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Default="004F6BE3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6BE3">
        <w:rPr>
          <w:rFonts w:ascii="Times New Roman" w:hAnsi="Times New Roman"/>
          <w:sz w:val="28"/>
          <w:szCs w:val="28"/>
          <w:u w:val="single"/>
        </w:rPr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4F6BE3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6BE3">
              <w:rPr>
                <w:rFonts w:ascii="Times New Roman" w:hAnsi="Times New Roman"/>
                <w:i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4F6BE3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4F6BE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4F6BE3" w:rsidRPr="004F6BE3">
        <w:rPr>
          <w:rFonts w:ascii="Times New Roman" w:hAnsi="Times New Roman"/>
          <w:sz w:val="28"/>
          <w:szCs w:val="28"/>
        </w:rPr>
        <w:t xml:space="preserve">получение первичных профессиональных умений и навыков, закрепление, расширение и углубление теоретических знаний, полученных в институте,  выработка умений применять полученные практические навыки при решении конкретных управленческих вопросов, а также овладение навыками и умениями в области работы с различными приложения MS </w:t>
      </w:r>
      <w:proofErr w:type="spellStart"/>
      <w:r w:rsidR="004F6BE3" w:rsidRPr="004F6BE3">
        <w:rPr>
          <w:rFonts w:ascii="Times New Roman" w:hAnsi="Times New Roman"/>
          <w:sz w:val="28"/>
          <w:szCs w:val="28"/>
        </w:rPr>
        <w:t>Office</w:t>
      </w:r>
      <w:proofErr w:type="spellEnd"/>
      <w:r w:rsidR="001500CC">
        <w:rPr>
          <w:rFonts w:ascii="Times New Roman" w:hAnsi="Times New Roman"/>
          <w:sz w:val="28"/>
          <w:szCs w:val="28"/>
        </w:rPr>
        <w:t>.</w:t>
      </w:r>
      <w:proofErr w:type="gramEnd"/>
    </w:p>
    <w:p w:rsidR="001500CC" w:rsidRPr="001500CC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4F6BE3" w:rsidRPr="004F6BE3" w:rsidRDefault="004F6BE3" w:rsidP="004F6BE3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4F6BE3">
        <w:rPr>
          <w:rFonts w:ascii="Times New Roman" w:hAnsi="Times New Roman"/>
          <w:sz w:val="28"/>
          <w:szCs w:val="28"/>
        </w:rPr>
        <w:t xml:space="preserve">участие в создании и актуализации информационных баз данных для принятия управленческих решений; информационно-методическая поддержка, подготовка информационно-методических материалов и сопровождение управленческих решений; сбор и классификационно-методическая обработка информации об имеющихся политических, социально-экономических, организационно-управленческих процессах и тенденциях; участие в информатизации деятельности соответствующих органов и организаций; защита служебной и конфиденциальной информации, обеспечение открытого доступа граждан к информации в соответствии с положениями законодательства; 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 участие в разрешении конфликтов в соответствующих органах и организациях; участие в организации внутренних коммуникаций; 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 участие в подготовке и </w:t>
      </w:r>
      <w:r w:rsidRPr="004F6BE3">
        <w:rPr>
          <w:rFonts w:ascii="Times New Roman" w:hAnsi="Times New Roman"/>
          <w:sz w:val="28"/>
          <w:szCs w:val="28"/>
        </w:rPr>
        <w:lastRenderedPageBreak/>
        <w:t>проведении коммуникационных кампаний и мероприятий в соответствии с целями и задачами государственного и муниципального управления.</w:t>
      </w:r>
    </w:p>
    <w:p w:rsidR="004F6BE3" w:rsidRPr="004F6BE3" w:rsidRDefault="004F6BE3" w:rsidP="004F6BE3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>- организационно-регулирующая деятельность</w:t>
      </w:r>
      <w:r w:rsidRPr="004F6BE3">
        <w:rPr>
          <w:rFonts w:ascii="Times New Roman" w:hAnsi="Times New Roman"/>
          <w:sz w:val="28"/>
          <w:szCs w:val="28"/>
        </w:rPr>
        <w:t>: участие в развитии системы планирования профессиональной деятельности;</w:t>
      </w:r>
    </w:p>
    <w:p w:rsidR="00627D88" w:rsidRDefault="004F6BE3" w:rsidP="004F6BE3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 xml:space="preserve">- исполнительно-распорядительная деятельность: </w:t>
      </w:r>
      <w:r w:rsidRPr="004F6BE3">
        <w:rPr>
          <w:rFonts w:ascii="Times New Roman" w:hAnsi="Times New Roman"/>
          <w:sz w:val="28"/>
          <w:szCs w:val="28"/>
        </w:rPr>
        <w:t>сбор, обработка информации и участие в информатизации деятельности соответствующих органов власти и организаций; участие в разработке и реализация проектов в области государственного и муниципального управления.</w:t>
      </w:r>
    </w:p>
    <w:p w:rsidR="004F6BE3" w:rsidRDefault="004F6BE3" w:rsidP="004F6B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4F6BE3" w:rsidRPr="004F6BE3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>закономерности и правила определения приоритетов профессиональной деятельности, принципы и подходы к разработке и эффективному исполнению управленческих решений, в том числе в условиях неопределенности и рисков, процедуры и алгоритм применения адекватных инструментов и технологий регулирующего воздействия при реализации управленческого решения;</w:t>
      </w:r>
    </w:p>
    <w:p w:rsidR="004F6BE3" w:rsidRPr="004F6BE3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 xml:space="preserve">содержание и особенности основных теорий мотивации, лидерства и власти для решения стратегических и оперативных управленческих задач, а также для организации групповой работы, компоненты и этапы процесса групповой </w:t>
      </w:r>
      <w:proofErr w:type="gramStart"/>
      <w:r w:rsidRPr="004F6BE3">
        <w:rPr>
          <w:rFonts w:ascii="Times New Roman" w:hAnsi="Times New Roman"/>
          <w:i/>
          <w:sz w:val="28"/>
          <w:szCs w:val="28"/>
        </w:rPr>
        <w:t>динамики</w:t>
      </w:r>
      <w:proofErr w:type="gramEnd"/>
      <w:r w:rsidRPr="004F6BE3">
        <w:rPr>
          <w:rFonts w:ascii="Times New Roman" w:hAnsi="Times New Roman"/>
          <w:i/>
          <w:sz w:val="28"/>
          <w:szCs w:val="28"/>
        </w:rPr>
        <w:t xml:space="preserve"> и принципы формирования команды, показатели аудита человеческих ресурсов и процедуры диагностики организационной культуры;</w:t>
      </w:r>
    </w:p>
    <w:p w:rsidR="004F6BE3" w:rsidRPr="004F6BE3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 xml:space="preserve">особенности и компоненты основных </w:t>
      </w:r>
      <w:proofErr w:type="gramStart"/>
      <w:r w:rsidRPr="004F6BE3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4F6BE3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4F6BE3" w:rsidRPr="004F6BE3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>показатели и критерии эффективного участия в групповой работе, содержание процесса групповой динамики и принципов формирования команды;</w:t>
      </w:r>
    </w:p>
    <w:p w:rsidR="004F6BE3" w:rsidRPr="004F6BE3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t>принципы, содержание и процесс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FD347E" w:rsidRPr="00FD347E" w:rsidRDefault="004F6BE3" w:rsidP="004F6BE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6BE3">
        <w:rPr>
          <w:rFonts w:ascii="Times New Roman" w:hAnsi="Times New Roman"/>
          <w:i/>
          <w:sz w:val="28"/>
          <w:szCs w:val="28"/>
        </w:rPr>
        <w:lastRenderedPageBreak/>
        <w:t>компоненты, критерии и алгоритм  сбора, обработки информации и участия в информатизации деятельности соответствующих органов власти и организаций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F73B08" w:rsidRPr="00F73B08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анализировать и определять приоритеты профессиональной деятельности, разрабатывать и оценивать эффективность исполнения управленческих решений, в том числе в условиях неопределенности и рисков, выбирать и использовать  адекватные инструменты и технологии регулирующего воздействия при реализации управленческого решения;</w:t>
      </w:r>
    </w:p>
    <w:p w:rsidR="00F73B08" w:rsidRPr="00F73B08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сравнивать и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осуществления диагностики организационной культуры;</w:t>
      </w:r>
    </w:p>
    <w:p w:rsidR="00F73B08" w:rsidRPr="00F73B08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 xml:space="preserve">сравнивать и использовать основные </w:t>
      </w:r>
      <w:proofErr w:type="gramStart"/>
      <w:r w:rsidRPr="00F73B08">
        <w:rPr>
          <w:rFonts w:ascii="Times New Roman" w:hAnsi="Times New Roman"/>
          <w:i/>
          <w:sz w:val="28"/>
          <w:szCs w:val="28"/>
        </w:rPr>
        <w:t>экономические методы</w:t>
      </w:r>
      <w:proofErr w:type="gramEnd"/>
      <w:r w:rsidRPr="00F73B08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F73B08" w:rsidRPr="00F73B08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эффективно участвовать в групповой работе на основе знания процессов групповой динамики и принципов формирования команды;</w:t>
      </w:r>
    </w:p>
    <w:p w:rsidR="00F73B08" w:rsidRPr="00F73B08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осуществлять планирование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FD347E" w:rsidRPr="00FD347E" w:rsidRDefault="00F73B08" w:rsidP="00F73B0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осуществлять сбор, обработку информации и участвовать в информатизации деятельности соответствующих органов власти и организаций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73B08" w:rsidRPr="00F73B08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методикой определения приоритетов профессиональной деятельности, технологиями разработки и эффективного исполнения управленческих решений, в том числе в условиях неопределенности и рисков, способностью выбирать и использовать  адекватные инструменты и технологии регулирующего воздействия при реализации управленческого решения;</w:t>
      </w:r>
    </w:p>
    <w:p w:rsidR="00F73B08" w:rsidRPr="00F73B08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 xml:space="preserve">техникой применения основных теорий мотивации, лидерства и власти для решения стратегических и оперативных управленческих задач, а </w:t>
      </w:r>
      <w:r w:rsidRPr="00F73B08">
        <w:rPr>
          <w:rFonts w:ascii="Times New Roman" w:hAnsi="Times New Roman"/>
          <w:i/>
          <w:sz w:val="28"/>
          <w:szCs w:val="28"/>
        </w:rPr>
        <w:lastRenderedPageBreak/>
        <w:t>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культуры;</w:t>
      </w:r>
    </w:p>
    <w:p w:rsidR="00F73B08" w:rsidRPr="00F73B08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 xml:space="preserve">техникой и навыками применения основных </w:t>
      </w:r>
      <w:proofErr w:type="gramStart"/>
      <w:r w:rsidRPr="00F73B08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F73B08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F73B08" w:rsidRPr="00F73B08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техникой эффективного участия в групповой работе на основе знания процессов групповой динамики и принципов формирования команды;</w:t>
      </w:r>
    </w:p>
    <w:p w:rsidR="00F73B08" w:rsidRPr="00F73B08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технологией и методами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1C7DD6" w:rsidRDefault="00F73B08" w:rsidP="00F73B0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3B08">
        <w:rPr>
          <w:rFonts w:ascii="Times New Roman" w:hAnsi="Times New Roman"/>
          <w:i/>
          <w:sz w:val="28"/>
          <w:szCs w:val="28"/>
        </w:rPr>
        <w:t>техникой сбора, обработки информации и способностью участвовать в информатизации деятельности соответствующих органов власти и организаций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7D88" w:rsidRPr="001C7DD6" w:rsidRDefault="00627D88" w:rsidP="001C7D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компетенций: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ПК-1 ПК-2 </w:t>
      </w:r>
      <w:r w:rsidR="00F73B08">
        <w:rPr>
          <w:rFonts w:ascii="Times New Roman" w:hAnsi="Times New Roman"/>
          <w:i/>
          <w:sz w:val="28"/>
          <w:szCs w:val="28"/>
        </w:rPr>
        <w:t>ПК-3 ПК-19 ПК-23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ПК-</w:t>
      </w:r>
      <w:r w:rsidR="00F73B08">
        <w:rPr>
          <w:rFonts w:ascii="Times New Roman" w:hAnsi="Times New Roman"/>
          <w:i/>
          <w:sz w:val="28"/>
          <w:szCs w:val="28"/>
        </w:rPr>
        <w:t>26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1500CC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вна</w:t>
      </w:r>
    </w:p>
    <w:sectPr w:rsidR="00D516ED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416E81"/>
    <w:rsid w:val="004F6BE3"/>
    <w:rsid w:val="00593C2F"/>
    <w:rsid w:val="005F0E5B"/>
    <w:rsid w:val="00627D88"/>
    <w:rsid w:val="006334F6"/>
    <w:rsid w:val="00787A6E"/>
    <w:rsid w:val="007A4A77"/>
    <w:rsid w:val="007C7669"/>
    <w:rsid w:val="008E5BEE"/>
    <w:rsid w:val="00996395"/>
    <w:rsid w:val="00A25D84"/>
    <w:rsid w:val="00AB3636"/>
    <w:rsid w:val="00CE3314"/>
    <w:rsid w:val="00D17018"/>
    <w:rsid w:val="00D516ED"/>
    <w:rsid w:val="00D64014"/>
    <w:rsid w:val="00ED4B5E"/>
    <w:rsid w:val="00F73679"/>
    <w:rsid w:val="00F73B08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6FC5-E540-48B4-BA47-EAEA4249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5</cp:revision>
  <cp:lastPrinted>2015-05-06T13:31:00Z</cp:lastPrinted>
  <dcterms:created xsi:type="dcterms:W3CDTF">2018-10-30T10:36:00Z</dcterms:created>
  <dcterms:modified xsi:type="dcterms:W3CDTF">2018-10-30T11:56:00Z</dcterms:modified>
</cp:coreProperties>
</file>