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072195" w:rsidTr="009D146B">
        <w:trPr>
          <w:trHeight w:hRule="exact" w:val="277"/>
        </w:trPr>
        <w:tc>
          <w:tcPr>
            <w:tcW w:w="10249" w:type="dxa"/>
            <w:gridSpan w:val="13"/>
            <w:shd w:val="clear" w:color="000000" w:fill="FFFFFF"/>
            <w:tcMar>
              <w:left w:w="34" w:type="dxa"/>
              <w:right w:w="34" w:type="dxa"/>
            </w:tcMar>
          </w:tcPr>
          <w:p w:rsidR="00072195" w:rsidRDefault="00072195"/>
        </w:tc>
      </w:tr>
      <w:tr w:rsidR="00072195" w:rsidTr="009D146B">
        <w:trPr>
          <w:trHeight w:hRule="exact" w:val="138"/>
        </w:trPr>
        <w:tc>
          <w:tcPr>
            <w:tcW w:w="284" w:type="dxa"/>
          </w:tcPr>
          <w:p w:rsidR="00072195" w:rsidRDefault="00072195"/>
        </w:tc>
        <w:tc>
          <w:tcPr>
            <w:tcW w:w="143" w:type="dxa"/>
          </w:tcPr>
          <w:p w:rsidR="00072195" w:rsidRDefault="00072195"/>
        </w:tc>
        <w:tc>
          <w:tcPr>
            <w:tcW w:w="1560" w:type="dxa"/>
          </w:tcPr>
          <w:p w:rsidR="00072195" w:rsidRDefault="00072195"/>
        </w:tc>
        <w:tc>
          <w:tcPr>
            <w:tcW w:w="2127" w:type="dxa"/>
          </w:tcPr>
          <w:p w:rsidR="00072195" w:rsidRDefault="00072195"/>
        </w:tc>
        <w:tc>
          <w:tcPr>
            <w:tcW w:w="143" w:type="dxa"/>
          </w:tcPr>
          <w:p w:rsidR="00072195" w:rsidRDefault="00072195"/>
        </w:tc>
        <w:tc>
          <w:tcPr>
            <w:tcW w:w="1711" w:type="dxa"/>
          </w:tcPr>
          <w:p w:rsidR="00072195" w:rsidRDefault="00072195"/>
        </w:tc>
        <w:tc>
          <w:tcPr>
            <w:tcW w:w="134" w:type="dxa"/>
          </w:tcPr>
          <w:p w:rsidR="00072195" w:rsidRDefault="00072195"/>
        </w:tc>
        <w:tc>
          <w:tcPr>
            <w:tcW w:w="291" w:type="dxa"/>
          </w:tcPr>
          <w:p w:rsidR="00072195" w:rsidRDefault="00072195"/>
        </w:tc>
        <w:tc>
          <w:tcPr>
            <w:tcW w:w="1707" w:type="dxa"/>
          </w:tcPr>
          <w:p w:rsidR="00072195" w:rsidRDefault="00072195"/>
        </w:tc>
        <w:tc>
          <w:tcPr>
            <w:tcW w:w="1702" w:type="dxa"/>
          </w:tcPr>
          <w:p w:rsidR="00072195" w:rsidRDefault="00072195"/>
        </w:tc>
        <w:tc>
          <w:tcPr>
            <w:tcW w:w="143" w:type="dxa"/>
          </w:tcPr>
          <w:p w:rsidR="00072195" w:rsidRDefault="00072195"/>
        </w:tc>
        <w:tc>
          <w:tcPr>
            <w:tcW w:w="148" w:type="dxa"/>
          </w:tcPr>
          <w:p w:rsidR="00072195" w:rsidRDefault="00072195"/>
        </w:tc>
        <w:tc>
          <w:tcPr>
            <w:tcW w:w="156" w:type="dxa"/>
          </w:tcPr>
          <w:p w:rsidR="00072195" w:rsidRDefault="00072195"/>
        </w:tc>
      </w:tr>
    </w:tbl>
    <w:p w:rsidR="00072195" w:rsidRDefault="009D146B">
      <w:pPr>
        <w:rPr>
          <w:sz w:val="0"/>
          <w:szCs w:val="0"/>
          <w:lang w:val="ru-RU"/>
        </w:rPr>
      </w:pPr>
      <w:r>
        <w:rPr>
          <w:noProof/>
          <w:sz w:val="0"/>
          <w:szCs w:val="0"/>
          <w:lang w:val="ru-RU" w:eastAsia="ru-RU"/>
        </w:rPr>
        <w:drawing>
          <wp:inline distT="0" distB="0" distL="0" distR="0">
            <wp:extent cx="6477000" cy="9166860"/>
            <wp:effectExtent l="0" t="0" r="0" b="0"/>
            <wp:docPr id="1" name="Рисунок 1" descr="C:\Users\laborant104\Desktop\5.12.2018\2018-12-05\Правоведение1 38.03.0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orant104\Desktop\5.12.2018\2018-12-05\Правоведение1 38.03.04z.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p w:rsidR="009D146B" w:rsidRPr="009D146B" w:rsidRDefault="009D146B">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1420"/>
        <w:gridCol w:w="252"/>
        <w:gridCol w:w="14"/>
        <w:gridCol w:w="465"/>
        <w:gridCol w:w="479"/>
        <w:gridCol w:w="479"/>
        <w:gridCol w:w="1074"/>
        <w:gridCol w:w="295"/>
        <w:gridCol w:w="1178"/>
        <w:gridCol w:w="3529"/>
        <w:gridCol w:w="676"/>
        <w:gridCol w:w="280"/>
      </w:tblGrid>
      <w:tr w:rsidR="00072195" w:rsidTr="009D146B">
        <w:trPr>
          <w:trHeight w:hRule="exact" w:val="555"/>
        </w:trPr>
        <w:tc>
          <w:tcPr>
            <w:tcW w:w="4611" w:type="dxa"/>
            <w:gridSpan w:val="9"/>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1178" w:type="dxa"/>
          </w:tcPr>
          <w:p w:rsidR="00072195" w:rsidRDefault="00072195"/>
        </w:tc>
        <w:tc>
          <w:tcPr>
            <w:tcW w:w="3529" w:type="dxa"/>
          </w:tcPr>
          <w:p w:rsidR="00072195" w:rsidRDefault="00072195"/>
        </w:tc>
        <w:tc>
          <w:tcPr>
            <w:tcW w:w="956" w:type="dxa"/>
            <w:gridSpan w:val="2"/>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2</w:t>
            </w:r>
          </w:p>
        </w:tc>
      </w:tr>
      <w:tr w:rsidR="00072195" w:rsidTr="009D146B">
        <w:trPr>
          <w:trHeight w:hRule="exact" w:val="277"/>
        </w:trPr>
        <w:tc>
          <w:tcPr>
            <w:tcW w:w="133" w:type="dxa"/>
          </w:tcPr>
          <w:p w:rsidR="00072195" w:rsidRDefault="00072195"/>
        </w:tc>
        <w:tc>
          <w:tcPr>
            <w:tcW w:w="1420" w:type="dxa"/>
          </w:tcPr>
          <w:p w:rsidR="00072195" w:rsidRDefault="00072195"/>
        </w:tc>
        <w:tc>
          <w:tcPr>
            <w:tcW w:w="252" w:type="dxa"/>
          </w:tcPr>
          <w:p w:rsidR="00072195" w:rsidRDefault="00072195"/>
        </w:tc>
        <w:tc>
          <w:tcPr>
            <w:tcW w:w="14" w:type="dxa"/>
          </w:tcPr>
          <w:p w:rsidR="00072195" w:rsidRDefault="00072195"/>
        </w:tc>
        <w:tc>
          <w:tcPr>
            <w:tcW w:w="465" w:type="dxa"/>
          </w:tcPr>
          <w:p w:rsidR="00072195" w:rsidRDefault="00072195"/>
        </w:tc>
        <w:tc>
          <w:tcPr>
            <w:tcW w:w="479" w:type="dxa"/>
          </w:tcPr>
          <w:p w:rsidR="00072195" w:rsidRDefault="00072195"/>
        </w:tc>
        <w:tc>
          <w:tcPr>
            <w:tcW w:w="479" w:type="dxa"/>
          </w:tcPr>
          <w:p w:rsidR="00072195" w:rsidRDefault="00072195"/>
        </w:tc>
        <w:tc>
          <w:tcPr>
            <w:tcW w:w="1074" w:type="dxa"/>
          </w:tcPr>
          <w:p w:rsidR="00072195" w:rsidRDefault="00072195"/>
        </w:tc>
        <w:tc>
          <w:tcPr>
            <w:tcW w:w="295" w:type="dxa"/>
          </w:tcPr>
          <w:p w:rsidR="00072195" w:rsidRDefault="00072195"/>
        </w:tc>
        <w:tc>
          <w:tcPr>
            <w:tcW w:w="1178" w:type="dxa"/>
          </w:tcPr>
          <w:p w:rsidR="00072195" w:rsidRDefault="00072195"/>
        </w:tc>
        <w:tc>
          <w:tcPr>
            <w:tcW w:w="3529" w:type="dxa"/>
          </w:tcPr>
          <w:p w:rsidR="00072195" w:rsidRDefault="00072195"/>
        </w:tc>
        <w:tc>
          <w:tcPr>
            <w:tcW w:w="676" w:type="dxa"/>
          </w:tcPr>
          <w:p w:rsidR="00072195" w:rsidRDefault="00072195"/>
        </w:tc>
        <w:tc>
          <w:tcPr>
            <w:tcW w:w="280" w:type="dxa"/>
          </w:tcPr>
          <w:p w:rsidR="00072195" w:rsidRDefault="00072195"/>
        </w:tc>
      </w:tr>
    </w:tbl>
    <w:p w:rsidR="00072195" w:rsidRPr="000249CF" w:rsidRDefault="009D146B">
      <w:pPr>
        <w:rPr>
          <w:sz w:val="0"/>
          <w:szCs w:val="0"/>
          <w:lang w:val="ru-RU"/>
        </w:rPr>
      </w:pPr>
      <w:r>
        <w:rPr>
          <w:noProof/>
          <w:sz w:val="0"/>
          <w:szCs w:val="0"/>
          <w:lang w:val="ru-RU" w:eastAsia="ru-RU"/>
        </w:rPr>
        <w:drawing>
          <wp:inline distT="0" distB="0" distL="0" distR="0">
            <wp:extent cx="6477000" cy="9166860"/>
            <wp:effectExtent l="0" t="0" r="0" b="0"/>
            <wp:docPr id="2" name="Рисунок 2" descr="C:\Users\laborant104\Desktop\5.12.2018\2018-12-05\Правоведение2 38.03.0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nt104\Desktop\5.12.2018\2018-12-05\Правоведение2 38.03.04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686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072195">
        <w:trPr>
          <w:trHeight w:hRule="exact" w:val="555"/>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545" w:type="dxa"/>
          </w:tcPr>
          <w:p w:rsidR="00072195" w:rsidRDefault="00072195"/>
        </w:tc>
        <w:tc>
          <w:tcPr>
            <w:tcW w:w="1560" w:type="dxa"/>
          </w:tcPr>
          <w:p w:rsidR="00072195" w:rsidRDefault="00072195"/>
        </w:tc>
        <w:tc>
          <w:tcPr>
            <w:tcW w:w="1007" w:type="dxa"/>
            <w:gridSpan w:val="2"/>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3</w:t>
            </w:r>
          </w:p>
        </w:tc>
      </w:tr>
      <w:tr w:rsidR="00072195">
        <w:trPr>
          <w:trHeight w:hRule="exact" w:val="138"/>
        </w:trPr>
        <w:tc>
          <w:tcPr>
            <w:tcW w:w="143" w:type="dxa"/>
          </w:tcPr>
          <w:p w:rsidR="00072195" w:rsidRDefault="00072195"/>
        </w:tc>
        <w:tc>
          <w:tcPr>
            <w:tcW w:w="1844" w:type="dxa"/>
          </w:tcPr>
          <w:p w:rsidR="00072195" w:rsidRDefault="00072195"/>
        </w:tc>
        <w:tc>
          <w:tcPr>
            <w:tcW w:w="2694" w:type="dxa"/>
          </w:tcPr>
          <w:p w:rsidR="00072195" w:rsidRDefault="00072195"/>
        </w:tc>
        <w:tc>
          <w:tcPr>
            <w:tcW w:w="3545" w:type="dxa"/>
          </w:tcPr>
          <w:p w:rsidR="00072195" w:rsidRDefault="00072195"/>
        </w:tc>
        <w:tc>
          <w:tcPr>
            <w:tcW w:w="1560" w:type="dxa"/>
          </w:tcPr>
          <w:p w:rsidR="00072195" w:rsidRDefault="00072195"/>
        </w:tc>
        <w:tc>
          <w:tcPr>
            <w:tcW w:w="852" w:type="dxa"/>
          </w:tcPr>
          <w:p w:rsidR="00072195" w:rsidRDefault="00072195"/>
        </w:tc>
        <w:tc>
          <w:tcPr>
            <w:tcW w:w="143" w:type="dxa"/>
          </w:tcPr>
          <w:p w:rsidR="00072195" w:rsidRDefault="00072195"/>
        </w:tc>
      </w:tr>
      <w:tr w:rsidR="00072195">
        <w:trPr>
          <w:trHeight w:hRule="exact" w:val="29"/>
        </w:trPr>
        <w:tc>
          <w:tcPr>
            <w:tcW w:w="10788" w:type="dxa"/>
            <w:gridSpan w:val="7"/>
            <w:tcBorders>
              <w:top w:val="single" w:sz="16" w:space="0" w:color="000000"/>
            </w:tcBorders>
            <w:shd w:val="clear" w:color="FFFFFF" w:fill="FFFFFF"/>
            <w:tcMar>
              <w:left w:w="4" w:type="dxa"/>
              <w:right w:w="4" w:type="dxa"/>
            </w:tcMar>
          </w:tcPr>
          <w:p w:rsidR="00072195" w:rsidRDefault="00072195"/>
        </w:tc>
      </w:tr>
      <w:tr w:rsidR="00072195">
        <w:trPr>
          <w:trHeight w:hRule="exact" w:val="248"/>
        </w:trPr>
        <w:tc>
          <w:tcPr>
            <w:tcW w:w="143" w:type="dxa"/>
          </w:tcPr>
          <w:p w:rsidR="00072195" w:rsidRDefault="00072195"/>
        </w:tc>
        <w:tc>
          <w:tcPr>
            <w:tcW w:w="1844" w:type="dxa"/>
          </w:tcPr>
          <w:p w:rsidR="00072195" w:rsidRDefault="00072195"/>
        </w:tc>
        <w:tc>
          <w:tcPr>
            <w:tcW w:w="2694" w:type="dxa"/>
          </w:tcPr>
          <w:p w:rsidR="00072195" w:rsidRDefault="00072195"/>
        </w:tc>
        <w:tc>
          <w:tcPr>
            <w:tcW w:w="3545" w:type="dxa"/>
          </w:tcPr>
          <w:p w:rsidR="00072195" w:rsidRDefault="00072195"/>
        </w:tc>
        <w:tc>
          <w:tcPr>
            <w:tcW w:w="1560" w:type="dxa"/>
          </w:tcPr>
          <w:p w:rsidR="00072195" w:rsidRDefault="00072195"/>
        </w:tc>
        <w:tc>
          <w:tcPr>
            <w:tcW w:w="852" w:type="dxa"/>
          </w:tcPr>
          <w:p w:rsidR="00072195" w:rsidRDefault="00072195"/>
        </w:tc>
        <w:tc>
          <w:tcPr>
            <w:tcW w:w="143" w:type="dxa"/>
          </w:tcPr>
          <w:p w:rsidR="00072195" w:rsidRDefault="00072195"/>
        </w:tc>
      </w:tr>
      <w:tr w:rsidR="00072195" w:rsidRPr="007F4C58">
        <w:trPr>
          <w:trHeight w:hRule="exact" w:val="277"/>
        </w:trPr>
        <w:tc>
          <w:tcPr>
            <w:tcW w:w="143" w:type="dxa"/>
          </w:tcPr>
          <w:p w:rsidR="00072195" w:rsidRDefault="00072195"/>
        </w:tc>
        <w:tc>
          <w:tcPr>
            <w:tcW w:w="1844" w:type="dxa"/>
          </w:tcPr>
          <w:p w:rsidR="00072195" w:rsidRDefault="00072195"/>
        </w:tc>
        <w:tc>
          <w:tcPr>
            <w:tcW w:w="6252" w:type="dxa"/>
            <w:gridSpan w:val="2"/>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361"/>
        </w:trPr>
        <w:tc>
          <w:tcPr>
            <w:tcW w:w="143" w:type="dxa"/>
          </w:tcPr>
          <w:p w:rsidR="00072195" w:rsidRPr="000249CF" w:rsidRDefault="00072195">
            <w:pPr>
              <w:rPr>
                <w:lang w:val="ru-RU"/>
              </w:rPr>
            </w:pPr>
          </w:p>
        </w:tc>
        <w:tc>
          <w:tcPr>
            <w:tcW w:w="10504" w:type="dxa"/>
            <w:gridSpan w:val="5"/>
            <w:shd w:val="clear" w:color="000000" w:fill="FFFFFF"/>
            <w:tcMar>
              <w:left w:w="34" w:type="dxa"/>
              <w:right w:w="34" w:type="dxa"/>
            </w:tcMar>
          </w:tcPr>
          <w:p w:rsidR="00072195" w:rsidRPr="000249CF" w:rsidRDefault="000249CF">
            <w:pPr>
              <w:spacing w:after="0" w:line="240" w:lineRule="auto"/>
              <w:rPr>
                <w:lang w:val="ru-RU"/>
              </w:rPr>
            </w:pPr>
            <w:r w:rsidRPr="000249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72195" w:rsidRPr="000249CF"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072195" w:rsidRPr="000249CF" w:rsidRDefault="00072195">
            <w:pPr>
              <w:spacing w:after="0" w:line="240" w:lineRule="auto"/>
              <w:rPr>
                <w:lang w:val="ru-RU"/>
              </w:rPr>
            </w:pPr>
          </w:p>
          <w:p w:rsidR="00072195" w:rsidRPr="009D146B" w:rsidRDefault="000249CF">
            <w:pPr>
              <w:spacing w:after="0" w:line="240" w:lineRule="auto"/>
              <w:rPr>
                <w:lang w:val="ru-RU"/>
              </w:rPr>
            </w:pPr>
            <w:r w:rsidRPr="000249CF">
              <w:rPr>
                <w:rFonts w:ascii="Times New Roman" w:hAnsi="Times New Roman" w:cs="Times New Roman"/>
                <w:color w:val="000000"/>
                <w:lang w:val="ru-RU"/>
              </w:rPr>
              <w:t xml:space="preserve">Зав. кафедрой  д.ю.н., профессор Напалкова И.Г.  </w:t>
            </w:r>
            <w:r w:rsidRPr="009D146B">
              <w:rPr>
                <w:rFonts w:ascii="Times New Roman" w:hAnsi="Times New Roman" w:cs="Times New Roman"/>
                <w:color w:val="000000"/>
                <w:lang w:val="ru-RU"/>
              </w:rPr>
              <w:t>_________________</w:t>
            </w:r>
          </w:p>
          <w:p w:rsidR="00072195" w:rsidRPr="009D146B"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Программу составил(и):  д.с.н., профессор, Самыгин П.С. _________________</w:t>
            </w: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9"/>
        </w:trPr>
        <w:tc>
          <w:tcPr>
            <w:tcW w:w="10788" w:type="dxa"/>
            <w:gridSpan w:val="7"/>
            <w:tcBorders>
              <w:top w:val="single" w:sz="16" w:space="0" w:color="000000"/>
            </w:tcBorders>
            <w:shd w:val="clear" w:color="FFFFFF" w:fill="FFFFFF"/>
            <w:tcMar>
              <w:left w:w="4" w:type="dxa"/>
              <w:right w:w="4" w:type="dxa"/>
            </w:tcMar>
          </w:tcPr>
          <w:p w:rsidR="00072195" w:rsidRPr="000249CF" w:rsidRDefault="00072195">
            <w:pPr>
              <w:rPr>
                <w:lang w:val="ru-RU"/>
              </w:rPr>
            </w:pPr>
          </w:p>
        </w:tc>
      </w:tr>
      <w:tr w:rsidR="00072195" w:rsidRPr="007F4C58">
        <w:trPr>
          <w:trHeight w:hRule="exact" w:val="24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77"/>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6252" w:type="dxa"/>
            <w:gridSpan w:val="2"/>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500"/>
        </w:trPr>
        <w:tc>
          <w:tcPr>
            <w:tcW w:w="143" w:type="dxa"/>
          </w:tcPr>
          <w:p w:rsidR="00072195" w:rsidRPr="000249CF" w:rsidRDefault="00072195">
            <w:pPr>
              <w:rPr>
                <w:lang w:val="ru-RU"/>
              </w:rPr>
            </w:pPr>
          </w:p>
        </w:tc>
        <w:tc>
          <w:tcPr>
            <w:tcW w:w="10504" w:type="dxa"/>
            <w:gridSpan w:val="5"/>
            <w:shd w:val="clear" w:color="000000" w:fill="FFFFFF"/>
            <w:tcMar>
              <w:left w:w="34" w:type="dxa"/>
              <w:right w:w="34" w:type="dxa"/>
            </w:tcMar>
          </w:tcPr>
          <w:p w:rsidR="00072195" w:rsidRPr="000249CF" w:rsidRDefault="000249CF">
            <w:pPr>
              <w:spacing w:after="0" w:line="240" w:lineRule="auto"/>
              <w:rPr>
                <w:lang w:val="ru-RU"/>
              </w:rPr>
            </w:pPr>
            <w:r w:rsidRPr="000249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72195" w:rsidRPr="000249CF"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072195" w:rsidRPr="000249CF" w:rsidRDefault="00072195">
            <w:pPr>
              <w:spacing w:after="0" w:line="240" w:lineRule="auto"/>
              <w:rPr>
                <w:lang w:val="ru-RU"/>
              </w:rPr>
            </w:pPr>
          </w:p>
          <w:p w:rsidR="00072195" w:rsidRPr="009D146B" w:rsidRDefault="000249CF">
            <w:pPr>
              <w:spacing w:after="0" w:line="240" w:lineRule="auto"/>
              <w:rPr>
                <w:lang w:val="ru-RU"/>
              </w:rPr>
            </w:pPr>
            <w:r w:rsidRPr="000249CF">
              <w:rPr>
                <w:rFonts w:ascii="Times New Roman" w:hAnsi="Times New Roman" w:cs="Times New Roman"/>
                <w:color w:val="000000"/>
                <w:lang w:val="ru-RU"/>
              </w:rPr>
              <w:t xml:space="preserve">Зав. кафедрой  д.ю.н., профессор Напалкова И.Г.  </w:t>
            </w:r>
            <w:r w:rsidRPr="009D146B">
              <w:rPr>
                <w:rFonts w:ascii="Times New Roman" w:hAnsi="Times New Roman" w:cs="Times New Roman"/>
                <w:color w:val="000000"/>
                <w:lang w:val="ru-RU"/>
              </w:rPr>
              <w:t>_________________</w:t>
            </w:r>
          </w:p>
          <w:p w:rsidR="00072195" w:rsidRPr="009D146B"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Программу составил(и):  д.с.н., профессор, Самыгин П.С. _________________</w:t>
            </w: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9"/>
        </w:trPr>
        <w:tc>
          <w:tcPr>
            <w:tcW w:w="10788" w:type="dxa"/>
            <w:gridSpan w:val="7"/>
            <w:tcBorders>
              <w:top w:val="single" w:sz="16" w:space="0" w:color="000000"/>
            </w:tcBorders>
            <w:shd w:val="clear" w:color="FFFFFF" w:fill="FFFFFF"/>
            <w:tcMar>
              <w:left w:w="4" w:type="dxa"/>
              <w:right w:w="4" w:type="dxa"/>
            </w:tcMar>
          </w:tcPr>
          <w:p w:rsidR="00072195" w:rsidRPr="000249CF" w:rsidRDefault="00072195">
            <w:pPr>
              <w:rPr>
                <w:lang w:val="ru-RU"/>
              </w:rPr>
            </w:pPr>
          </w:p>
        </w:tc>
      </w:tr>
      <w:tr w:rsidR="00072195" w:rsidRPr="007F4C58">
        <w:trPr>
          <w:trHeight w:hRule="exact" w:val="24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77"/>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6252" w:type="dxa"/>
            <w:gridSpan w:val="2"/>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222"/>
        </w:trPr>
        <w:tc>
          <w:tcPr>
            <w:tcW w:w="143" w:type="dxa"/>
          </w:tcPr>
          <w:p w:rsidR="00072195" w:rsidRPr="000249CF" w:rsidRDefault="00072195">
            <w:pPr>
              <w:rPr>
                <w:lang w:val="ru-RU"/>
              </w:rPr>
            </w:pPr>
          </w:p>
        </w:tc>
        <w:tc>
          <w:tcPr>
            <w:tcW w:w="10504" w:type="dxa"/>
            <w:gridSpan w:val="5"/>
            <w:shd w:val="clear" w:color="000000" w:fill="FFFFFF"/>
            <w:tcMar>
              <w:left w:w="34" w:type="dxa"/>
              <w:right w:w="34" w:type="dxa"/>
            </w:tcMar>
          </w:tcPr>
          <w:p w:rsidR="00072195" w:rsidRPr="000249CF" w:rsidRDefault="000249CF">
            <w:pPr>
              <w:spacing w:after="0" w:line="240" w:lineRule="auto"/>
              <w:rPr>
                <w:lang w:val="ru-RU"/>
              </w:rPr>
            </w:pPr>
            <w:r w:rsidRPr="000249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72195" w:rsidRPr="000249CF"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072195" w:rsidRPr="000249CF" w:rsidRDefault="00072195">
            <w:pPr>
              <w:spacing w:after="0" w:line="240" w:lineRule="auto"/>
              <w:rPr>
                <w:lang w:val="ru-RU"/>
              </w:rPr>
            </w:pPr>
          </w:p>
          <w:p w:rsidR="00072195" w:rsidRPr="009D146B" w:rsidRDefault="000249CF">
            <w:pPr>
              <w:spacing w:after="0" w:line="240" w:lineRule="auto"/>
              <w:rPr>
                <w:lang w:val="ru-RU"/>
              </w:rPr>
            </w:pPr>
            <w:r w:rsidRPr="000249CF">
              <w:rPr>
                <w:rFonts w:ascii="Times New Roman" w:hAnsi="Times New Roman" w:cs="Times New Roman"/>
                <w:color w:val="000000"/>
                <w:lang w:val="ru-RU"/>
              </w:rPr>
              <w:t xml:space="preserve">Зав. кафедрой:  д.ю.н., профессор Напалкова И.Г.  </w:t>
            </w:r>
            <w:r w:rsidRPr="009D146B">
              <w:rPr>
                <w:rFonts w:ascii="Times New Roman" w:hAnsi="Times New Roman" w:cs="Times New Roman"/>
                <w:color w:val="000000"/>
                <w:lang w:val="ru-RU"/>
              </w:rPr>
              <w:t>_________________</w:t>
            </w:r>
          </w:p>
          <w:p w:rsidR="00072195" w:rsidRPr="009D146B"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Программу составил(и):  д.с.н., профессор, Самыгин П.С. _________________</w:t>
            </w:r>
          </w:p>
        </w:tc>
        <w:tc>
          <w:tcPr>
            <w:tcW w:w="143" w:type="dxa"/>
          </w:tcPr>
          <w:p w:rsidR="00072195" w:rsidRPr="000249CF" w:rsidRDefault="00072195">
            <w:pPr>
              <w:rPr>
                <w:lang w:val="ru-RU"/>
              </w:rPr>
            </w:pPr>
          </w:p>
        </w:tc>
      </w:tr>
      <w:tr w:rsidR="00072195" w:rsidRPr="007F4C58">
        <w:trPr>
          <w:trHeight w:hRule="exact" w:val="138"/>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9"/>
        </w:trPr>
        <w:tc>
          <w:tcPr>
            <w:tcW w:w="10788" w:type="dxa"/>
            <w:gridSpan w:val="7"/>
            <w:tcBorders>
              <w:top w:val="single" w:sz="16" w:space="0" w:color="000000"/>
            </w:tcBorders>
            <w:shd w:val="clear" w:color="FFFFFF" w:fill="FFFFFF"/>
            <w:tcMar>
              <w:left w:w="4" w:type="dxa"/>
              <w:right w:w="4" w:type="dxa"/>
            </w:tcMar>
          </w:tcPr>
          <w:p w:rsidR="00072195" w:rsidRPr="000249CF" w:rsidRDefault="00072195">
            <w:pPr>
              <w:rPr>
                <w:lang w:val="ru-RU"/>
              </w:rPr>
            </w:pPr>
          </w:p>
        </w:tc>
      </w:tr>
      <w:tr w:rsidR="00072195" w:rsidRPr="007F4C58">
        <w:trPr>
          <w:trHeight w:hRule="exact" w:val="387"/>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77"/>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6252" w:type="dxa"/>
            <w:gridSpan w:val="2"/>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77"/>
        </w:trPr>
        <w:tc>
          <w:tcPr>
            <w:tcW w:w="143" w:type="dxa"/>
          </w:tcPr>
          <w:p w:rsidR="00072195" w:rsidRPr="000249CF" w:rsidRDefault="00072195">
            <w:pPr>
              <w:rPr>
                <w:lang w:val="ru-RU"/>
              </w:rPr>
            </w:pPr>
          </w:p>
        </w:tc>
        <w:tc>
          <w:tcPr>
            <w:tcW w:w="1844" w:type="dxa"/>
          </w:tcPr>
          <w:p w:rsidR="00072195" w:rsidRPr="000249CF" w:rsidRDefault="00072195">
            <w:pPr>
              <w:rPr>
                <w:lang w:val="ru-RU"/>
              </w:rPr>
            </w:pPr>
          </w:p>
        </w:tc>
        <w:tc>
          <w:tcPr>
            <w:tcW w:w="2694" w:type="dxa"/>
          </w:tcPr>
          <w:p w:rsidR="00072195" w:rsidRPr="000249CF" w:rsidRDefault="00072195">
            <w:pPr>
              <w:rPr>
                <w:lang w:val="ru-RU"/>
              </w:rPr>
            </w:pPr>
          </w:p>
        </w:tc>
        <w:tc>
          <w:tcPr>
            <w:tcW w:w="3545" w:type="dxa"/>
          </w:tcPr>
          <w:p w:rsidR="00072195" w:rsidRPr="000249CF" w:rsidRDefault="00072195">
            <w:pPr>
              <w:rPr>
                <w:lang w:val="ru-RU"/>
              </w:rPr>
            </w:pPr>
          </w:p>
        </w:tc>
        <w:tc>
          <w:tcPr>
            <w:tcW w:w="1560" w:type="dxa"/>
          </w:tcPr>
          <w:p w:rsidR="00072195" w:rsidRPr="000249CF" w:rsidRDefault="00072195">
            <w:pPr>
              <w:rPr>
                <w:lang w:val="ru-RU"/>
              </w:rPr>
            </w:pPr>
          </w:p>
        </w:tc>
        <w:tc>
          <w:tcPr>
            <w:tcW w:w="852" w:type="dxa"/>
          </w:tcPr>
          <w:p w:rsidR="00072195" w:rsidRPr="000249CF" w:rsidRDefault="00072195">
            <w:pPr>
              <w:rPr>
                <w:lang w:val="ru-RU"/>
              </w:rPr>
            </w:pPr>
          </w:p>
        </w:tc>
        <w:tc>
          <w:tcPr>
            <w:tcW w:w="143" w:type="dxa"/>
          </w:tcPr>
          <w:p w:rsidR="00072195" w:rsidRPr="000249CF" w:rsidRDefault="00072195">
            <w:pPr>
              <w:rPr>
                <w:lang w:val="ru-RU"/>
              </w:rPr>
            </w:pPr>
          </w:p>
        </w:tc>
      </w:tr>
      <w:tr w:rsidR="00072195" w:rsidRPr="007F4C58">
        <w:trPr>
          <w:trHeight w:hRule="exact" w:val="2222"/>
        </w:trPr>
        <w:tc>
          <w:tcPr>
            <w:tcW w:w="143" w:type="dxa"/>
          </w:tcPr>
          <w:p w:rsidR="00072195" w:rsidRPr="000249CF" w:rsidRDefault="00072195">
            <w:pPr>
              <w:rPr>
                <w:lang w:val="ru-RU"/>
              </w:rPr>
            </w:pPr>
          </w:p>
        </w:tc>
        <w:tc>
          <w:tcPr>
            <w:tcW w:w="10504" w:type="dxa"/>
            <w:gridSpan w:val="5"/>
            <w:shd w:val="clear" w:color="000000" w:fill="FFFFFF"/>
            <w:tcMar>
              <w:left w:w="34" w:type="dxa"/>
              <w:right w:w="34" w:type="dxa"/>
            </w:tcMar>
          </w:tcPr>
          <w:p w:rsidR="00072195" w:rsidRPr="000249CF" w:rsidRDefault="000249CF">
            <w:pPr>
              <w:spacing w:after="0" w:line="240" w:lineRule="auto"/>
              <w:rPr>
                <w:lang w:val="ru-RU"/>
              </w:rPr>
            </w:pPr>
            <w:r w:rsidRPr="000249C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72195" w:rsidRPr="000249CF"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072195" w:rsidRPr="000249CF" w:rsidRDefault="00072195">
            <w:pPr>
              <w:spacing w:after="0" w:line="240" w:lineRule="auto"/>
              <w:rPr>
                <w:lang w:val="ru-RU"/>
              </w:rPr>
            </w:pPr>
          </w:p>
          <w:p w:rsidR="00072195" w:rsidRPr="009D146B" w:rsidRDefault="000249CF">
            <w:pPr>
              <w:spacing w:after="0" w:line="240" w:lineRule="auto"/>
              <w:rPr>
                <w:lang w:val="ru-RU"/>
              </w:rPr>
            </w:pPr>
            <w:r w:rsidRPr="000249CF">
              <w:rPr>
                <w:rFonts w:ascii="Times New Roman" w:hAnsi="Times New Roman" w:cs="Times New Roman"/>
                <w:color w:val="000000"/>
                <w:lang w:val="ru-RU"/>
              </w:rPr>
              <w:t xml:space="preserve">Зав. кафедрой:  д.ю.н., профессор Напалкова И.Г.  </w:t>
            </w:r>
            <w:r w:rsidRPr="009D146B">
              <w:rPr>
                <w:rFonts w:ascii="Times New Roman" w:hAnsi="Times New Roman" w:cs="Times New Roman"/>
                <w:color w:val="000000"/>
                <w:lang w:val="ru-RU"/>
              </w:rPr>
              <w:t>_________________</w:t>
            </w:r>
          </w:p>
          <w:p w:rsidR="00072195" w:rsidRPr="009D146B" w:rsidRDefault="00072195">
            <w:pPr>
              <w:spacing w:after="0" w:line="240" w:lineRule="auto"/>
              <w:rPr>
                <w:lang w:val="ru-RU"/>
              </w:rPr>
            </w:pPr>
          </w:p>
          <w:p w:rsidR="00072195" w:rsidRPr="000249CF" w:rsidRDefault="000249CF">
            <w:pPr>
              <w:spacing w:after="0" w:line="240" w:lineRule="auto"/>
              <w:rPr>
                <w:lang w:val="ru-RU"/>
              </w:rPr>
            </w:pPr>
            <w:r w:rsidRPr="000249CF">
              <w:rPr>
                <w:rFonts w:ascii="Times New Roman" w:hAnsi="Times New Roman" w:cs="Times New Roman"/>
                <w:color w:val="000000"/>
                <w:lang w:val="ru-RU"/>
              </w:rPr>
              <w:t>Программу составил(и):  д.с.н., профессор, Самыгин П.С. _________________</w:t>
            </w:r>
          </w:p>
        </w:tc>
        <w:tc>
          <w:tcPr>
            <w:tcW w:w="143" w:type="dxa"/>
          </w:tcPr>
          <w:p w:rsidR="00072195" w:rsidRPr="000249CF" w:rsidRDefault="00072195">
            <w:pPr>
              <w:rPr>
                <w:lang w:val="ru-RU"/>
              </w:rPr>
            </w:pPr>
          </w:p>
        </w:tc>
      </w:tr>
    </w:tbl>
    <w:p w:rsidR="00072195" w:rsidRPr="000249CF" w:rsidRDefault="000249CF">
      <w:pPr>
        <w:rPr>
          <w:sz w:val="0"/>
          <w:szCs w:val="0"/>
          <w:lang w:val="ru-RU"/>
        </w:rPr>
      </w:pPr>
      <w:r w:rsidRPr="000249CF">
        <w:rPr>
          <w:lang w:val="ru-RU"/>
        </w:rPr>
        <w:br w:type="page"/>
      </w:r>
    </w:p>
    <w:tbl>
      <w:tblPr>
        <w:tblW w:w="0" w:type="auto"/>
        <w:tblCellMar>
          <w:left w:w="0" w:type="dxa"/>
          <w:right w:w="0" w:type="dxa"/>
        </w:tblCellMar>
        <w:tblLook w:val="04A0" w:firstRow="1" w:lastRow="0" w:firstColumn="1" w:lastColumn="0" w:noHBand="0" w:noVBand="1"/>
      </w:tblPr>
      <w:tblGrid>
        <w:gridCol w:w="763"/>
        <w:gridCol w:w="201"/>
        <w:gridCol w:w="1677"/>
        <w:gridCol w:w="1504"/>
        <w:gridCol w:w="143"/>
        <w:gridCol w:w="826"/>
        <w:gridCol w:w="699"/>
        <w:gridCol w:w="1119"/>
        <w:gridCol w:w="1255"/>
        <w:gridCol w:w="703"/>
        <w:gridCol w:w="401"/>
        <w:gridCol w:w="983"/>
      </w:tblGrid>
      <w:tr w:rsidR="00072195">
        <w:trPr>
          <w:trHeight w:hRule="exact" w:val="416"/>
        </w:trPr>
        <w:tc>
          <w:tcPr>
            <w:tcW w:w="4692" w:type="dxa"/>
            <w:gridSpan w:val="5"/>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4</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72195" w:rsidRPr="007F4C58">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072195" w:rsidRPr="007F4C5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072195" w:rsidRPr="007F4C58">
        <w:trPr>
          <w:trHeight w:hRule="exact" w:val="277"/>
        </w:trPr>
        <w:tc>
          <w:tcPr>
            <w:tcW w:w="766" w:type="dxa"/>
          </w:tcPr>
          <w:p w:rsidR="00072195" w:rsidRPr="000249CF" w:rsidRDefault="00072195">
            <w:pPr>
              <w:rPr>
                <w:lang w:val="ru-RU"/>
              </w:rPr>
            </w:pPr>
          </w:p>
        </w:tc>
        <w:tc>
          <w:tcPr>
            <w:tcW w:w="228" w:type="dxa"/>
          </w:tcPr>
          <w:p w:rsidR="00072195" w:rsidRPr="000249CF" w:rsidRDefault="00072195">
            <w:pPr>
              <w:rPr>
                <w:lang w:val="ru-RU"/>
              </w:rPr>
            </w:pPr>
          </w:p>
        </w:tc>
        <w:tc>
          <w:tcPr>
            <w:tcW w:w="1844" w:type="dxa"/>
          </w:tcPr>
          <w:p w:rsidR="00072195" w:rsidRPr="000249CF" w:rsidRDefault="00072195">
            <w:pPr>
              <w:rPr>
                <w:lang w:val="ru-RU"/>
              </w:rPr>
            </w:pPr>
          </w:p>
        </w:tc>
        <w:tc>
          <w:tcPr>
            <w:tcW w:w="1702" w:type="dxa"/>
          </w:tcPr>
          <w:p w:rsidR="00072195" w:rsidRPr="000249CF" w:rsidRDefault="00072195">
            <w:pPr>
              <w:rPr>
                <w:lang w:val="ru-RU"/>
              </w:rPr>
            </w:pPr>
          </w:p>
        </w:tc>
        <w:tc>
          <w:tcPr>
            <w:tcW w:w="143" w:type="dxa"/>
          </w:tcPr>
          <w:p w:rsidR="00072195" w:rsidRPr="000249CF" w:rsidRDefault="00072195">
            <w:pPr>
              <w:rPr>
                <w:lang w:val="ru-RU"/>
              </w:rPr>
            </w:pPr>
          </w:p>
        </w:tc>
        <w:tc>
          <w:tcPr>
            <w:tcW w:w="851" w:type="dxa"/>
          </w:tcPr>
          <w:p w:rsidR="00072195" w:rsidRPr="000249CF" w:rsidRDefault="00072195">
            <w:pPr>
              <w:rPr>
                <w:lang w:val="ru-RU"/>
              </w:rPr>
            </w:pPr>
          </w:p>
        </w:tc>
        <w:tc>
          <w:tcPr>
            <w:tcW w:w="710" w:type="dxa"/>
          </w:tcPr>
          <w:p w:rsidR="00072195" w:rsidRPr="000249CF" w:rsidRDefault="00072195">
            <w:pPr>
              <w:rPr>
                <w:lang w:val="ru-RU"/>
              </w:rPr>
            </w:pPr>
          </w:p>
        </w:tc>
        <w:tc>
          <w:tcPr>
            <w:tcW w:w="1135" w:type="dxa"/>
          </w:tcPr>
          <w:p w:rsidR="00072195" w:rsidRPr="000249CF" w:rsidRDefault="00072195">
            <w:pPr>
              <w:rPr>
                <w:lang w:val="ru-RU"/>
              </w:rPr>
            </w:pPr>
          </w:p>
        </w:tc>
        <w:tc>
          <w:tcPr>
            <w:tcW w:w="1277" w:type="dxa"/>
          </w:tcPr>
          <w:p w:rsidR="00072195" w:rsidRPr="000249CF" w:rsidRDefault="00072195">
            <w:pPr>
              <w:rPr>
                <w:lang w:val="ru-RU"/>
              </w:rPr>
            </w:pPr>
          </w:p>
        </w:tc>
        <w:tc>
          <w:tcPr>
            <w:tcW w:w="710" w:type="dxa"/>
          </w:tcPr>
          <w:p w:rsidR="00072195" w:rsidRPr="000249CF" w:rsidRDefault="00072195">
            <w:pPr>
              <w:rPr>
                <w:lang w:val="ru-RU"/>
              </w:rPr>
            </w:pPr>
          </w:p>
        </w:tc>
        <w:tc>
          <w:tcPr>
            <w:tcW w:w="426" w:type="dxa"/>
          </w:tcPr>
          <w:p w:rsidR="00072195" w:rsidRPr="000249CF" w:rsidRDefault="00072195">
            <w:pPr>
              <w:rPr>
                <w:lang w:val="ru-RU"/>
              </w:rPr>
            </w:pPr>
          </w:p>
        </w:tc>
        <w:tc>
          <w:tcPr>
            <w:tcW w:w="993" w:type="dxa"/>
          </w:tcPr>
          <w:p w:rsidR="00072195" w:rsidRPr="000249CF" w:rsidRDefault="00072195">
            <w:pPr>
              <w:rPr>
                <w:lang w:val="ru-RU"/>
              </w:rPr>
            </w:pPr>
          </w:p>
        </w:tc>
      </w:tr>
      <w:tr w:rsidR="00072195" w:rsidRPr="007F4C5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2. МЕСТО ДИСЦИПЛИНЫ В СТРУКТУРЕ ОБРАЗОВАТЕЛЬНОЙ ПРОГРАММЫ</w:t>
            </w:r>
          </w:p>
        </w:tc>
      </w:tr>
      <w:tr w:rsidR="0007219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Б1.Б</w:t>
            </w:r>
          </w:p>
        </w:tc>
      </w:tr>
      <w:tr w:rsidR="00072195" w:rsidRPr="007F4C5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b/>
                <w:color w:val="000000"/>
                <w:sz w:val="19"/>
                <w:szCs w:val="19"/>
                <w:lang w:val="ru-RU"/>
              </w:rPr>
              <w:t>Требования к предварительной подготовке обучающегося:</w:t>
            </w:r>
          </w:p>
        </w:tc>
      </w:tr>
      <w:tr w:rsidR="00072195" w:rsidRPr="007F4C5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Иностранный язык</w:t>
            </w:r>
          </w:p>
        </w:tc>
      </w:tr>
      <w:tr w:rsidR="000721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История</w:t>
            </w:r>
          </w:p>
        </w:tc>
      </w:tr>
      <w:tr w:rsidR="000721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Философия</w:t>
            </w:r>
          </w:p>
        </w:tc>
      </w:tr>
      <w:tr w:rsidR="00072195" w:rsidRPr="007F4C5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72195" w:rsidRPr="007F4C5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0721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Лексикология</w:t>
            </w:r>
          </w:p>
        </w:tc>
      </w:tr>
      <w:tr w:rsidR="000721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Иностранный язык</w:t>
            </w:r>
          </w:p>
        </w:tc>
      </w:tr>
      <w:tr w:rsidR="00072195">
        <w:trPr>
          <w:trHeight w:hRule="exact" w:val="277"/>
        </w:trPr>
        <w:tc>
          <w:tcPr>
            <w:tcW w:w="766" w:type="dxa"/>
          </w:tcPr>
          <w:p w:rsidR="00072195" w:rsidRDefault="00072195"/>
        </w:tc>
        <w:tc>
          <w:tcPr>
            <w:tcW w:w="228" w:type="dxa"/>
          </w:tcPr>
          <w:p w:rsidR="00072195" w:rsidRDefault="00072195"/>
        </w:tc>
        <w:tc>
          <w:tcPr>
            <w:tcW w:w="1844" w:type="dxa"/>
          </w:tcPr>
          <w:p w:rsidR="00072195" w:rsidRDefault="00072195"/>
        </w:tc>
        <w:tc>
          <w:tcPr>
            <w:tcW w:w="1702" w:type="dxa"/>
          </w:tcPr>
          <w:p w:rsidR="00072195" w:rsidRDefault="00072195"/>
        </w:tc>
        <w:tc>
          <w:tcPr>
            <w:tcW w:w="143" w:type="dxa"/>
          </w:tcPr>
          <w:p w:rsidR="00072195" w:rsidRDefault="00072195"/>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993" w:type="dxa"/>
          </w:tcPr>
          <w:p w:rsidR="00072195" w:rsidRDefault="00072195"/>
        </w:tc>
      </w:tr>
      <w:tr w:rsidR="00072195" w:rsidRPr="007F4C5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3. ТРЕБОВАНИЯ К РЕЗУЛЬТАТАМ ОСВОЕНИЯ ДИСЦИПЛИНЫ</w:t>
            </w:r>
          </w:p>
        </w:tc>
      </w:tr>
      <w:tr w:rsidR="00072195" w:rsidRPr="007F4C5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Знать:</w:t>
            </w:r>
          </w:p>
        </w:tc>
      </w:tr>
      <w:tr w:rsidR="00072195" w:rsidRPr="007F4C5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права, свободы и обязанности человека и гражданина.</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Уметь:</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защищать гражданские права</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Владеть:</w:t>
            </w:r>
          </w:p>
        </w:tc>
      </w:tr>
      <w:tr w:rsidR="00072195" w:rsidRPr="007F4C5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навыками анализа нормативных актов, регулирующих отношения в различных сферах жизнедеятельности</w:t>
            </w:r>
          </w:p>
        </w:tc>
      </w:tr>
      <w:tr w:rsidR="00072195" w:rsidRPr="007F4C5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Знать:</w:t>
            </w:r>
          </w:p>
        </w:tc>
      </w:tr>
      <w:tr w:rsidR="00072195" w:rsidRPr="007F4C58">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основные информационно- коммуникационные технологии и основные требования информационной безопасности; современные  требования,  предъявляемые к информационной  безопасности; принципы организации и основы функционирования глобальных сетей; знать  опасности  и  угрозы  потери информации,  возникающие  в  процессе применения  информационно - коммуникационных технологий.</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Уметь:</w:t>
            </w:r>
          </w:p>
        </w:tc>
      </w:tr>
      <w:tr w:rsidR="00072195">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решать стандартные задачи профессиональной деятельности на основе информационной и библиографической культуры; применять  источники  информации и  различные  технологии  коммуникации  для решения  задач профессиональной деятельности; организовывать поэтапный процесс поиска научной  информации как в бумажном, так и в цифровом варианте, в т.ч.  </w:t>
            </w:r>
            <w:r>
              <w:rPr>
                <w:rFonts w:ascii="Times New Roman" w:hAnsi="Times New Roman" w:cs="Times New Roman"/>
                <w:color w:val="000000"/>
                <w:sz w:val="19"/>
                <w:szCs w:val="19"/>
              </w:rPr>
              <w:t>на иностранных языках.</w:t>
            </w:r>
          </w:p>
        </w:tc>
      </w:tr>
      <w:tr w:rsidR="000721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Владеть:</w:t>
            </w:r>
          </w:p>
        </w:tc>
      </w:tr>
      <w:tr w:rsidR="00072195" w:rsidRPr="007F4C58">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культурой применения информационно-коммуникационных технологий с учетом основных требований информационной безопасности; навыками сбора,  обработки,  хранения,  распространения,  отображения и  использования информации в профессиональной  деятельности; навыками использования современных электронных средств  поиска информации, в т.ч. на иностранных языках</w:t>
            </w:r>
          </w:p>
        </w:tc>
      </w:tr>
      <w:tr w:rsidR="00072195" w:rsidRPr="007F4C58">
        <w:trPr>
          <w:trHeight w:hRule="exact" w:val="277"/>
        </w:trPr>
        <w:tc>
          <w:tcPr>
            <w:tcW w:w="766" w:type="dxa"/>
          </w:tcPr>
          <w:p w:rsidR="00072195" w:rsidRPr="000249CF" w:rsidRDefault="00072195">
            <w:pPr>
              <w:rPr>
                <w:lang w:val="ru-RU"/>
              </w:rPr>
            </w:pPr>
          </w:p>
        </w:tc>
        <w:tc>
          <w:tcPr>
            <w:tcW w:w="228" w:type="dxa"/>
          </w:tcPr>
          <w:p w:rsidR="00072195" w:rsidRPr="000249CF" w:rsidRDefault="00072195">
            <w:pPr>
              <w:rPr>
                <w:lang w:val="ru-RU"/>
              </w:rPr>
            </w:pPr>
          </w:p>
        </w:tc>
        <w:tc>
          <w:tcPr>
            <w:tcW w:w="1844" w:type="dxa"/>
          </w:tcPr>
          <w:p w:rsidR="00072195" w:rsidRPr="000249CF" w:rsidRDefault="00072195">
            <w:pPr>
              <w:rPr>
                <w:lang w:val="ru-RU"/>
              </w:rPr>
            </w:pPr>
          </w:p>
        </w:tc>
        <w:tc>
          <w:tcPr>
            <w:tcW w:w="1702" w:type="dxa"/>
          </w:tcPr>
          <w:p w:rsidR="00072195" w:rsidRPr="000249CF" w:rsidRDefault="00072195">
            <w:pPr>
              <w:rPr>
                <w:lang w:val="ru-RU"/>
              </w:rPr>
            </w:pPr>
          </w:p>
        </w:tc>
        <w:tc>
          <w:tcPr>
            <w:tcW w:w="143" w:type="dxa"/>
          </w:tcPr>
          <w:p w:rsidR="00072195" w:rsidRPr="000249CF" w:rsidRDefault="00072195">
            <w:pPr>
              <w:rPr>
                <w:lang w:val="ru-RU"/>
              </w:rPr>
            </w:pPr>
          </w:p>
        </w:tc>
        <w:tc>
          <w:tcPr>
            <w:tcW w:w="851" w:type="dxa"/>
          </w:tcPr>
          <w:p w:rsidR="00072195" w:rsidRPr="000249CF" w:rsidRDefault="00072195">
            <w:pPr>
              <w:rPr>
                <w:lang w:val="ru-RU"/>
              </w:rPr>
            </w:pPr>
          </w:p>
        </w:tc>
        <w:tc>
          <w:tcPr>
            <w:tcW w:w="710" w:type="dxa"/>
          </w:tcPr>
          <w:p w:rsidR="00072195" w:rsidRPr="000249CF" w:rsidRDefault="00072195">
            <w:pPr>
              <w:rPr>
                <w:lang w:val="ru-RU"/>
              </w:rPr>
            </w:pPr>
          </w:p>
        </w:tc>
        <w:tc>
          <w:tcPr>
            <w:tcW w:w="1135" w:type="dxa"/>
          </w:tcPr>
          <w:p w:rsidR="00072195" w:rsidRPr="000249CF" w:rsidRDefault="00072195">
            <w:pPr>
              <w:rPr>
                <w:lang w:val="ru-RU"/>
              </w:rPr>
            </w:pPr>
          </w:p>
        </w:tc>
        <w:tc>
          <w:tcPr>
            <w:tcW w:w="1277" w:type="dxa"/>
          </w:tcPr>
          <w:p w:rsidR="00072195" w:rsidRPr="000249CF" w:rsidRDefault="00072195">
            <w:pPr>
              <w:rPr>
                <w:lang w:val="ru-RU"/>
              </w:rPr>
            </w:pPr>
          </w:p>
        </w:tc>
        <w:tc>
          <w:tcPr>
            <w:tcW w:w="710" w:type="dxa"/>
          </w:tcPr>
          <w:p w:rsidR="00072195" w:rsidRPr="000249CF" w:rsidRDefault="00072195">
            <w:pPr>
              <w:rPr>
                <w:lang w:val="ru-RU"/>
              </w:rPr>
            </w:pPr>
          </w:p>
        </w:tc>
        <w:tc>
          <w:tcPr>
            <w:tcW w:w="426" w:type="dxa"/>
          </w:tcPr>
          <w:p w:rsidR="00072195" w:rsidRPr="000249CF" w:rsidRDefault="00072195">
            <w:pPr>
              <w:rPr>
                <w:lang w:val="ru-RU"/>
              </w:rPr>
            </w:pPr>
          </w:p>
        </w:tc>
        <w:tc>
          <w:tcPr>
            <w:tcW w:w="993" w:type="dxa"/>
          </w:tcPr>
          <w:p w:rsidR="00072195" w:rsidRPr="000249CF" w:rsidRDefault="00072195">
            <w:pPr>
              <w:rPr>
                <w:lang w:val="ru-RU"/>
              </w:rPr>
            </w:pPr>
          </w:p>
        </w:tc>
      </w:tr>
      <w:tr w:rsidR="00072195" w:rsidRPr="007F4C5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4. СТРУКТУРА И СОДЕРЖАНИЕ ДИСЦИПЛИНЫ (МОДУЛЯ)</w:t>
            </w:r>
          </w:p>
        </w:tc>
      </w:tr>
      <w:tr w:rsidR="0007219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Компетен-</w:t>
            </w:r>
          </w:p>
          <w:p w:rsidR="00072195" w:rsidRDefault="000249C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72195">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19"/>
        <w:gridCol w:w="817"/>
        <w:gridCol w:w="676"/>
        <w:gridCol w:w="1097"/>
        <w:gridCol w:w="1218"/>
        <w:gridCol w:w="676"/>
        <w:gridCol w:w="391"/>
        <w:gridCol w:w="950"/>
      </w:tblGrid>
      <w:tr w:rsidR="00072195">
        <w:trPr>
          <w:trHeight w:hRule="exact" w:val="416"/>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5</w:t>
            </w:r>
          </w:p>
        </w:tc>
      </w:tr>
      <w:tr w:rsidR="0007219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1.1 «Теория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Понятие, признаки и функции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Формы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Гражданское общество.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1.1 «Теория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Происхождение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неолитическая революция и факторы происхождения;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черты первых государств;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пути и теории происхождения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понятие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сущьности и роли;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признаки и их классификация: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виды функций и их реализации;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Формационная и цивилизационная типологии.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Формы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правление;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устройство;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режимы.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Формы общественного Развития: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гражданское общество;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правовое государство и его модели.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Л3.3</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1.1 «Теория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Подходы к государству: сущьности и роли.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Признаки государства: основные и дополнительные.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Классификация функций государства и формы их реализации.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Формационная и цивилизационная типология государств.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Формы государства: правление, устройство, режимы.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072195" w:rsidRDefault="000249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81"/>
        <w:gridCol w:w="1093"/>
        <w:gridCol w:w="1213"/>
        <w:gridCol w:w="672"/>
        <w:gridCol w:w="388"/>
        <w:gridCol w:w="946"/>
      </w:tblGrid>
      <w:tr w:rsidR="00072195">
        <w:trPr>
          <w:trHeight w:hRule="exact" w:val="416"/>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6</w:t>
            </w:r>
          </w:p>
        </w:tc>
      </w:tr>
      <w:tr w:rsidR="0007219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1.2 «Теория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Социальное право и его функции. Законность и правопорядок.</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Правовая система и правовые семьи.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Юридические коллизии и пробелы в праве.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Правоотношение и его элементы.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8. Юридический факт: правомерные и противоправные деяния.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9. Юридическая ответственность и юридическое наказание.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072195" w:rsidRDefault="000249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2.1 «Публичные материальные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Конституционализм и федерализм, президент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Государственная и муниципальная власть в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Права и свободы человека и гражданина в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понятие и виды уголовных преступлений и административных правонарушений: основания их исключающие.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Состав и элементы уголовных преступлений и административных правонарушений.</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Понятие и цели уголовной и административной ответственности и наказания.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Виды уголовной и административной ответственности и наказания: основания их изменяющие.</w:t>
            </w:r>
          </w:p>
          <w:p w:rsidR="00072195" w:rsidRDefault="000249CF">
            <w:pPr>
              <w:spacing w:after="0" w:line="240" w:lineRule="auto"/>
              <w:rPr>
                <w:sz w:val="19"/>
                <w:szCs w:val="19"/>
              </w:rPr>
            </w:pPr>
            <w:r>
              <w:rPr>
                <w:rFonts w:ascii="Times New Roman" w:hAnsi="Times New Roman" w:cs="Times New Roman"/>
                <w:color w:val="000000"/>
                <w:sz w:val="19"/>
                <w:szCs w:val="19"/>
              </w:rPr>
              <w:t>8. Основы процессуальных прав.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2.1 «Конституционное и процессуальные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Конституционализм и федерализм.</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Правосубъектность лиц и вопросы их гражданства.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Президент и его администрация.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Государственная власть: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законодательная;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исполнительная и контрольно- надзорная;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судебная.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Прокуратура.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Местное самоуправление.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Специфика Конституции и её норм.</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8. Понятие и виды процессуальных прав.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9. Правосубъектность участников процессуальных прав.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Л3.3</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81"/>
        <w:gridCol w:w="1094"/>
        <w:gridCol w:w="1213"/>
        <w:gridCol w:w="673"/>
        <w:gridCol w:w="388"/>
        <w:gridCol w:w="946"/>
      </w:tblGrid>
      <w:tr w:rsidR="00072195">
        <w:trPr>
          <w:trHeight w:hRule="exact" w:val="416"/>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7</w:t>
            </w:r>
          </w:p>
        </w:tc>
      </w:tr>
      <w:tr w:rsidR="0007219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2.1 «Конституционное право».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Особенности конституционализма и федерализма.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Права, свободы и обязанности человека и гражданина. Гражданство.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Администрация президента.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Структура государственной власти: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законодательной;</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исполнительной и контрольно- надзорной;</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судебной.</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Прокуратура.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Структура муниципальной власти: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правоохранительные.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Особенности действующей Конституции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2.2 «Уголовное и административное право».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Преступление и правонарушение: состав, категоризация. Обстоятельства исключающие их противоправность.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Структура простых и сложных преступлений и правонарушений.</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Преступники и правонарушители: эмансипация и дэмансипация.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-защищённых слоёв населения. </w:t>
            </w:r>
            <w:r>
              <w:rPr>
                <w:rFonts w:ascii="Times New Roman" w:hAnsi="Times New Roman" w:cs="Times New Roman"/>
                <w:color w:val="000000"/>
                <w:sz w:val="19"/>
                <w:szCs w:val="19"/>
              </w:rPr>
              <w:t>Принудительные меры медицинского характера.</w:t>
            </w:r>
          </w:p>
          <w:p w:rsidR="00072195" w:rsidRDefault="000249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2.3  «Семейное право».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Права и обязанности членов семьи. Алементные обязательства.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Создание приёмной семьи.</w:t>
            </w:r>
          </w:p>
          <w:p w:rsidR="00072195" w:rsidRDefault="000249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2.4 «Трудовое право».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Индивидуальный и коллективный трудовой договор.</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Испытательный срок. Органы охраны труда.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Условия способствующие трудовой деятельности: рабочее время и время отдыха, заработная плата.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Формы и виды трудовой ответственности.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Способы разрешения трудовых споров.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9"/>
        <w:gridCol w:w="133"/>
        <w:gridCol w:w="795"/>
        <w:gridCol w:w="680"/>
        <w:gridCol w:w="1092"/>
        <w:gridCol w:w="1211"/>
        <w:gridCol w:w="671"/>
        <w:gridCol w:w="387"/>
        <w:gridCol w:w="944"/>
      </w:tblGrid>
      <w:tr w:rsidR="00072195">
        <w:trPr>
          <w:trHeight w:hRule="exact" w:val="416"/>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8</w:t>
            </w:r>
          </w:p>
        </w:tc>
      </w:tr>
      <w:tr w:rsidR="00072195">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2.5 «Гражданское и экологическое право».</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Специальная гражданская дееспособность: индивидуальное предпринимательство, эмонсипация.</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Виды сделок: заключение, исполнение, прекращение, признание недействительными.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 Имущественная и неимущественная собственность: содержание, приобритение и прекращение, защита. Правосубъектность пользователей имуществом по сервитуту и арендде.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 Гражданско-правовая материальная и моральная ответственность.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8. Наследство и наследование, очерёдность  и виды наследников.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9. Экологическое право: содержание, система, нормы, виды объектов.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10. Правосубъектность природорпользователей: требования, предъявляемые к ним.</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11. Органы контроля и надзора в сфере охраны окружающей среды, их правосубъектность.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Тема 2.6 «Виды информационной деятельности».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w:t>
            </w:r>
          </w:p>
          <w:p w:rsidR="00072195" w:rsidRDefault="000249C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ОК-4 ОПК- 1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 Л1.3 Л1.4 Л1.2 Л1.1 Л2.6 Л2.1 Л2.2 Л2.4 Л2.5 Л2.3 Л3.1 Л3.4 Л3.3 Л3.2</w:t>
            </w:r>
          </w:p>
          <w:p w:rsidR="00072195" w:rsidRDefault="000249C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r>
      <w:tr w:rsidR="00072195">
        <w:trPr>
          <w:trHeight w:hRule="exact" w:val="277"/>
        </w:trPr>
        <w:tc>
          <w:tcPr>
            <w:tcW w:w="993" w:type="dxa"/>
          </w:tcPr>
          <w:p w:rsidR="00072195" w:rsidRDefault="00072195"/>
        </w:tc>
        <w:tc>
          <w:tcPr>
            <w:tcW w:w="3545" w:type="dxa"/>
          </w:tcPr>
          <w:p w:rsidR="00072195" w:rsidRDefault="00072195"/>
        </w:tc>
        <w:tc>
          <w:tcPr>
            <w:tcW w:w="143" w:type="dxa"/>
          </w:tcPr>
          <w:p w:rsidR="00072195" w:rsidRDefault="00072195"/>
        </w:tc>
        <w:tc>
          <w:tcPr>
            <w:tcW w:w="851" w:type="dxa"/>
          </w:tcPr>
          <w:p w:rsidR="00072195" w:rsidRDefault="00072195"/>
        </w:tc>
        <w:tc>
          <w:tcPr>
            <w:tcW w:w="710" w:type="dxa"/>
          </w:tcPr>
          <w:p w:rsidR="00072195" w:rsidRDefault="00072195"/>
        </w:tc>
        <w:tc>
          <w:tcPr>
            <w:tcW w:w="1135" w:type="dxa"/>
          </w:tcPr>
          <w:p w:rsidR="00072195" w:rsidRDefault="00072195"/>
        </w:tc>
        <w:tc>
          <w:tcPr>
            <w:tcW w:w="1277" w:type="dxa"/>
          </w:tcPr>
          <w:p w:rsidR="00072195" w:rsidRDefault="00072195"/>
        </w:tc>
        <w:tc>
          <w:tcPr>
            <w:tcW w:w="710" w:type="dxa"/>
          </w:tcPr>
          <w:p w:rsidR="00072195" w:rsidRDefault="00072195"/>
        </w:tc>
        <w:tc>
          <w:tcPr>
            <w:tcW w:w="426" w:type="dxa"/>
          </w:tcPr>
          <w:p w:rsidR="00072195" w:rsidRDefault="00072195"/>
        </w:tc>
        <w:tc>
          <w:tcPr>
            <w:tcW w:w="993" w:type="dxa"/>
          </w:tcPr>
          <w:p w:rsidR="00072195" w:rsidRDefault="00072195"/>
        </w:tc>
      </w:tr>
      <w:tr w:rsidR="0007219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668"/>
        <w:gridCol w:w="1921"/>
        <w:gridCol w:w="1860"/>
        <w:gridCol w:w="1987"/>
        <w:gridCol w:w="2194"/>
        <w:gridCol w:w="671"/>
        <w:gridCol w:w="973"/>
      </w:tblGrid>
      <w:tr w:rsidR="00072195">
        <w:trPr>
          <w:trHeight w:hRule="exact" w:val="416"/>
        </w:trPr>
        <w:tc>
          <w:tcPr>
            <w:tcW w:w="4692" w:type="dxa"/>
            <w:gridSpan w:val="3"/>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072195" w:rsidRDefault="00072195"/>
        </w:tc>
        <w:tc>
          <w:tcPr>
            <w:tcW w:w="2269" w:type="dxa"/>
          </w:tcPr>
          <w:p w:rsidR="00072195" w:rsidRDefault="00072195"/>
        </w:tc>
        <w:tc>
          <w:tcPr>
            <w:tcW w:w="710"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9</w:t>
            </w:r>
          </w:p>
        </w:tc>
      </w:tr>
      <w:tr w:rsidR="00072195" w:rsidRPr="007F4C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72195">
        <w:trPr>
          <w:trHeight w:hRule="exact" w:val="1190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Вопросы к зачету</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1.Основные теории происхождения государства и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2.Государство: понятие и основные признаки.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3.Сущность, функции и механизм (аппарат) государства. Политическая система общества.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4.Форма правления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5.Форма государственного устройства.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6.Политический режим.</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7.Государственный аппарат и его структура.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8.Правовое государство: понятие, принципы, признаки. Особенности процесса формирования правового государства в современной России.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9.Место и роль права в системе социальных норм. Понятие, признаки и функции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10.Понятие источника права. Источники российского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11.Нормативно-правовой акт: понятие и виды.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12.Действие нормативно-правовых актов во времени, в пространстве и по кругу лиц.</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13.Правотворчество: понятие, принципы, стадии. Законотворческий процесс.</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14.Норма права и система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15.Правоотношение: понятие, состав, виды.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16.Правонарушение: признаки, состав и виды.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17.Юридическая ответственность.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18.Основные правовые системы современности. Особенности правовой системы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19.Конституционное (государственное) право России: понятие, предмет, источники, система и место в системе права России.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20.Этапы и особенности конституционализма в России. Конституция РФ 1993 г. как основной закон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21.Основы конституционного строя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22.Конституционные права, свободы и обязанности граждан РФ. Основные формы и правовые меры их защиты.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23.Особенности федеративного устройства России и статус субъектов федерации.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24.Система органов государственной власти в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25.Избирательное право и избирательная система России.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26.Конституционный статус Президента РФ как главы государства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27.Федеральное Собрание – парламент Российской Федерации.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28.Правительство РФ – высший орган исполнительной власти.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29.Конституционные основы судебной власти в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30.Конституционные основы местного самоуправления в России.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31.Конституционный суд РФ и его статус.</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32.Конституционные основы организации Прокуратуры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33.Конституционные основы организации адвокатуры в Российской Федерации.</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34.Гражданское право как отрасль права. Принципы гражданского права. Источники гражданского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35.Гражданское правоотношение: понятие, элементы и виды.</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36.Субъекты гражданских правоотношений. Правосубъектность.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37.Юридические лица как субъекты гражданского права.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38.Организационно-правовые формы юридических лиц.</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39.Законодательство о несостоятельности (банкротстве).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40.Нематериальные блага и их защита.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41.Гражданско-правовые сделки: понятие, форма, виды. Последствия недействительности сделок.</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42.Представительство. Коммерческое представительство Доверенность.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43.Исковая давность: понятие, порядок исчисления сроков давности, значение.</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44.Защита гражданских прав. Способы защиты. Гражданско-правовая ответственность.</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45.Право собственности. Содержание. Частная собственность и ее защита.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46.Понятие, значение и виды гражданско-правовых обязательств.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47.Обеспечение исполнения обязательств и его способы по Гражданскому кодексу РФ.</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48.Ответственность на нарушения обязательств.</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49.Гражданско-правовой договор: понятие и условия договора.</w:t>
            </w:r>
          </w:p>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50.Порядок заключения, изменения и расторжения договора.</w:t>
            </w:r>
          </w:p>
          <w:p w:rsidR="00072195" w:rsidRDefault="000249CF">
            <w:pPr>
              <w:spacing w:after="0" w:line="240" w:lineRule="auto"/>
              <w:rPr>
                <w:sz w:val="19"/>
                <w:szCs w:val="19"/>
              </w:rPr>
            </w:pPr>
            <w:r>
              <w:rPr>
                <w:rFonts w:ascii="Times New Roman" w:hAnsi="Times New Roman" w:cs="Times New Roman"/>
                <w:color w:val="000000"/>
                <w:sz w:val="19"/>
                <w:szCs w:val="19"/>
              </w:rPr>
              <w:t>51.Общие положения о наследовании.</w:t>
            </w:r>
          </w:p>
        </w:tc>
      </w:tr>
      <w:tr w:rsidR="00072195" w:rsidRPr="007F4C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72195" w:rsidRPr="007F4C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72195" w:rsidRPr="007F4C58">
        <w:trPr>
          <w:trHeight w:hRule="exact" w:val="277"/>
        </w:trPr>
        <w:tc>
          <w:tcPr>
            <w:tcW w:w="710" w:type="dxa"/>
          </w:tcPr>
          <w:p w:rsidR="00072195" w:rsidRPr="000249CF" w:rsidRDefault="00072195">
            <w:pPr>
              <w:rPr>
                <w:lang w:val="ru-RU"/>
              </w:rPr>
            </w:pPr>
          </w:p>
        </w:tc>
        <w:tc>
          <w:tcPr>
            <w:tcW w:w="1986" w:type="dxa"/>
          </w:tcPr>
          <w:p w:rsidR="00072195" w:rsidRPr="000249CF" w:rsidRDefault="00072195">
            <w:pPr>
              <w:rPr>
                <w:lang w:val="ru-RU"/>
              </w:rPr>
            </w:pPr>
          </w:p>
        </w:tc>
        <w:tc>
          <w:tcPr>
            <w:tcW w:w="1986" w:type="dxa"/>
          </w:tcPr>
          <w:p w:rsidR="00072195" w:rsidRPr="000249CF" w:rsidRDefault="00072195">
            <w:pPr>
              <w:rPr>
                <w:lang w:val="ru-RU"/>
              </w:rPr>
            </w:pPr>
          </w:p>
        </w:tc>
        <w:tc>
          <w:tcPr>
            <w:tcW w:w="2127" w:type="dxa"/>
          </w:tcPr>
          <w:p w:rsidR="00072195" w:rsidRPr="000249CF" w:rsidRDefault="00072195">
            <w:pPr>
              <w:rPr>
                <w:lang w:val="ru-RU"/>
              </w:rPr>
            </w:pPr>
          </w:p>
        </w:tc>
        <w:tc>
          <w:tcPr>
            <w:tcW w:w="2269" w:type="dxa"/>
          </w:tcPr>
          <w:p w:rsidR="00072195" w:rsidRPr="000249CF" w:rsidRDefault="00072195">
            <w:pPr>
              <w:rPr>
                <w:lang w:val="ru-RU"/>
              </w:rPr>
            </w:pPr>
          </w:p>
        </w:tc>
        <w:tc>
          <w:tcPr>
            <w:tcW w:w="710" w:type="dxa"/>
          </w:tcPr>
          <w:p w:rsidR="00072195" w:rsidRPr="000249CF" w:rsidRDefault="00072195">
            <w:pPr>
              <w:rPr>
                <w:lang w:val="ru-RU"/>
              </w:rPr>
            </w:pPr>
          </w:p>
        </w:tc>
        <w:tc>
          <w:tcPr>
            <w:tcW w:w="993" w:type="dxa"/>
          </w:tcPr>
          <w:p w:rsidR="00072195" w:rsidRPr="000249CF" w:rsidRDefault="00072195">
            <w:pPr>
              <w:rPr>
                <w:lang w:val="ru-RU"/>
              </w:rPr>
            </w:pPr>
          </w:p>
        </w:tc>
      </w:tr>
      <w:tr w:rsidR="00072195" w:rsidRPr="007F4C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7219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7219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Колич-во</w:t>
            </w:r>
          </w:p>
        </w:tc>
      </w:tr>
    </w:tbl>
    <w:p w:rsidR="00072195" w:rsidRDefault="000249CF">
      <w:pPr>
        <w:rPr>
          <w:sz w:val="0"/>
          <w:szCs w:val="0"/>
        </w:rPr>
      </w:pPr>
      <w:r>
        <w:br w:type="page"/>
      </w:r>
    </w:p>
    <w:tbl>
      <w:tblPr>
        <w:tblW w:w="0" w:type="auto"/>
        <w:tblCellMar>
          <w:left w:w="0" w:type="dxa"/>
          <w:right w:w="0" w:type="dxa"/>
        </w:tblCellMar>
        <w:tblLook w:val="04A0" w:firstRow="1" w:lastRow="0" w:firstColumn="1" w:lastColumn="0" w:noHBand="0" w:noVBand="1"/>
      </w:tblPr>
      <w:tblGrid>
        <w:gridCol w:w="684"/>
        <w:gridCol w:w="58"/>
        <w:gridCol w:w="1669"/>
        <w:gridCol w:w="2177"/>
        <w:gridCol w:w="2094"/>
        <w:gridCol w:w="1944"/>
        <w:gridCol w:w="678"/>
        <w:gridCol w:w="970"/>
      </w:tblGrid>
      <w:tr w:rsidR="00072195">
        <w:trPr>
          <w:trHeight w:hRule="exact" w:val="416"/>
        </w:trPr>
        <w:tc>
          <w:tcPr>
            <w:tcW w:w="4692" w:type="dxa"/>
            <w:gridSpan w:val="4"/>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072195" w:rsidRDefault="00072195"/>
        </w:tc>
        <w:tc>
          <w:tcPr>
            <w:tcW w:w="2269" w:type="dxa"/>
          </w:tcPr>
          <w:p w:rsidR="00072195" w:rsidRDefault="00072195"/>
        </w:tc>
        <w:tc>
          <w:tcPr>
            <w:tcW w:w="710"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10</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Колич-во</w:t>
            </w:r>
          </w:p>
        </w:tc>
      </w:tr>
      <w:tr w:rsidR="00072195" w:rsidRPr="007F4C5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Балаян Э.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учебное пособие</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=481459</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Кемерово: Кемеровский государственный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Pr>
                <w:rFonts w:ascii="Times New Roman" w:hAnsi="Times New Roman" w:cs="Times New Roman"/>
                <w:color w:val="000000"/>
                <w:sz w:val="19"/>
                <w:szCs w:val="19"/>
              </w:rPr>
              <w:t>http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249C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721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458</w:t>
            </w:r>
          </w:p>
        </w:tc>
      </w:tr>
      <w:tr w:rsidR="000721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356</w:t>
            </w:r>
          </w:p>
        </w:tc>
      </w:tr>
      <w:tr w:rsidR="000721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Суханов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Гражданское право: Учеб. для вузов по спец. </w:t>
            </w:r>
            <w:r>
              <w:rPr>
                <w:rFonts w:ascii="Times New Roman" w:hAnsi="Times New Roman" w:cs="Times New Roman"/>
                <w:color w:val="000000"/>
                <w:sz w:val="19"/>
                <w:szCs w:val="19"/>
              </w:rPr>
              <w:t>"Правоведение" : В 2 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Бек, 1994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157</w:t>
            </w:r>
          </w:p>
        </w:tc>
      </w:tr>
      <w:tr w:rsidR="000721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Позднышов А. Н., Напалкова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40</w:t>
            </w:r>
          </w:p>
        </w:tc>
      </w:tr>
      <w:tr w:rsidR="000721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Колич-во</w:t>
            </w:r>
          </w:p>
        </w:tc>
      </w:tr>
      <w:tr w:rsidR="000721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220</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Перевалов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21 шаг к правовой культуре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НОРМА,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10</w:t>
            </w:r>
          </w:p>
        </w:tc>
      </w:tr>
      <w:tr w:rsidR="00072195" w:rsidRPr="007F4C5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Братановский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920D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920D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Pr>
                <w:rFonts w:ascii="Times New Roman" w:hAnsi="Times New Roman" w:cs="Times New Roman"/>
                <w:color w:val="000000"/>
                <w:sz w:val="19"/>
                <w:szCs w:val="19"/>
                <w:lang w:val="ru-RU"/>
              </w:rPr>
              <w:t>=446910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Pr>
                <w:rFonts w:ascii="Times New Roman" w:hAnsi="Times New Roman" w:cs="Times New Roman"/>
                <w:color w:val="000000"/>
                <w:sz w:val="19"/>
                <w:szCs w:val="19"/>
              </w:rPr>
              <w:t>http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249C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721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Марченко М. Н., Дерябина Е.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 Проспект,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180</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(полный курс):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Ростов н/Д: МарТ,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146</w:t>
            </w:r>
          </w:p>
        </w:tc>
      </w:tr>
      <w:tr w:rsidR="0007219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498</w:t>
            </w:r>
          </w:p>
        </w:tc>
      </w:tr>
      <w:tr w:rsidR="000721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721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7219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Колич-во</w:t>
            </w:r>
          </w:p>
        </w:tc>
      </w:tr>
      <w:tr w:rsidR="000721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10</w:t>
            </w:r>
          </w:p>
        </w:tc>
      </w:tr>
      <w:tr w:rsidR="000721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Рукавишникова И. В., Морозов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Административное право: Комплекс учебно- метод. материалов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Ростов н/Д: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97</w:t>
            </w:r>
          </w:p>
        </w:tc>
      </w:tr>
      <w:tr w:rsidR="000721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планы семин. занятий для студентов 1 курса Финансового фак.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10</w:t>
            </w:r>
          </w:p>
        </w:tc>
      </w:tr>
      <w:tr w:rsidR="0007219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Л3.4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Ростов н/Д: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10</w:t>
            </w:r>
          </w:p>
        </w:tc>
      </w:tr>
      <w:tr w:rsidR="00072195" w:rsidRPr="007F4C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72195" w:rsidRPr="007F4C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024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249C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249CF">
              <w:rPr>
                <w:rFonts w:ascii="Times New Roman" w:hAnsi="Times New Roman" w:cs="Times New Roman"/>
                <w:color w:val="000000"/>
                <w:sz w:val="19"/>
                <w:szCs w:val="19"/>
                <w:lang w:val="ru-RU"/>
              </w:rPr>
              <w:t>=9702</w:t>
            </w:r>
          </w:p>
        </w:tc>
      </w:tr>
      <w:tr w:rsidR="00072195" w:rsidRPr="007F4C5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024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249C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249CF">
              <w:rPr>
                <w:rFonts w:ascii="Times New Roman" w:hAnsi="Times New Roman" w:cs="Times New Roman"/>
                <w:color w:val="000000"/>
                <w:sz w:val="19"/>
                <w:szCs w:val="19"/>
                <w:lang w:val="ru-RU"/>
              </w:rPr>
              <w:t>=258837</w:t>
            </w:r>
          </w:p>
        </w:tc>
      </w:tr>
      <w:tr w:rsidR="00072195" w:rsidRPr="007F4C5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0249C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249C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249C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249CF">
              <w:rPr>
                <w:rFonts w:ascii="Times New Roman" w:hAnsi="Times New Roman" w:cs="Times New Roman"/>
                <w:color w:val="000000"/>
                <w:sz w:val="19"/>
                <w:szCs w:val="19"/>
                <w:lang w:val="ru-RU"/>
              </w:rPr>
              <w:t>=214907</w:t>
            </w:r>
          </w:p>
        </w:tc>
      </w:tr>
      <w:tr w:rsidR="000721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721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Microsoft Office</w:t>
            </w:r>
          </w:p>
        </w:tc>
      </w:tr>
      <w:tr w:rsidR="000721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72195" w:rsidRPr="007F4C5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Информационно-справочная система «Консультант Плюс»</w:t>
            </w:r>
          </w:p>
        </w:tc>
      </w:tr>
      <w:tr w:rsidR="0007219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072195">
        <w:trPr>
          <w:trHeight w:hRule="exact" w:val="277"/>
        </w:trPr>
        <w:tc>
          <w:tcPr>
            <w:tcW w:w="710" w:type="dxa"/>
          </w:tcPr>
          <w:p w:rsidR="00072195" w:rsidRDefault="00072195"/>
        </w:tc>
        <w:tc>
          <w:tcPr>
            <w:tcW w:w="58" w:type="dxa"/>
          </w:tcPr>
          <w:p w:rsidR="00072195" w:rsidRDefault="00072195"/>
        </w:tc>
        <w:tc>
          <w:tcPr>
            <w:tcW w:w="1929" w:type="dxa"/>
          </w:tcPr>
          <w:p w:rsidR="00072195" w:rsidRDefault="00072195"/>
        </w:tc>
        <w:tc>
          <w:tcPr>
            <w:tcW w:w="1986" w:type="dxa"/>
          </w:tcPr>
          <w:p w:rsidR="00072195" w:rsidRDefault="00072195"/>
        </w:tc>
        <w:tc>
          <w:tcPr>
            <w:tcW w:w="2127" w:type="dxa"/>
          </w:tcPr>
          <w:p w:rsidR="00072195" w:rsidRDefault="00072195"/>
        </w:tc>
        <w:tc>
          <w:tcPr>
            <w:tcW w:w="2269" w:type="dxa"/>
          </w:tcPr>
          <w:p w:rsidR="00072195" w:rsidRDefault="00072195"/>
        </w:tc>
        <w:tc>
          <w:tcPr>
            <w:tcW w:w="710" w:type="dxa"/>
          </w:tcPr>
          <w:p w:rsidR="00072195" w:rsidRDefault="00072195"/>
        </w:tc>
        <w:tc>
          <w:tcPr>
            <w:tcW w:w="993" w:type="dxa"/>
          </w:tcPr>
          <w:p w:rsidR="00072195" w:rsidRDefault="00072195"/>
        </w:tc>
      </w:tr>
      <w:tr w:rsidR="00072195" w:rsidRPr="007F4C5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072195" w:rsidRPr="000249CF" w:rsidRDefault="000249CF">
      <w:pPr>
        <w:rPr>
          <w:sz w:val="0"/>
          <w:szCs w:val="0"/>
          <w:lang w:val="ru-RU"/>
        </w:rPr>
      </w:pPr>
      <w:r w:rsidRPr="000249CF">
        <w:rPr>
          <w:lang w:val="ru-RU"/>
        </w:rPr>
        <w:br w:type="page"/>
      </w:r>
    </w:p>
    <w:tbl>
      <w:tblPr>
        <w:tblW w:w="0" w:type="auto"/>
        <w:tblCellMar>
          <w:left w:w="0" w:type="dxa"/>
          <w:right w:w="0" w:type="dxa"/>
        </w:tblCellMar>
        <w:tblLook w:val="04A0" w:firstRow="1" w:lastRow="0" w:firstColumn="1" w:lastColumn="0" w:noHBand="0" w:noVBand="1"/>
      </w:tblPr>
      <w:tblGrid>
        <w:gridCol w:w="765"/>
        <w:gridCol w:w="3731"/>
        <w:gridCol w:w="4806"/>
        <w:gridCol w:w="972"/>
      </w:tblGrid>
      <w:tr w:rsidR="00072195">
        <w:trPr>
          <w:trHeight w:hRule="exact" w:val="416"/>
        </w:trPr>
        <w:tc>
          <w:tcPr>
            <w:tcW w:w="4692" w:type="dxa"/>
            <w:gridSpan w:val="2"/>
            <w:shd w:val="clear" w:color="C0C0C0" w:fill="FFFFFF"/>
            <w:tcMar>
              <w:left w:w="34" w:type="dxa"/>
              <w:right w:w="34" w:type="dxa"/>
            </w:tcMar>
          </w:tcPr>
          <w:p w:rsidR="00072195" w:rsidRDefault="000249CF">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072195" w:rsidRDefault="00072195"/>
        </w:tc>
        <w:tc>
          <w:tcPr>
            <w:tcW w:w="1007" w:type="dxa"/>
            <w:shd w:val="clear" w:color="C0C0C0" w:fill="FFFFFF"/>
            <w:tcMar>
              <w:left w:w="34" w:type="dxa"/>
              <w:right w:w="34" w:type="dxa"/>
            </w:tcMar>
          </w:tcPr>
          <w:p w:rsidR="00072195" w:rsidRDefault="000249CF">
            <w:pPr>
              <w:spacing w:after="0" w:line="240" w:lineRule="auto"/>
              <w:jc w:val="right"/>
              <w:rPr>
                <w:sz w:val="16"/>
                <w:szCs w:val="16"/>
              </w:rPr>
            </w:pPr>
            <w:r>
              <w:rPr>
                <w:rFonts w:ascii="Times New Roman" w:hAnsi="Times New Roman" w:cs="Times New Roman"/>
                <w:color w:val="C0C0C0"/>
                <w:sz w:val="16"/>
                <w:szCs w:val="16"/>
              </w:rPr>
              <w:t>стр. 11</w:t>
            </w:r>
          </w:p>
        </w:tc>
      </w:tr>
      <w:tr w:rsidR="0007219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Default="000249CF">
            <w:pPr>
              <w:spacing w:after="0" w:line="240" w:lineRule="auto"/>
              <w:rPr>
                <w:sz w:val="19"/>
                <w:szCs w:val="19"/>
              </w:rPr>
            </w:pPr>
            <w:r w:rsidRPr="000249C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72195">
        <w:trPr>
          <w:trHeight w:hRule="exact" w:val="277"/>
        </w:trPr>
        <w:tc>
          <w:tcPr>
            <w:tcW w:w="766" w:type="dxa"/>
          </w:tcPr>
          <w:p w:rsidR="00072195" w:rsidRDefault="00072195"/>
        </w:tc>
        <w:tc>
          <w:tcPr>
            <w:tcW w:w="3913" w:type="dxa"/>
          </w:tcPr>
          <w:p w:rsidR="00072195" w:rsidRDefault="00072195"/>
        </w:tc>
        <w:tc>
          <w:tcPr>
            <w:tcW w:w="5104" w:type="dxa"/>
          </w:tcPr>
          <w:p w:rsidR="00072195" w:rsidRDefault="00072195"/>
        </w:tc>
        <w:tc>
          <w:tcPr>
            <w:tcW w:w="993" w:type="dxa"/>
          </w:tcPr>
          <w:p w:rsidR="00072195" w:rsidRDefault="00072195"/>
        </w:tc>
      </w:tr>
      <w:tr w:rsidR="00072195" w:rsidRPr="007F4C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2195" w:rsidRPr="000249CF" w:rsidRDefault="000249CF">
            <w:pPr>
              <w:spacing w:after="0" w:line="240" w:lineRule="auto"/>
              <w:jc w:val="center"/>
              <w:rPr>
                <w:sz w:val="19"/>
                <w:szCs w:val="19"/>
                <w:lang w:val="ru-RU"/>
              </w:rPr>
            </w:pPr>
            <w:r w:rsidRPr="000249C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072195" w:rsidRPr="007F4C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2195" w:rsidRPr="000249CF" w:rsidRDefault="000249CF">
            <w:pPr>
              <w:spacing w:after="0" w:line="240" w:lineRule="auto"/>
              <w:rPr>
                <w:sz w:val="19"/>
                <w:szCs w:val="19"/>
                <w:lang w:val="ru-RU"/>
              </w:rPr>
            </w:pPr>
            <w:r w:rsidRPr="000249C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72195" w:rsidRDefault="00072195">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r>
        <w:rPr>
          <w:noProof/>
          <w:lang w:val="ru-RU" w:eastAsia="ru-RU"/>
        </w:rPr>
        <w:lastRenderedPageBreak/>
        <w:drawing>
          <wp:inline distT="0" distB="0" distL="0" distR="0">
            <wp:extent cx="6477000" cy="8907780"/>
            <wp:effectExtent l="0" t="0" r="0" b="0"/>
            <wp:docPr id="3" name="Рисунок 3" descr="F:\16.03.2019\38.03.04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38.03.04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7F4C58" w:rsidRDefault="007F4C58">
      <w:pPr>
        <w:rPr>
          <w:lang w:val="ru-RU"/>
        </w:rPr>
      </w:pPr>
    </w:p>
    <w:p w:rsidR="007F4C58" w:rsidRDefault="007F4C58">
      <w:pPr>
        <w:rPr>
          <w:lang w:val="ru-RU"/>
        </w:rPr>
      </w:pPr>
    </w:p>
    <w:p w:rsidR="007F4C58" w:rsidRDefault="007F4C58">
      <w:pPr>
        <w:rPr>
          <w:lang w:val="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lastRenderedPageBreak/>
        <w:t>Оглавление</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27</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bookmarkStart w:id="0" w:name="_GoBack"/>
      <w:bookmarkEnd w:id="0"/>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bookmarkStart w:id="1" w:name="_Toc480487761"/>
      <w:r w:rsidRPr="007F4C58">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ind w:firstLine="567"/>
        <w:jc w:val="both"/>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7F4C58" w:rsidRPr="007F4C58" w:rsidRDefault="007F4C58" w:rsidP="007F4C58">
      <w:pPr>
        <w:spacing w:after="0" w:line="240" w:lineRule="auto"/>
        <w:ind w:firstLine="567"/>
        <w:jc w:val="both"/>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bookmarkStart w:id="2" w:name="_Toc480487762"/>
      <w:r w:rsidRPr="007F4C5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2"/>
      <w:r w:rsidRPr="007F4C58">
        <w:rPr>
          <w:rFonts w:ascii="Times New Roman" w:eastAsia="Times New Roman" w:hAnsi="Times New Roman" w:cs="Times New Roman"/>
          <w:sz w:val="24"/>
          <w:szCs w:val="24"/>
          <w:lang w:val="ru-RU" w:eastAsia="ru-RU"/>
        </w:rPr>
        <w:t>я</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475"/>
        <w:gridCol w:w="3372"/>
        <w:gridCol w:w="2155"/>
        <w:gridCol w:w="47"/>
        <w:gridCol w:w="2373"/>
      </w:tblGrid>
      <w:tr w:rsidR="007F4C58" w:rsidRPr="007F4C58" w:rsidTr="005C721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8"/>
                <w:lang w:val="ru-RU" w:eastAsia="ru-RU"/>
              </w:rPr>
              <w:t>Средства оценивания</w:t>
            </w:r>
          </w:p>
        </w:tc>
      </w:tr>
      <w:tr w:rsidR="007F4C58" w:rsidRPr="007F4C58" w:rsidTr="005C7213">
        <w:tc>
          <w:tcPr>
            <w:tcW w:w="101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Calibri" w:hAnsi="Times New Roman" w:cs="Times New Roman"/>
                <w:sz w:val="20"/>
                <w:szCs w:val="24"/>
                <w:lang w:val="ru-RU" w:eastAsia="ru-RU"/>
              </w:rPr>
              <w:t xml:space="preserve">ОК-4: </w:t>
            </w:r>
            <w:r w:rsidRPr="007F4C58">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жизнедеятельности</w:t>
            </w:r>
          </w:p>
        </w:tc>
      </w:tr>
      <w:tr w:rsidR="007F4C58" w:rsidRPr="007F4C58" w:rsidTr="005C721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Знания:</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общие и специальные требования, предъявляемые конституционными и иными нормами в целях обеспечения преоритета прав личности;</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xml:space="preserve">- содержание </w:t>
            </w:r>
            <w:r w:rsidRPr="007F4C58">
              <w:rPr>
                <w:rFonts w:ascii="Times New Roman" w:eastAsia="Times New Roman" w:hAnsi="Times New Roman" w:cs="Tahoma"/>
                <w:sz w:val="20"/>
                <w:szCs w:val="18"/>
                <w:lang w:val="ru-RU" w:eastAsia="ru-RU"/>
              </w:rPr>
              <w:t xml:space="preserve">основ правовых знаний </w:t>
            </w:r>
            <w:r w:rsidRPr="007F4C58">
              <w:rPr>
                <w:rFonts w:ascii="Times New Roman" w:eastAsia="Times New Roman" w:hAnsi="Times New Roman" w:cs="Times New Roman"/>
                <w:sz w:val="20"/>
                <w:szCs w:val="24"/>
                <w:lang w:val="ru-RU" w:eastAsia="ru-RU"/>
              </w:rPr>
              <w:t>по обеспечению законности и безопасности личности, общества, государства;</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xml:space="preserve">- </w:t>
            </w:r>
            <w:r w:rsidRPr="007F4C58">
              <w:rPr>
                <w:rFonts w:ascii="Times New Roman" w:eastAsia="Times New Roman" w:hAnsi="Times New Roman" w:cs="Tahoma"/>
                <w:sz w:val="20"/>
                <w:szCs w:val="18"/>
                <w:lang w:val="ru-RU" w:eastAsia="ru-RU"/>
              </w:rPr>
              <w:t xml:space="preserve">основы правовых знаний и </w:t>
            </w:r>
            <w:r w:rsidRPr="007F4C58">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Умения:</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xml:space="preserve">- </w:t>
            </w:r>
            <w:r w:rsidRPr="007F4C58">
              <w:rPr>
                <w:rFonts w:ascii="Times New Roman" w:eastAsia="Times New Roman" w:hAnsi="Times New Roman" w:cs="Tahoma"/>
                <w:sz w:val="20"/>
                <w:szCs w:val="18"/>
                <w:lang w:val="ru-RU" w:eastAsia="ru-RU"/>
              </w:rPr>
              <w:t>использовать основы правовых знаний</w:t>
            </w:r>
            <w:r w:rsidRPr="007F4C58">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действовать в соответствии с должностными инструкциями;</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применять и развивать в профессиональной деятельности  теоретический и практический опыт по разрешению конфликтных ситуаций.</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Навыки:</w:t>
            </w:r>
          </w:p>
          <w:p w:rsidR="007F4C58" w:rsidRPr="007F4C58" w:rsidRDefault="007F4C58" w:rsidP="007F4C58">
            <w:pPr>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xml:space="preserve">- способностью применять в практике </w:t>
            </w:r>
            <w:r w:rsidRPr="007F4C58">
              <w:rPr>
                <w:rFonts w:ascii="Times New Roman" w:eastAsia="Times New Roman" w:hAnsi="Times New Roman" w:cs="Tahoma"/>
                <w:sz w:val="20"/>
                <w:szCs w:val="18"/>
                <w:lang w:val="ru-RU" w:eastAsia="ru-RU"/>
              </w:rPr>
              <w:t>основы научно-правовых концепций</w:t>
            </w:r>
            <w:r w:rsidRPr="007F4C58">
              <w:rPr>
                <w:rFonts w:ascii="Times New Roman" w:eastAsia="Times New Roman" w:hAnsi="Times New Roman" w:cs="Times New Roman"/>
                <w:sz w:val="20"/>
                <w:szCs w:val="24"/>
                <w:lang w:val="ru-RU" w:eastAsia="ru-RU"/>
              </w:rPr>
              <w:t>;</w:t>
            </w:r>
          </w:p>
          <w:p w:rsidR="007F4C58" w:rsidRPr="007F4C58" w:rsidRDefault="007F4C58" w:rsidP="007F4C58">
            <w:pPr>
              <w:widowControl w:val="0"/>
              <w:autoSpaceDE w:val="0"/>
              <w:autoSpaceDN w:val="0"/>
              <w:adjustRightInd w:val="0"/>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7F4C58">
              <w:rPr>
                <w:rFonts w:ascii="Times New Roman" w:eastAsia="Times New Roman" w:hAnsi="Times New Roman" w:cs="Tahoma"/>
                <w:sz w:val="20"/>
                <w:szCs w:val="18"/>
                <w:lang w:val="ru-RU" w:eastAsia="ru-RU"/>
              </w:rPr>
              <w:t xml:space="preserve">основных правовых </w:t>
            </w:r>
            <w:r w:rsidRPr="007F4C58">
              <w:rPr>
                <w:rFonts w:ascii="Times New Roman" w:eastAsia="Times New Roman" w:hAnsi="Times New Roman" w:cs="Times New Roman"/>
                <w:sz w:val="20"/>
                <w:szCs w:val="24"/>
                <w:lang w:val="ru-RU" w:eastAsia="ru-RU"/>
              </w:rPr>
              <w:t>знаний;</w:t>
            </w:r>
          </w:p>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4"/>
                <w:lang w:val="ru-RU" w:eastAsia="ru-RU"/>
              </w:rPr>
              <w:t xml:space="preserve">- способностью передавать окружающим уровень своих правовых </w:t>
            </w:r>
            <w:r w:rsidRPr="007F4C58">
              <w:rPr>
                <w:rFonts w:ascii="Times New Roman" w:eastAsia="Times New Roman" w:hAnsi="Times New Roman" w:cs="Times New Roman"/>
                <w:sz w:val="20"/>
                <w:szCs w:val="24"/>
                <w:lang w:val="ru-RU" w:eastAsia="ru-RU"/>
              </w:rPr>
              <w:lastRenderedPageBreak/>
              <w:t>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8"/>
                <w:lang w:val="ru-RU" w:eastAsia="ru-RU"/>
              </w:rPr>
            </w:pPr>
            <w:r w:rsidRPr="007F4C58">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7F4C5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Calibri" w:hAnsi="Times New Roman" w:cs="Times New Roman"/>
                <w:iCs/>
                <w:sz w:val="20"/>
                <w:szCs w:val="24"/>
                <w:lang w:val="ru-RU" w:eastAsia="ru-RU"/>
              </w:rPr>
            </w:pPr>
            <w:r w:rsidRPr="007F4C58">
              <w:rPr>
                <w:rFonts w:ascii="Times New Roman" w:eastAsia="Times New Roman" w:hAnsi="Times New Roman" w:cs="Times New Roman"/>
                <w:iCs/>
                <w:sz w:val="20"/>
                <w:szCs w:val="24"/>
                <w:lang w:val="ru-RU" w:eastAsia="ru-RU"/>
              </w:rPr>
              <w:t>Соответствие отчёта проблеме исследования,</w:t>
            </w:r>
            <w:r w:rsidRPr="007F4C5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7F4C58">
              <w:rPr>
                <w:rFonts w:ascii="Times New Roman" w:eastAsia="Times New Roman" w:hAnsi="Times New Roman" w:cs="Times New Roman"/>
                <w:iCs/>
                <w:sz w:val="20"/>
                <w:szCs w:val="24"/>
                <w:lang w:val="ru-RU" w:eastAsia="ru-RU"/>
              </w:rPr>
              <w:t>обоснованность обращения к базам данных;</w:t>
            </w:r>
            <w:r w:rsidRPr="007F4C58">
              <w:rPr>
                <w:rFonts w:ascii="Times New Roman" w:eastAsia="Times New Roman" w:hAnsi="Times New Roman" w:cs="Times New Roman"/>
                <w:sz w:val="20"/>
                <w:szCs w:val="24"/>
                <w:lang w:val="ru-RU" w:eastAsia="ru-RU"/>
              </w:rPr>
              <w:t xml:space="preserve"> </w:t>
            </w:r>
            <w:r w:rsidRPr="007F4C5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Calibri" w:hAnsi="Times New Roman" w:cs="Calibri"/>
                <w:sz w:val="20"/>
                <w:szCs w:val="20"/>
                <w:lang w:val="ru-RU" w:eastAsia="ru-RU"/>
              </w:rPr>
            </w:pPr>
            <w:r w:rsidRPr="007F4C58">
              <w:rPr>
                <w:rFonts w:ascii="Times New Roman" w:eastAsia="Calibri" w:hAnsi="Times New Roman" w:cs="Calibri"/>
                <w:iCs/>
                <w:sz w:val="20"/>
                <w:szCs w:val="20"/>
                <w:lang w:val="ru-RU" w:eastAsia="ru-RU"/>
              </w:rPr>
              <w:t>С – собеседование, О – опрос: «</w:t>
            </w:r>
            <w:r w:rsidRPr="007F4C5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7F4C58" w:rsidRPr="007F4C58" w:rsidRDefault="007F4C58" w:rsidP="007F4C58">
            <w:pPr>
              <w:spacing w:after="0" w:line="240" w:lineRule="auto"/>
              <w:jc w:val="center"/>
              <w:rPr>
                <w:rFonts w:ascii="Times New Roman" w:eastAsia="Calibri" w:hAnsi="Times New Roman" w:cs="Calibri"/>
                <w:sz w:val="20"/>
                <w:szCs w:val="20"/>
                <w:lang w:val="ru-RU" w:eastAsia="ru-RU"/>
              </w:rPr>
            </w:pPr>
            <w:r w:rsidRPr="007F4C58">
              <w:rPr>
                <w:rFonts w:ascii="Times New Roman" w:eastAsia="Calibri" w:hAnsi="Times New Roman" w:cs="Calibri"/>
                <w:iCs/>
                <w:sz w:val="20"/>
                <w:szCs w:val="20"/>
                <w:lang w:val="ru-RU" w:eastAsia="ru-RU"/>
              </w:rPr>
              <w:t xml:space="preserve">КР – контрольная работа: </w:t>
            </w:r>
            <w:r w:rsidRPr="007F4C58">
              <w:rPr>
                <w:rFonts w:ascii="Times New Roman" w:eastAsia="Calibri" w:hAnsi="Times New Roman" w:cs="Calibri"/>
                <w:bCs/>
                <w:sz w:val="20"/>
                <w:szCs w:val="20"/>
                <w:lang w:val="ru-RU" w:eastAsia="ru-RU"/>
              </w:rPr>
              <w:t>«</w:t>
            </w:r>
            <w:r w:rsidRPr="007F4C58">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7F4C58">
              <w:rPr>
                <w:rFonts w:ascii="Times New Roman" w:eastAsia="Calibri" w:hAnsi="Times New Roman" w:cs="Calibri"/>
                <w:bCs/>
                <w:sz w:val="20"/>
                <w:szCs w:val="20"/>
                <w:lang w:val="ru-RU" w:eastAsia="ru-RU"/>
              </w:rPr>
              <w:t xml:space="preserve"> «Каковы цели форм юридической ответственности?»; «</w:t>
            </w:r>
            <w:r w:rsidRPr="007F4C58">
              <w:rPr>
                <w:rFonts w:ascii="Times New Roman" w:eastAsia="Calibri" w:hAnsi="Times New Roman" w:cs="Calibri"/>
                <w:sz w:val="20"/>
                <w:szCs w:val="20"/>
                <w:lang w:val="ru-RU" w:eastAsia="ru-RU"/>
              </w:rPr>
              <w:t>Преоритет каких институтов общественного развития выделен в различных формах государства?»; «Какова роль систематизации НПА и её видов?»;</w:t>
            </w:r>
            <w:r w:rsidRPr="007F4C58">
              <w:rPr>
                <w:rFonts w:ascii="Times New Roman" w:eastAsia="Calibri" w:hAnsi="Times New Roman" w:cs="Calibri"/>
                <w:bCs/>
                <w:sz w:val="20"/>
                <w:szCs w:val="20"/>
                <w:lang w:val="ru-RU" w:eastAsia="ru-RU"/>
              </w:rPr>
              <w:t xml:space="preserve"> </w:t>
            </w:r>
            <w:r w:rsidRPr="007F4C58">
              <w:rPr>
                <w:rFonts w:ascii="Times New Roman" w:eastAsia="Calibri" w:hAnsi="Times New Roman" w:cs="Calibri"/>
                <w:sz w:val="20"/>
                <w:szCs w:val="20"/>
                <w:lang w:val="ru-RU" w:eastAsia="ru-RU"/>
              </w:rPr>
              <w:t>«С какими видами право и дееспособности взаимосвязана деликтоспособность?»;</w:t>
            </w:r>
          </w:p>
          <w:p w:rsidR="007F4C58" w:rsidRPr="007F4C58" w:rsidRDefault="007F4C58" w:rsidP="007F4C58">
            <w:pPr>
              <w:spacing w:after="0" w:line="240" w:lineRule="auto"/>
              <w:jc w:val="center"/>
              <w:textAlignment w:val="baseline"/>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iCs/>
                <w:sz w:val="20"/>
                <w:szCs w:val="24"/>
                <w:lang w:val="ru-RU" w:eastAsia="ru-RU"/>
              </w:rPr>
              <w:t>Р – реферат, Д – доклад, П – презентации</w:t>
            </w:r>
          </w:p>
          <w:p w:rsidR="007F4C58" w:rsidRPr="007F4C58" w:rsidRDefault="007F4C58" w:rsidP="007F4C58">
            <w:pPr>
              <w:spacing w:after="0" w:line="240" w:lineRule="auto"/>
              <w:jc w:val="center"/>
              <w:textAlignment w:val="baseline"/>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iCs/>
                <w:sz w:val="20"/>
                <w:szCs w:val="24"/>
                <w:lang w:val="ru-RU" w:eastAsia="ru-RU"/>
              </w:rPr>
              <w:t>КС – круглый стол</w:t>
            </w:r>
          </w:p>
          <w:p w:rsidR="007F4C58" w:rsidRPr="007F4C58" w:rsidRDefault="007F4C58" w:rsidP="007F4C58">
            <w:pPr>
              <w:spacing w:after="0" w:line="240" w:lineRule="auto"/>
              <w:jc w:val="center"/>
              <w:rPr>
                <w:rFonts w:ascii="Times New Roman" w:eastAsia="Times New Roman" w:hAnsi="Times New Roman" w:cs="Times New Roman"/>
                <w:iCs/>
                <w:sz w:val="20"/>
                <w:szCs w:val="24"/>
                <w:lang w:val="ru-RU" w:eastAsia="ru-RU"/>
              </w:rPr>
            </w:pPr>
            <w:r w:rsidRPr="007F4C58">
              <w:rPr>
                <w:rFonts w:ascii="Times New Roman" w:eastAsia="Times New Roman" w:hAnsi="Times New Roman" w:cs="Times New Roman"/>
                <w:iCs/>
                <w:sz w:val="20"/>
                <w:szCs w:val="24"/>
                <w:lang w:val="ru-RU" w:eastAsia="ru-RU"/>
              </w:rPr>
              <w:t>СЗ – кейсы, ситуационные задания</w:t>
            </w:r>
          </w:p>
        </w:tc>
      </w:tr>
    </w:tbl>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2.2. Шкалы оценивания.</w:t>
      </w:r>
    </w:p>
    <w:p w:rsidR="007F4C58" w:rsidRPr="007F4C58" w:rsidRDefault="007F4C58" w:rsidP="007F4C58">
      <w:pPr>
        <w:spacing w:after="0" w:line="240" w:lineRule="auto"/>
        <w:ind w:firstLine="567"/>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- 84-100 баллов – оценка «отлично»;</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- 67-83 баллов – оценка «хорошо»;</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- 50-66 баллов – оценка «удовлетворительно»;</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- 0-49 баллов – оценка «неудовлетворительно»;</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- 50-100 баллов – оценка «зачёт»;</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- 0-50 баллов – оценка «незачёт».</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bookmarkStart w:id="3" w:name="_Toc480487763"/>
      <w:r w:rsidRPr="007F4C5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Кафедра 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Вопросы к экзамену</w:t>
      </w:r>
    </w:p>
    <w:p w:rsidR="007F4C58" w:rsidRPr="007F4C58" w:rsidRDefault="007F4C58" w:rsidP="007F4C58">
      <w:pPr>
        <w:tabs>
          <w:tab w:val="left" w:pos="500"/>
        </w:tabs>
        <w:spacing w:after="0" w:line="240" w:lineRule="auto"/>
        <w:ind w:right="-30"/>
        <w:jc w:val="center"/>
        <w:rPr>
          <w:rFonts w:ascii="Times New Roman" w:eastAsia="Calibri" w:hAnsi="Times New Roman" w:cs="Times New Roman"/>
          <w:sz w:val="24"/>
          <w:szCs w:val="20"/>
          <w:lang w:val="ru-RU" w:eastAsia="ko-KR"/>
        </w:rPr>
      </w:pPr>
      <w:r w:rsidRPr="007F4C58">
        <w:rPr>
          <w:rFonts w:ascii="Times New Roman" w:eastAsia="Calibri" w:hAnsi="Times New Roman" w:cs="Times New Roman"/>
          <w:sz w:val="24"/>
          <w:szCs w:val="20"/>
          <w:lang w:val="ru-RU" w:eastAsia="ko-KR"/>
        </w:rPr>
        <w:t>по дисциплине Б1.Б.05 «Правоведение»</w:t>
      </w:r>
    </w:p>
    <w:p w:rsidR="007F4C58" w:rsidRPr="007F4C58" w:rsidRDefault="007F4C58" w:rsidP="007F4C58">
      <w:pPr>
        <w:tabs>
          <w:tab w:val="left" w:pos="500"/>
        </w:tabs>
        <w:spacing w:after="0" w:line="240" w:lineRule="auto"/>
        <w:ind w:right="-30"/>
        <w:jc w:val="both"/>
        <w:rPr>
          <w:rFonts w:ascii="Times New Roman" w:eastAsia="Calibri" w:hAnsi="Times New Roman" w:cs="Times New Roman"/>
          <w:sz w:val="24"/>
          <w:szCs w:val="20"/>
          <w:lang w:val="ru-RU" w:eastAsia="ko-KR"/>
        </w:rPr>
      </w:pP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Происхождение государства.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Подходы к государству.</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Признаки государства.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Функции государства, формы их реализации.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Типология госудаорств.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Форма государственного правления.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Форма государственного устройства.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Форма режима.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Гражданское общество.</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Правовое государство.</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Происхождение права. Законность и правопорядок.</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Учение о праве.</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права.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Система права.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Источники права.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Нормативно-правовой акт, его систематизация.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Действие нормативно-правового акта.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Субъект и участник правоотношений: понятие и виды.</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Классификация понятий объекта правоотношения.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принципы, виды  правоспособности.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Юридический факт: понятие и классификация.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противоправного поведения. Его состав.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Юридическая ответственность. Основания её изменения.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Правовое сознание: понятие, виды и элементы.</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Правовая культура: понятие, виды и элементы.</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lastRenderedPageBreak/>
        <w:t>Понятие и виды юридического лица в РФ, его подразделений.</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Представительство и доверенность в РФ: понятие и виды.</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Обязательство в РФ и виды обеспечение его исполнения.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Наследование и наследство в РФ, виды Наследников.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Интеллектуальная собственность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Роль и значение трудовой книжки в РФ: её оформление.</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правосубъектность профсоюза в РФ. КТС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Виды трудовых споров в РФ и порядка их разрешения.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Роль и значение конституции РФ.Особенность её норм.</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Федерализм РФ: правоспособность её регионов.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функции президента РФ и его служб.</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структура, функции судебной власти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структура состава правонарушения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Понятие и виды Заключения и расторжения брака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lastRenderedPageBreak/>
        <w:t>Совместный режим имущества супругов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Правоспособность членов семьи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Виды алементных обязательств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Порядок усыновление (удочерение)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Экологическая правоспособность физических лиц в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7F4C58" w:rsidRPr="007F4C58" w:rsidRDefault="007F4C58" w:rsidP="007F4C58">
      <w:pPr>
        <w:numPr>
          <w:ilvl w:val="0"/>
          <w:numId w:val="4"/>
        </w:num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7F4C58" w:rsidRPr="007F4C58" w:rsidRDefault="007F4C58" w:rsidP="007F4C58">
      <w:pPr>
        <w:tabs>
          <w:tab w:val="left" w:pos="500"/>
        </w:tabs>
        <w:spacing w:after="0" w:line="240" w:lineRule="auto"/>
        <w:ind w:right="-30"/>
        <w:jc w:val="both"/>
        <w:rPr>
          <w:rFonts w:ascii="Times New Roman" w:eastAsia="Calibri" w:hAnsi="Times New Roman" w:cs="Times New Roman"/>
          <w:sz w:val="24"/>
          <w:szCs w:val="20"/>
          <w:lang w:val="ru-RU" w:eastAsia="ko-KR"/>
        </w:rPr>
      </w:pPr>
    </w:p>
    <w:p w:rsidR="007F4C58" w:rsidRPr="007F4C58" w:rsidRDefault="007F4C58" w:rsidP="007F4C58">
      <w:pPr>
        <w:tabs>
          <w:tab w:val="left" w:pos="500"/>
        </w:tabs>
        <w:spacing w:after="0" w:line="240" w:lineRule="auto"/>
        <w:ind w:right="-30"/>
        <w:jc w:val="both"/>
        <w:rPr>
          <w:rFonts w:ascii="Times New Roman" w:eastAsia="Calibri" w:hAnsi="Times New Roman" w:cs="Times New Roman"/>
          <w:sz w:val="24"/>
          <w:szCs w:val="20"/>
          <w:lang w:val="ru-RU" w:eastAsia="ko-KR"/>
        </w:rPr>
      </w:pPr>
      <w:r w:rsidRPr="007F4C58">
        <w:rPr>
          <w:rFonts w:ascii="Times New Roman" w:eastAsia="Calibri" w:hAnsi="Times New Roman" w:cs="Times New Roman"/>
          <w:sz w:val="24"/>
          <w:szCs w:val="20"/>
          <w:lang w:val="ru-RU" w:eastAsia="ko-KR"/>
        </w:rPr>
        <w:t>Составитель                                                                                                                         И.В. Ганичев</w:t>
      </w:r>
    </w:p>
    <w:p w:rsidR="007F4C58" w:rsidRPr="007F4C58" w:rsidRDefault="007F4C58" w:rsidP="007F4C58">
      <w:pPr>
        <w:tabs>
          <w:tab w:val="left" w:pos="500"/>
        </w:tabs>
        <w:spacing w:after="0" w:line="240" w:lineRule="auto"/>
        <w:ind w:right="-30"/>
        <w:jc w:val="both"/>
        <w:rPr>
          <w:rFonts w:ascii="Times New Roman" w:eastAsia="Calibri" w:hAnsi="Times New Roman" w:cs="Times New Roman"/>
          <w:sz w:val="24"/>
          <w:szCs w:val="20"/>
          <w:lang w:val="ru-RU" w:eastAsia="ko-KR"/>
        </w:rPr>
      </w:pPr>
    </w:p>
    <w:p w:rsidR="007F4C58" w:rsidRPr="007F4C58" w:rsidRDefault="007F4C58" w:rsidP="007F4C58">
      <w:pPr>
        <w:tabs>
          <w:tab w:val="left" w:pos="500"/>
        </w:tabs>
        <w:spacing w:after="0" w:line="240" w:lineRule="auto"/>
        <w:ind w:right="-30"/>
        <w:jc w:val="both"/>
        <w:rPr>
          <w:rFonts w:ascii="Times New Roman" w:eastAsia="Calibri" w:hAnsi="Times New Roman" w:cs="Times New Roman"/>
          <w:sz w:val="24"/>
          <w:szCs w:val="28"/>
          <w:lang w:val="ru-RU" w:eastAsia="ko-KR"/>
        </w:rPr>
      </w:pPr>
      <w:r w:rsidRPr="007F4C58">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7F4C58">
          <w:rPr>
            <w:rFonts w:ascii="Times New Roman" w:eastAsia="Calibri" w:hAnsi="Times New Roman" w:cs="Times New Roman"/>
            <w:sz w:val="28"/>
            <w:szCs w:val="20"/>
            <w:lang w:val="ru-RU" w:eastAsia="ko-KR"/>
          </w:rPr>
          <w:t>2018 г</w:t>
        </w:r>
      </w:smartTag>
      <w:r w:rsidRPr="007F4C58">
        <w:rPr>
          <w:rFonts w:ascii="Times New Roman" w:eastAsia="Calibri" w:hAnsi="Times New Roman" w:cs="Times New Roman"/>
          <w:sz w:val="28"/>
          <w:szCs w:val="20"/>
          <w:lang w:val="ru-RU" w:eastAsia="ko-KR"/>
        </w:rPr>
        <w:t>.</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Кафедра </w:t>
      </w:r>
      <w:r w:rsidRPr="007F4C58">
        <w:rPr>
          <w:rFonts w:ascii="Times New Roman" w:eastAsia="Times New Roman" w:hAnsi="Times New Roman" w:cs="Times New Roman"/>
          <w:sz w:val="24"/>
          <w:szCs w:val="28"/>
          <w:lang w:val="ru-RU" w:eastAsia="ru-RU"/>
        </w:rPr>
        <w:t>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Темы рефератов, докладов</w:t>
      </w:r>
    </w:p>
    <w:p w:rsidR="007F4C58" w:rsidRPr="007F4C58" w:rsidRDefault="007F4C58" w:rsidP="007F4C58">
      <w:pPr>
        <w:spacing w:after="0" w:line="240" w:lineRule="auto"/>
        <w:jc w:val="center"/>
        <w:rPr>
          <w:rFonts w:ascii="Times New Roman" w:eastAsia="Times New Roman" w:hAnsi="Times New Roman" w:cs="Times New Roman"/>
          <w:sz w:val="24"/>
          <w:szCs w:val="28"/>
          <w:u w:val="single"/>
          <w:lang w:val="ru-RU" w:eastAsia="ru-RU"/>
        </w:rPr>
      </w:pPr>
      <w:r w:rsidRPr="007F4C58">
        <w:rPr>
          <w:rFonts w:ascii="Times New Roman" w:eastAsia="Times New Roman" w:hAnsi="Times New Roman" w:cs="Times New Roman"/>
          <w:sz w:val="24"/>
          <w:szCs w:val="28"/>
          <w:lang w:val="ru-RU" w:eastAsia="ru-RU"/>
        </w:rPr>
        <w:t xml:space="preserve">по дисциплине </w:t>
      </w:r>
      <w:r w:rsidRPr="007F4C58">
        <w:rPr>
          <w:rFonts w:ascii="Times New Roman" w:eastAsia="Times New Roman" w:hAnsi="Times New Roman" w:cs="Times New Roman"/>
          <w:sz w:val="24"/>
          <w:szCs w:val="28"/>
          <w:u w:val="single"/>
          <w:lang w:val="ru-RU" w:eastAsia="ru-RU"/>
        </w:rPr>
        <w:t>Б1.Б.05 «Правоведение»</w:t>
      </w:r>
    </w:p>
    <w:tbl>
      <w:tblPr>
        <w:tblW w:w="0" w:type="auto"/>
        <w:tblLook w:val="01E0" w:firstRow="1" w:lastRow="1" w:firstColumn="1" w:lastColumn="1" w:noHBand="0" w:noVBand="0"/>
      </w:tblPr>
      <w:tblGrid>
        <w:gridCol w:w="2373"/>
        <w:gridCol w:w="516"/>
        <w:gridCol w:w="7248"/>
      </w:tblGrid>
      <w:tr w:rsidR="007F4C58" w:rsidRPr="007F4C58" w:rsidTr="005C7213">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Вариативная часть</w:t>
            </w:r>
          </w:p>
        </w:tc>
      </w:tr>
      <w:tr w:rsidR="007F4C58" w:rsidRPr="007F4C58" w:rsidTr="005C7213">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государственным и политическим режимом.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российским федерализмом.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человека и гражданина.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гражданством и двойным гражданством.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Президентом и его аппаратом.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законодательной властью.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административной исполнительной властью.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отраслевой исполнительной властью.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конституционным судопроизводством.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общеюрисдикционным судопроизводством.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мировыми судьями и третейскими судами.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местным самоуправлением.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бюджетной системой и казначейством.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налогами и сбором.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бухгалтерским учётом.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банковской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валютным регулированием и валютным контролем.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рынком ценных бумаг.</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страховой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аудиторской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Промышленностью.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сельским хозяйством.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Строительством.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информацией и информатизацией.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Транспортом.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Связью.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игорным и лотерейным бизнесом.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Адвокатурой.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Нотариатом.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Юстицией.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Прокуратурой.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органами внутренних дел.</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федеральной службой безопасности.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пожарной охраной.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частной детективной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оперативно-розыскной деятельностью.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федеральной миграционной службой.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военной службой.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альтернативной гражданской службой.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здравоохранения.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образования.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научной деятельности.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культурного досуга.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спорта.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в сфере туризма.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трудовыми пенсиями.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социальными пенсиями.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индивидуальными предпринимателями.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опекой и попечительством, патронажем.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созданием юридических лиц.</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прекращением деятельности юридических лиц.</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управлением и структурой юридических лиц.</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заключением и расторжением сделки.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признанием сделки недействительной.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представительством и доверенностью.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общей собственностью.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ограниченным правом собственности.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защитой права собственности.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возникновением и прекращением обязательств.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обеспечением исполнения обязательств.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обязательствами вследствие причинения вреда.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компенсацией морального вреда.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защитой прав вкладчиков и потребителей.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наследством и наследованием.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наследниками.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правами на результаты творческой деятельности.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социальным партнёрством в сфере труда.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объединениями работодателей и работников.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индивидуальным трудовым договором.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коллективным трудовым договором.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испытательным сроком.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трудовым стажем.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рабочим временем.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временем отдыха.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заработной платой.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позитивной трудовой ответственностью.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дисциплинарной ответственностью.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охраной труда.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разрешениями трудовых споров.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трудовыми переговорами.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коммунальными оплатами.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пользователей жилья.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регистрацией на жильё.</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обеспечением жилого помещения.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индивидуальным жилищным строительством.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переустройством и перепланировкой жилья.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подведомственностью и подсудностью судам.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исковой давностью.</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участников судопроизводства.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доказыванием в судах.</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рассмотрением дел мировыми судьями.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рассмотрением дел третейским судом.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приказным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производством из публичных правоотношений.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особым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исковым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аппеляционным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кассационным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надзорным производством.</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возбуждением дел.</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определением преступления.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определением преступной личности по УК.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применением наказаний по УК.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изменением пределов наказания по УК.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наказаниями несовершеннолетних по УК.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определением правонарушения 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определением личности правонарушителя по КОАП.</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применением наказаний по КОАП.</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изменением пределов наказания по КОАП.</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заключением брака.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расторжением брака.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заключением брачного контракта.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несовершеннолетних по СК.</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приёмной семьёй.</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охраной семьи, материнства и детства.</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полномочиями органов охраны окружающей среды.</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статуса особо охраняемых территорий и объектов.</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зонами экологического бедствия.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правоспособностью природопользователя.</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7F4C58" w:rsidRPr="007F4C58" w:rsidTr="005C721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7F4C58" w:rsidRPr="007F4C58" w:rsidRDefault="007F4C58" w:rsidP="007F4C58">
            <w:pPr>
              <w:spacing w:after="0" w:line="240" w:lineRule="auto"/>
              <w:jc w:val="center"/>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7F4C58" w:rsidRPr="007F4C58" w:rsidRDefault="007F4C58" w:rsidP="007F4C58">
            <w:pPr>
              <w:spacing w:after="0" w:line="240" w:lineRule="auto"/>
              <w:rPr>
                <w:rFonts w:ascii="Times New Roman" w:eastAsia="Times New Roman" w:hAnsi="Times New Roman" w:cs="Times New Roman"/>
                <w:sz w:val="20"/>
                <w:szCs w:val="24"/>
                <w:lang w:val="ru-RU" w:eastAsia="ru-RU"/>
              </w:rPr>
            </w:pPr>
            <w:r w:rsidRPr="007F4C58">
              <w:rPr>
                <w:rFonts w:ascii="Times New Roman" w:eastAsia="Times New Roman" w:hAnsi="Times New Roman" w:cs="Times New Roman"/>
                <w:sz w:val="20"/>
                <w:szCs w:val="24"/>
                <w:lang w:val="ru-RU" w:eastAsia="ru-RU"/>
              </w:rPr>
              <w:t>ответственностью по защите окружающей среды.</w:t>
            </w:r>
          </w:p>
        </w:tc>
      </w:tr>
    </w:tbl>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4"/>
          <w:lang w:val="ru-RU" w:eastAsia="ru-RU"/>
        </w:rPr>
        <w:t> </w:t>
      </w:r>
      <w:r w:rsidRPr="007F4C58">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textAlignment w:val="baseline"/>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Критерии оценивания:</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lastRenderedPageBreak/>
        <w:t xml:space="preserve">- оценка «отлично» выставляется, если </w:t>
      </w:r>
      <w:r w:rsidRPr="007F4C5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7F4C5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7F4C58">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7F4C58">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7F4C58">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7F4C5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7F4C58">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7F4C58">
        <w:rPr>
          <w:rFonts w:ascii="Times New Roman" w:eastAsia="Times New Roman" w:hAnsi="Times New Roman" w:cs="Times New Roman"/>
          <w:sz w:val="24"/>
          <w:szCs w:val="28"/>
          <w:lang w:val="ru-RU" w:eastAsia="ru-RU"/>
        </w:rPr>
        <w:t xml:space="preserve">логические и стилистические </w:t>
      </w:r>
      <w:r w:rsidRPr="007F4C58">
        <w:rPr>
          <w:rFonts w:ascii="Times New Roman" w:eastAsia="Times New Roman" w:hAnsi="Times New Roman" w:cs="Times New Roman"/>
          <w:sz w:val="24"/>
          <w:szCs w:val="24"/>
          <w:lang w:val="ru-RU" w:eastAsia="ru-RU"/>
        </w:rPr>
        <w:t xml:space="preserve">ошибки, </w:t>
      </w:r>
      <w:r w:rsidRPr="007F4C58">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7F4C58">
        <w:rPr>
          <w:rFonts w:ascii="Times New Roman" w:eastAsia="Times New Roman" w:hAnsi="Times New Roman" w:cs="Times New Roman"/>
          <w:iCs/>
          <w:sz w:val="24"/>
          <w:szCs w:val="24"/>
          <w:lang w:val="ru-RU" w:eastAsia="ru-RU"/>
        </w:rPr>
        <w:t>текст не связан с заявленной темой, в ней имеются</w:t>
      </w:r>
      <w:r w:rsidRPr="007F4C58">
        <w:rPr>
          <w:rFonts w:ascii="Times New Roman" w:eastAsia="Times New Roman" w:hAnsi="Times New Roman" w:cs="Times New Roman"/>
          <w:sz w:val="24"/>
          <w:szCs w:val="24"/>
          <w:lang w:val="ru-RU" w:eastAsia="ru-RU"/>
        </w:rPr>
        <w:t xml:space="preserve"> грубые </w:t>
      </w:r>
      <w:r w:rsidRPr="007F4C58">
        <w:rPr>
          <w:rFonts w:ascii="Times New Roman" w:eastAsia="Times New Roman" w:hAnsi="Times New Roman" w:cs="Times New Roman"/>
          <w:sz w:val="24"/>
          <w:szCs w:val="28"/>
          <w:lang w:val="ru-RU" w:eastAsia="ru-RU"/>
        </w:rPr>
        <w:t>логические и стилистические</w:t>
      </w:r>
      <w:r w:rsidRPr="007F4C58">
        <w:rPr>
          <w:rFonts w:ascii="Times New Roman" w:eastAsia="Times New Roman" w:hAnsi="Times New Roman" w:cs="Times New Roman"/>
          <w:sz w:val="24"/>
          <w:szCs w:val="24"/>
          <w:lang w:val="ru-RU" w:eastAsia="ru-RU"/>
        </w:rPr>
        <w:t xml:space="preserve"> ошибки, </w:t>
      </w:r>
      <w:r w:rsidRPr="007F4C58">
        <w:rPr>
          <w:rFonts w:ascii="Times New Roman" w:eastAsia="Times New Roman" w:hAnsi="Times New Roman" w:cs="Times New Roman"/>
          <w:sz w:val="24"/>
          <w:szCs w:val="28"/>
          <w:lang w:val="ru-RU" w:eastAsia="ru-RU"/>
        </w:rPr>
        <w:t xml:space="preserve">обучающийся </w:t>
      </w:r>
      <w:r w:rsidRPr="007F4C58">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Составитель                                                                                                                         И.В. Ганичев</w:t>
      </w: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7F4C58">
          <w:rPr>
            <w:rFonts w:ascii="Times New Roman" w:eastAsia="Times New Roman" w:hAnsi="Times New Roman" w:cs="Times New Roman"/>
            <w:sz w:val="24"/>
            <w:szCs w:val="24"/>
            <w:lang w:val="ru-RU" w:eastAsia="ru-RU"/>
          </w:rPr>
          <w:t>2018 г</w:t>
        </w:r>
      </w:smartTag>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Кафедра </w:t>
      </w:r>
      <w:r w:rsidRPr="007F4C58">
        <w:rPr>
          <w:rFonts w:ascii="Times New Roman" w:eastAsia="Times New Roman" w:hAnsi="Times New Roman" w:cs="Times New Roman"/>
          <w:sz w:val="24"/>
          <w:szCs w:val="28"/>
          <w:lang w:val="ru-RU" w:eastAsia="ru-RU"/>
        </w:rPr>
        <w:t>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 xml:space="preserve">по дисциплине </w:t>
      </w:r>
      <w:r w:rsidRPr="007F4C58">
        <w:rPr>
          <w:rFonts w:ascii="Times New Roman" w:eastAsia="Times New Roman" w:hAnsi="Times New Roman" w:cs="Times New Roman"/>
          <w:sz w:val="24"/>
          <w:szCs w:val="28"/>
          <w:u w:val="single"/>
          <w:lang w:val="ru-RU" w:eastAsia="ru-RU"/>
        </w:rPr>
        <w:t>Б1.Б.05 «Правоведение»</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Теория государства.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Теория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Конституционное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Процессуальные права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5. Уголовное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6. Административное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7. Семейное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8. Трудовое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9. Гражданское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10. Экологическое право РФ.</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11. Информационная деятельность в РФ.</w:t>
      </w: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Критерии оценивания:</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7F4C58">
        <w:rPr>
          <w:rFonts w:ascii="Times New Roman" w:eastAsia="Times New Roman" w:hAnsi="Times New Roman" w:cs="Times New Roman"/>
          <w:iCs/>
          <w:spacing w:val="-1"/>
          <w:sz w:val="24"/>
          <w:szCs w:val="28"/>
          <w:lang w:val="ru-RU" w:eastAsia="ru-RU"/>
        </w:rPr>
        <w:t xml:space="preserve">имеется </w:t>
      </w:r>
      <w:r w:rsidRPr="007F4C5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7F4C5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F4C5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7F4C5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7F4C58">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7F4C58">
        <w:rPr>
          <w:rFonts w:ascii="Times New Roman" w:eastAsia="Times New Roman" w:hAnsi="Times New Roman" w:cs="Times New Roman"/>
          <w:sz w:val="24"/>
          <w:szCs w:val="28"/>
          <w:lang w:val="ru-RU" w:eastAsia="ru-RU"/>
        </w:rPr>
        <w:t xml:space="preserve">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w:t>
      </w:r>
      <w:r w:rsidRPr="007F4C58">
        <w:rPr>
          <w:rFonts w:ascii="Times New Roman" w:eastAsia="Times New Roman" w:hAnsi="Times New Roman" w:cs="Times New Roman"/>
          <w:sz w:val="24"/>
          <w:szCs w:val="28"/>
          <w:lang w:val="ru-RU" w:eastAsia="ru-RU"/>
        </w:rPr>
        <w:lastRenderedPageBreak/>
        <w:t>логические и стилистические погрешности, обучающийся  усвоил основную литературу, рекомендованную в рабочей программе дисциплины;</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7F4C58">
        <w:rPr>
          <w:rFonts w:ascii="Times New Roman" w:eastAsia="Times New Roman" w:hAnsi="Times New Roman" w:cs="Times New Roman"/>
          <w:iCs/>
          <w:sz w:val="24"/>
          <w:szCs w:val="24"/>
          <w:lang w:val="ru-RU" w:eastAsia="ru-RU"/>
        </w:rPr>
        <w:t xml:space="preserve">не связаны с вопросом, в них имеется </w:t>
      </w:r>
      <w:r w:rsidRPr="007F4C58">
        <w:rPr>
          <w:rFonts w:ascii="Times New Roman" w:eastAsia="Times New Roman" w:hAnsi="Times New Roman" w:cs="Times New Roman"/>
          <w:sz w:val="24"/>
          <w:szCs w:val="24"/>
          <w:lang w:val="ru-RU" w:eastAsia="ru-RU"/>
        </w:rPr>
        <w:t xml:space="preserve">наличие грубых ошибок, </w:t>
      </w:r>
      <w:r w:rsidRPr="007F4C58">
        <w:rPr>
          <w:rFonts w:ascii="Times New Roman" w:eastAsia="Times New Roman" w:hAnsi="Times New Roman" w:cs="Times New Roman"/>
          <w:sz w:val="24"/>
          <w:szCs w:val="28"/>
          <w:lang w:val="ru-RU" w:eastAsia="ru-RU"/>
        </w:rPr>
        <w:t xml:space="preserve">обучающийся </w:t>
      </w:r>
      <w:r w:rsidRPr="007F4C5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Составитель                                                                                                                         И.В. Ганичев</w:t>
      </w: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7F4C58">
          <w:rPr>
            <w:rFonts w:ascii="Times New Roman" w:eastAsia="Times New Roman" w:hAnsi="Times New Roman" w:cs="Times New Roman"/>
            <w:sz w:val="24"/>
            <w:szCs w:val="24"/>
            <w:lang w:val="ru-RU" w:eastAsia="ru-RU"/>
          </w:rPr>
          <w:t>2018 г</w:t>
        </w:r>
      </w:smartTag>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Кафедра </w:t>
      </w:r>
      <w:r w:rsidRPr="007F4C58">
        <w:rPr>
          <w:rFonts w:ascii="Times New Roman" w:eastAsia="Times New Roman" w:hAnsi="Times New Roman" w:cs="Times New Roman"/>
          <w:sz w:val="24"/>
          <w:szCs w:val="28"/>
          <w:lang w:val="ru-RU" w:eastAsia="ru-RU"/>
        </w:rPr>
        <w:t>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Комплект заданий для контрольной работы</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sz w:val="24"/>
          <w:szCs w:val="28"/>
          <w:lang w:val="ru-RU" w:eastAsia="ru-RU"/>
        </w:rPr>
        <w:t xml:space="preserve">по дисциплине </w:t>
      </w:r>
      <w:r w:rsidRPr="007F4C58">
        <w:rPr>
          <w:rFonts w:ascii="Times New Roman" w:eastAsia="Times New Roman" w:hAnsi="Times New Roman" w:cs="Times New Roman"/>
          <w:sz w:val="24"/>
          <w:szCs w:val="28"/>
          <w:u w:val="single"/>
          <w:lang w:val="ru-RU" w:eastAsia="ru-RU"/>
        </w:rPr>
        <w:t>Б1.Б.05 «Правоведение»</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Модуль №1 «Юридическая наука».</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Вариант 1.</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Задание 1.</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Задание 2.</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7F4C58" w:rsidRPr="007F4C58" w:rsidRDefault="007F4C58" w:rsidP="007F4C58">
      <w:pPr>
        <w:spacing w:after="0" w:line="240" w:lineRule="auto"/>
        <w:jc w:val="both"/>
        <w:textAlignment w:val="baseline"/>
        <w:rPr>
          <w:rFonts w:ascii="Calibri" w:eastAsia="Times New Roman" w:hAnsi="Calibri" w:cs="Times New Roman"/>
          <w:sz w:val="24"/>
          <w:szCs w:val="24"/>
          <w:lang w:val="ru-RU" w:eastAsia="ru-RU"/>
        </w:rPr>
      </w:pPr>
      <w:r w:rsidRPr="007F4C58">
        <w:rPr>
          <w:rFonts w:ascii="Times New Roman" w:eastAsia="Times New Roman" w:hAnsi="Times New Roman" w:cs="Times New Roman"/>
          <w:sz w:val="24"/>
          <w:szCs w:val="24"/>
          <w:lang w:val="ru-RU" w:eastAsia="ru-RU"/>
        </w:rPr>
        <w:t>Задание 3.</w:t>
      </w:r>
    </w:p>
    <w:p w:rsidR="007F4C58" w:rsidRPr="007F4C58" w:rsidRDefault="007F4C58" w:rsidP="007F4C58">
      <w:pPr>
        <w:spacing w:after="0" w:line="240" w:lineRule="auto"/>
        <w:jc w:val="both"/>
        <w:textAlignment w:val="baseline"/>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Каковы цели форм юридической ответственности?</w:t>
      </w:r>
    </w:p>
    <w:p w:rsidR="007F4C58" w:rsidRPr="007F4C58" w:rsidRDefault="007F4C58" w:rsidP="007F4C58">
      <w:pPr>
        <w:spacing w:after="0" w:line="240" w:lineRule="auto"/>
        <w:jc w:val="both"/>
        <w:textAlignment w:val="baseline"/>
        <w:rPr>
          <w:rFonts w:ascii="Calibri" w:eastAsia="Times New Roman" w:hAnsi="Calibri" w:cs="Times New Roman"/>
          <w:sz w:val="24"/>
          <w:szCs w:val="24"/>
          <w:lang w:val="ru-RU" w:eastAsia="ru-RU"/>
        </w:rPr>
      </w:pPr>
      <w:r w:rsidRPr="007F4C58">
        <w:rPr>
          <w:rFonts w:ascii="Times New Roman" w:eastAsia="Times New Roman" w:hAnsi="Times New Roman" w:cs="Times New Roman"/>
          <w:bCs/>
          <w:sz w:val="24"/>
          <w:szCs w:val="24"/>
          <w:lang w:val="ru-RU" w:eastAsia="ru-RU"/>
        </w:rPr>
        <w:t>Вариант 2.</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Задание 1.</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Задание 2.</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Какова роль систематизации НПА и её видов?</w:t>
      </w:r>
    </w:p>
    <w:p w:rsidR="007F4C58" w:rsidRPr="007F4C58" w:rsidRDefault="007F4C58" w:rsidP="007F4C58">
      <w:pPr>
        <w:spacing w:after="0" w:line="240" w:lineRule="auto"/>
        <w:jc w:val="both"/>
        <w:textAlignment w:val="baseline"/>
        <w:rPr>
          <w:rFonts w:ascii="Calibri" w:eastAsia="Times New Roman" w:hAnsi="Calibri" w:cs="Times New Roman"/>
          <w:sz w:val="24"/>
          <w:szCs w:val="24"/>
          <w:lang w:val="ru-RU" w:eastAsia="ru-RU"/>
        </w:rPr>
      </w:pPr>
      <w:r w:rsidRPr="007F4C58">
        <w:rPr>
          <w:rFonts w:ascii="Times New Roman" w:eastAsia="Times New Roman" w:hAnsi="Times New Roman" w:cs="Times New Roman"/>
          <w:sz w:val="24"/>
          <w:szCs w:val="24"/>
          <w:lang w:val="ru-RU" w:eastAsia="ru-RU"/>
        </w:rPr>
        <w:t>Задание 3.</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textAlignment w:val="baseline"/>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Критерии оценивания:</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«отлично» выставляется, если </w:t>
      </w:r>
      <w:r w:rsidRPr="007F4C5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7F4C5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7F4C5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F4C5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7F4C5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7F4C5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7F4C5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7F4C5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7F4C58">
        <w:rPr>
          <w:rFonts w:ascii="Times New Roman" w:eastAsia="Times New Roman" w:hAnsi="Times New Roman" w:cs="Times New Roman"/>
          <w:sz w:val="24"/>
          <w:szCs w:val="24"/>
          <w:lang w:val="ru-RU" w:eastAsia="ru-RU"/>
        </w:rPr>
        <w:t xml:space="preserve">наличие грубых ошибок, </w:t>
      </w:r>
      <w:r w:rsidRPr="007F4C58">
        <w:rPr>
          <w:rFonts w:ascii="Times New Roman" w:eastAsia="Times New Roman" w:hAnsi="Times New Roman" w:cs="Times New Roman"/>
          <w:sz w:val="24"/>
          <w:szCs w:val="28"/>
          <w:lang w:val="ru-RU" w:eastAsia="ru-RU"/>
        </w:rPr>
        <w:t xml:space="preserve">обучающийся </w:t>
      </w:r>
      <w:r w:rsidRPr="007F4C5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7F4C58" w:rsidRPr="007F4C58" w:rsidRDefault="007F4C58" w:rsidP="007F4C58">
      <w:pPr>
        <w:spacing w:after="0" w:line="240" w:lineRule="auto"/>
        <w:textAlignment w:val="baseline"/>
        <w:rPr>
          <w:rFonts w:ascii="Times New Roman" w:eastAsia="Times New Roman" w:hAnsi="Times New Roman" w:cs="Times New Roman"/>
          <w:bCs/>
          <w:sz w:val="24"/>
          <w:szCs w:val="24"/>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Составитель                                                                                                                         И.В. Ганичев</w:t>
      </w: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7F4C58">
          <w:rPr>
            <w:rFonts w:ascii="Times New Roman" w:eastAsia="Times New Roman" w:hAnsi="Times New Roman" w:cs="Times New Roman"/>
            <w:sz w:val="24"/>
            <w:szCs w:val="24"/>
            <w:lang w:val="ru-RU" w:eastAsia="ru-RU"/>
          </w:rPr>
          <w:t>2018 г</w:t>
        </w:r>
      </w:smartTag>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Кафедра </w:t>
      </w:r>
      <w:r w:rsidRPr="007F4C58">
        <w:rPr>
          <w:rFonts w:ascii="Times New Roman" w:eastAsia="Times New Roman" w:hAnsi="Times New Roman" w:cs="Times New Roman"/>
          <w:sz w:val="24"/>
          <w:szCs w:val="28"/>
          <w:lang w:val="ru-RU" w:eastAsia="ru-RU"/>
        </w:rPr>
        <w:t>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Кейс-задача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sz w:val="24"/>
          <w:szCs w:val="28"/>
          <w:lang w:val="ru-RU" w:eastAsia="ru-RU"/>
        </w:rPr>
        <w:t xml:space="preserve">по дисциплине </w:t>
      </w:r>
      <w:r w:rsidRPr="007F4C58">
        <w:rPr>
          <w:rFonts w:ascii="Times New Roman" w:eastAsia="Times New Roman" w:hAnsi="Times New Roman" w:cs="Times New Roman"/>
          <w:sz w:val="24"/>
          <w:szCs w:val="28"/>
          <w:u w:val="single"/>
          <w:lang w:val="ru-RU" w:eastAsia="ru-RU"/>
        </w:rPr>
        <w:t>Б1.Б.05 «Правоведение»</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1.</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2.</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3.</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4.</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5.</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6.</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Задание 7.</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7F4C58" w:rsidRPr="007F4C58" w:rsidRDefault="007F4C58" w:rsidP="007F4C58">
      <w:pPr>
        <w:spacing w:after="0" w:line="240" w:lineRule="auto"/>
        <w:jc w:val="both"/>
        <w:rPr>
          <w:rFonts w:ascii="Times New Roman" w:eastAsia="Times New Roman" w:hAnsi="Times New Roman" w:cs="Times New Roman"/>
          <w:sz w:val="24"/>
          <w:szCs w:val="28"/>
          <w:lang w:val="ru-RU" w:eastAsia="ru-RU"/>
        </w:rPr>
      </w:pPr>
    </w:p>
    <w:p w:rsidR="007F4C58" w:rsidRPr="007F4C58" w:rsidRDefault="007F4C58" w:rsidP="007F4C58">
      <w:pPr>
        <w:spacing w:after="0" w:line="240" w:lineRule="auto"/>
        <w:jc w:val="both"/>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Критерии оценки:</w:t>
      </w:r>
    </w:p>
    <w:p w:rsidR="007F4C58" w:rsidRPr="007F4C58" w:rsidRDefault="007F4C58" w:rsidP="007F4C58">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7F4C58">
        <w:rPr>
          <w:rFonts w:ascii="Times New Roman" w:eastAsia="Times New Roman" w:hAnsi="Times New Roman" w:cs="Times New Roman"/>
          <w:sz w:val="24"/>
          <w:szCs w:val="24"/>
          <w:lang w:val="ru-RU" w:eastAsia="ru-RU"/>
        </w:rPr>
        <w:t xml:space="preserve">- оценка «отлично» выставляется, если решение </w:t>
      </w:r>
      <w:r w:rsidRPr="007F4C58">
        <w:rPr>
          <w:rFonts w:ascii="Times New Roman" w:eastAsia="Times New Roman" w:hAnsi="Times New Roman" w:cs="Times New Roman"/>
          <w:iCs/>
          <w:spacing w:val="-1"/>
          <w:sz w:val="24"/>
          <w:szCs w:val="28"/>
          <w:lang w:val="ru-RU" w:eastAsia="ru-RU"/>
        </w:rPr>
        <w:t xml:space="preserve">верно; обучающийся показал </w:t>
      </w:r>
      <w:r w:rsidRPr="007F4C58">
        <w:rPr>
          <w:rFonts w:ascii="Times New Roman" w:eastAsia="Times New Roman" w:hAnsi="Times New Roman" w:cs="Times New Roman"/>
          <w:sz w:val="24"/>
          <w:szCs w:val="28"/>
          <w:lang w:val="ru-RU" w:eastAsia="ru-RU"/>
        </w:rPr>
        <w:t>правильные, уверенные действия по применению получен</w:t>
      </w:r>
      <w:r w:rsidRPr="007F4C5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7F4C58">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7F4C58">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w:t>
      </w:r>
      <w:r w:rsidRPr="007F4C58">
        <w:rPr>
          <w:rFonts w:ascii="Times New Roman" w:eastAsia="Times New Roman" w:hAnsi="Times New Roman" w:cs="Times New Roman"/>
          <w:sz w:val="24"/>
          <w:szCs w:val="24"/>
          <w:lang w:val="ru-RU" w:eastAsia="ru-RU"/>
        </w:rPr>
        <w:lastRenderedPageBreak/>
        <w:t>после дополнительных вопросов; правильные в целом действия по применению знаний на практике;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7F4C58">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7F4C58">
        <w:rPr>
          <w:rFonts w:ascii="Times New Roman" w:eastAsia="Times New Roman" w:hAnsi="Times New Roman" w:cs="Times New Roman"/>
          <w:sz w:val="24"/>
          <w:szCs w:val="24"/>
          <w:lang w:val="ru-RU" w:eastAsia="ru-RU"/>
        </w:rPr>
        <w:t xml:space="preserve">наличие грубых ошибок; </w:t>
      </w:r>
      <w:r w:rsidRPr="007F4C58">
        <w:rPr>
          <w:rFonts w:ascii="Times New Roman" w:eastAsia="Times New Roman" w:hAnsi="Times New Roman" w:cs="Times New Roman"/>
          <w:sz w:val="24"/>
          <w:szCs w:val="28"/>
          <w:lang w:val="ru-RU" w:eastAsia="ru-RU"/>
        </w:rPr>
        <w:t xml:space="preserve">обучающийся </w:t>
      </w:r>
      <w:r w:rsidRPr="007F4C58">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Составитель                                                                                                                         И.В. Ганичев</w:t>
      </w: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7F4C58">
          <w:rPr>
            <w:rFonts w:ascii="Times New Roman" w:eastAsia="Times New Roman" w:hAnsi="Times New Roman" w:cs="Times New Roman"/>
            <w:sz w:val="24"/>
            <w:szCs w:val="24"/>
            <w:lang w:val="ru-RU" w:eastAsia="ru-RU"/>
          </w:rPr>
          <w:t>2018 г</w:t>
        </w:r>
      </w:smartTag>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7F4C58" w:rsidRPr="007F4C58" w:rsidRDefault="007F4C58" w:rsidP="007F4C58">
      <w:pPr>
        <w:spacing w:after="0" w:line="240" w:lineRule="auto"/>
        <w:jc w:val="center"/>
        <w:rPr>
          <w:rFonts w:ascii="Times New Roman" w:eastAsia="Times New Roman" w:hAnsi="Times New Roman" w:cs="Times New Roman"/>
          <w:sz w:val="24"/>
          <w:szCs w:val="28"/>
          <w:lang w:val="ru-RU" w:eastAsia="ru-RU"/>
        </w:rPr>
      </w:pPr>
      <w:r w:rsidRPr="007F4C5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Кафедра </w:t>
      </w:r>
      <w:r w:rsidRPr="007F4C58">
        <w:rPr>
          <w:rFonts w:ascii="Times New Roman" w:eastAsia="Times New Roman" w:hAnsi="Times New Roman" w:cs="Times New Roman"/>
          <w:sz w:val="24"/>
          <w:szCs w:val="28"/>
          <w:lang w:val="ru-RU" w:eastAsia="ru-RU"/>
        </w:rPr>
        <w:t>теории и истории государства и права</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Вопросы для собеседования</w:t>
      </w:r>
    </w:p>
    <w:p w:rsidR="007F4C58" w:rsidRPr="007F4C58" w:rsidRDefault="007F4C58" w:rsidP="007F4C58">
      <w:pPr>
        <w:spacing w:after="0" w:line="240" w:lineRule="auto"/>
        <w:jc w:val="center"/>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sz w:val="24"/>
          <w:szCs w:val="28"/>
          <w:lang w:val="ru-RU" w:eastAsia="ru-RU"/>
        </w:rPr>
        <w:t xml:space="preserve">по дисциплине </w:t>
      </w:r>
      <w:r w:rsidRPr="007F4C58">
        <w:rPr>
          <w:rFonts w:ascii="Times New Roman" w:eastAsia="Times New Roman" w:hAnsi="Times New Roman" w:cs="Times New Roman"/>
          <w:sz w:val="24"/>
          <w:szCs w:val="28"/>
          <w:u w:val="single"/>
          <w:lang w:val="ru-RU" w:eastAsia="ru-RU"/>
        </w:rPr>
        <w:t>Б1.Б.05 «Правоведение»</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Модуль №1 «Юридическая наука».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Происхождение государства: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неолитическая революция и факторы происхождения;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черты первых государств;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пути и теории происхождения государства.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понятие государства: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сущьности и роли;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признаки и их классификация: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виды функций и их реализации;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Формационная и цивилизационная типологии.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Формы государства: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правление;</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устройство;</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режимы.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Формы общественного Развития: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гражданское общество;</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правовое государство и его модели.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5. Происхождение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время и теории;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учение о праве;</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правотворчество;</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система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6. Понятие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признаки и принципы;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функции и методы;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классификация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7. Источники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формы и виды;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норма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нормативно-правовой акт, его действие и систематизация;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соподчинённость источников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5) правовые семьи;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6) коллизии и противоречия.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8. Правоотношения: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формирование правоотношения;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субъекты и объекты;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право и дееспособность;</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9. Юридические факты: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формы и виды;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правомерные и противоправные.</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10. Юридическая ответственность:</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формы и виды, структура;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lastRenderedPageBreak/>
        <w:t>2) принципы и признаки, цели и задачи;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изменяющие обстоятельства и основания.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11. Теоретико-правовые аспекты: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правовое сознание и его элементы;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правовая культура и её элементы.</w:t>
      </w:r>
    </w:p>
    <w:p w:rsidR="007F4C58" w:rsidRPr="007F4C58" w:rsidRDefault="007F4C58" w:rsidP="007F4C58">
      <w:pPr>
        <w:spacing w:after="0" w:line="240" w:lineRule="auto"/>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Модуль №2 «Российские отраслевые права».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Конституционализм и федерализм.</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Правосубъектность лиц и вопросы их гражданства.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Президент и его администрация.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4. Государственная власть:</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законодательная;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исполнительная и контрольно-надзорная;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судебная.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5. Прокуратура.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6. Местное самоуправление.</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7. Специфика Конституции и её норм.</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8. Понятие и виды процессуальных прав.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9. Правосубъектность участников процессуальных прав.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10. Понятие, состав и структура преступления и правонарушения.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11. Виды и категоризация преступлений и правонарушений.</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14. Заключение брака и виды его недействительности.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15. Расторжение брака и разрешаемые при этом вопросы.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17. Права и обязанности членов семьи.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18. Виды алементных обязательств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19. Вопросы усыновления и удочерения.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20. Индивидуальный и коллективный трудовой договор.</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21. Испытательный срок и документация трудовой деятельности.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22. Условия способствующие выполнению трудовых функций:</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1) рабочее время: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 время отдыха;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 заработная плата.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23. Прекращение и расторжение трудового договора.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24. Формы и виды трудовой ответственности.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25. Органы охраны труда и порядок разрешения трудовых споров.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27. Понятие и виды сделки: заключение, расторжение, недействительность.</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28. Понятие и виды права собственности: преобретения, отчуждения, защиты.</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31. Особенности экологического и природоохранительных прав, их норм.</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32. Природоохранительные органы контроля и надзора.</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35. Статистическая деятельность и стандартизация, архивная и рекламная деятельность, сфера связи.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37. Правила применения способов освещения отдельных видов деятельности.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7F4C58" w:rsidRPr="007F4C58" w:rsidRDefault="007F4C58" w:rsidP="007F4C58">
      <w:pPr>
        <w:spacing w:after="0" w:line="240" w:lineRule="auto"/>
        <w:jc w:val="both"/>
        <w:rPr>
          <w:rFonts w:ascii="Calibri" w:eastAsia="Calibri" w:hAnsi="Calibri" w:cs="Calibri"/>
          <w:sz w:val="20"/>
          <w:szCs w:val="20"/>
          <w:lang w:val="ru-RU" w:eastAsia="ru-RU"/>
        </w:rPr>
      </w:pPr>
      <w:r w:rsidRPr="007F4C58">
        <w:rPr>
          <w:rFonts w:ascii="Calibri" w:eastAsia="Calibri" w:hAnsi="Calibri" w:cs="Calibri"/>
          <w:sz w:val="20"/>
          <w:szCs w:val="20"/>
          <w:lang w:val="ru-RU" w:eastAsia="ru-RU"/>
        </w:rPr>
        <w:t>39. Вопросы интеллектуальной собственности и персональных данных.</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7F4C58" w:rsidRPr="007F4C58" w:rsidRDefault="007F4C58" w:rsidP="007F4C58">
      <w:pPr>
        <w:spacing w:after="0" w:line="240" w:lineRule="auto"/>
        <w:textAlignment w:val="baseline"/>
        <w:rPr>
          <w:rFonts w:ascii="Calibri" w:eastAsia="Times New Roman" w:hAnsi="Calibri"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bCs/>
          <w:sz w:val="24"/>
          <w:szCs w:val="24"/>
          <w:lang w:val="ru-RU" w:eastAsia="ru-RU"/>
        </w:rPr>
      </w:pPr>
      <w:r w:rsidRPr="007F4C58">
        <w:rPr>
          <w:rFonts w:ascii="Times New Roman" w:eastAsia="Times New Roman" w:hAnsi="Times New Roman" w:cs="Times New Roman"/>
          <w:bCs/>
          <w:sz w:val="24"/>
          <w:szCs w:val="24"/>
          <w:lang w:val="ru-RU" w:eastAsia="ru-RU"/>
        </w:rPr>
        <w:t>Критерии оценивания:</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«отлично» выставляется, если </w:t>
      </w:r>
      <w:r w:rsidRPr="007F4C5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7F4C5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7F4C5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F4C58">
        <w:rPr>
          <w:rFonts w:ascii="Times New Roman" w:eastAsia="Times New Roman" w:hAnsi="Times New Roman" w:cs="Times New Roman"/>
          <w:spacing w:val="-1"/>
          <w:sz w:val="24"/>
          <w:szCs w:val="28"/>
          <w:lang w:val="ru-RU" w:eastAsia="ru-RU"/>
        </w:rPr>
        <w:t xml:space="preserve">ных знаний на практике, грамотное и логически </w:t>
      </w:r>
      <w:r w:rsidRPr="007F4C58">
        <w:rPr>
          <w:rFonts w:ascii="Times New Roman" w:eastAsia="Times New Roman" w:hAnsi="Times New Roman" w:cs="Times New Roman"/>
          <w:spacing w:val="-1"/>
          <w:sz w:val="24"/>
          <w:szCs w:val="28"/>
          <w:lang w:val="ru-RU" w:eastAsia="ru-RU"/>
        </w:rPr>
        <w:lastRenderedPageBreak/>
        <w:t xml:space="preserve">стройное изложение материала </w:t>
      </w:r>
      <w:r w:rsidRPr="007F4C5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7F4C5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7F4C5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7F4C58" w:rsidRPr="007F4C58" w:rsidRDefault="007F4C58" w:rsidP="007F4C58">
      <w:pPr>
        <w:spacing w:after="0" w:line="240" w:lineRule="auto"/>
        <w:jc w:val="both"/>
        <w:textAlignment w:val="baseline"/>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7F4C5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7F4C58">
        <w:rPr>
          <w:rFonts w:ascii="Times New Roman" w:eastAsia="Times New Roman" w:hAnsi="Times New Roman" w:cs="Times New Roman"/>
          <w:sz w:val="24"/>
          <w:szCs w:val="24"/>
          <w:lang w:val="ru-RU" w:eastAsia="ru-RU"/>
        </w:rPr>
        <w:t xml:space="preserve">наличие грубых ошибок, </w:t>
      </w:r>
      <w:r w:rsidRPr="007F4C58">
        <w:rPr>
          <w:rFonts w:ascii="Times New Roman" w:eastAsia="Times New Roman" w:hAnsi="Times New Roman" w:cs="Times New Roman"/>
          <w:sz w:val="24"/>
          <w:szCs w:val="28"/>
          <w:lang w:val="ru-RU" w:eastAsia="ru-RU"/>
        </w:rPr>
        <w:t xml:space="preserve">обучающийся </w:t>
      </w:r>
      <w:r w:rsidRPr="007F4C5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Составитель                                                                                                                         И.В. Ганичев</w:t>
      </w:r>
    </w:p>
    <w:p w:rsidR="007F4C58" w:rsidRPr="007F4C58" w:rsidRDefault="007F4C58" w:rsidP="007F4C58">
      <w:pPr>
        <w:spacing w:after="0" w:line="240" w:lineRule="auto"/>
        <w:jc w:val="both"/>
        <w:rPr>
          <w:rFonts w:ascii="Calibri" w:eastAsia="Calibri" w:hAnsi="Calibri" w:cs="Calibri"/>
          <w:sz w:val="20"/>
          <w:szCs w:val="20"/>
          <w:lang w:val="ru-RU" w:eastAsia="ru-RU"/>
        </w:rPr>
      </w:pPr>
    </w:p>
    <w:p w:rsidR="007F4C58" w:rsidRPr="007F4C58" w:rsidRDefault="007F4C58" w:rsidP="007F4C58">
      <w:pPr>
        <w:spacing w:after="0" w:line="240" w:lineRule="auto"/>
        <w:textAlignment w:val="baseline"/>
        <w:rPr>
          <w:rFonts w:ascii="Times New Roman" w:eastAsia="Times New Roman" w:hAnsi="Times New Roman" w:cs="Times New Roman"/>
          <w:sz w:val="24"/>
          <w:szCs w:val="12"/>
          <w:lang w:val="ru-RU" w:eastAsia="ru-RU"/>
        </w:rPr>
      </w:pPr>
      <w:r w:rsidRPr="007F4C5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7F4C58">
          <w:rPr>
            <w:rFonts w:ascii="Times New Roman" w:eastAsia="Times New Roman" w:hAnsi="Times New Roman" w:cs="Times New Roman"/>
            <w:sz w:val="24"/>
            <w:szCs w:val="24"/>
            <w:lang w:val="ru-RU" w:eastAsia="ru-RU"/>
          </w:rPr>
          <w:t>2018 г</w:t>
        </w:r>
      </w:smartTag>
      <w:r w:rsidRPr="007F4C58">
        <w:rPr>
          <w:rFonts w:ascii="Times New Roman" w:eastAsia="Times New Roman" w:hAnsi="Times New Roman" w:cs="Times New Roman"/>
          <w:sz w:val="24"/>
          <w:szCs w:val="24"/>
          <w:lang w:val="ru-RU" w:eastAsia="ru-RU"/>
        </w:rPr>
        <w:t>.</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jc w:val="center"/>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F4C58" w:rsidRPr="007F4C58" w:rsidRDefault="007F4C58" w:rsidP="007F4C58">
      <w:pPr>
        <w:spacing w:after="0" w:line="240" w:lineRule="auto"/>
        <w:rPr>
          <w:rFonts w:ascii="Times New Roman" w:eastAsia="Times New Roman" w:hAnsi="Times New Roman" w:cs="Times New Roman"/>
          <w:sz w:val="24"/>
          <w:szCs w:val="24"/>
          <w:lang w:val="ru-RU" w:eastAsia="ru-RU"/>
        </w:rPr>
      </w:pPr>
    </w:p>
    <w:p w:rsidR="007F4C58" w:rsidRPr="007F4C58" w:rsidRDefault="007F4C58" w:rsidP="007F4C58">
      <w:pPr>
        <w:spacing w:after="0" w:line="240" w:lineRule="auto"/>
        <w:ind w:firstLine="567"/>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F4C58" w:rsidRPr="007F4C58" w:rsidRDefault="007F4C58" w:rsidP="007F4C58">
      <w:pPr>
        <w:spacing w:after="0" w:line="240" w:lineRule="auto"/>
        <w:ind w:firstLine="567"/>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7F4C58" w:rsidRPr="007F4C58" w:rsidRDefault="007F4C58" w:rsidP="007F4C58">
      <w:pPr>
        <w:spacing w:after="0" w:line="240" w:lineRule="auto"/>
        <w:ind w:firstLine="567"/>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7F4C58" w:rsidRPr="007F4C58" w:rsidRDefault="007F4C58" w:rsidP="007F4C58">
      <w:pPr>
        <w:spacing w:after="0" w:line="240" w:lineRule="auto"/>
        <w:jc w:val="both"/>
        <w:rPr>
          <w:rFonts w:ascii="Times New Roman" w:eastAsia="Times New Roman" w:hAnsi="Times New Roman" w:cs="Times New Roman"/>
          <w:sz w:val="24"/>
          <w:szCs w:val="24"/>
          <w:lang w:val="ru-RU" w:eastAsia="ru-RU"/>
        </w:rPr>
      </w:pPr>
      <w:r w:rsidRPr="007F4C58">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7F4C58" w:rsidRDefault="007F4C58">
      <w:pPr>
        <w:rPr>
          <w:lang w:val="ru-RU"/>
        </w:rPr>
      </w:pPr>
    </w:p>
    <w:p w:rsidR="007F4C58" w:rsidRDefault="007F4C58">
      <w:pPr>
        <w:rPr>
          <w:lang w:val="ru-RU"/>
        </w:rPr>
      </w:pPr>
    </w:p>
    <w:p w:rsidR="007F4C58" w:rsidRDefault="007F4C58">
      <w:pPr>
        <w:rPr>
          <w:lang w:val="ru-RU"/>
        </w:rPr>
      </w:pPr>
    </w:p>
    <w:p w:rsidR="007F4C58" w:rsidRDefault="007F4C58">
      <w:pPr>
        <w:rPr>
          <w:lang w:val="ru-RU"/>
        </w:rPr>
      </w:pPr>
      <w:r>
        <w:rPr>
          <w:noProof/>
          <w:lang w:val="ru-RU" w:eastAsia="ru-RU"/>
        </w:rPr>
        <w:lastRenderedPageBreak/>
        <w:drawing>
          <wp:inline distT="0" distB="0" distL="0" distR="0">
            <wp:extent cx="6477000" cy="8907780"/>
            <wp:effectExtent l="0" t="0" r="0" b="0"/>
            <wp:docPr id="4" name="Рисунок 4" descr="F:\16.03.2019\38.03.04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38.03.04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7F4C58" w:rsidRDefault="007F4C58">
      <w:pPr>
        <w:rPr>
          <w:lang w:val="ru-RU"/>
        </w:rPr>
      </w:pPr>
    </w:p>
    <w:p w:rsidR="007F4C58" w:rsidRDefault="007F4C58">
      <w:pPr>
        <w:rPr>
          <w:lang w:val="ru-RU"/>
        </w:rPr>
      </w:pPr>
    </w:p>
    <w:p w:rsidR="007F4C58" w:rsidRDefault="007F4C58">
      <w:pPr>
        <w:rPr>
          <w:lang w:val="ru-RU"/>
        </w:rPr>
      </w:pPr>
    </w:p>
    <w:p w:rsidR="007F4C58" w:rsidRPr="007F4C58" w:rsidRDefault="007F4C58" w:rsidP="007F4C58">
      <w:pPr>
        <w:widowControl w:val="0"/>
        <w:spacing w:after="0" w:line="240" w:lineRule="auto"/>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sz w:val="28"/>
          <w:szCs w:val="28"/>
          <w:lang w:val="ru-RU" w:eastAsia="ru-RU"/>
        </w:rPr>
        <w:lastRenderedPageBreak/>
        <w:t xml:space="preserve">                                                                                                             </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Методические указания по освоению дисциплины «</w:t>
      </w:r>
      <w:r w:rsidRPr="007F4C58">
        <w:rPr>
          <w:rFonts w:ascii="Times New Roman" w:eastAsia="Times New Roman" w:hAnsi="Times New Roman" w:cs="Times New Roman"/>
          <w:bCs/>
          <w:i/>
          <w:iCs/>
          <w:sz w:val="28"/>
          <w:szCs w:val="28"/>
          <w:lang w:val="ru-RU" w:eastAsia="ru-RU"/>
        </w:rPr>
        <w:t>Правоведение»</w:t>
      </w:r>
      <w:r w:rsidRPr="007F4C58">
        <w:rPr>
          <w:rFonts w:ascii="Times New Roman" w:eastAsia="Times New Roman" w:hAnsi="Times New Roman" w:cs="Times New Roman"/>
          <w:bCs/>
          <w:i/>
          <w:sz w:val="28"/>
          <w:szCs w:val="28"/>
          <w:lang w:val="ru-RU" w:eastAsia="ru-RU"/>
        </w:rPr>
        <w:t xml:space="preserve"> адресованы</w:t>
      </w:r>
      <w:r w:rsidRPr="007F4C58">
        <w:rPr>
          <w:rFonts w:ascii="Times New Roman" w:eastAsia="Times New Roman" w:hAnsi="Times New Roman" w:cs="Times New Roman"/>
          <w:bCs/>
          <w:sz w:val="28"/>
          <w:szCs w:val="28"/>
          <w:lang w:val="ru-RU" w:eastAsia="ru-RU"/>
        </w:rPr>
        <w:t xml:space="preserve"> студентам всех форм обучения.  </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F4C58">
        <w:rPr>
          <w:rFonts w:ascii="Times New Roman" w:eastAsia="Times New Roman" w:hAnsi="Times New Roman" w:cs="Times New Roman"/>
          <w:bCs/>
          <w:i/>
          <w:sz w:val="28"/>
          <w:szCs w:val="28"/>
          <w:lang w:val="ru-RU" w:eastAsia="ru-RU"/>
        </w:rPr>
        <w:t xml:space="preserve">  38.03.04 «Государственное и муниципальное управление»</w:t>
      </w:r>
      <w:r w:rsidRPr="007F4C58">
        <w:rPr>
          <w:rFonts w:ascii="Times New Roman" w:eastAsia="Times New Roman" w:hAnsi="Times New Roman" w:cs="Times New Roman"/>
          <w:bCs/>
          <w:sz w:val="28"/>
          <w:szCs w:val="28"/>
          <w:lang w:val="ru-RU" w:eastAsia="ru-RU"/>
        </w:rPr>
        <w:t xml:space="preserve"> предусмотрены следующие виды занятий:</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лекции;</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практические занятия.</w:t>
      </w:r>
    </w:p>
    <w:p w:rsidR="007F4C58" w:rsidRPr="007F4C58" w:rsidRDefault="007F4C58" w:rsidP="007F4C58">
      <w:pPr>
        <w:spacing w:after="12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В ходе лекционных занятий рассматриваются основы российского права, основы теории государства и права; основы отраслей материального права: конституционного, гражданского права, включая наследственное право, основы брачно-семейных отношений, трудового права; административные, уголовные правонарушения и ответственность за их совершение; основы экологического права, нормативно-правовые акты в области защиты информации и государственной тайны; органы государственной власти, правоохранительные органы и судебная система, даются  рекомендации для самостоятельной работы и подготовке к практическим занятиям. </w:t>
      </w:r>
    </w:p>
    <w:p w:rsidR="007F4C58" w:rsidRPr="007F4C58" w:rsidRDefault="007F4C58" w:rsidP="007F4C58">
      <w:pPr>
        <w:widowControl w:val="0"/>
        <w:spacing w:after="120" w:line="240" w:lineRule="auto"/>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анализа нормативных актов, регулирующих отношения в различных сферах жизнедеятельности; навыками использования базовых нормативно-правовых актов Российской Федерации; терминологией, относящейся к юриспруденции и необходимой для формирования высокой правовой культуры выпускника вуза; самостоятельной работы с научной и учебной литературой по праву; юридической терминологией в области гражданского, трудового, административного и уголовного права; навыками применения законодательства при решении практических задач;</w:t>
      </w:r>
      <w:r w:rsidRPr="007F4C58">
        <w:rPr>
          <w:rFonts w:ascii="Times New Roman" w:eastAsia="Times New Roman" w:hAnsi="Times New Roman" w:cs="Times New Roman"/>
          <w:sz w:val="24"/>
          <w:szCs w:val="24"/>
          <w:lang w:val="ru-RU" w:eastAsia="ru-RU"/>
        </w:rPr>
        <w:t xml:space="preserve"> </w:t>
      </w:r>
      <w:r w:rsidRPr="007F4C58">
        <w:rPr>
          <w:rFonts w:ascii="Times New Roman" w:eastAsia="Times New Roman" w:hAnsi="Times New Roman" w:cs="Times New Roman"/>
          <w:bCs/>
          <w:sz w:val="28"/>
          <w:szCs w:val="28"/>
          <w:lang w:val="ru-RU" w:eastAsia="ru-RU"/>
        </w:rPr>
        <w:t>разработки мероприятий по регулированию социально- трудовых отношений на всех уровнях управления. выявления ресурсов и резервов социальных отношений, определения направлений для их эффективного использования; навыками Международно-правового регулирования в социально-трудовой сфере; способностью к изучению содержания основных разделов Социального права, Миграционного права, касающихся социально- трудовой сферы, содержания основных документов Международного трудового права (Конвенция МОТ);</w:t>
      </w:r>
      <w:r w:rsidRPr="007F4C58">
        <w:rPr>
          <w:rFonts w:ascii="Times New Roman" w:eastAsiaTheme="minorHAnsi" w:hAnsi="Times New Roman" w:cs="Times New Roman"/>
          <w:sz w:val="24"/>
          <w:szCs w:val="24"/>
          <w:lang w:val="ru-RU"/>
        </w:rPr>
        <w:t xml:space="preserve"> </w:t>
      </w:r>
      <w:r w:rsidRPr="007F4C58">
        <w:rPr>
          <w:rFonts w:ascii="Times New Roman" w:eastAsia="Times New Roman" w:hAnsi="Times New Roman" w:cs="Times New Roman"/>
          <w:bCs/>
          <w:sz w:val="28"/>
          <w:szCs w:val="28"/>
          <w:lang w:val="ru-RU" w:eastAsia="ru-RU"/>
        </w:rPr>
        <w:t xml:space="preserve">анализировать социально- экономические проблемы и процессы в организации, находить организационно-управленческие и экономические решения; практическими навыками в определении организационно-управленческих и экономических решений; методологией разработки алгоритма реализации организационно-управленческих и экономических решений в организации.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 изучить конспекты лекций;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w:t>
      </w:r>
      <w:r w:rsidRPr="007F4C58">
        <w:rPr>
          <w:rFonts w:ascii="Times New Roman" w:eastAsia="Times New Roman" w:hAnsi="Times New Roman" w:cs="Times New Roman"/>
          <w:bCs/>
          <w:sz w:val="28"/>
          <w:szCs w:val="28"/>
          <w:lang w:val="ru-RU" w:eastAsia="ru-RU"/>
        </w:rPr>
        <w:lastRenderedPageBreak/>
        <w:t xml:space="preserve">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F4C58" w:rsidRPr="007F4C58" w:rsidRDefault="007F4C58" w:rsidP="007F4C58">
      <w:pPr>
        <w:widowControl w:val="0"/>
        <w:spacing w:after="0"/>
        <w:ind w:firstLine="567"/>
        <w:jc w:val="both"/>
        <w:rPr>
          <w:rFonts w:ascii="Times New Roman" w:eastAsia="Times New Roman" w:hAnsi="Times New Roman" w:cs="Times New Roman"/>
          <w:bCs/>
          <w:color w:val="808080" w:themeColor="background1" w:themeShade="80"/>
          <w:sz w:val="28"/>
          <w:szCs w:val="28"/>
          <w:lang w:val="ru-RU" w:eastAsia="ru-RU"/>
        </w:rPr>
      </w:pPr>
      <w:r w:rsidRPr="007F4C58">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w:t>
      </w:r>
      <w:r w:rsidRPr="007F4C58">
        <w:rPr>
          <w:rFonts w:ascii="Times New Roman" w:eastAsia="Times New Roman" w:hAnsi="Times New Roman" w:cs="Times New Roman"/>
          <w:bCs/>
          <w:color w:val="808080" w:themeColor="background1" w:themeShade="80"/>
          <w:sz w:val="28"/>
          <w:szCs w:val="28"/>
          <w:lang w:val="ru-RU" w:eastAsia="ru-RU"/>
        </w:rPr>
        <w:t xml:space="preserve"> </w:t>
      </w:r>
    </w:p>
    <w:p w:rsidR="007F4C58" w:rsidRPr="007F4C58" w:rsidRDefault="007F4C58" w:rsidP="007F4C58">
      <w:pPr>
        <w:widowControl w:val="0"/>
        <w:spacing w:after="0"/>
        <w:ind w:firstLine="567"/>
        <w:jc w:val="both"/>
        <w:rPr>
          <w:rFonts w:ascii="Times New Roman" w:eastAsia="Times New Roman" w:hAnsi="Times New Roman" w:cs="Times New Roman"/>
          <w:bCs/>
          <w:sz w:val="28"/>
          <w:szCs w:val="28"/>
          <w:lang w:val="ru-RU" w:eastAsia="ru-RU"/>
        </w:rPr>
      </w:pPr>
      <w:r w:rsidRPr="007F4C5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F4C58">
          <w:rPr>
            <w:rFonts w:ascii="Times New Roman" w:eastAsia="Times New Roman" w:hAnsi="Times New Roman" w:cs="Times New Roman"/>
            <w:bCs/>
            <w:sz w:val="28"/>
            <w:szCs w:val="28"/>
            <w:u w:val="single"/>
            <w:lang w:val="ru-RU" w:eastAsia="ru-RU"/>
          </w:rPr>
          <w:t>http://library.rsue.ru/</w:t>
        </w:r>
      </w:hyperlink>
      <w:r w:rsidRPr="007F4C5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F4C58" w:rsidRPr="007F4C58" w:rsidRDefault="007F4C58" w:rsidP="007F4C58">
      <w:pPr>
        <w:widowControl w:val="0"/>
        <w:spacing w:after="0"/>
        <w:ind w:firstLine="567"/>
        <w:jc w:val="both"/>
        <w:rPr>
          <w:rFonts w:ascii="Times New Roman" w:eastAsia="Times New Roman" w:hAnsi="Times New Roman" w:cs="Times New Roman"/>
          <w:bCs/>
          <w:color w:val="808080" w:themeColor="background1" w:themeShade="80"/>
          <w:sz w:val="28"/>
          <w:szCs w:val="28"/>
          <w:lang w:val="ru-RU" w:eastAsia="ru-RU"/>
        </w:rPr>
      </w:pPr>
    </w:p>
    <w:p w:rsidR="007F4C58" w:rsidRPr="007F4C58" w:rsidRDefault="007F4C58" w:rsidP="007F4C58">
      <w:pPr>
        <w:spacing w:after="120" w:line="360" w:lineRule="auto"/>
        <w:ind w:firstLine="567"/>
        <w:jc w:val="right"/>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 xml:space="preserve">Приложение 1 </w:t>
      </w:r>
    </w:p>
    <w:p w:rsidR="007F4C58" w:rsidRPr="007F4C58" w:rsidRDefault="007F4C58" w:rsidP="007F4C58">
      <w:pPr>
        <w:widowControl w:val="0"/>
        <w:spacing w:after="0" w:line="240" w:lineRule="auto"/>
        <w:ind w:firstLine="567"/>
        <w:jc w:val="center"/>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ОФОРМЛЕНИЕ СНОСОК, ССЫЛОК НА ЛИТЕРАТУРНЫЕ ИСТОЧНИКИ И НОРМАТИВНЫЕ АКТЫ</w:t>
      </w:r>
    </w:p>
    <w:p w:rsidR="007F4C58" w:rsidRPr="007F4C58" w:rsidRDefault="007F4C58" w:rsidP="007F4C58">
      <w:pPr>
        <w:widowControl w:val="0"/>
        <w:spacing w:after="0" w:line="240" w:lineRule="auto"/>
        <w:ind w:firstLine="567"/>
        <w:jc w:val="center"/>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Ссылки, сноски на литературу</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Пример:</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r w:rsidRPr="007F4C58">
        <w:rPr>
          <w:rFonts w:ascii="Times New Roman" w:eastAsia="Calibri" w:hAnsi="Times New Roman" w:cs="Times New Roman"/>
          <w:sz w:val="28"/>
          <w:szCs w:val="28"/>
          <w:vertAlign w:val="superscript"/>
          <w:lang w:val="ru-RU" w:eastAsia="ru-RU"/>
        </w:rPr>
        <w:t>1</w:t>
      </w:r>
      <w:r w:rsidRPr="007F4C58">
        <w:rPr>
          <w:rFonts w:ascii="Times New Roman" w:eastAsia="Calibri" w:hAnsi="Times New Roman" w:cs="Times New Roman"/>
          <w:sz w:val="28"/>
          <w:szCs w:val="28"/>
          <w:lang w:val="ru-RU" w:eastAsia="ru-RU"/>
        </w:rPr>
        <w:t xml:space="preserve">.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_________________</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 xml:space="preserve">1 </w:t>
      </w:r>
      <w:r w:rsidRPr="007F4C58">
        <w:rPr>
          <w:rFonts w:ascii="Times New Roman" w:eastAsia="Calibri" w:hAnsi="Times New Roman" w:cs="Times New Roman"/>
          <w:sz w:val="28"/>
          <w:szCs w:val="28"/>
          <w:lang w:val="ru-RU" w:eastAsia="ru-RU"/>
        </w:rPr>
        <w:t>Химичева Н.И. Финансовое право: Учебник. – М.: Юристъ, 2005. – С. 14.</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2. При оформлении сноски, наоборот, сначала указывается фамилия, затем инициалы автора (т. е. </w:t>
      </w:r>
      <w:r w:rsidRPr="007F4C58">
        <w:rPr>
          <w:rFonts w:ascii="Times New Roman" w:eastAsia="Calibri" w:hAnsi="Times New Roman" w:cs="Times New Roman"/>
          <w:i/>
          <w:iCs/>
          <w:sz w:val="28"/>
          <w:szCs w:val="28"/>
          <w:lang w:val="ru-RU" w:eastAsia="ru-RU"/>
        </w:rPr>
        <w:t>Петров В. И., Иванов В.Н.,Сергеев В. В.</w:t>
      </w:r>
      <w:r w:rsidRPr="007F4C58">
        <w:rPr>
          <w:rFonts w:ascii="Times New Roman" w:eastAsia="Calibri" w:hAnsi="Times New Roman" w:cs="Times New Roman"/>
          <w:sz w:val="28"/>
          <w:szCs w:val="28"/>
          <w:lang w:val="ru-RU" w:eastAsia="ru-RU"/>
        </w:rPr>
        <w:t xml:space="preserve"> и т.д.).</w:t>
      </w:r>
    </w:p>
    <w:p w:rsidR="007F4C58" w:rsidRPr="007F4C58" w:rsidRDefault="007F4C58" w:rsidP="007F4C58">
      <w:pPr>
        <w:spacing w:after="12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r w:rsidRPr="007F4C58">
        <w:rPr>
          <w:rFonts w:ascii="Times New Roman" w:eastAsia="Times New Roman" w:hAnsi="Times New Roman" w:cs="Times New Roman"/>
          <w:sz w:val="28"/>
          <w:szCs w:val="28"/>
          <w:lang w:eastAsia="ru-RU"/>
        </w:rPr>
        <w:t>MicrosoftWord</w:t>
      </w:r>
      <w:r w:rsidRPr="007F4C58">
        <w:rPr>
          <w:rFonts w:ascii="Times New Roman" w:eastAsia="Times New Roman" w:hAnsi="Times New Roman" w:cs="Times New Roman"/>
          <w:sz w:val="28"/>
          <w:szCs w:val="28"/>
          <w:lang w:val="ru-RU" w:eastAsia="ru-RU"/>
        </w:rPr>
        <w:t>» сноска оформляется следующим образом: стиль шрифта «</w:t>
      </w:r>
      <w:r w:rsidRPr="007F4C58">
        <w:rPr>
          <w:rFonts w:ascii="Times New Roman" w:eastAsia="Times New Roman" w:hAnsi="Times New Roman" w:cs="Times New Roman"/>
          <w:sz w:val="28"/>
          <w:szCs w:val="28"/>
          <w:lang w:eastAsia="ru-RU"/>
        </w:rPr>
        <w:t>TimesNewRoman</w:t>
      </w:r>
      <w:r w:rsidRPr="007F4C58">
        <w:rPr>
          <w:rFonts w:ascii="Times New Roman" w:eastAsia="Times New Roman" w:hAnsi="Times New Roman" w:cs="Times New Roman"/>
          <w:sz w:val="28"/>
          <w:szCs w:val="28"/>
          <w:lang w:val="ru-RU" w:eastAsia="ru-RU"/>
        </w:rPr>
        <w:t>», размер: «10», междустрочный интервал: 1. Отступ абзаца по первой строке – 1 см, выравнивание – «по ширине».</w:t>
      </w:r>
    </w:p>
    <w:p w:rsidR="007F4C58" w:rsidRPr="007F4C58" w:rsidRDefault="007F4C58" w:rsidP="007F4C58">
      <w:pPr>
        <w:spacing w:after="12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7F4C58" w:rsidRPr="007F4C58" w:rsidRDefault="007F4C58" w:rsidP="007F4C58">
      <w:pPr>
        <w:spacing w:after="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7F4C58" w:rsidRPr="007F4C58" w:rsidRDefault="007F4C58" w:rsidP="007F4C58">
      <w:pPr>
        <w:spacing w:after="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lastRenderedPageBreak/>
        <w:t>Пример:</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7F4C58">
        <w:rPr>
          <w:rFonts w:ascii="Times New Roman" w:eastAsia="Times New Roman" w:hAnsi="Times New Roman" w:cs="Times New Roman"/>
          <w:sz w:val="28"/>
          <w:szCs w:val="28"/>
          <w:vertAlign w:val="superscript"/>
          <w:lang w:val="ru-RU" w:eastAsia="ru-RU"/>
        </w:rPr>
        <w:t>1</w:t>
      </w:r>
      <w:r w:rsidRPr="007F4C58">
        <w:rPr>
          <w:rFonts w:ascii="Times New Roman" w:eastAsia="Times New Roman" w:hAnsi="Times New Roman" w:cs="Times New Roman"/>
          <w:sz w:val="28"/>
          <w:szCs w:val="28"/>
          <w:lang w:val="ru-RU" w:eastAsia="ru-RU"/>
        </w:rPr>
        <w:t xml:space="preserve"> . </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______________________</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vertAlign w:val="superscript"/>
          <w:lang w:val="ru-RU" w:eastAsia="ru-RU"/>
        </w:rPr>
        <w:t>1</w:t>
      </w:r>
      <w:r w:rsidRPr="007F4C58">
        <w:rPr>
          <w:rFonts w:ascii="Times New Roman" w:eastAsia="Times New Roman" w:hAnsi="Times New Roman" w:cs="Times New Roman"/>
          <w:sz w:val="28"/>
          <w:szCs w:val="28"/>
          <w:lang w:val="ru-RU" w:eastAsia="ru-RU"/>
        </w:rPr>
        <w:t xml:space="preserve"> Павлова Л.Н. Корпоративные ценные бумаги. - М.: Юристъ, 1998. – С. 60.</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1</w:t>
      </w:r>
      <w:r w:rsidRPr="007F4C58">
        <w:rPr>
          <w:rFonts w:ascii="Times New Roman" w:eastAsia="Calibri" w:hAnsi="Times New Roman" w:cs="Times New Roman"/>
          <w:sz w:val="28"/>
          <w:szCs w:val="28"/>
          <w:lang w:val="ru-RU" w:eastAsia="ru-RU"/>
        </w:rPr>
        <w:t>Баглай М.В. Конституционное право Российской Федерации: Учебник для вузов. - М.: Изд-во НОРМА, 2004. - С.150.</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1</w:t>
      </w:r>
      <w:r w:rsidRPr="007F4C58">
        <w:rPr>
          <w:rFonts w:ascii="Times New Roman" w:eastAsia="Calibri" w:hAnsi="Times New Roman" w:cs="Times New Roman"/>
          <w:sz w:val="28"/>
          <w:szCs w:val="28"/>
          <w:lang w:val="ru-RU" w:eastAsia="ru-RU"/>
        </w:rPr>
        <w:t>Флетчер Дж.,Наумов А.В. Основные концепции современного уголовного права. – М.: Юристъ, 1998.</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При последующем упоминании того же произведения в сноске достаточно написать: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 xml:space="preserve">1 </w:t>
      </w:r>
      <w:r w:rsidRPr="007F4C58">
        <w:rPr>
          <w:rFonts w:ascii="Times New Roman" w:eastAsia="Calibri" w:hAnsi="Times New Roman" w:cs="Times New Roman"/>
          <w:sz w:val="28"/>
          <w:szCs w:val="28"/>
          <w:lang w:val="ru-RU" w:eastAsia="ru-RU"/>
        </w:rPr>
        <w:t>Павлова Л.Н. Указ.соч. - С. __.</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Пример:</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 xml:space="preserve">1 </w:t>
      </w:r>
      <w:r w:rsidRPr="007F4C58">
        <w:rPr>
          <w:rFonts w:ascii="Times New Roman" w:eastAsia="Calibri" w:hAnsi="Times New Roman" w:cs="Times New Roman"/>
          <w:sz w:val="28"/>
          <w:szCs w:val="28"/>
          <w:lang w:val="ru-RU" w:eastAsia="ru-RU"/>
        </w:rPr>
        <w:t>Крылов В.К. О денежном дефиците в Российской экономике //Российский экономический журнал. 1998.  №2. – С. 15.</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Пример:</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1</w:t>
      </w:r>
      <w:r w:rsidRPr="007F4C58">
        <w:rPr>
          <w:rFonts w:ascii="Times New Roman" w:eastAsia="Calibri" w:hAnsi="Times New Roman" w:cs="Times New Roman"/>
          <w:sz w:val="28"/>
          <w:szCs w:val="28"/>
          <w:lang w:val="ru-RU" w:eastAsia="ru-RU"/>
        </w:rPr>
        <w:t>У истоков финансового права  /Под ред. А.Н. Козырина. - М.: Статут, 1998. - С. ___.</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vertAlign w:val="superscript"/>
          <w:lang w:val="ru-RU" w:eastAsia="ru-RU"/>
        </w:rPr>
        <w:t xml:space="preserve">1 </w:t>
      </w:r>
      <w:r w:rsidRPr="007F4C58">
        <w:rPr>
          <w:rFonts w:ascii="Times New Roman" w:eastAsia="Calibri" w:hAnsi="Times New Roman" w:cs="Times New Roman"/>
          <w:sz w:val="28"/>
          <w:szCs w:val="28"/>
          <w:lang w:val="ru-RU" w:eastAsia="ru-RU"/>
        </w:rPr>
        <w:t xml:space="preserve">Практический комментарий к Уголовному кодексу Российской Федерации /Под общей ред. Х.Д. Аликперова, Э.Ф. Побегайло. – М.: Изд-во Норма, 2001. –С.___.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8. При оформлении ссылок и сносок на литературу следует обратить внимание на некоторые из общепринятых сокращений:</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С.</w:t>
      </w:r>
      <w:r w:rsidRPr="007F4C58">
        <w:rPr>
          <w:rFonts w:ascii="Times New Roman" w:eastAsia="Calibri" w:hAnsi="Times New Roman" w:cs="Times New Roman"/>
          <w:sz w:val="28"/>
          <w:szCs w:val="28"/>
          <w:lang w:val="ru-RU" w:eastAsia="ru-RU"/>
        </w:rPr>
        <w:t xml:space="preserve">  -  страница (не «стр».).</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Юрид. лит.   -</w:t>
      </w:r>
      <w:r w:rsidRPr="007F4C58">
        <w:rPr>
          <w:rFonts w:ascii="Times New Roman" w:eastAsia="Calibri" w:hAnsi="Times New Roman" w:cs="Times New Roman"/>
          <w:sz w:val="28"/>
          <w:szCs w:val="28"/>
          <w:lang w:val="ru-RU" w:eastAsia="ru-RU"/>
        </w:rPr>
        <w:t>издательство «Юридическая литература»</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Вестн. МГУ   -</w:t>
      </w:r>
      <w:r w:rsidRPr="007F4C58">
        <w:rPr>
          <w:rFonts w:ascii="Times New Roman" w:eastAsia="Calibri" w:hAnsi="Times New Roman" w:cs="Times New Roman"/>
          <w:sz w:val="28"/>
          <w:szCs w:val="28"/>
          <w:lang w:val="ru-RU" w:eastAsia="ru-RU"/>
        </w:rPr>
        <w:t xml:space="preserve"> журнал «Вестник Московского университета»</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Юрид. вестни</w:t>
      </w:r>
      <w:r w:rsidRPr="007F4C58">
        <w:rPr>
          <w:rFonts w:ascii="Times New Roman" w:eastAsia="Calibri" w:hAnsi="Times New Roman" w:cs="Times New Roman"/>
          <w:sz w:val="28"/>
          <w:szCs w:val="28"/>
          <w:lang w:val="ru-RU" w:eastAsia="ru-RU"/>
        </w:rPr>
        <w:t>к – журнал «Юридический вестник»</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Гос.и право   -</w:t>
      </w:r>
      <w:r w:rsidRPr="007F4C58">
        <w:rPr>
          <w:rFonts w:ascii="Times New Roman" w:eastAsia="Calibri" w:hAnsi="Times New Roman" w:cs="Times New Roman"/>
          <w:sz w:val="28"/>
          <w:szCs w:val="28"/>
          <w:lang w:val="ru-RU" w:eastAsia="ru-RU"/>
        </w:rPr>
        <w:t xml:space="preserve"> журнал «Государство и право.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Хоз. и право   -</w:t>
      </w:r>
      <w:r w:rsidRPr="007F4C58">
        <w:rPr>
          <w:rFonts w:ascii="Times New Roman" w:eastAsia="Calibri" w:hAnsi="Times New Roman" w:cs="Times New Roman"/>
          <w:sz w:val="28"/>
          <w:szCs w:val="28"/>
          <w:lang w:val="ru-RU" w:eastAsia="ru-RU"/>
        </w:rPr>
        <w:t xml:space="preserve"> журнал «Хозяйство и право.</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М.,СПб       -</w:t>
      </w:r>
      <w:r w:rsidRPr="007F4C58">
        <w:rPr>
          <w:rFonts w:ascii="Times New Roman" w:eastAsia="Calibri" w:hAnsi="Times New Roman" w:cs="Times New Roman"/>
          <w:sz w:val="28"/>
          <w:szCs w:val="28"/>
          <w:lang w:val="ru-RU" w:eastAsia="ru-RU"/>
        </w:rPr>
        <w:t xml:space="preserve"> сокращения от «Москва», «Санкт-Петербург».</w:t>
      </w:r>
    </w:p>
    <w:p w:rsidR="007F4C58" w:rsidRPr="007F4C58" w:rsidRDefault="007F4C58" w:rsidP="007F4C58">
      <w:pPr>
        <w:widowControl w:val="0"/>
        <w:spacing w:after="0" w:line="240" w:lineRule="auto"/>
        <w:ind w:firstLine="567"/>
        <w:jc w:val="center"/>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Ссылки, сноски на правовые акты</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2. При оформлении сноски на нормативный акт также в обязательном порядке </w:t>
      </w:r>
      <w:r w:rsidRPr="007F4C58">
        <w:rPr>
          <w:rFonts w:ascii="Times New Roman" w:eastAsia="Calibri" w:hAnsi="Times New Roman" w:cs="Times New Roman"/>
          <w:sz w:val="28"/>
          <w:szCs w:val="28"/>
          <w:lang w:val="ru-RU" w:eastAsia="ru-RU"/>
        </w:rPr>
        <w:lastRenderedPageBreak/>
        <w:t xml:space="preserve">указывается его полное наименование, дата принятия, номер документа и официальный источник опубликования. </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sz w:val="28"/>
          <w:szCs w:val="28"/>
          <w:lang w:val="ru-RU" w:eastAsia="ru-RU"/>
        </w:rPr>
        <w:t>Пример 1:</w:t>
      </w:r>
    </w:p>
    <w:p w:rsidR="007F4C58" w:rsidRPr="007F4C58" w:rsidRDefault="007F4C58" w:rsidP="007F4C58">
      <w:pPr>
        <w:widowControl w:val="0"/>
        <w:pBdr>
          <w:bottom w:val="single" w:sz="12" w:space="18" w:color="auto"/>
        </w:pBdr>
        <w:spacing w:before="220" w:after="0" w:line="240" w:lineRule="auto"/>
        <w:ind w:firstLine="567"/>
        <w:jc w:val="both"/>
        <w:rPr>
          <w:rFonts w:ascii="Times New Roman" w:eastAsia="Calibri" w:hAnsi="Times New Roman" w:cs="Times New Roman"/>
          <w:sz w:val="28"/>
          <w:szCs w:val="28"/>
          <w:vertAlign w:val="superscript"/>
          <w:lang w:val="ru-RU" w:eastAsia="ru-RU"/>
        </w:rPr>
      </w:pPr>
      <w:r w:rsidRPr="007F4C58">
        <w:rPr>
          <w:rFonts w:ascii="Times New Roman" w:eastAsia="Calibri" w:hAnsi="Times New Roman" w:cs="Times New Roman"/>
          <w:sz w:val="28"/>
          <w:szCs w:val="28"/>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7F4C58">
        <w:rPr>
          <w:rFonts w:ascii="Times New Roman" w:eastAsia="Calibri" w:hAnsi="Times New Roman" w:cs="Times New Roman"/>
          <w:sz w:val="28"/>
          <w:szCs w:val="28"/>
          <w:vertAlign w:val="superscript"/>
          <w:lang w:val="ru-RU" w:eastAsia="ru-RU"/>
        </w:rPr>
        <w:t>1</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vertAlign w:val="superscript"/>
          <w:lang w:val="ru-RU" w:eastAsia="ru-RU"/>
        </w:rPr>
        <w:t>1</w:t>
      </w:r>
      <w:r w:rsidRPr="007F4C58">
        <w:rPr>
          <w:rFonts w:ascii="Times New Roman" w:eastAsia="Times New Roman" w:hAnsi="Times New Roman" w:cs="Times New Roman"/>
          <w:sz w:val="28"/>
          <w:szCs w:val="28"/>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Пример 2:</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7F4C58">
        <w:rPr>
          <w:rFonts w:ascii="Times New Roman" w:eastAsia="Times New Roman" w:hAnsi="Times New Roman" w:cs="Times New Roman"/>
          <w:sz w:val="28"/>
          <w:szCs w:val="28"/>
          <w:vertAlign w:val="superscript"/>
          <w:lang w:val="ru-RU" w:eastAsia="ru-RU"/>
        </w:rPr>
        <w:t>1</w:t>
      </w:r>
      <w:r w:rsidRPr="007F4C58">
        <w:rPr>
          <w:rFonts w:ascii="Times New Roman" w:eastAsia="Times New Roman" w:hAnsi="Times New Roman" w:cs="Times New Roman"/>
          <w:sz w:val="28"/>
          <w:szCs w:val="28"/>
          <w:lang w:val="ru-RU" w:eastAsia="ru-RU"/>
        </w:rPr>
        <w:t xml:space="preserve">  признаны утратившими силу некоторые нормативные акты.</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_______________</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vertAlign w:val="superscript"/>
          <w:lang w:val="ru-RU" w:eastAsia="ru-RU"/>
        </w:rPr>
        <w:t>1</w:t>
      </w:r>
      <w:r w:rsidRPr="007F4C58">
        <w:rPr>
          <w:rFonts w:ascii="Times New Roman" w:eastAsia="Times New Roman" w:hAnsi="Times New Roman" w:cs="Times New Roman"/>
          <w:sz w:val="28"/>
          <w:szCs w:val="28"/>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При дальнейшем упоминании того же акта можно использовать его краткое название, например: </w:t>
      </w:r>
      <w:r w:rsidRPr="007F4C58">
        <w:rPr>
          <w:rFonts w:ascii="Times New Roman" w:eastAsia="Times New Roman" w:hAnsi="Times New Roman" w:cs="Times New Roman"/>
          <w:i/>
          <w:iCs/>
          <w:sz w:val="28"/>
          <w:szCs w:val="28"/>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7F4C58">
        <w:rPr>
          <w:rFonts w:ascii="Times New Roman" w:eastAsia="Times New Roman" w:hAnsi="Times New Roman" w:cs="Times New Roman"/>
          <w:sz w:val="28"/>
          <w:szCs w:val="28"/>
          <w:lang w:val="ru-RU" w:eastAsia="ru-RU"/>
        </w:rPr>
        <w:t>Однако обязательно следует назвать статьи или пункты акта, имеющие отношение к вопросу.</w:t>
      </w:r>
    </w:p>
    <w:p w:rsidR="007F4C58" w:rsidRPr="007F4C58" w:rsidRDefault="007F4C58" w:rsidP="007F4C58">
      <w:pPr>
        <w:spacing w:after="120" w:line="240" w:lineRule="auto"/>
        <w:ind w:firstLine="567"/>
        <w:jc w:val="right"/>
        <w:rPr>
          <w:rFonts w:ascii="Times New Roman" w:eastAsia="Times New Roman" w:hAnsi="Times New Roman" w:cs="Times New Roman"/>
          <w:b/>
          <w:bCs/>
          <w:sz w:val="28"/>
          <w:szCs w:val="28"/>
          <w:lang w:val="ru-RU" w:eastAsia="ru-RU"/>
        </w:rPr>
      </w:pPr>
    </w:p>
    <w:p w:rsidR="007F4C58" w:rsidRPr="007F4C58" w:rsidRDefault="007F4C58" w:rsidP="007F4C58">
      <w:pPr>
        <w:spacing w:after="120" w:line="240" w:lineRule="auto"/>
        <w:ind w:firstLine="567"/>
        <w:jc w:val="right"/>
        <w:rPr>
          <w:rFonts w:ascii="Times New Roman" w:eastAsia="Times New Roman" w:hAnsi="Times New Roman" w:cs="Times New Roman"/>
          <w:b/>
          <w:bCs/>
          <w:sz w:val="28"/>
          <w:szCs w:val="28"/>
          <w:lang w:val="ru-RU" w:eastAsia="ru-RU"/>
        </w:rPr>
      </w:pPr>
    </w:p>
    <w:p w:rsidR="007F4C58" w:rsidRPr="007F4C58" w:rsidRDefault="007F4C58" w:rsidP="007F4C58">
      <w:pPr>
        <w:spacing w:after="120" w:line="240" w:lineRule="auto"/>
        <w:ind w:firstLine="567"/>
        <w:jc w:val="right"/>
        <w:rPr>
          <w:rFonts w:ascii="Times New Roman" w:eastAsia="Times New Roman" w:hAnsi="Times New Roman" w:cs="Times New Roman"/>
          <w:b/>
          <w:bCs/>
          <w:sz w:val="28"/>
          <w:szCs w:val="28"/>
          <w:lang w:val="ru-RU" w:eastAsia="ru-RU"/>
        </w:rPr>
      </w:pPr>
    </w:p>
    <w:p w:rsidR="007F4C58" w:rsidRPr="007F4C58" w:rsidRDefault="007F4C58" w:rsidP="007F4C58">
      <w:pPr>
        <w:spacing w:after="120" w:line="240" w:lineRule="auto"/>
        <w:ind w:firstLine="567"/>
        <w:jc w:val="right"/>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Приложение 2</w:t>
      </w:r>
    </w:p>
    <w:p w:rsidR="007F4C58" w:rsidRPr="007F4C58" w:rsidRDefault="007F4C58" w:rsidP="007F4C58">
      <w:pPr>
        <w:spacing w:after="0" w:line="240" w:lineRule="auto"/>
        <w:ind w:firstLine="567"/>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ТРЕБОВАНИЯ, ПРЕДЪЯВЛЯЕМЫЕ К ОФОРМЛЕНИЮ БИБЛИОГРАФИЧЕСКОГО СПИСКА</w:t>
      </w:r>
    </w:p>
    <w:p w:rsidR="007F4C58" w:rsidRPr="007F4C58" w:rsidRDefault="007F4C58" w:rsidP="007F4C58">
      <w:pPr>
        <w:spacing w:after="0" w:line="240" w:lineRule="auto"/>
        <w:ind w:firstLine="567"/>
        <w:jc w:val="center"/>
        <w:rPr>
          <w:rFonts w:ascii="Times New Roman" w:eastAsia="Times New Roman" w:hAnsi="Times New Roman" w:cs="Times New Roman"/>
          <w:sz w:val="28"/>
          <w:szCs w:val="28"/>
          <w:lang w:val="ru-RU" w:eastAsia="ru-RU"/>
        </w:rPr>
      </w:pPr>
    </w:p>
    <w:p w:rsidR="007F4C58" w:rsidRPr="007F4C58" w:rsidRDefault="007F4C58" w:rsidP="007F4C58">
      <w:pPr>
        <w:spacing w:after="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Библиографический список должен состоять из следующих разделов:</w:t>
      </w:r>
    </w:p>
    <w:p w:rsidR="007F4C58" w:rsidRPr="007F4C58" w:rsidRDefault="007F4C58" w:rsidP="007F4C58">
      <w:pPr>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правовые акты;</w:t>
      </w:r>
    </w:p>
    <w:p w:rsidR="007F4C58" w:rsidRPr="007F4C58" w:rsidRDefault="007F4C58" w:rsidP="007F4C58">
      <w:pPr>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научная литература – книги, монографии, статьи и др., расположенные в алфавитном порядке;</w:t>
      </w:r>
    </w:p>
    <w:p w:rsidR="007F4C58" w:rsidRPr="007F4C58" w:rsidRDefault="007F4C58" w:rsidP="007F4C58">
      <w:pPr>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материалы юридической практики.</w:t>
      </w:r>
    </w:p>
    <w:p w:rsidR="007F4C58" w:rsidRPr="007F4C58" w:rsidRDefault="007F4C58" w:rsidP="007F4C58">
      <w:pPr>
        <w:tabs>
          <w:tab w:val="left" w:pos="360"/>
        </w:tabs>
        <w:spacing w:after="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Каждый раздел библиографического списка имеет соответствующее наименование и самостоятельную нумерацию.</w:t>
      </w:r>
    </w:p>
    <w:p w:rsidR="007F4C58" w:rsidRPr="007F4C58" w:rsidRDefault="007F4C58" w:rsidP="007F4C58">
      <w:pPr>
        <w:spacing w:after="120" w:line="240" w:lineRule="auto"/>
        <w:ind w:firstLine="567"/>
        <w:jc w:val="center"/>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Оформление списка использованных правовых актов</w:t>
      </w:r>
    </w:p>
    <w:p w:rsidR="007F4C58" w:rsidRPr="007F4C58" w:rsidRDefault="007F4C58" w:rsidP="007F4C58">
      <w:pPr>
        <w:spacing w:after="12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7F4C58" w:rsidRPr="007F4C58" w:rsidRDefault="007F4C58" w:rsidP="007F4C58">
      <w:pPr>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lastRenderedPageBreak/>
        <w:t>2. Правовые акты Российской Федерации располагаются в следующей   последовательности:</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Конституция Российской Федерации;</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7F4C58">
        <w:rPr>
          <w:rFonts w:ascii="Times New Roman" w:eastAsia="Calibri" w:hAnsi="Times New Roman" w:cs="Times New Roman"/>
          <w:bCs/>
          <w:noProof/>
          <w:sz w:val="28"/>
          <w:szCs w:val="28"/>
          <w:lang w:val="ru-RU" w:eastAsia="ru-RU"/>
        </w:rPr>
        <w:t xml:space="preserve">Собрание законодательства РФ </w:t>
      </w:r>
      <w:r w:rsidRPr="007F4C58">
        <w:rPr>
          <w:rFonts w:ascii="Times New Roman" w:eastAsia="Calibri" w:hAnsi="Times New Roman" w:cs="Times New Roman"/>
          <w:noProof/>
          <w:sz w:val="28"/>
          <w:szCs w:val="28"/>
          <w:lang w:val="ru-RU" w:eastAsia="ru-RU"/>
        </w:rPr>
        <w:t xml:space="preserve">и </w:t>
      </w:r>
      <w:r w:rsidRPr="007F4C58">
        <w:rPr>
          <w:rFonts w:ascii="Times New Roman" w:eastAsia="Calibri" w:hAnsi="Times New Roman" w:cs="Times New Roman"/>
          <w:bCs/>
          <w:noProof/>
          <w:sz w:val="28"/>
          <w:szCs w:val="28"/>
          <w:lang w:val="ru-RU" w:eastAsia="ru-RU"/>
        </w:rPr>
        <w:t>Российская газета</w:t>
      </w:r>
      <w:r w:rsidRPr="007F4C58">
        <w:rPr>
          <w:rFonts w:ascii="Times New Roman" w:eastAsia="Calibri" w:hAnsi="Times New Roman" w:cs="Times New Roman"/>
          <w:noProof/>
          <w:sz w:val="28"/>
          <w:szCs w:val="28"/>
          <w:lang w:val="ru-RU" w:eastAsia="ru-RU"/>
        </w:rPr>
        <w:t>;</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 xml:space="preserve">указы Президента Российской Федерации. Их официальными источниками опубликования являются </w:t>
      </w:r>
      <w:r w:rsidRPr="007F4C58">
        <w:rPr>
          <w:rFonts w:ascii="Times New Roman" w:eastAsia="Calibri" w:hAnsi="Times New Roman" w:cs="Times New Roman"/>
          <w:bCs/>
          <w:noProof/>
          <w:sz w:val="28"/>
          <w:szCs w:val="28"/>
          <w:lang w:val="ru-RU" w:eastAsia="ru-RU"/>
        </w:rPr>
        <w:t xml:space="preserve">Собрание законодательства РФ </w:t>
      </w:r>
      <w:r w:rsidRPr="007F4C58">
        <w:rPr>
          <w:rFonts w:ascii="Times New Roman" w:eastAsia="Calibri" w:hAnsi="Times New Roman" w:cs="Times New Roman"/>
          <w:noProof/>
          <w:sz w:val="28"/>
          <w:szCs w:val="28"/>
          <w:lang w:val="ru-RU" w:eastAsia="ru-RU"/>
        </w:rPr>
        <w:t xml:space="preserve">и </w:t>
      </w:r>
      <w:r w:rsidRPr="007F4C58">
        <w:rPr>
          <w:rFonts w:ascii="Times New Roman" w:eastAsia="Calibri" w:hAnsi="Times New Roman" w:cs="Times New Roman"/>
          <w:bCs/>
          <w:noProof/>
          <w:sz w:val="28"/>
          <w:szCs w:val="28"/>
          <w:lang w:val="ru-RU" w:eastAsia="ru-RU"/>
        </w:rPr>
        <w:t>Российская газета</w:t>
      </w:r>
      <w:r w:rsidRPr="007F4C58">
        <w:rPr>
          <w:rFonts w:ascii="Times New Roman" w:eastAsia="Calibri" w:hAnsi="Times New Roman" w:cs="Times New Roman"/>
          <w:noProof/>
          <w:sz w:val="28"/>
          <w:szCs w:val="28"/>
          <w:lang w:val="ru-RU" w:eastAsia="ru-RU"/>
        </w:rPr>
        <w:t>;</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 xml:space="preserve">постановления Правительства Российской Федерации. Их официальными источниками опубликования являются </w:t>
      </w:r>
      <w:r w:rsidRPr="007F4C58">
        <w:rPr>
          <w:rFonts w:ascii="Times New Roman" w:eastAsia="Calibri" w:hAnsi="Times New Roman" w:cs="Times New Roman"/>
          <w:bCs/>
          <w:noProof/>
          <w:sz w:val="28"/>
          <w:szCs w:val="28"/>
          <w:lang w:val="ru-RU" w:eastAsia="ru-RU"/>
        </w:rPr>
        <w:t xml:space="preserve">Собрание законодательства РФ </w:t>
      </w:r>
      <w:r w:rsidRPr="007F4C58">
        <w:rPr>
          <w:rFonts w:ascii="Times New Roman" w:eastAsia="Calibri" w:hAnsi="Times New Roman" w:cs="Times New Roman"/>
          <w:noProof/>
          <w:sz w:val="28"/>
          <w:szCs w:val="28"/>
          <w:lang w:val="ru-RU" w:eastAsia="ru-RU"/>
        </w:rPr>
        <w:t xml:space="preserve">и </w:t>
      </w:r>
      <w:r w:rsidRPr="007F4C58">
        <w:rPr>
          <w:rFonts w:ascii="Times New Roman" w:eastAsia="Calibri" w:hAnsi="Times New Roman" w:cs="Times New Roman"/>
          <w:bCs/>
          <w:noProof/>
          <w:sz w:val="28"/>
          <w:szCs w:val="28"/>
          <w:lang w:val="ru-RU" w:eastAsia="ru-RU"/>
        </w:rPr>
        <w:t>Российская газета</w:t>
      </w:r>
      <w:r w:rsidRPr="007F4C58">
        <w:rPr>
          <w:rFonts w:ascii="Times New Roman" w:eastAsia="Calibri" w:hAnsi="Times New Roman" w:cs="Times New Roman"/>
          <w:noProof/>
          <w:sz w:val="28"/>
          <w:szCs w:val="28"/>
          <w:lang w:val="ru-RU" w:eastAsia="ru-RU"/>
        </w:rPr>
        <w:t>;</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 xml:space="preserve">нормативные акты федеральных органов исполнительной власти (их официальными источниками опубликования являются </w:t>
      </w:r>
      <w:r w:rsidRPr="007F4C58">
        <w:rPr>
          <w:rFonts w:ascii="Times New Roman" w:eastAsia="Calibri" w:hAnsi="Times New Roman" w:cs="Times New Roman"/>
          <w:bCs/>
          <w:noProof/>
          <w:sz w:val="28"/>
          <w:szCs w:val="28"/>
          <w:lang w:val="ru-RU" w:eastAsia="ru-RU"/>
        </w:rPr>
        <w:t xml:space="preserve">Бюллетень нормативных актов федеральных органов исполнительной власти </w:t>
      </w:r>
      <w:r w:rsidRPr="007F4C58">
        <w:rPr>
          <w:rFonts w:ascii="Times New Roman" w:eastAsia="Calibri" w:hAnsi="Times New Roman" w:cs="Times New Roman"/>
          <w:noProof/>
          <w:sz w:val="28"/>
          <w:szCs w:val="28"/>
          <w:lang w:val="ru-RU" w:eastAsia="ru-RU"/>
        </w:rPr>
        <w:t xml:space="preserve">и </w:t>
      </w:r>
      <w:r w:rsidRPr="007F4C58">
        <w:rPr>
          <w:rFonts w:ascii="Times New Roman" w:eastAsia="Calibri" w:hAnsi="Times New Roman" w:cs="Times New Roman"/>
          <w:bCs/>
          <w:noProof/>
          <w:sz w:val="28"/>
          <w:szCs w:val="28"/>
          <w:lang w:val="ru-RU" w:eastAsia="ru-RU"/>
        </w:rPr>
        <w:t>Российская газета</w:t>
      </w:r>
      <w:r w:rsidRPr="007F4C58">
        <w:rPr>
          <w:rFonts w:ascii="Times New Roman" w:eastAsia="Calibri" w:hAnsi="Times New Roman" w:cs="Times New Roman"/>
          <w:noProof/>
          <w:sz w:val="28"/>
          <w:szCs w:val="28"/>
          <w:lang w:val="ru-RU" w:eastAsia="ru-RU"/>
        </w:rPr>
        <w:t xml:space="preserve">) и иных государственных органов (Центрального банка РФ (официальный источник опубликования -  </w:t>
      </w:r>
      <w:r w:rsidRPr="007F4C58">
        <w:rPr>
          <w:rFonts w:ascii="Times New Roman" w:eastAsia="Calibri" w:hAnsi="Times New Roman" w:cs="Times New Roman"/>
          <w:bCs/>
          <w:noProof/>
          <w:sz w:val="28"/>
          <w:szCs w:val="28"/>
          <w:lang w:val="ru-RU" w:eastAsia="ru-RU"/>
        </w:rPr>
        <w:t>Вестник Банка России</w:t>
      </w:r>
      <w:r w:rsidRPr="007F4C58">
        <w:rPr>
          <w:rFonts w:ascii="Times New Roman" w:eastAsia="Calibri" w:hAnsi="Times New Roman" w:cs="Times New Roman"/>
          <w:noProof/>
          <w:sz w:val="28"/>
          <w:szCs w:val="28"/>
          <w:lang w:val="ru-RU" w:eastAsia="ru-RU"/>
        </w:rPr>
        <w:t>) и др.);</w:t>
      </w:r>
    </w:p>
    <w:p w:rsidR="007F4C58" w:rsidRPr="007F4C58" w:rsidRDefault="007F4C58" w:rsidP="007F4C58">
      <w:pPr>
        <w:widowControl w:val="0"/>
        <w:numPr>
          <w:ilvl w:val="0"/>
          <w:numId w:val="1"/>
        </w:numPr>
        <w:tabs>
          <w:tab w:val="num" w:pos="851"/>
        </w:tabs>
        <w:spacing w:after="0" w:line="240" w:lineRule="auto"/>
        <w:ind w:firstLine="567"/>
        <w:jc w:val="both"/>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7F4C58" w:rsidRPr="007F4C58" w:rsidRDefault="007F4C58" w:rsidP="007F4C58">
      <w:pPr>
        <w:spacing w:after="120" w:line="240" w:lineRule="auto"/>
        <w:ind w:firstLine="567"/>
        <w:rPr>
          <w:rFonts w:ascii="Times New Roman" w:eastAsia="Times New Roman" w:hAnsi="Times New Roman" w:cs="Times New Roman"/>
          <w:noProof/>
          <w:sz w:val="28"/>
          <w:szCs w:val="28"/>
          <w:lang w:val="ru-RU" w:eastAsia="ru-RU"/>
        </w:rPr>
      </w:pPr>
      <w:r w:rsidRPr="007F4C58">
        <w:rPr>
          <w:rFonts w:ascii="Times New Roman" w:eastAsia="Times New Roman" w:hAnsi="Times New Roman" w:cs="Times New Roman"/>
          <w:noProof/>
          <w:sz w:val="28"/>
          <w:szCs w:val="28"/>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7F4C58" w:rsidRPr="007F4C58" w:rsidTr="005C7213">
        <w:tc>
          <w:tcPr>
            <w:tcW w:w="5148" w:type="dxa"/>
          </w:tcPr>
          <w:p w:rsidR="007F4C58" w:rsidRPr="007F4C58" w:rsidRDefault="007F4C58" w:rsidP="007F4C58">
            <w:pPr>
              <w:spacing w:after="0" w:line="240" w:lineRule="auto"/>
              <w:ind w:firstLine="567"/>
              <w:jc w:val="center"/>
              <w:rPr>
                <w:rFonts w:ascii="Times New Roman" w:eastAsia="Calibri" w:hAnsi="Times New Roman" w:cs="Times New Roman"/>
                <w:b/>
                <w:bCs/>
                <w:i/>
                <w:iCs/>
                <w:noProof/>
                <w:sz w:val="28"/>
                <w:szCs w:val="28"/>
                <w:lang w:val="ru-RU" w:eastAsia="ru-RU"/>
              </w:rPr>
            </w:pPr>
            <w:r w:rsidRPr="007F4C58">
              <w:rPr>
                <w:rFonts w:ascii="Times New Roman" w:eastAsia="Calibri" w:hAnsi="Times New Roman" w:cs="Times New Roman"/>
                <w:b/>
                <w:bCs/>
                <w:i/>
                <w:iCs/>
                <w:noProof/>
                <w:sz w:val="28"/>
                <w:szCs w:val="28"/>
                <w:lang w:val="ru-RU" w:eastAsia="ru-RU"/>
              </w:rPr>
              <w:t>Полное наименование</w:t>
            </w:r>
          </w:p>
        </w:tc>
        <w:tc>
          <w:tcPr>
            <w:tcW w:w="4536" w:type="dxa"/>
          </w:tcPr>
          <w:p w:rsidR="007F4C58" w:rsidRPr="007F4C58" w:rsidRDefault="007F4C58" w:rsidP="007F4C58">
            <w:pPr>
              <w:spacing w:after="0" w:line="240" w:lineRule="auto"/>
              <w:ind w:firstLine="567"/>
              <w:jc w:val="center"/>
              <w:rPr>
                <w:rFonts w:ascii="Times New Roman" w:eastAsia="Calibri" w:hAnsi="Times New Roman" w:cs="Times New Roman"/>
                <w:b/>
                <w:bCs/>
                <w:i/>
                <w:iCs/>
                <w:noProof/>
                <w:sz w:val="28"/>
                <w:szCs w:val="28"/>
                <w:lang w:val="ru-RU" w:eastAsia="ru-RU"/>
              </w:rPr>
            </w:pPr>
            <w:r w:rsidRPr="007F4C58">
              <w:rPr>
                <w:rFonts w:ascii="Times New Roman" w:eastAsia="Calibri" w:hAnsi="Times New Roman" w:cs="Times New Roman"/>
                <w:b/>
                <w:bCs/>
                <w:i/>
                <w:iCs/>
                <w:noProof/>
                <w:sz w:val="28"/>
                <w:szCs w:val="28"/>
                <w:lang w:val="ru-RU" w:eastAsia="ru-RU"/>
              </w:rPr>
              <w:t>Сокращенное наименование</w:t>
            </w:r>
          </w:p>
        </w:tc>
      </w:tr>
      <w:tr w:rsidR="007F4C58" w:rsidRPr="007F4C58" w:rsidTr="005C7213">
        <w:tc>
          <w:tcPr>
            <w:tcW w:w="5148"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Собрание законодательства Российской Федерации</w:t>
            </w:r>
          </w:p>
        </w:tc>
        <w:tc>
          <w:tcPr>
            <w:tcW w:w="4536"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 xml:space="preserve">Собрание законодательства РФ </w:t>
            </w:r>
          </w:p>
        </w:tc>
      </w:tr>
      <w:tr w:rsidR="007F4C58" w:rsidRPr="007F4C58" w:rsidTr="005C7213">
        <w:tc>
          <w:tcPr>
            <w:tcW w:w="5148"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Ведомости Съезда народных депутатов  и Верховного Совета Российской Федерации</w:t>
            </w:r>
          </w:p>
        </w:tc>
        <w:tc>
          <w:tcPr>
            <w:tcW w:w="4536"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Ведомости Съезда народных депутатов и Верховного Совета РФ</w:t>
            </w:r>
          </w:p>
        </w:tc>
      </w:tr>
      <w:tr w:rsidR="007F4C58" w:rsidRPr="007F4C58" w:rsidTr="005C7213">
        <w:tc>
          <w:tcPr>
            <w:tcW w:w="5148"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Собрание актов Президента и Правительства Российской Федерации</w:t>
            </w:r>
          </w:p>
        </w:tc>
        <w:tc>
          <w:tcPr>
            <w:tcW w:w="4536" w:type="dxa"/>
          </w:tcPr>
          <w:p w:rsidR="007F4C58" w:rsidRPr="007F4C58" w:rsidRDefault="007F4C58" w:rsidP="007F4C58">
            <w:pPr>
              <w:spacing w:after="0" w:line="240" w:lineRule="auto"/>
              <w:ind w:firstLine="567"/>
              <w:rPr>
                <w:rFonts w:ascii="Times New Roman" w:eastAsia="Calibri" w:hAnsi="Times New Roman" w:cs="Times New Roman"/>
                <w:noProof/>
                <w:sz w:val="28"/>
                <w:szCs w:val="28"/>
                <w:lang w:val="ru-RU" w:eastAsia="ru-RU"/>
              </w:rPr>
            </w:pPr>
            <w:r w:rsidRPr="007F4C58">
              <w:rPr>
                <w:rFonts w:ascii="Times New Roman" w:eastAsia="Calibri" w:hAnsi="Times New Roman" w:cs="Times New Roman"/>
                <w:noProof/>
                <w:sz w:val="28"/>
                <w:szCs w:val="28"/>
                <w:lang w:val="ru-RU" w:eastAsia="ru-RU"/>
              </w:rPr>
              <w:t>Собрание актов Президента и Правительства РФ</w:t>
            </w:r>
          </w:p>
        </w:tc>
      </w:tr>
    </w:tbl>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p>
    <w:p w:rsidR="007F4C58" w:rsidRPr="007F4C58" w:rsidRDefault="007F4C58" w:rsidP="007F4C58">
      <w:pPr>
        <w:spacing w:after="12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Пример:</w:t>
      </w:r>
    </w:p>
    <w:p w:rsidR="007F4C58" w:rsidRPr="007F4C58" w:rsidRDefault="007F4C58" w:rsidP="007F4C58">
      <w:pPr>
        <w:spacing w:after="120" w:line="240" w:lineRule="auto"/>
        <w:ind w:firstLine="567"/>
        <w:jc w:val="center"/>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Правовые акты</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7F4C58" w:rsidRPr="007F4C58" w:rsidRDefault="007F4C58" w:rsidP="007F4C58">
      <w:pPr>
        <w:keepNext/>
        <w:spacing w:before="240" w:after="60" w:line="240" w:lineRule="auto"/>
        <w:ind w:right="-99" w:firstLine="567"/>
        <w:jc w:val="both"/>
        <w:outlineLvl w:val="3"/>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2. Федеральный конституционный закон «О Правительстве Российской Феде</w:t>
      </w:r>
      <w:r w:rsidRPr="007F4C58">
        <w:rPr>
          <w:rFonts w:ascii="Times New Roman" w:eastAsia="Times New Roman" w:hAnsi="Times New Roman" w:cs="Times New Roman"/>
          <w:sz w:val="28"/>
          <w:szCs w:val="28"/>
          <w:lang w:val="ru-RU" w:eastAsia="ru-RU"/>
        </w:rPr>
        <w:softHyphen/>
        <w:t>рации» от</w:t>
      </w:r>
      <w:r w:rsidRPr="007F4C58">
        <w:rPr>
          <w:rFonts w:ascii="Times New Roman" w:eastAsia="Times New Roman" w:hAnsi="Times New Roman" w:cs="Times New Roman"/>
          <w:noProof/>
          <w:sz w:val="28"/>
          <w:szCs w:val="28"/>
          <w:lang w:val="ru-RU" w:eastAsia="ru-RU"/>
        </w:rPr>
        <w:t xml:space="preserve"> 17</w:t>
      </w:r>
      <w:r w:rsidRPr="007F4C58">
        <w:rPr>
          <w:rFonts w:ascii="Times New Roman" w:eastAsia="Times New Roman" w:hAnsi="Times New Roman" w:cs="Times New Roman"/>
          <w:sz w:val="28"/>
          <w:szCs w:val="28"/>
          <w:lang w:val="ru-RU" w:eastAsia="ru-RU"/>
        </w:rPr>
        <w:t xml:space="preserve"> декабря</w:t>
      </w:r>
      <w:r w:rsidRPr="007F4C58">
        <w:rPr>
          <w:rFonts w:ascii="Times New Roman" w:eastAsia="Times New Roman" w:hAnsi="Times New Roman" w:cs="Times New Roman"/>
          <w:noProof/>
          <w:sz w:val="28"/>
          <w:szCs w:val="28"/>
          <w:lang w:val="ru-RU" w:eastAsia="ru-RU"/>
        </w:rPr>
        <w:t xml:space="preserve"> 1997</w:t>
      </w:r>
      <w:r w:rsidRPr="007F4C58">
        <w:rPr>
          <w:rFonts w:ascii="Times New Roman" w:eastAsia="Times New Roman" w:hAnsi="Times New Roman" w:cs="Times New Roman"/>
          <w:sz w:val="28"/>
          <w:szCs w:val="28"/>
          <w:lang w:val="ru-RU" w:eastAsia="ru-RU"/>
        </w:rPr>
        <w:t>г.</w:t>
      </w:r>
      <w:r w:rsidRPr="007F4C58">
        <w:rPr>
          <w:rFonts w:ascii="Times New Roman" w:eastAsia="Times New Roman" w:hAnsi="Times New Roman" w:cs="Times New Roman"/>
          <w:noProof/>
          <w:sz w:val="28"/>
          <w:szCs w:val="28"/>
          <w:lang w:val="ru-RU" w:eastAsia="ru-RU"/>
        </w:rPr>
        <w:t xml:space="preserve"> №</w:t>
      </w:r>
      <w:r w:rsidRPr="007F4C58">
        <w:rPr>
          <w:rFonts w:ascii="Times New Roman" w:eastAsia="Times New Roman" w:hAnsi="Times New Roman" w:cs="Times New Roman"/>
          <w:sz w:val="28"/>
          <w:szCs w:val="28"/>
          <w:lang w:val="ru-RU" w:eastAsia="ru-RU"/>
        </w:rPr>
        <w:t>2-ФКЗ (в последней ред. ФКЗ от 22.07.10. №4-ФКЗ) //Собрание законодательства РФ. 1997. №51. Ст. 5712;  2010. №30 Ст.984.</w:t>
      </w:r>
    </w:p>
    <w:p w:rsidR="007F4C58" w:rsidRPr="007F4C58" w:rsidRDefault="007F4C58" w:rsidP="007F4C5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ru-RU" w:eastAsia="ru-RU"/>
        </w:rPr>
      </w:pPr>
      <w:r w:rsidRPr="007F4C58">
        <w:rPr>
          <w:rFonts w:ascii="Times New Roman" w:eastAsia="Calibri" w:hAnsi="Times New Roman" w:cs="Times New Roman"/>
          <w:sz w:val="28"/>
          <w:szCs w:val="28"/>
          <w:lang w:val="ru-RU" w:eastAsia="ru-RU"/>
        </w:rPr>
        <w:t xml:space="preserve">3. Налоговый кодекс </w:t>
      </w:r>
      <w:r w:rsidRPr="007F4C58">
        <w:rPr>
          <w:rFonts w:ascii="Times New Roman" w:eastAsia="Calibri" w:hAnsi="Times New Roman" w:cs="Times New Roman"/>
          <w:color w:val="000000"/>
          <w:sz w:val="28"/>
          <w:szCs w:val="28"/>
          <w:lang w:val="ru-RU" w:eastAsia="ru-RU"/>
        </w:rPr>
        <w:t xml:space="preserve">Российской Федерации </w:t>
      </w:r>
      <w:r w:rsidRPr="007F4C58">
        <w:rPr>
          <w:rFonts w:ascii="Times New Roman" w:eastAsia="Calibri" w:hAnsi="Times New Roman" w:cs="Times New Roman"/>
          <w:sz w:val="28"/>
          <w:szCs w:val="28"/>
          <w:lang w:val="ru-RU" w:eastAsia="ru-RU"/>
        </w:rPr>
        <w:t xml:space="preserve">(часть 1) </w:t>
      </w:r>
      <w:r w:rsidRPr="007F4C58">
        <w:rPr>
          <w:rFonts w:ascii="Times New Roman" w:eastAsia="Calibri" w:hAnsi="Times New Roman" w:cs="Times New Roman"/>
          <w:color w:val="000000"/>
          <w:sz w:val="28"/>
          <w:szCs w:val="28"/>
          <w:lang w:val="ru-RU" w:eastAsia="ru-RU"/>
        </w:rPr>
        <w:t>от 31 июля 1998г. №146-ФЗ (в последней ред. ФЗ от 28.09.10.  №243-ФЗ) //Собрание законодательства РФ. 1998. №31. Ст. 3824; 2010. № 40. Ст. 4969.</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lastRenderedPageBreak/>
        <w:t>4. Федеральный закон «О Счетной палате Российской Федерации» от</w:t>
      </w:r>
      <w:r w:rsidRPr="007F4C58">
        <w:rPr>
          <w:rFonts w:ascii="Times New Roman" w:eastAsia="Calibri" w:hAnsi="Times New Roman" w:cs="Times New Roman"/>
          <w:noProof/>
          <w:sz w:val="28"/>
          <w:szCs w:val="28"/>
          <w:lang w:val="ru-RU" w:eastAsia="ru-RU"/>
        </w:rPr>
        <w:t xml:space="preserve"> 11</w:t>
      </w:r>
      <w:r w:rsidRPr="007F4C58">
        <w:rPr>
          <w:rFonts w:ascii="Times New Roman" w:eastAsia="Calibri" w:hAnsi="Times New Roman" w:cs="Times New Roman"/>
          <w:sz w:val="28"/>
          <w:szCs w:val="28"/>
          <w:lang w:val="ru-RU" w:eastAsia="ru-RU"/>
        </w:rPr>
        <w:t xml:space="preserve"> января</w:t>
      </w:r>
      <w:r w:rsidRPr="007F4C58">
        <w:rPr>
          <w:rFonts w:ascii="Times New Roman" w:eastAsia="Calibri" w:hAnsi="Times New Roman" w:cs="Times New Roman"/>
          <w:noProof/>
          <w:sz w:val="28"/>
          <w:szCs w:val="28"/>
          <w:lang w:val="ru-RU" w:eastAsia="ru-RU"/>
        </w:rPr>
        <w:t xml:space="preserve"> 1995</w:t>
      </w:r>
      <w:r w:rsidRPr="007F4C58">
        <w:rPr>
          <w:rFonts w:ascii="Times New Roman" w:eastAsia="Calibri" w:hAnsi="Times New Roman" w:cs="Times New Roman"/>
          <w:sz w:val="28"/>
          <w:szCs w:val="28"/>
          <w:lang w:val="ru-RU" w:eastAsia="ru-RU"/>
        </w:rPr>
        <w:t>г. №4-ФЗ (в последней ред. ФЗ 05.04.10 №43-ФЗ) //Собрание законодательства РФ. 1995. №3. Ст. 167; 2010. №15. Ст. 1739.</w:t>
      </w:r>
    </w:p>
    <w:p w:rsidR="007F4C58" w:rsidRPr="007F4C58" w:rsidRDefault="007F4C58" w:rsidP="007F4C58">
      <w:pPr>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7F4C58" w:rsidRPr="007F4C58" w:rsidRDefault="007F4C58" w:rsidP="007F4C58">
      <w:pPr>
        <w:autoSpaceDE w:val="0"/>
        <w:autoSpaceDN w:val="0"/>
        <w:adjustRightInd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Правовые акты субъектов Российской Федерации;</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Правовые акты зарубежных государств;</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Международные правовые акты.</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7F4C58" w:rsidRPr="007F4C58" w:rsidRDefault="007F4C58" w:rsidP="007F4C58">
      <w:pPr>
        <w:spacing w:after="120" w:line="240" w:lineRule="auto"/>
        <w:ind w:firstLine="567"/>
        <w:jc w:val="both"/>
        <w:rPr>
          <w:rFonts w:ascii="Times New Roman" w:eastAsia="Times New Roman" w:hAnsi="Times New Roman" w:cs="Times New Roman"/>
          <w:noProof/>
          <w:sz w:val="28"/>
          <w:szCs w:val="28"/>
          <w:lang w:val="ru-RU" w:eastAsia="ru-RU"/>
        </w:rPr>
      </w:pPr>
      <w:r w:rsidRPr="007F4C58">
        <w:rPr>
          <w:rFonts w:ascii="Times New Roman" w:eastAsia="Times New Roman" w:hAnsi="Times New Roman" w:cs="Times New Roman"/>
          <w:noProof/>
          <w:sz w:val="28"/>
          <w:szCs w:val="28"/>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7F4C58" w:rsidRPr="007F4C58" w:rsidRDefault="007F4C58" w:rsidP="007F4C58">
      <w:pPr>
        <w:tabs>
          <w:tab w:val="left" w:pos="360"/>
        </w:tabs>
        <w:spacing w:after="0" w:line="240" w:lineRule="auto"/>
        <w:ind w:firstLine="567"/>
        <w:jc w:val="center"/>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Оформление списка использованной научной литературы</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7F4C58" w:rsidRPr="007F4C58" w:rsidRDefault="007F4C58" w:rsidP="007F4C58">
      <w:pPr>
        <w:tabs>
          <w:tab w:val="left" w:pos="360"/>
        </w:tabs>
        <w:spacing w:after="0" w:line="240" w:lineRule="auto"/>
        <w:ind w:firstLine="567"/>
        <w:rPr>
          <w:rFonts w:ascii="Times New Roman" w:eastAsia="Times New Roman" w:hAnsi="Times New Roman" w:cs="Times New Roman"/>
          <w:caps/>
          <w:sz w:val="28"/>
          <w:szCs w:val="28"/>
          <w:lang w:val="ru-RU" w:eastAsia="ru-RU"/>
        </w:rPr>
      </w:pPr>
      <w:r w:rsidRPr="007F4C58">
        <w:rPr>
          <w:rFonts w:ascii="Times New Roman" w:eastAsia="Times New Roman" w:hAnsi="Times New Roman" w:cs="Times New Roman"/>
          <w:sz w:val="28"/>
          <w:szCs w:val="28"/>
          <w:lang w:val="ru-RU" w:eastAsia="ru-RU"/>
        </w:rPr>
        <w:t>Пример:</w:t>
      </w:r>
    </w:p>
    <w:p w:rsidR="007F4C58" w:rsidRPr="007F4C58" w:rsidRDefault="007F4C58" w:rsidP="007F4C58">
      <w:pPr>
        <w:tabs>
          <w:tab w:val="left" w:pos="142"/>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Атаманчук Г.В. Теория государственного управления. - М.: Статут, 1997. - 290с.</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Пример: </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Финансовое  право: Учебник /Под ред. Н.И. Химичевой. – М.: Норма, 2008. </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4. 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Пример:</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lastRenderedPageBreak/>
        <w:t>Некрасов С.И. Федеральные округа – новое звено в вертикали российской власти //Журнал российского права.  2001.  №11.  - С. 18 - 24.</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Парфентьев А.Л. О понятии правового предписания //Проблемы совершенствования советского законодательства. Вып. 9.  – М., 1977. - С. 20 – 25.</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Научная литература на иностранном языке;</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 Материалы сети «Интернет».</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Пример:</w:t>
      </w:r>
    </w:p>
    <w:p w:rsidR="007F4C58" w:rsidRPr="007F4C58" w:rsidRDefault="007F4C58" w:rsidP="007F4C58">
      <w:pPr>
        <w:tabs>
          <w:tab w:val="left" w:pos="360"/>
        </w:tabs>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Официальный сайт Министерства финансов Российской Федерации http://www.minfin.ru/</w:t>
      </w:r>
    </w:p>
    <w:p w:rsidR="007F4C58" w:rsidRPr="007F4C58" w:rsidRDefault="007F4C58" w:rsidP="007F4C58">
      <w:pPr>
        <w:keepNext/>
        <w:spacing w:after="0" w:line="240" w:lineRule="auto"/>
        <w:ind w:firstLine="567"/>
        <w:jc w:val="both"/>
        <w:outlineLvl w:val="0"/>
        <w:rPr>
          <w:rFonts w:ascii="Times New Roman" w:eastAsia="Times New Roman" w:hAnsi="Times New Roman" w:cs="Times New Roman"/>
          <w:b/>
          <w:bCs/>
          <w:i/>
          <w:iCs/>
          <w:color w:val="000000"/>
          <w:spacing w:val="-3"/>
          <w:sz w:val="28"/>
          <w:szCs w:val="28"/>
          <w:lang w:val="ru-RU" w:eastAsia="ru-RU"/>
        </w:rPr>
      </w:pPr>
      <w:r w:rsidRPr="007F4C58">
        <w:rPr>
          <w:rFonts w:ascii="Times New Roman" w:eastAsia="Times New Roman" w:hAnsi="Times New Roman" w:cs="Times New Roman"/>
          <w:b/>
          <w:bCs/>
          <w:i/>
          <w:iCs/>
          <w:color w:val="000000"/>
          <w:spacing w:val="-3"/>
          <w:sz w:val="28"/>
          <w:szCs w:val="28"/>
          <w:lang w:val="ru-RU" w:eastAsia="ru-RU"/>
        </w:rPr>
        <w:t>Оформление списка материалов юридической практики</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Например:</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1. 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3. Дело № 2/194 ... из архива Ворошиловского районного  суда г. Ростова-на-Дону.</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4. Дело №  3/056 ... из архива Арбитражного суда Ростовской области.</w:t>
      </w: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p>
    <w:p w:rsidR="007F4C58" w:rsidRPr="007F4C58" w:rsidRDefault="007F4C58" w:rsidP="007F4C58">
      <w:pPr>
        <w:widowControl w:val="0"/>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Иванов И.И. О судебной практике...// Известия.  2001.  3 января.</w:t>
      </w:r>
    </w:p>
    <w:p w:rsidR="007F4C58" w:rsidRPr="007F4C58" w:rsidRDefault="007F4C58" w:rsidP="007F4C58">
      <w:pPr>
        <w:spacing w:before="240" w:after="60" w:line="240" w:lineRule="auto"/>
        <w:ind w:firstLine="567"/>
        <w:jc w:val="right"/>
        <w:outlineLvl w:val="1"/>
        <w:rPr>
          <w:rFonts w:ascii="Times New Roman" w:eastAsia="Times New Roman" w:hAnsi="Times New Roman" w:cs="Times New Roman"/>
          <w:i/>
          <w:iCs/>
          <w:sz w:val="28"/>
          <w:szCs w:val="28"/>
          <w:lang w:val="ru-RU" w:eastAsia="ru-RU"/>
        </w:rPr>
      </w:pPr>
      <w:r w:rsidRPr="007F4C58">
        <w:rPr>
          <w:rFonts w:ascii="Times New Roman" w:eastAsia="Times New Roman" w:hAnsi="Times New Roman" w:cs="Times New Roman"/>
          <w:i/>
          <w:iCs/>
          <w:sz w:val="28"/>
          <w:szCs w:val="28"/>
          <w:lang w:val="ru-RU" w:eastAsia="ru-RU"/>
        </w:rPr>
        <w:t>Приложение 3</w:t>
      </w:r>
    </w:p>
    <w:p w:rsidR="007F4C58" w:rsidRPr="007F4C58" w:rsidRDefault="007F4C58" w:rsidP="007F4C58">
      <w:pPr>
        <w:widowControl w:val="0"/>
        <w:spacing w:after="0" w:line="240" w:lineRule="auto"/>
        <w:ind w:firstLine="567"/>
        <w:jc w:val="center"/>
        <w:rPr>
          <w:rFonts w:ascii="Times New Roman" w:eastAsia="Times New Roman" w:hAnsi="Times New Roman" w:cs="Times New Roman"/>
          <w:b/>
          <w:bCs/>
          <w:sz w:val="28"/>
          <w:szCs w:val="28"/>
          <w:lang w:val="ru-RU" w:eastAsia="ru-RU"/>
        </w:rPr>
      </w:pPr>
      <w:r w:rsidRPr="007F4C58">
        <w:rPr>
          <w:rFonts w:ascii="Times New Roman" w:eastAsia="Times New Roman" w:hAnsi="Times New Roman" w:cs="Times New Roman"/>
          <w:b/>
          <w:bCs/>
          <w:sz w:val="28"/>
          <w:szCs w:val="28"/>
          <w:lang w:val="ru-RU" w:eastAsia="ru-RU"/>
        </w:rPr>
        <w:t>ОФОРМЛЕНИЕ ТАБЛИЦ И СХЕМ</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Таблицы в зависимости от характера материала делятся на:</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1) цифровые и текстовые;</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lastRenderedPageBreak/>
        <w:t>2) таблицы-проформы</w:t>
      </w:r>
      <w:r w:rsidRPr="007F4C58">
        <w:rPr>
          <w:rFonts w:ascii="Times New Roman" w:eastAsia="Calibri" w:hAnsi="Times New Roman" w:cs="Times New Roman"/>
          <w:sz w:val="28"/>
          <w:szCs w:val="28"/>
          <w:lang w:val="ru-RU" w:eastAsia="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По содержанию таблицы делятся следующим образом:</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1) таблицы статики явлений</w:t>
      </w:r>
      <w:r w:rsidRPr="007F4C58">
        <w:rPr>
          <w:rFonts w:ascii="Times New Roman" w:eastAsia="Calibri" w:hAnsi="Times New Roman" w:cs="Times New Roman"/>
          <w:sz w:val="28"/>
          <w:szCs w:val="28"/>
          <w:lang w:val="ru-RU" w:eastAsia="ru-RU"/>
        </w:rPr>
        <w:t>. В таких таблицах фиксируется какой-либо момент (например, структура государственных доходов на текущий год);</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2) таблицы динамики явлений</w:t>
      </w:r>
      <w:r w:rsidRPr="007F4C58">
        <w:rPr>
          <w:rFonts w:ascii="Times New Roman" w:eastAsia="Calibri" w:hAnsi="Times New Roman" w:cs="Times New Roman"/>
          <w:sz w:val="28"/>
          <w:szCs w:val="28"/>
          <w:lang w:val="ru-RU" w:eastAsia="ru-RU"/>
        </w:rPr>
        <w:t xml:space="preserve"> учитывают явление в движении (например, динамика роста государственных доходов за ряд лет);</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3) вспомогательные таблицы</w:t>
      </w:r>
      <w:r w:rsidRPr="007F4C58">
        <w:rPr>
          <w:rFonts w:ascii="Times New Roman" w:eastAsia="Calibri" w:hAnsi="Times New Roman" w:cs="Times New Roman"/>
          <w:sz w:val="28"/>
          <w:szCs w:val="28"/>
          <w:lang w:val="ru-RU" w:eastAsia="ru-RU"/>
        </w:rPr>
        <w:t>. В таких таблицах расшифровываются какие-либо сведения;</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4) результирующие, итоговые таблицы</w:t>
      </w:r>
      <w:r w:rsidRPr="007F4C58">
        <w:rPr>
          <w:rFonts w:ascii="Times New Roman" w:eastAsia="Calibri" w:hAnsi="Times New Roman" w:cs="Times New Roman"/>
          <w:sz w:val="28"/>
          <w:szCs w:val="28"/>
          <w:lang w:val="ru-RU" w:eastAsia="ru-RU"/>
        </w:rPr>
        <w:t>.</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Принятые определенные наименования основных элементов таблицы приведены ниже.</w:t>
      </w:r>
    </w:p>
    <w:p w:rsidR="007F4C58" w:rsidRPr="007F4C58" w:rsidRDefault="007F4C58" w:rsidP="007F4C58">
      <w:pPr>
        <w:spacing w:after="0" w:line="240" w:lineRule="auto"/>
        <w:ind w:firstLine="567"/>
        <w:jc w:val="right"/>
        <w:rPr>
          <w:rFonts w:ascii="Times New Roman" w:eastAsia="Calibri" w:hAnsi="Times New Roman" w:cs="Times New Roman"/>
          <w:sz w:val="28"/>
          <w:szCs w:val="28"/>
          <w:lang w:val="ru-RU" w:eastAsia="ru-RU"/>
        </w:rPr>
      </w:pPr>
    </w:p>
    <w:p w:rsidR="007F4C58" w:rsidRPr="007F4C58" w:rsidRDefault="007F4C58" w:rsidP="007F4C58">
      <w:pPr>
        <w:spacing w:after="0" w:line="240" w:lineRule="auto"/>
        <w:ind w:firstLine="567"/>
        <w:jc w:val="right"/>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 xml:space="preserve">Таблица 7.1. </w:t>
      </w:r>
      <w:r w:rsidRPr="007F4C58">
        <w:rPr>
          <w:rFonts w:ascii="Times New Roman" w:eastAsia="Calibri" w:hAnsi="Times New Roman" w:cs="Times New Roman"/>
          <w:b/>
          <w:bCs/>
          <w:sz w:val="28"/>
          <w:szCs w:val="28"/>
          <w:lang w:val="ru-RU" w:eastAsia="ru-RU"/>
        </w:rPr>
        <w:t>(а)</w:t>
      </w:r>
    </w:p>
    <w:p w:rsidR="007F4C58" w:rsidRPr="007F4C58" w:rsidRDefault="007F4C58" w:rsidP="007F4C58">
      <w:pPr>
        <w:spacing w:before="240" w:after="60" w:line="240" w:lineRule="auto"/>
        <w:ind w:firstLine="567"/>
        <w:outlineLvl w:val="2"/>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b/>
          <w:bCs/>
          <w:sz w:val="28"/>
          <w:szCs w:val="28"/>
          <w:lang w:val="ru-RU" w:eastAsia="ru-RU"/>
        </w:rPr>
        <w:t xml:space="preserve">Динамика роста государственных доходов за определенный период времени </w:t>
      </w:r>
      <w:r w:rsidRPr="007F4C58">
        <w:rPr>
          <w:rFonts w:ascii="Times New Roman" w:eastAsia="Times New Roman" w:hAnsi="Times New Roman" w:cs="Times New Roman"/>
          <w:sz w:val="28"/>
          <w:szCs w:val="28"/>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7F4C58" w:rsidRPr="007F4C58" w:rsidTr="005C7213">
        <w:trPr>
          <w:cantSplit/>
        </w:trPr>
        <w:tc>
          <w:tcPr>
            <w:tcW w:w="675" w:type="dxa"/>
          </w:tcPr>
          <w:p w:rsidR="007F4C58" w:rsidRPr="007F4C58" w:rsidRDefault="007F4C58" w:rsidP="007F4C58">
            <w:pPr>
              <w:spacing w:after="0" w:line="240" w:lineRule="auto"/>
              <w:ind w:firstLine="567"/>
              <w:jc w:val="both"/>
              <w:outlineLvl w:val="0"/>
              <w:rPr>
                <w:rFonts w:ascii="Times New Roman" w:eastAsia="Times New Roman" w:hAnsi="Times New Roman" w:cs="Times New Roman"/>
                <w:b/>
                <w:bCs/>
                <w:color w:val="000000"/>
                <w:spacing w:val="-3"/>
                <w:sz w:val="28"/>
                <w:szCs w:val="28"/>
                <w:lang w:val="ru-RU" w:eastAsia="ru-RU"/>
              </w:rPr>
            </w:pPr>
            <w:r w:rsidRPr="007F4C58">
              <w:rPr>
                <w:rFonts w:ascii="Times New Roman" w:eastAsia="Times New Roman" w:hAnsi="Times New Roman" w:cs="Times New Roman"/>
                <w:b/>
                <w:bCs/>
                <w:color w:val="000000"/>
                <w:spacing w:val="-3"/>
                <w:sz w:val="28"/>
                <w:szCs w:val="28"/>
                <w:lang w:val="ru-RU" w:eastAsia="ru-RU"/>
              </w:rPr>
              <w:t>Год</w:t>
            </w:r>
          </w:p>
        </w:tc>
        <w:tc>
          <w:tcPr>
            <w:tcW w:w="3119" w:type="dxa"/>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Состав государственных доходов</w:t>
            </w:r>
          </w:p>
        </w:tc>
        <w:tc>
          <w:tcPr>
            <w:tcW w:w="2835" w:type="dxa"/>
          </w:tcPr>
          <w:p w:rsidR="007F4C58" w:rsidRPr="007F4C58" w:rsidRDefault="007F4C58" w:rsidP="007F4C58">
            <w:pPr>
              <w:spacing w:before="240" w:after="60" w:line="240" w:lineRule="auto"/>
              <w:ind w:firstLine="567"/>
              <w:jc w:val="center"/>
              <w:outlineLvl w:val="1"/>
              <w:rPr>
                <w:rFonts w:ascii="Times New Roman" w:eastAsia="Times New Roman" w:hAnsi="Times New Roman" w:cs="Times New Roman"/>
                <w:b/>
                <w:bCs/>
                <w:i/>
                <w:iCs/>
                <w:sz w:val="28"/>
                <w:szCs w:val="28"/>
                <w:lang w:val="ru-RU" w:eastAsia="ru-RU"/>
              </w:rPr>
            </w:pPr>
            <w:r w:rsidRPr="007F4C58">
              <w:rPr>
                <w:rFonts w:ascii="Times New Roman" w:eastAsia="Times New Roman" w:hAnsi="Times New Roman" w:cs="Times New Roman"/>
                <w:b/>
                <w:bCs/>
                <w:i/>
                <w:iCs/>
                <w:sz w:val="28"/>
                <w:szCs w:val="28"/>
                <w:lang w:val="ru-RU" w:eastAsia="ru-RU"/>
              </w:rPr>
              <w:t>В % к предыдущему году</w:t>
            </w:r>
          </w:p>
        </w:tc>
        <w:tc>
          <w:tcPr>
            <w:tcW w:w="2835" w:type="dxa"/>
            <w:tcBorders>
              <w:right w:val="nil"/>
            </w:tcBorders>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Тыс.руб.</w:t>
            </w:r>
          </w:p>
        </w:tc>
        <w:tc>
          <w:tcPr>
            <w:tcW w:w="567" w:type="dxa"/>
            <w:tcBorders>
              <w:top w:val="nil"/>
              <w:right w:val="nil"/>
            </w:tcBorders>
          </w:tcPr>
          <w:p w:rsidR="007F4C58" w:rsidRPr="007F4C58" w:rsidRDefault="007F4C58" w:rsidP="007F4C58">
            <w:pPr>
              <w:spacing w:after="0" w:line="240" w:lineRule="auto"/>
              <w:ind w:firstLine="567"/>
              <w:jc w:val="center"/>
              <w:rPr>
                <w:rFonts w:ascii="Times New Roman" w:eastAsia="Calibri" w:hAnsi="Times New Roman" w:cs="Times New Roman"/>
                <w:b/>
                <w:bCs/>
                <w:sz w:val="28"/>
                <w:szCs w:val="28"/>
                <w:lang w:val="ru-RU" w:eastAsia="ru-RU"/>
              </w:rPr>
            </w:pPr>
            <w:r w:rsidRPr="007F4C58">
              <w:rPr>
                <w:rFonts w:ascii="Times New Roman" w:eastAsia="Calibri" w:hAnsi="Times New Roman" w:cs="Times New Roman"/>
                <w:b/>
                <w:bCs/>
                <w:sz w:val="28"/>
                <w:szCs w:val="28"/>
                <w:lang w:val="ru-RU" w:eastAsia="ru-RU"/>
              </w:rPr>
              <w:t>(в)</w:t>
            </w:r>
          </w:p>
        </w:tc>
      </w:tr>
      <w:tr w:rsidR="007F4C58" w:rsidRPr="007F4C58" w:rsidTr="005C7213">
        <w:trPr>
          <w:cantSplit/>
        </w:trPr>
        <w:tc>
          <w:tcPr>
            <w:tcW w:w="675" w:type="dxa"/>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1</w:t>
            </w:r>
          </w:p>
        </w:tc>
        <w:tc>
          <w:tcPr>
            <w:tcW w:w="3119" w:type="dxa"/>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2</w:t>
            </w:r>
          </w:p>
        </w:tc>
        <w:tc>
          <w:tcPr>
            <w:tcW w:w="2835" w:type="dxa"/>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3</w:t>
            </w:r>
          </w:p>
        </w:tc>
        <w:tc>
          <w:tcPr>
            <w:tcW w:w="2835" w:type="dxa"/>
            <w:tcBorders>
              <w:right w:val="nil"/>
            </w:tcBorders>
          </w:tcPr>
          <w:p w:rsidR="007F4C58" w:rsidRPr="007F4C58" w:rsidRDefault="007F4C58" w:rsidP="007F4C58">
            <w:pPr>
              <w:spacing w:after="0" w:line="240" w:lineRule="auto"/>
              <w:ind w:firstLine="567"/>
              <w:jc w:val="center"/>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4</w:t>
            </w:r>
          </w:p>
        </w:tc>
        <w:tc>
          <w:tcPr>
            <w:tcW w:w="567" w:type="dxa"/>
            <w:tcBorders>
              <w:bottom w:val="nil"/>
              <w:right w:val="nil"/>
            </w:tcBorders>
          </w:tcPr>
          <w:p w:rsidR="007F4C58" w:rsidRPr="007F4C58" w:rsidRDefault="007F4C58" w:rsidP="007F4C58">
            <w:pPr>
              <w:spacing w:after="0" w:line="240" w:lineRule="auto"/>
              <w:ind w:firstLine="567"/>
              <w:jc w:val="center"/>
              <w:rPr>
                <w:rFonts w:ascii="Times New Roman" w:eastAsia="Calibri" w:hAnsi="Times New Roman" w:cs="Times New Roman"/>
                <w:b/>
                <w:bCs/>
                <w:sz w:val="28"/>
                <w:szCs w:val="28"/>
                <w:lang w:val="ru-RU" w:eastAsia="ru-RU"/>
              </w:rPr>
            </w:pPr>
            <w:r w:rsidRPr="007F4C58">
              <w:rPr>
                <w:rFonts w:ascii="Times New Roman" w:eastAsia="Calibri" w:hAnsi="Times New Roman" w:cs="Times New Roman"/>
                <w:b/>
                <w:bCs/>
                <w:sz w:val="28"/>
                <w:szCs w:val="28"/>
                <w:lang w:val="ru-RU" w:eastAsia="ru-RU"/>
              </w:rPr>
              <w:t>(г)</w:t>
            </w:r>
          </w:p>
        </w:tc>
      </w:tr>
    </w:tbl>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b/>
          <w:bCs/>
          <w:sz w:val="28"/>
          <w:szCs w:val="28"/>
          <w:lang w:val="ru-RU" w:eastAsia="ru-RU"/>
        </w:rPr>
        <w:t>(а)</w:t>
      </w:r>
      <w:r w:rsidRPr="007F4C58">
        <w:rPr>
          <w:rFonts w:ascii="Times New Roman" w:eastAsia="Calibri" w:hAnsi="Times New Roman" w:cs="Times New Roman"/>
          <w:sz w:val="28"/>
          <w:szCs w:val="28"/>
          <w:lang w:val="ru-RU" w:eastAsia="ru-RU"/>
        </w:rPr>
        <w:t xml:space="preserve"> – нумерационный заголовок;</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b/>
          <w:bCs/>
          <w:sz w:val="28"/>
          <w:szCs w:val="28"/>
          <w:lang w:val="ru-RU" w:eastAsia="ru-RU"/>
        </w:rPr>
        <w:t>(б)</w:t>
      </w:r>
      <w:r w:rsidRPr="007F4C58">
        <w:rPr>
          <w:rFonts w:ascii="Times New Roman" w:eastAsia="Calibri" w:hAnsi="Times New Roman" w:cs="Times New Roman"/>
          <w:sz w:val="28"/>
          <w:szCs w:val="28"/>
          <w:lang w:val="ru-RU" w:eastAsia="ru-RU"/>
        </w:rPr>
        <w:t xml:space="preserve"> – тематический заголовок;</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b/>
          <w:bCs/>
          <w:sz w:val="28"/>
          <w:szCs w:val="28"/>
          <w:lang w:val="ru-RU" w:eastAsia="ru-RU"/>
        </w:rPr>
        <w:t>(в)</w:t>
      </w:r>
      <w:r w:rsidRPr="007F4C58">
        <w:rPr>
          <w:rFonts w:ascii="Times New Roman" w:eastAsia="Calibri" w:hAnsi="Times New Roman" w:cs="Times New Roman"/>
          <w:sz w:val="28"/>
          <w:szCs w:val="28"/>
          <w:lang w:val="ru-RU" w:eastAsia="ru-RU"/>
        </w:rPr>
        <w:t xml:space="preserve"> – заголовочная часть;</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b/>
          <w:bCs/>
          <w:sz w:val="28"/>
          <w:szCs w:val="28"/>
          <w:lang w:val="ru-RU" w:eastAsia="ru-RU"/>
        </w:rPr>
        <w:t>(г)</w:t>
      </w:r>
      <w:r w:rsidRPr="007F4C58">
        <w:rPr>
          <w:rFonts w:ascii="Times New Roman" w:eastAsia="Calibri" w:hAnsi="Times New Roman" w:cs="Times New Roman"/>
          <w:sz w:val="28"/>
          <w:szCs w:val="28"/>
          <w:lang w:val="ru-RU" w:eastAsia="ru-RU"/>
        </w:rPr>
        <w:t xml:space="preserve"> – нумерация подзаголовка.</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i/>
          <w:iCs/>
          <w:sz w:val="28"/>
          <w:szCs w:val="28"/>
          <w:lang w:val="ru-RU" w:eastAsia="ru-RU"/>
        </w:rPr>
        <w:t>Нумерационный заголовок (а)</w:t>
      </w:r>
      <w:r w:rsidRPr="007F4C58">
        <w:rPr>
          <w:rFonts w:ascii="Times New Roman" w:eastAsia="Calibri" w:hAnsi="Times New Roman" w:cs="Times New Roman"/>
          <w:sz w:val="28"/>
          <w:szCs w:val="28"/>
          <w:lang w:val="ru-RU" w:eastAsia="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п/п»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7F4C58" w:rsidRPr="007F4C58" w:rsidRDefault="007F4C58" w:rsidP="007F4C58">
      <w:pPr>
        <w:spacing w:after="0" w:line="240" w:lineRule="auto"/>
        <w:ind w:firstLine="567"/>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7F4C58" w:rsidRPr="007F4C58" w:rsidRDefault="007F4C58" w:rsidP="007F4C58">
      <w:pPr>
        <w:spacing w:after="0" w:line="240" w:lineRule="auto"/>
        <w:ind w:firstLine="567"/>
        <w:jc w:val="both"/>
        <w:rPr>
          <w:rFonts w:ascii="Times New Roman" w:eastAsia="Calibri" w:hAnsi="Times New Roman" w:cs="Times New Roman"/>
          <w:sz w:val="28"/>
          <w:szCs w:val="28"/>
          <w:lang w:val="ru-RU" w:eastAsia="ru-RU"/>
        </w:rPr>
      </w:pPr>
      <w:r w:rsidRPr="007F4C58">
        <w:rPr>
          <w:rFonts w:ascii="Times New Roman" w:eastAsia="Calibri" w:hAnsi="Times New Roman" w:cs="Times New Roman"/>
          <w:sz w:val="28"/>
          <w:szCs w:val="28"/>
          <w:lang w:val="ru-RU" w:eastAsia="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i/>
          <w:iCs/>
          <w:sz w:val="28"/>
          <w:szCs w:val="28"/>
          <w:lang w:val="ru-RU" w:eastAsia="ru-RU"/>
        </w:rPr>
        <w:t>Тематический заголовок (б)</w:t>
      </w:r>
      <w:r w:rsidRPr="007F4C58">
        <w:rPr>
          <w:rFonts w:ascii="Times New Roman" w:eastAsia="Times New Roman" w:hAnsi="Times New Roman" w:cs="Times New Roman"/>
          <w:sz w:val="28"/>
          <w:szCs w:val="28"/>
          <w:lang w:val="ru-RU" w:eastAsia="ru-RU"/>
        </w:rPr>
        <w:t xml:space="preserve"> пишется с прописной буквы и размещается ниже  </w:t>
      </w:r>
      <w:r w:rsidRPr="007F4C58">
        <w:rPr>
          <w:rFonts w:ascii="Times New Roman" w:eastAsia="Times New Roman" w:hAnsi="Times New Roman" w:cs="Times New Roman"/>
          <w:sz w:val="28"/>
          <w:szCs w:val="28"/>
          <w:lang w:val="ru-RU" w:eastAsia="ru-RU"/>
        </w:rPr>
        <w:lastRenderedPageBreak/>
        <w:t>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i/>
          <w:iCs/>
          <w:sz w:val="28"/>
          <w:szCs w:val="28"/>
          <w:lang w:val="ru-RU" w:eastAsia="ru-RU"/>
        </w:rPr>
        <w:t>Заголовочная часть (в)</w:t>
      </w:r>
      <w:r w:rsidRPr="007F4C58">
        <w:rPr>
          <w:rFonts w:ascii="Times New Roman" w:eastAsia="Times New Roman" w:hAnsi="Times New Roman" w:cs="Times New Roman"/>
          <w:sz w:val="28"/>
          <w:szCs w:val="28"/>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номер</w:t>
      </w:r>
      <w:r w:rsidRPr="007F4C58">
        <w:rPr>
          <w:rFonts w:ascii="Times New Roman" w:eastAsia="Times New Roman" w:hAnsi="Times New Roman" w:cs="Times New Roman"/>
          <w:i/>
          <w:iCs/>
          <w:sz w:val="28"/>
          <w:szCs w:val="28"/>
          <w:lang w:val="ru-RU" w:eastAsia="ru-RU"/>
        </w:rPr>
        <w:t>(нумерация подзаголовка (г).</w:t>
      </w:r>
    </w:p>
    <w:p w:rsidR="007F4C58" w:rsidRPr="007F4C58" w:rsidRDefault="007F4C58" w:rsidP="007F4C58">
      <w:pPr>
        <w:widowControl w:val="0"/>
        <w:spacing w:after="0" w:line="240" w:lineRule="auto"/>
        <w:ind w:firstLine="567"/>
        <w:jc w:val="both"/>
        <w:rPr>
          <w:rFonts w:ascii="Times New Roman" w:eastAsia="Times New Roman" w:hAnsi="Times New Roman" w:cs="Times New Roman"/>
          <w:sz w:val="28"/>
          <w:szCs w:val="28"/>
          <w:lang w:val="ru-RU" w:eastAsia="ru-RU"/>
        </w:rPr>
      </w:pPr>
      <w:r w:rsidRPr="007F4C58">
        <w:rPr>
          <w:rFonts w:ascii="Times New Roman" w:eastAsia="Times New Roman" w:hAnsi="Times New Roman" w:cs="Times New Roman"/>
          <w:sz w:val="28"/>
          <w:szCs w:val="28"/>
          <w:lang w:val="ru-RU" w:eastAsia="ru-RU"/>
        </w:rPr>
        <w:t>В случае переноса таблицы нумерация подзаголовка переносится на следующую  страницу, а сам заголовок не переносится.</w:t>
      </w:r>
    </w:p>
    <w:p w:rsidR="007F4C58" w:rsidRPr="007F4C58" w:rsidRDefault="007F4C58" w:rsidP="007F4C58">
      <w:pPr>
        <w:widowControl w:val="0"/>
        <w:spacing w:after="0" w:line="240" w:lineRule="auto"/>
        <w:ind w:firstLine="540"/>
        <w:jc w:val="both"/>
        <w:rPr>
          <w:rFonts w:ascii="Times New Roman" w:eastAsia="Times New Roman" w:hAnsi="Times New Roman" w:cs="Times New Roman"/>
          <w:sz w:val="28"/>
          <w:szCs w:val="28"/>
          <w:lang w:val="ru-RU" w:eastAsia="ru-RU"/>
        </w:rPr>
      </w:pPr>
    </w:p>
    <w:p w:rsidR="007F4C58" w:rsidRPr="007F4C58" w:rsidRDefault="007F4C58" w:rsidP="007F4C58">
      <w:pPr>
        <w:spacing w:after="0" w:line="240" w:lineRule="auto"/>
        <w:rPr>
          <w:rFonts w:ascii="Times New Roman" w:eastAsia="Times New Roman" w:hAnsi="Times New Roman" w:cs="Times New Roman"/>
          <w:sz w:val="28"/>
          <w:szCs w:val="28"/>
          <w:lang w:val="ru-RU" w:eastAsia="ru-RU"/>
        </w:rPr>
      </w:pPr>
    </w:p>
    <w:p w:rsidR="007F4C58" w:rsidRPr="000249CF" w:rsidRDefault="007F4C58">
      <w:pPr>
        <w:rPr>
          <w:lang w:val="ru-RU"/>
        </w:rPr>
      </w:pPr>
    </w:p>
    <w:sectPr w:rsidR="007F4C58" w:rsidRPr="000249C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2">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49CF"/>
    <w:rsid w:val="00072195"/>
    <w:rsid w:val="001F0BC7"/>
    <w:rsid w:val="007F4C58"/>
    <w:rsid w:val="009D146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4C58"/>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7F4C58"/>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7F4C58"/>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9D146B"/>
    <w:pPr>
      <w:spacing w:after="0" w:line="240" w:lineRule="auto"/>
    </w:pPr>
    <w:rPr>
      <w:rFonts w:ascii="Tahoma" w:hAnsi="Tahoma" w:cs="Tahoma"/>
      <w:sz w:val="16"/>
      <w:szCs w:val="16"/>
    </w:rPr>
  </w:style>
  <w:style w:type="character" w:customStyle="1" w:styleId="a4">
    <w:name w:val="Текст выноски Знак"/>
    <w:basedOn w:val="a0"/>
    <w:link w:val="a3"/>
    <w:rsid w:val="009D146B"/>
    <w:rPr>
      <w:rFonts w:ascii="Tahoma" w:hAnsi="Tahoma" w:cs="Tahoma"/>
      <w:sz w:val="16"/>
      <w:szCs w:val="16"/>
    </w:rPr>
  </w:style>
  <w:style w:type="character" w:customStyle="1" w:styleId="10">
    <w:name w:val="Заголовок 1 Знак"/>
    <w:basedOn w:val="a0"/>
    <w:link w:val="1"/>
    <w:rsid w:val="007F4C58"/>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7F4C58"/>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7F4C58"/>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7F4C58"/>
  </w:style>
  <w:style w:type="table" w:styleId="a5">
    <w:name w:val="Table Grid"/>
    <w:basedOn w:val="a1"/>
    <w:rsid w:val="007F4C5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7F4C58"/>
    <w:rPr>
      <w:rFonts w:ascii="Calibri" w:eastAsia="Calibri" w:hAnsi="Calibri" w:cs="Calibri"/>
      <w:lang w:val="ru-RU" w:eastAsia="ru-RU"/>
    </w:rPr>
  </w:style>
  <w:style w:type="paragraph" w:styleId="a7">
    <w:name w:val="Body Text"/>
    <w:basedOn w:val="a"/>
    <w:link w:val="a6"/>
    <w:semiHidden/>
    <w:rsid w:val="007F4C58"/>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7F4C58"/>
  </w:style>
  <w:style w:type="character" w:styleId="a8">
    <w:name w:val="Hyperlink"/>
    <w:rsid w:val="007F4C58"/>
    <w:rPr>
      <w:rFonts w:ascii="Times New Roman" w:hAnsi="Times New Roman" w:cs="Times New Roman" w:hint="default"/>
      <w:color w:val="0000FF"/>
      <w:u w:val="single"/>
    </w:rPr>
  </w:style>
  <w:style w:type="character" w:styleId="a9">
    <w:name w:val="FollowedHyperlink"/>
    <w:rsid w:val="007F4C58"/>
    <w:rPr>
      <w:color w:val="800080"/>
      <w:u w:val="single"/>
    </w:rPr>
  </w:style>
  <w:style w:type="paragraph" w:styleId="13">
    <w:name w:val="toc 1"/>
    <w:basedOn w:val="a"/>
    <w:next w:val="a"/>
    <w:autoRedefine/>
    <w:rsid w:val="007F4C58"/>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7F4C58"/>
    <w:rPr>
      <w:rFonts w:ascii="Calibri" w:eastAsia="Calibri" w:hAnsi="Calibri"/>
      <w:lang w:val="ru-RU" w:eastAsia="ru-RU"/>
    </w:rPr>
  </w:style>
  <w:style w:type="paragraph" w:styleId="ab">
    <w:name w:val="footnote text"/>
    <w:basedOn w:val="a"/>
    <w:link w:val="aa"/>
    <w:semiHidden/>
    <w:rsid w:val="007F4C58"/>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7F4C58"/>
    <w:rPr>
      <w:sz w:val="20"/>
      <w:szCs w:val="20"/>
    </w:rPr>
  </w:style>
  <w:style w:type="character" w:customStyle="1" w:styleId="ac">
    <w:name w:val="Текст примечания Знак"/>
    <w:link w:val="ad"/>
    <w:semiHidden/>
    <w:locked/>
    <w:rsid w:val="007F4C58"/>
    <w:rPr>
      <w:rFonts w:ascii="Calibri" w:eastAsia="Calibri" w:hAnsi="Calibri"/>
      <w:lang w:val="ru-RU" w:eastAsia="ru-RU"/>
    </w:rPr>
  </w:style>
  <w:style w:type="paragraph" w:styleId="ad">
    <w:name w:val="annotation text"/>
    <w:basedOn w:val="a"/>
    <w:link w:val="ac"/>
    <w:semiHidden/>
    <w:rsid w:val="007F4C58"/>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7F4C58"/>
    <w:rPr>
      <w:sz w:val="20"/>
      <w:szCs w:val="20"/>
    </w:rPr>
  </w:style>
  <w:style w:type="character" w:customStyle="1" w:styleId="ae">
    <w:name w:val="Основной текст с отступом Знак"/>
    <w:link w:val="af"/>
    <w:locked/>
    <w:rsid w:val="007F4C58"/>
    <w:rPr>
      <w:rFonts w:ascii="Calibri" w:eastAsia="Calibri" w:hAnsi="Calibri"/>
      <w:sz w:val="24"/>
      <w:szCs w:val="24"/>
      <w:lang w:val="ru-RU" w:eastAsia="ru-RU"/>
    </w:rPr>
  </w:style>
  <w:style w:type="paragraph" w:styleId="af">
    <w:name w:val="Body Text Indent"/>
    <w:basedOn w:val="a"/>
    <w:link w:val="ae"/>
    <w:rsid w:val="007F4C58"/>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7F4C58"/>
  </w:style>
  <w:style w:type="paragraph" w:customStyle="1" w:styleId="Default">
    <w:name w:val="Default"/>
    <w:rsid w:val="007F4C5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7F4C58"/>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7F4C58"/>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7F4C58"/>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7F4C58"/>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7F4C5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7F4C58"/>
    <w:rPr>
      <w:rFonts w:ascii="Times New Roman" w:eastAsia="Times New Roman" w:hAnsi="Times New Roman" w:cs="Times New Roman"/>
      <w:sz w:val="24"/>
      <w:szCs w:val="24"/>
      <w:lang w:val="ru-RU" w:eastAsia="ru-RU"/>
    </w:rPr>
  </w:style>
  <w:style w:type="paragraph" w:styleId="af2">
    <w:name w:val="footer"/>
    <w:basedOn w:val="a"/>
    <w:link w:val="af3"/>
    <w:rsid w:val="007F4C5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7F4C58"/>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9514</Words>
  <Characters>67220</Characters>
  <Application>Microsoft Office Word</Application>
  <DocSecurity>0</DocSecurity>
  <Lines>560</Lines>
  <Paragraphs>153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2018-2019_z38_03_04_1_plx_Правоведение</dc:title>
  <dc:creator>FastReport.NET</dc:creator>
  <cp:lastModifiedBy>Оксана О. Сухорукова</cp:lastModifiedBy>
  <cp:revision>4</cp:revision>
  <dcterms:created xsi:type="dcterms:W3CDTF">2018-09-27T09:08:00Z</dcterms:created>
  <dcterms:modified xsi:type="dcterms:W3CDTF">2019-03-20T07:55:00Z</dcterms:modified>
</cp:coreProperties>
</file>