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EF8" w:rsidRDefault="00DA21F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487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445EF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445EF8" w:rsidRDefault="00445EF8"/>
        </w:tc>
        <w:tc>
          <w:tcPr>
            <w:tcW w:w="1560" w:type="dxa"/>
          </w:tcPr>
          <w:p w:rsidR="00445EF8" w:rsidRDefault="00445EF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45EF8">
        <w:trPr>
          <w:trHeight w:hRule="exact" w:val="138"/>
        </w:trPr>
        <w:tc>
          <w:tcPr>
            <w:tcW w:w="143" w:type="dxa"/>
          </w:tcPr>
          <w:p w:rsidR="00445EF8" w:rsidRDefault="00445EF8"/>
        </w:tc>
        <w:tc>
          <w:tcPr>
            <w:tcW w:w="1844" w:type="dxa"/>
          </w:tcPr>
          <w:p w:rsidR="00445EF8" w:rsidRDefault="00445EF8"/>
        </w:tc>
        <w:tc>
          <w:tcPr>
            <w:tcW w:w="2694" w:type="dxa"/>
          </w:tcPr>
          <w:p w:rsidR="00445EF8" w:rsidRDefault="00445EF8"/>
        </w:tc>
        <w:tc>
          <w:tcPr>
            <w:tcW w:w="3545" w:type="dxa"/>
          </w:tcPr>
          <w:p w:rsidR="00445EF8" w:rsidRDefault="00445EF8"/>
        </w:tc>
        <w:tc>
          <w:tcPr>
            <w:tcW w:w="1560" w:type="dxa"/>
          </w:tcPr>
          <w:p w:rsidR="00445EF8" w:rsidRDefault="00445EF8"/>
        </w:tc>
        <w:tc>
          <w:tcPr>
            <w:tcW w:w="852" w:type="dxa"/>
          </w:tcPr>
          <w:p w:rsidR="00445EF8" w:rsidRDefault="00445EF8"/>
        </w:tc>
        <w:tc>
          <w:tcPr>
            <w:tcW w:w="143" w:type="dxa"/>
          </w:tcPr>
          <w:p w:rsidR="00445EF8" w:rsidRDefault="00445EF8"/>
        </w:tc>
      </w:tr>
      <w:tr w:rsidR="00445EF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EF8" w:rsidRDefault="00445EF8"/>
        </w:tc>
      </w:tr>
      <w:tr w:rsidR="00445EF8">
        <w:trPr>
          <w:trHeight w:hRule="exact" w:val="248"/>
        </w:trPr>
        <w:tc>
          <w:tcPr>
            <w:tcW w:w="143" w:type="dxa"/>
          </w:tcPr>
          <w:p w:rsidR="00445EF8" w:rsidRDefault="00445EF8"/>
        </w:tc>
        <w:tc>
          <w:tcPr>
            <w:tcW w:w="1844" w:type="dxa"/>
          </w:tcPr>
          <w:p w:rsidR="00445EF8" w:rsidRDefault="00445EF8"/>
        </w:tc>
        <w:tc>
          <w:tcPr>
            <w:tcW w:w="2694" w:type="dxa"/>
          </w:tcPr>
          <w:p w:rsidR="00445EF8" w:rsidRDefault="00445EF8"/>
        </w:tc>
        <w:tc>
          <w:tcPr>
            <w:tcW w:w="3545" w:type="dxa"/>
          </w:tcPr>
          <w:p w:rsidR="00445EF8" w:rsidRDefault="00445EF8"/>
        </w:tc>
        <w:tc>
          <w:tcPr>
            <w:tcW w:w="1560" w:type="dxa"/>
          </w:tcPr>
          <w:p w:rsidR="00445EF8" w:rsidRDefault="00445EF8"/>
        </w:tc>
        <w:tc>
          <w:tcPr>
            <w:tcW w:w="852" w:type="dxa"/>
          </w:tcPr>
          <w:p w:rsidR="00445EF8" w:rsidRDefault="00445EF8"/>
        </w:tc>
        <w:tc>
          <w:tcPr>
            <w:tcW w:w="143" w:type="dxa"/>
          </w:tcPr>
          <w:p w:rsidR="00445EF8" w:rsidRDefault="00445EF8"/>
        </w:tc>
      </w:tr>
      <w:tr w:rsidR="00445EF8" w:rsidRPr="004D08D9">
        <w:trPr>
          <w:trHeight w:hRule="exact" w:val="277"/>
        </w:trPr>
        <w:tc>
          <w:tcPr>
            <w:tcW w:w="143" w:type="dxa"/>
          </w:tcPr>
          <w:p w:rsidR="00445EF8" w:rsidRDefault="00445EF8"/>
        </w:tc>
        <w:tc>
          <w:tcPr>
            <w:tcW w:w="1844" w:type="dxa"/>
          </w:tcPr>
          <w:p w:rsidR="00445EF8" w:rsidRDefault="00445EF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361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4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500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4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222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138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387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222"/>
        </w:trPr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445EF8" w:rsidRPr="00DA21F3" w:rsidRDefault="00445EF8">
            <w:pPr>
              <w:spacing w:after="0" w:line="240" w:lineRule="auto"/>
              <w:rPr>
                <w:lang w:val="ru-RU"/>
              </w:rPr>
            </w:pPr>
          </w:p>
          <w:p w:rsidR="00445EF8" w:rsidRPr="00DA21F3" w:rsidRDefault="00DA21F3">
            <w:pPr>
              <w:spacing w:after="0" w:line="240" w:lineRule="auto"/>
              <w:rPr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д.э.н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профессор,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>Абазиева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lang w:val="ru-RU"/>
              </w:rPr>
              <w:t xml:space="preserve"> К.Г. _________________</w:t>
            </w: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</w:tbl>
    <w:p w:rsidR="00445EF8" w:rsidRPr="00DA21F3" w:rsidRDefault="00DA21F3">
      <w:pPr>
        <w:rPr>
          <w:sz w:val="0"/>
          <w:szCs w:val="0"/>
          <w:lang w:val="ru-RU"/>
        </w:rPr>
      </w:pPr>
      <w:r w:rsidRPr="00DA21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45EF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1135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45EF8" w:rsidRPr="004D08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формирование осознанной мотивации учебного труда студента по освоению будущей профессии, а также освоение основной понятийной системы будущей профессии.</w:t>
            </w:r>
          </w:p>
        </w:tc>
      </w:tr>
      <w:tr w:rsidR="00445EF8" w:rsidRPr="004D08D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формирование у студентов аналитического мышления путем освоения базовых понятий в области менеджмента, экономики, психологии; ознакомление с содержательной стороной профессии, требованиями к знаниям и умениям в соответствии с квалификационной характеристикой выпускника; получение навыков работы с первоисточниками при подготовке самостоятельных работ (сбор, обработка, реферирование материала).</w:t>
            </w:r>
          </w:p>
        </w:tc>
      </w:tr>
      <w:tr w:rsidR="00445EF8" w:rsidRPr="004D08D9">
        <w:trPr>
          <w:trHeight w:hRule="exact" w:val="277"/>
        </w:trPr>
        <w:tc>
          <w:tcPr>
            <w:tcW w:w="76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45E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45EF8" w:rsidRPr="004D08D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45EF8" w:rsidRPr="004D08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445EF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445E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445EF8" w:rsidRPr="004D08D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45EF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445EF8" w:rsidRPr="004D08D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445EF8" w:rsidRPr="004D08D9">
        <w:trPr>
          <w:trHeight w:hRule="exact" w:val="277"/>
        </w:trPr>
        <w:tc>
          <w:tcPr>
            <w:tcW w:w="76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процессов самоорганизации и самообразования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планировать цели и устанавливать приоритеты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эмоциональных и функциональных состояний при выполнении профессиональной деятельности</w:t>
            </w:r>
          </w:p>
        </w:tc>
      </w:tr>
      <w:tr w:rsidR="00445EF8" w:rsidRPr="004D08D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университетского образования в России и его роль в рыночной экономике; типовое положение о вузе РФ; структуру университета и систему управления в университете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научной библиотекой, в т.ч. различными каталогами; осознанно применять основные профессиональные термины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этическими принципами менеджера по управлению персоналом</w:t>
            </w:r>
          </w:p>
        </w:tc>
      </w:tr>
      <w:tr w:rsidR="00445EF8" w:rsidRPr="004D08D9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знанием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категории и теоретические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определяющие сущность, формы и свойства кадровой концепции, политики и стратегии управления персоналом.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 внедрять программы подбора и отбора персонала, применять технологии профориентации и управления карьерой.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45EF8" w:rsidRPr="004D08D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разработки, обоснования и организации выполнения стратегических программ развития и повышения эффективности персонала.</w:t>
            </w:r>
          </w:p>
        </w:tc>
      </w:tr>
      <w:tr w:rsidR="00445EF8" w:rsidRPr="004D08D9">
        <w:trPr>
          <w:trHeight w:hRule="exact" w:val="277"/>
        </w:trPr>
        <w:tc>
          <w:tcPr>
            <w:tcW w:w="76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45EF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445EF8" w:rsidRDefault="00DA21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9"/>
        <w:gridCol w:w="119"/>
        <w:gridCol w:w="814"/>
        <w:gridCol w:w="674"/>
        <w:gridCol w:w="1095"/>
        <w:gridCol w:w="1215"/>
        <w:gridCol w:w="674"/>
        <w:gridCol w:w="389"/>
        <w:gridCol w:w="948"/>
      </w:tblGrid>
      <w:tr w:rsidR="00445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1135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45EF8" w:rsidRPr="004D08D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Основные понятия, подходы и эволюция теории и практики управления персоналом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учебного процесса в высшей школе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образовательный стандарт высшей школы по направлению «Управление персоналом». Рабочая программа дисциплины и правила пользования рабочей программой. Лекция в университете и правила поведения на лекции. Правила эффективного конспектирования лекции. Требования к студенту при самостоятельной подготовке к занятиям. Виды практики, предусмотренные учебным планом. Отчетность по практике и правильное оформление отчетов. Сессия и аттестация как формы контроля знаний студентов.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Особенности учебного процесса в высшей школе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образовательный стандарт высшей школы по направлению «Управление персоналом».  Рабочая программа дисциплины и правила пользования рабочей программой.  Лекция в университете и правила поведения на лекции. Правила эффективного конспектирования лекции.  Требования к студенту при самостоятельной подготовке к занятиям.  Виды практики, предусмотренные учебным планом. Отчетность по практике и правильное оформление отчетов. Сессия и аттестация как формы контроля знаний студентов.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Введение. Специальность «Управление персоналом» в системе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человекознания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системного подхода к теории и практике управления персоналом. Уровни организации управления персоналом.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Микроуровень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психофизиология, психология и эргономика.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Мезоуровень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социальная психология, социология, деловое администрирование, правоведение.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</w:tbl>
    <w:p w:rsidR="00445EF8" w:rsidRDefault="00DA21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9"/>
        <w:gridCol w:w="119"/>
        <w:gridCol w:w="815"/>
        <w:gridCol w:w="674"/>
        <w:gridCol w:w="1095"/>
        <w:gridCol w:w="1215"/>
        <w:gridCol w:w="674"/>
        <w:gridCol w:w="389"/>
        <w:gridCol w:w="948"/>
      </w:tblGrid>
      <w:tr w:rsidR="00445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1135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45EF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Введение. Специальность «Управление персоналом» в системе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человекознания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системного подхода к теории и практике управления персоналом. Уровни организации управления персоналом.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Микроуровень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психофизиология, психология и эргономика.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Мезоуровень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социальная психология, социология, деловое администрирование, правоведение.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Специальность «Управление персоналом» в системе научного менеджмента.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и отличия специализаций в сфере менеджмента: «Международного менеджмента», «Информационного менеджмента», «Государственного и муниципального управления», «Финансового менеджмента», «Маркетинга».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Специальность «Управление персоналом» в системе научного менеджмента.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Взаимосвязь и отличия специализаций в сфере менеджмента: «Международного менеджмента», «Информационного менеджмента», «Государственного и муниципального управления», «Финансового менеджмента», «Маркетинга».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Эволюция теории и практики управления персоналом.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Краткий исторический обзор: Тейлор,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Гантт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Мак-Грегор,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Мейо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– от работы с кадрами к развитию человеческих ресурсов.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Эволюция теории и практики управления персоналом.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Краткий исторический обзор: Тейлор,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Гантт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Файоль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Мак-Грегор,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Мейо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Оучи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др. – от работы с кадрами к развитию человеческих ресурсов.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подходы к управлению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 анализ их эффективности. Технологический подход, индивидуализация, партнерство, движение персонала.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</w:tbl>
    <w:p w:rsidR="00445EF8" w:rsidRDefault="00DA21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09"/>
        <w:gridCol w:w="119"/>
        <w:gridCol w:w="813"/>
        <w:gridCol w:w="673"/>
        <w:gridCol w:w="1094"/>
        <w:gridCol w:w="1214"/>
        <w:gridCol w:w="673"/>
        <w:gridCol w:w="389"/>
        <w:gridCol w:w="947"/>
      </w:tblGrid>
      <w:tr w:rsidR="00445EF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1135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45EF8" w:rsidRPr="004D08D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Роль менеджмента в разработке стратегии и управления персоналом организации.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Стратегии управления персоналом.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Стратегия издержек и стратегия ресурсов. Взаимосвязь стратегии управления персоналом и стратегии фирмы.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круговорота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ликвидационная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Профессиональные и психологические требования к личности менеджера по персоналу.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Требуемые качества менеджера по персоналу: основные, желаемые, противопоказания. Способности, личностные особенности, умения и навыки. Модель компетенций современного менеджера по персоналу.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Принципы работы менеджера по персоналу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персоналом организации. Принципы систе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м-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категоризации, комплексности.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Планомерность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импровизация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Задачи и функции службы по управлению персоналом в организации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Новая рабочая среда – переход к новой парадигме. Изменения внешней среды: глобализация, информационные технологии, комплексное управление качеством, диверсификация рабочей силы. Отбор,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найм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адаптация, обучение и продвижение на современном этапе развития менеджмента.</w:t>
            </w:r>
          </w:p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 взглядов на роль и место кадровой службы в организации /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Отбор персонала в системе работы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менеджера.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оценки персонала. /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</w:tbl>
    <w:p w:rsidR="00445EF8" w:rsidRDefault="00DA21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263"/>
        <w:gridCol w:w="1625"/>
        <w:gridCol w:w="1692"/>
        <w:gridCol w:w="135"/>
        <w:gridCol w:w="772"/>
        <w:gridCol w:w="657"/>
        <w:gridCol w:w="540"/>
        <w:gridCol w:w="555"/>
        <w:gridCol w:w="1217"/>
        <w:gridCol w:w="397"/>
        <w:gridCol w:w="297"/>
        <w:gridCol w:w="415"/>
        <w:gridCol w:w="997"/>
      </w:tblGrid>
      <w:tr w:rsidR="00445EF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568" w:type="dxa"/>
          </w:tcPr>
          <w:p w:rsidR="00445EF8" w:rsidRDefault="00445EF8"/>
        </w:tc>
        <w:tc>
          <w:tcPr>
            <w:tcW w:w="568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285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45EF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обучения и повышения квалификации персонала. /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материальной и нематериальной мотивации персонала. /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</w:tr>
      <w:tr w:rsidR="00445EF8">
        <w:trPr>
          <w:trHeight w:hRule="exact" w:val="277"/>
        </w:trPr>
        <w:tc>
          <w:tcPr>
            <w:tcW w:w="710" w:type="dxa"/>
          </w:tcPr>
          <w:p w:rsidR="00445EF8" w:rsidRDefault="00445EF8"/>
        </w:tc>
        <w:tc>
          <w:tcPr>
            <w:tcW w:w="285" w:type="dxa"/>
          </w:tcPr>
          <w:p w:rsidR="00445EF8" w:rsidRDefault="00445EF8"/>
        </w:tc>
        <w:tc>
          <w:tcPr>
            <w:tcW w:w="1702" w:type="dxa"/>
          </w:tcPr>
          <w:p w:rsidR="00445EF8" w:rsidRDefault="00445EF8"/>
        </w:tc>
        <w:tc>
          <w:tcPr>
            <w:tcW w:w="1844" w:type="dxa"/>
          </w:tcPr>
          <w:p w:rsidR="00445EF8" w:rsidRDefault="00445EF8"/>
        </w:tc>
        <w:tc>
          <w:tcPr>
            <w:tcW w:w="143" w:type="dxa"/>
          </w:tcPr>
          <w:p w:rsidR="00445EF8" w:rsidRDefault="00445EF8"/>
        </w:tc>
        <w:tc>
          <w:tcPr>
            <w:tcW w:w="851" w:type="dxa"/>
          </w:tcPr>
          <w:p w:rsidR="00445EF8" w:rsidRDefault="00445EF8"/>
        </w:tc>
        <w:tc>
          <w:tcPr>
            <w:tcW w:w="710" w:type="dxa"/>
          </w:tcPr>
          <w:p w:rsidR="00445EF8" w:rsidRDefault="00445EF8"/>
        </w:tc>
        <w:tc>
          <w:tcPr>
            <w:tcW w:w="568" w:type="dxa"/>
          </w:tcPr>
          <w:p w:rsidR="00445EF8" w:rsidRDefault="00445EF8"/>
        </w:tc>
        <w:tc>
          <w:tcPr>
            <w:tcW w:w="568" w:type="dxa"/>
          </w:tcPr>
          <w:p w:rsidR="00445EF8" w:rsidRDefault="00445EF8"/>
        </w:tc>
        <w:tc>
          <w:tcPr>
            <w:tcW w:w="1277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285" w:type="dxa"/>
          </w:tcPr>
          <w:p w:rsidR="00445EF8" w:rsidRDefault="00445EF8"/>
        </w:tc>
        <w:tc>
          <w:tcPr>
            <w:tcW w:w="426" w:type="dxa"/>
          </w:tcPr>
          <w:p w:rsidR="00445EF8" w:rsidRDefault="00445EF8"/>
        </w:tc>
        <w:tc>
          <w:tcPr>
            <w:tcW w:w="993" w:type="dxa"/>
          </w:tcPr>
          <w:p w:rsidR="00445EF8" w:rsidRDefault="00445EF8"/>
        </w:tc>
      </w:tr>
      <w:tr w:rsidR="00445EF8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45EF8" w:rsidRPr="004D08D9">
        <w:trPr>
          <w:trHeight w:hRule="exact" w:val="5971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к зачету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подходов к управлению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Классическая школа менеджмента.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Бихевиоральный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управлению.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Школа человеческих отношений.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Административная школа управления.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Школа управления человеческими ресурсами. Современный взгляд на управление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Г. Форд и его роль в истории становления менеджмента.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Ли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Якокка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вклад в практику эффективного менеджмента.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Современный взгляд на кадровый менеджмент (С.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Шекшня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Т.Ю. Базаров, П.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Друкер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Сравнительный анализ основных подходов к управлению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Стратегии управления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Разработка модели компетенций менеджера по персоналу.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Роли и функции менеджера по персоналу в современной организации.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Современные требования 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-менеджеру.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персонал-технологии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используемые в работе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Эволюция взглядов на роль и место кадровой службы в организации.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Отбор персонала в системе работы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-менеджера.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Основные методы оценки персонала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Программы адаптации персонала.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Управление карьерой персонала.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Система обучения и повышения квалификации персонала.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Системы материальной и нематериальной мотивации персонала.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Информационные технологии в управлении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Эволюция теории и практики управления персоналом.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Перспективы развития кадрового менеджмента в России.</w:t>
            </w:r>
          </w:p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Портрет современного менеджера по персоналу.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45EF8" w:rsidRPr="004D08D9">
        <w:trPr>
          <w:trHeight w:hRule="exact" w:val="277"/>
        </w:trPr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45EF8" w:rsidRPr="00DA21F3" w:rsidRDefault="00445EF8">
            <w:pPr>
              <w:rPr>
                <w:lang w:val="ru-RU"/>
              </w:rPr>
            </w:pPr>
          </w:p>
        </w:tc>
      </w:tr>
      <w:tr w:rsidR="00445EF8" w:rsidRPr="004D08D9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E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45EF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Кибанов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Я.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 организации: учеб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45EF8" w:rsidRPr="004D08D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Дейнека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Издательско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торговая корпорация «Дашков и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45EF8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45EF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45EF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Рофе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труда: учеб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</w:tbl>
    <w:p w:rsidR="00445EF8" w:rsidRDefault="00DA21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01"/>
        <w:gridCol w:w="1928"/>
        <w:gridCol w:w="1939"/>
        <w:gridCol w:w="2146"/>
        <w:gridCol w:w="699"/>
        <w:gridCol w:w="994"/>
      </w:tblGrid>
      <w:tr w:rsidR="00445EF8" w:rsidTr="00A34CF4">
        <w:trPr>
          <w:trHeight w:hRule="exact" w:val="416"/>
        </w:trPr>
        <w:tc>
          <w:tcPr>
            <w:tcW w:w="449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9" w:type="dxa"/>
          </w:tcPr>
          <w:p w:rsidR="00445EF8" w:rsidRDefault="00445EF8"/>
        </w:tc>
        <w:tc>
          <w:tcPr>
            <w:tcW w:w="2146" w:type="dxa"/>
          </w:tcPr>
          <w:p w:rsidR="00445EF8" w:rsidRDefault="00445EF8"/>
        </w:tc>
        <w:tc>
          <w:tcPr>
            <w:tcW w:w="699" w:type="dxa"/>
          </w:tcPr>
          <w:p w:rsidR="00445EF8" w:rsidRDefault="00445EF8"/>
        </w:tc>
        <w:tc>
          <w:tcPr>
            <w:tcW w:w="994" w:type="dxa"/>
            <w:shd w:val="clear" w:color="C0C0C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45EF8" w:rsidTr="00A34CF4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445EF8"/>
        </w:tc>
        <w:tc>
          <w:tcPr>
            <w:tcW w:w="1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45EF8" w:rsidTr="00A34CF4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Мишурова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3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 кадрового менеджмента: учеб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45EF8" w:rsidTr="00A34CF4">
        <w:trPr>
          <w:trHeight w:hRule="exact" w:val="91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Добреньков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И.,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Жабин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Афонин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А.</w:t>
            </w:r>
          </w:p>
        </w:tc>
        <w:tc>
          <w:tcPr>
            <w:tcW w:w="3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человеческими ресурсами: социально-психологический подход: учеб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040200 -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КДУ, 2009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45EF8" w:rsidRPr="004D08D9" w:rsidTr="00A34CF4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3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управление персоналом в условиях глобализации: учебное пособие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45EF8" w:rsidRPr="004D08D9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45EF8" w:rsidTr="00A34CF4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Business Excellence / М.: РИА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  http://biblioclub.ru/index.php?page=journal_red&amp;jid=435452</w:t>
            </w:r>
          </w:p>
        </w:tc>
      </w:tr>
      <w:tr w:rsidR="00445EF8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45EF8" w:rsidTr="00A34CF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45EF8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45EF8" w:rsidTr="00A34CF4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445EF8" w:rsidTr="00A34CF4">
        <w:trPr>
          <w:trHeight w:hRule="exact" w:val="277"/>
        </w:trPr>
        <w:tc>
          <w:tcPr>
            <w:tcW w:w="709" w:type="dxa"/>
          </w:tcPr>
          <w:p w:rsidR="00445EF8" w:rsidRDefault="00445EF8"/>
        </w:tc>
        <w:tc>
          <w:tcPr>
            <w:tcW w:w="58" w:type="dxa"/>
          </w:tcPr>
          <w:p w:rsidR="00445EF8" w:rsidRDefault="00445EF8"/>
        </w:tc>
        <w:tc>
          <w:tcPr>
            <w:tcW w:w="1801" w:type="dxa"/>
          </w:tcPr>
          <w:p w:rsidR="00445EF8" w:rsidRDefault="00445EF8"/>
        </w:tc>
        <w:tc>
          <w:tcPr>
            <w:tcW w:w="1928" w:type="dxa"/>
          </w:tcPr>
          <w:p w:rsidR="00445EF8" w:rsidRDefault="00445EF8"/>
        </w:tc>
        <w:tc>
          <w:tcPr>
            <w:tcW w:w="1939" w:type="dxa"/>
          </w:tcPr>
          <w:p w:rsidR="00445EF8" w:rsidRDefault="00445EF8"/>
        </w:tc>
        <w:tc>
          <w:tcPr>
            <w:tcW w:w="2146" w:type="dxa"/>
          </w:tcPr>
          <w:p w:rsidR="00445EF8" w:rsidRDefault="00445EF8"/>
        </w:tc>
        <w:tc>
          <w:tcPr>
            <w:tcW w:w="699" w:type="dxa"/>
          </w:tcPr>
          <w:p w:rsidR="00445EF8" w:rsidRDefault="00445EF8"/>
        </w:tc>
        <w:tc>
          <w:tcPr>
            <w:tcW w:w="994" w:type="dxa"/>
          </w:tcPr>
          <w:p w:rsidR="00445EF8" w:rsidRDefault="00445EF8"/>
        </w:tc>
      </w:tr>
      <w:tr w:rsidR="00445EF8" w:rsidRPr="004D08D9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45EF8" w:rsidTr="00A34CF4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Default="00DA21F3">
            <w:pPr>
              <w:spacing w:after="0" w:line="240" w:lineRule="auto"/>
              <w:rPr>
                <w:sz w:val="19"/>
                <w:szCs w:val="19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45EF8" w:rsidTr="00A34CF4">
        <w:trPr>
          <w:trHeight w:hRule="exact" w:val="277"/>
        </w:trPr>
        <w:tc>
          <w:tcPr>
            <w:tcW w:w="709" w:type="dxa"/>
          </w:tcPr>
          <w:p w:rsidR="00445EF8" w:rsidRDefault="00445EF8"/>
        </w:tc>
        <w:tc>
          <w:tcPr>
            <w:tcW w:w="58" w:type="dxa"/>
          </w:tcPr>
          <w:p w:rsidR="00445EF8" w:rsidRDefault="00445EF8"/>
        </w:tc>
        <w:tc>
          <w:tcPr>
            <w:tcW w:w="1801" w:type="dxa"/>
          </w:tcPr>
          <w:p w:rsidR="00445EF8" w:rsidRDefault="00445EF8"/>
        </w:tc>
        <w:tc>
          <w:tcPr>
            <w:tcW w:w="1928" w:type="dxa"/>
          </w:tcPr>
          <w:p w:rsidR="00445EF8" w:rsidRDefault="00445EF8"/>
        </w:tc>
        <w:tc>
          <w:tcPr>
            <w:tcW w:w="1939" w:type="dxa"/>
          </w:tcPr>
          <w:p w:rsidR="00445EF8" w:rsidRDefault="00445EF8"/>
        </w:tc>
        <w:tc>
          <w:tcPr>
            <w:tcW w:w="2146" w:type="dxa"/>
          </w:tcPr>
          <w:p w:rsidR="00445EF8" w:rsidRDefault="00445EF8"/>
        </w:tc>
        <w:tc>
          <w:tcPr>
            <w:tcW w:w="699" w:type="dxa"/>
          </w:tcPr>
          <w:p w:rsidR="00445EF8" w:rsidRDefault="00445EF8"/>
        </w:tc>
        <w:tc>
          <w:tcPr>
            <w:tcW w:w="994" w:type="dxa"/>
          </w:tcPr>
          <w:p w:rsidR="00445EF8" w:rsidRDefault="00445EF8"/>
        </w:tc>
      </w:tr>
      <w:tr w:rsidR="00445EF8" w:rsidRPr="004D08D9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A21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45EF8" w:rsidRPr="004D08D9" w:rsidTr="00A34CF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5EF8" w:rsidRPr="00DA21F3" w:rsidRDefault="00DA21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A21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D08D9" w:rsidRDefault="004D08D9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>Оглавление</w:t>
      </w:r>
      <w:proofErr w:type="spellEnd"/>
    </w:p>
    <w:p w:rsidR="00A34CF4" w:rsidRDefault="00266DA2" w:rsidP="00A34CF4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8" w:anchor="_Toc480487761" w:history="1">
        <w:r w:rsidR="00A34CF4" w:rsidRPr="004D08D9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ab/>
        </w:r>
      </w:hyperlink>
    </w:p>
    <w:p w:rsidR="00A34CF4" w:rsidRDefault="00266DA2" w:rsidP="00A34CF4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9" w:anchor="_Toc480487762" w:history="1">
        <w:r w:rsidR="00A34CF4" w:rsidRPr="004D08D9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begin"/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PAGEREF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_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Toc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>480487762 \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h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separate"/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>3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end"/>
        </w:r>
      </w:hyperlink>
    </w:p>
    <w:p w:rsidR="00A34CF4" w:rsidRDefault="00266DA2" w:rsidP="00A34CF4">
      <w:pPr>
        <w:tabs>
          <w:tab w:val="right" w:leader="dot" w:pos="9345"/>
        </w:tabs>
        <w:spacing w:after="100" w:line="240" w:lineRule="auto"/>
        <w:rPr>
          <w:noProof/>
          <w:lang w:val="ru-RU" w:eastAsia="ru-RU"/>
        </w:rPr>
      </w:pPr>
      <w:hyperlink r:id="rId10" w:anchor="_Toc480487763" w:history="1">
        <w:r w:rsidR="00A34CF4" w:rsidRPr="004D08D9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ab/>
        </w:r>
      </w:hyperlink>
    </w:p>
    <w:p w:rsidR="00A34CF4" w:rsidRDefault="00266DA2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hyperlink r:id="rId11" w:anchor="_Toc480487764" w:history="1">
        <w:r w:rsidR="00A34CF4" w:rsidRPr="004D08D9">
          <w:rPr>
            <w:rStyle w:val="a3"/>
            <w:rFonts w:ascii="Times New Roman" w:hAnsi="Times New Roman" w:cs="Times New Roman"/>
            <w:noProof/>
            <w:color w:val="auto"/>
            <w:sz w:val="24"/>
            <w:szCs w:val="24"/>
            <w:lang w:val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ab/>
          <w:t>……..……………………………………………………………………………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begin"/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PAGEREF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_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Toc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>480487764 \</w:instrText>
        </w:r>
        <w:r w:rsidR="00A34CF4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instrText>h</w:instrText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separate"/>
        </w:r>
        <w:r w:rsidR="00A34CF4" w:rsidRPr="004D08D9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lang w:val="ru-RU"/>
          </w:rPr>
          <w:t>26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</w:rPr>
          <w:fldChar w:fldCharType="end"/>
        </w:r>
      </w:hyperlink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34CF4" w:rsidRDefault="00A34CF4" w:rsidP="00A34CF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34CF4" w:rsidRDefault="00A34CF4" w:rsidP="00A34CF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CF4" w:rsidRDefault="00A34CF4" w:rsidP="00A34CF4">
      <w:pPr>
        <w:pStyle w:val="ac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34CF4" w:rsidRDefault="00A34CF4" w:rsidP="00A34CF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A34CF4" w:rsidRDefault="00A34CF4" w:rsidP="00A34C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34CF4" w:rsidRDefault="00A34CF4" w:rsidP="00A34C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35"/>
        <w:gridCol w:w="2232"/>
        <w:gridCol w:w="2274"/>
        <w:gridCol w:w="1927"/>
      </w:tblGrid>
      <w:tr w:rsidR="00A34CF4" w:rsidTr="00A34CF4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34CF4" w:rsidRPr="004D08D9" w:rsidTr="00A34CF4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способностью к самоорганизации и самообразованию</w:t>
            </w:r>
          </w:p>
        </w:tc>
      </w:tr>
      <w:tr w:rsidR="00A34CF4" w:rsidTr="00A34CF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содержание процессов самоорганизации и самообразования; особенности процессов самоорганизации и самообразования; технологии реализации процессов самоорганизации и самообразования, исходя из целей совершенствования профессиональной деятельности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деятельности; самостоятельно строить процесс овладения информацией, отобранной и структурированной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для выполнения профессиональной деятельности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приемами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эмоциональных и функциональных состояний при выполнении профессиональной деятельности; технологиями организации процесса самообразования; приемами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целеполагания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во временной перспективе, способами планирования, организации, самоконтроля и самооценки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="004D0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</w:tc>
      </w:tr>
      <w:tr w:rsidR="00A34CF4" w:rsidRPr="004D08D9" w:rsidTr="00A34CF4">
        <w:trPr>
          <w:trHeight w:val="124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ОПК-1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ab/>
              <w:t>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A34CF4" w:rsidTr="00A34CF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особенности университетского образования в России и его роль в рыночной экономике; типовое положение о вузе РФ; структуру университета и систему управления в университете; содержание учебного процесса, формы учебной и практической работы, виды отчетности, которые студенту предстоит выполнить, грамотно оформлять письменные работы; сущность будущей профессии, роль и назначение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менеджера по персоналу в организации производственного процесса; основную терминологию будущей профессии; основные понятия, раскрывающие сущность будущей профессии.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пользоваться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научной библиотекой, в т.ч. различными каталогами; осознанно применять основные профессиональные термины; определить стиль руководства менеджера; теоретически определить по косвенным признакам возраст организации; читать должностную инструкцию и понимать особенности трудовых обязанностей и прав работника.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этическими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принципами менеджера по управлению персоналом; информацией о направлениях управления человеческими ресурсами; основными средствами труда менеджера по персоналу; принципами организации труда менеджера по персоналу.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обоснованность обращения к базам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данных;</w:t>
            </w:r>
            <w:r w:rsidR="004D0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A34CF4" w:rsidRPr="004D08D9" w:rsidTr="00A34CF4">
        <w:trPr>
          <w:trHeight w:val="187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ПК-1: знанием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а также основ управления интеллектуальной собственностью и умение применять их на практике</w:t>
            </w:r>
          </w:p>
        </w:tc>
      </w:tr>
      <w:tr w:rsidR="00A34CF4" w:rsidTr="00A34CF4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Основные категории и теоретические положения, определяющие сущность, формы и свойства кадровой концепции, политики и стратегии управления персоналом.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</w:t>
            </w:r>
            <w:r>
              <w:rPr>
                <w:rFonts w:ascii="Times New Roman" w:hAnsi="Times New Roman" w:cs="Times New Roman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азрабатывать и внедрять программы подбора и отбора персонала, применять технологии профориентации и управления карьерой.</w:t>
            </w:r>
          </w:p>
          <w:p w:rsidR="00A34CF4" w:rsidRDefault="00A34C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разработки, обоснования и организации выполнения стратегических программ развития и повышения эффективности персонала.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="004D08D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A34CF4" w:rsidRDefault="00A34C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4CF4" w:rsidRDefault="00A34CF4" w:rsidP="00A34C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A34CF4" w:rsidRDefault="00A34CF4" w:rsidP="00A34C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CF4" w:rsidRDefault="00A34CF4" w:rsidP="00A34CF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A34CF4" w:rsidRDefault="00A34CF4" w:rsidP="00A34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A34CF4" w:rsidRDefault="00A34CF4" w:rsidP="00A34C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</w:t>
      </w:r>
    </w:p>
    <w:p w:rsidR="00A34CF4" w:rsidRDefault="00A34CF4" w:rsidP="00A34CF4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0-49 баллов (незачет)</w:t>
      </w:r>
    </w:p>
    <w:p w:rsidR="00A34CF4" w:rsidRDefault="00A34CF4" w:rsidP="00A3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34CF4" w:rsidRDefault="00A34CF4" w:rsidP="00A3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34CF4" w:rsidRDefault="00A34CF4" w:rsidP="00A34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A34CF4" w:rsidRDefault="00A34CF4" w:rsidP="00A3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A34CF4" w:rsidRDefault="00A34CF4" w:rsidP="00A34CF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«Введение в специальность»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Эволюция подходов к управлению персоналом.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Классическая школа менеджмента.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Бихевиоральный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подход к управлению.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Школа человеческих отношений.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Административная школа управления.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Школа управления человеческими ресурсами. Современный взгляд на управление персоналом.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Г. Форд и его роль в истории становления менеджмента.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Якокка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вклад в практику эффективного менеджмента.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Современный взгляд на кадровый менеджмент (С.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Шекшня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Т.Ю. Базаров, 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Друкер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Сравнительный анализ основных подходов к управлению персоналом.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Стратегии управления персоналом.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Разработка модели компетенций менеджера по персоналу.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Роли и функции менеджера по персоналу в современной организации.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Современные требования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-менеджеру.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персонал-технологии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используемые в работе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16. Эволюция взглядов на роль и место кадровой службы в организации.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Отбор персонала в системе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HR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-менеджера.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Основные методы оценки персонала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Программы адаптации персонала.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Управление карьерой персонала.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Система обучения и повышения квалификации персонала.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Системы материальной и нематериальной мотивации персонала.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Информационные технологии в управлении персоналом. 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Эволюция теории и практики управления персоналом.</w:t>
      </w:r>
    </w:p>
    <w:p w:rsidR="00A34CF4" w:rsidRDefault="00A34CF4" w:rsidP="00A34CF4">
      <w:pPr>
        <w:spacing w:after="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Перспективы развития кадрового менеджмента в России. </w:t>
      </w:r>
    </w:p>
    <w:p w:rsidR="00A34CF4" w:rsidRDefault="00A34CF4" w:rsidP="00A34C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Портрет современного менеджера по персоналу.</w:t>
      </w:r>
    </w:p>
    <w:p w:rsidR="00A34CF4" w:rsidRDefault="00A34CF4" w:rsidP="00A34CF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К.Г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Абазиева</w:t>
      </w:r>
      <w:proofErr w:type="spellEnd"/>
    </w:p>
    <w:p w:rsidR="00A34CF4" w:rsidRDefault="00A34CF4" w:rsidP="00A34C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34CF4" w:rsidRDefault="00A34CF4" w:rsidP="00A34C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34CF4" w:rsidRDefault="00A34CF4" w:rsidP="00A34CF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34CF4" w:rsidRDefault="00A34CF4" w:rsidP="00A34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A34CF4" w:rsidRDefault="00A34CF4" w:rsidP="00A34CF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34CF4" w:rsidRDefault="00A34CF4" w:rsidP="00A34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A34CF4" w:rsidRDefault="00A34CF4" w:rsidP="00A34C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34CF4" w:rsidRDefault="00A34CF4" w:rsidP="00A34CF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«Введение в специальность»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акое управленческое действие не относится к функциям менеджмента персонала?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планирование;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прогнозирование;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мотивация;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составление отчетов;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организация.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Управленческий персонал включает: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вспомогательных рабочих;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сезонных рабочих;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младший обслуживающий персонал;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руководителей, специалистов;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основных рабочих.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3.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Японскому менеджменту персонала не относится: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пожизненный наем на работу;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принципы старшинства при оплате и назначении;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коллективная ответственность;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неформальный контроль;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продвижение по карьерной иерархии зависит от профессионализма и успешно выполненных задач, а не от возраста рабочего или стажа.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 какими дисциплинами не связана система наук о труде и персонале?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«Экономика труда»;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«Транспортные системы»;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«Психология»;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«Физиология труда»;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«Социология труда».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 Тест.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Должностная инструкция на предприятии разрабатывается с целью: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определение определенных квалификационных требований, обязанностей, прав и ответственности персонала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найма рабочих на предприятие;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отбора персонала для занимания определенной должности;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согласно действующему законодательству;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достижения стратегических целей предприятия.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Изучение кадровой политики предприятий-конкурентов направленно: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разработку новых видов продукции;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определение стратегического курса развития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 создание дополнительных рабочих мест;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перепрофилирование деятельности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разработку эффективной кадровой политики своего предприятия.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включает инвестирование в человеческий капитал?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пр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оизводство;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средств в новые технологии;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расходы на повышение квалификации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стр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оительство новых сооружений.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овершенствование организационной структуры предприятия.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Человеческий капитал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форма инвестирования в человека, т. е. затраты на общее и специальное образование, накопление суммы здоровья от рождения и через систему воспитания до работоспособного возраста, а также на экономически значимую мобильность.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вкладывание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в ср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едства производства;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нематериальные активы предприятия.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материальные активы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совокупность форм и методов работы администрации, обеспечивающих эффективный результат.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Функции управления персоналом представляют собой: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работы в с кадрами, ориентированный на удовлетворение производственных и социальных потребностей предприятия;</w:t>
      </w:r>
      <w:proofErr w:type="gramEnd"/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повышению эффективности функционирования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увеличению уставного фонда организации;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подходов по совершенствованию стратегии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 направлений и мероприятий по снижению себестоимости продукции.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Потенциал специалиста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возможностей, знаний, опыта, устремлений и потребностей;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здоровье человека;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адаптироваться к новым условиям;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повышать квалификацию без отрыва от производства;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способность человека производить продукцию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11.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Горизонтальное перемещение рабочего предусматривает такую ситуацию: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переведение с одной работы на другую с изменением заработной платы или уровня ответственности;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переведение с одной работы на другую без изменения заработной ты или уровня ответственности;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освобождение рабочего;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понижение рабочего в должности;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повышение рабочего в должности.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Профессиограмма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прав и обязанностей работников;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описаниеобщетрудовых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специальных умений каждого работника на предприятии;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описание особенностей определенной профес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сии, раскрывающее содержание профессионального труда, а также требова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ния, предъявляемые к человеку.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профессий, которыми может овладеть работник в пределах его компетенции;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перечень всех профессий.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13.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раздел не содержит должностная инструкция?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«Общие положения»;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«Основные задачи»;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«Должностные обязанности»;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«Управленческие полномочия»;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«Выводы».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Интеллектуальные конфликты основаны: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столкновении приблизительно равных по силе, но противоположно направленных нужд, мотивов, интересов и увлечений в одного и того человека;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столкновенье вооруженных групп людей;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на борьбе идей в науке, единстве и столкновении таких противоположностей, как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истинное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ошибочное;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противостоянии добра и зла, обязанностей и совести;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противостоянии справедливости и несправедливости.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Конфликтная ситуация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столкновенье интересов разных людей с агрессивными действиями;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 предметы, люди, явления, события, отношения, которые необходимо привести к определенному равновесию для обеспечения комфортного состояния индивидов, которые находятся в поле этой ситуации;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состояние переговоров в ходе конфликта;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определение стадий конфликта;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противоречивые позиции сторон по поводу решения каких-либо вопросов.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какой стадии конфликта появляется явное (визуальное) проявление острых разногласий, достигнутое в процессе конфликта: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начало;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развитие;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кульминация;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окончание;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spellStart"/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послеконфликтный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синдром как психологический опыт.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Латентный период конфликта характеризуется такой особенностью: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стороны еще не заявили о своих претензиях друг к другу;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одна из сторон признает себя побежденной или достигается перемирие;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публичное выявление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антагонизма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 для самих сторон конфликта, так и для посторонних наблюдателей;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крайнее агрессивное недовольство, блокирование стремлений, продолжительное отрицательное эмоциональное переживание, которое дезорганизует сознание и деятельность;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отсутствуют внешние агрессивные действия между конфликтующими сторонами, но при этом используются косвенные способы воздействия.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поведения в конфликтной ситуации, характеризующийся активной борьбой индивида за свои интересы, применением всех доступных ему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дл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я достижения поставленных целей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приспособление, уступчивость;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уклонение;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противоборство, конкуренция;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сотрудничество;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компромисс.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Комплексная оценка работы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оценка профессиональных знаний и умений с помощью контрольных вопросов;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определение совокупности оценочных показателей качества, сложности и эффективности работы и сравнение с предыдущими периодами с помощью весовых коэффициентов;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оценка профессиональных знаний, привычек и уровня интеллекта с помощью контрольных вопросов;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определение профессиональных знаний и привычек с помощью специальных тестов с их дальнейшей расшифровкой.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оценка профессиональных знаний, привычек и уровня интеллекта с помощью социологических опросов.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20.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Коллегиальность в управлении - это ситуация, когда: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персонал определенного подразделения — это коллеги по отношению друг к другу;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только руководитель организации может управлять персоналом, но некоторые полномочия он может делегировать своим подчиненным;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существует децентрализация управления организацией;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работодатели работают в тесном контакте друг с другом и связаны узами сотрудничества и взаимозависимости, составляют управленческий штат.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существует централизация управления организацией.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21.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подсистема кадрового менеджмента направлена на разработку перспективной кадровой политики: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функциональная;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тактическая;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управляющая;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обеспечивающая;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стратегическая.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Целью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было создание универсальных принципов управления: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23.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Кадровый потенциал предприятия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работающих специалистов, устраивающихся на работу, обучающихся и повышающих квалификацию с отрывом от производства;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работающих специалистов;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устраивающихся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работу;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повышающих квалификацию с отрывом от производства;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перемещающихся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 служебной лестнице.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предусматривает теория приобретенных потребностей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Мак-Кллеланда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выделение гигиеничных и мотивирующих факторов;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распределение всех рабочих на желающий работать и тех, кто не желает работать;</w:t>
      </w:r>
      <w:proofErr w:type="gramEnd"/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наличие у рабочего потребности в достижении, в соучастии, во власти;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потребность человека быть справедливо вознагражденным;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все потребности человека расположенные в определенной иерархии.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теория мотивации относится к процессуальным теориям?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нужд 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ожидания 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приобретенных потребностей Д.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МакКлеланда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существования, связи и роста 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Альдерфера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двух факторов Ф.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Гецберга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Валентность согласно теории 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мера вознаграждения;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мера ожидания;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ожидание определенного вознаграждения в ответ на достижении результаты;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мера ценности или приоритетности;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ожидание желаемого результата от затраченных дополнительных усилий.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Основным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положением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теории является то, что люди субъективно определяют отношение полученного вознаграждения к затраченным усилиям и соотносят с вознаграждением других людей?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теории нужд 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теории ожидания 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расширенной модели ожидания Портера —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Лоулера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теории приобретенных потребностей Д.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Мак-Кллеланда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теории равенства С. Адамса.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- 28.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Теория усиления Б. Ф. Скиннера основанная на таком положении: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выделение гигиеничных и мотивирующих факторов;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поведение людей обусловлено последствиями их деятельности в подобной ситуации в прошлом;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все потребности человека расположенные в определенной иерархии;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потребность человека основана на справедливом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наличие у рабочего потребности в достижении, в соучастии, во власти;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 содержательным мотивационным теориям относятся теории: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Б. Ф. Скиннера;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С. Адамса;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В.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модель Портера —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Лоулера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Ф.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Герцберга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30.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относится к теории мотивации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Портера-Лоулера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результативный труд ведет к удовлетворению работников;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человек ответственный;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поведение людей обусловлено последствиями их деятельности в подобной ситуации в прошлом;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человек стремится делегировать полномочия;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человек удовлетворен лишь экономическим стимулированием.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31.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Какие потребности в теории А.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Маслоу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являются базовым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и(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находящиеся на нижнем уровне иерархии потребностей)?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физиологические;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защищенности и безопасности;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принадлежности и причастности;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признание и уважение;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самовыражение.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положение не относится к теории мотивации Ф.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Герцберга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отсутствие гигиенических факторов ведет к неудовлетворенности трудом;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наличие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может лишь частично и неполно компенсировать отсутствие факторов гигиены;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обычных условиях наличие гигиенических факторов воспринимается как естественное и не оказывает мотивационного воздействия;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максимальное позитивное мотивационное воздействие достигается с помощью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 наличии факторов гигиены;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максимальное позитивное мотивационное воздействие достигается с помощью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мотиваторов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 отсутствии факторов гигиены;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33.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количество групп потребностей выделяет теоретическая модель мотивации 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Альдерфера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две;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четыре;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пять;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шесть.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Средний уровень зарплаты одного работника рассчитывается: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как отношение качественной продукции к общему объему товарной продукции;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как отношение прибыли к себестоимости произведенной продукции;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как отношение себестоимости к стоимости товарной продукции;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как отношение объема произведенной продукции к общей численности работников;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как отношение общего фонда оплаты труда к общей численности персонала.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стиль руководства не включает модель, описывающая зависимость стиля руководства от ситуации, предложенная Т.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Митчелом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Р. Хаусом?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«стиль поддержки»;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«инструментальный» стиль;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ориентированный «на достижение»;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руководства, ориентированный на участие подчиненных в принятии решений;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«предлагать».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стиль лидерства не включает теория жизненного цикла П.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Херси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К.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Бланшара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«давать указания»;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«продавать указания»;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«информировать».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«участвовать»;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«делегировать»;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37.Тест.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Какое количество вариантов руководства выделяет модель стилей руководства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Врума-Йеттона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три;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четыре;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пять;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шесть;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семь.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пяти основных стилей руководства, согласно двухмерной модели поведения руководителя (управленческая решетка Блейка и Мутона), является самым эффективным?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«страх перед бедностью»;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«Команда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»(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групповое управление) 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«Дом отдыха – загородный клуб»;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«Власть – подчинение – задача»;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«Посредине пути»;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вид власти подразумевает веру исполнителя в то, что влияющий имеет возможность удовлетворять его потребности: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40.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.Какой вид власти подразумевает веру исполнителя в то, что влияющий имеет возможность заставлять и полное право наказывать: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41.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 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Какой вид власти подразумевает веру исполнителя в то, что руководитель обладает специальными знаниями и компетенцией, которые позволят удовлетворить его потребности: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вид власти подразумевает веру исполнителя в то, что влияющий имеет право отдавать приказания и что его долг подчиняться им: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43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ри каком виде власти характеристики и свойства влияющего настолько привлекательны для исполнителя, что он хочет быть таким же как влияющий: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эталонная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законная власть.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Определение квалификации специалиста, уровня знаний либо отзыв о его способностях, деловых и иных качествах: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аттестация;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дискриминация;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авторизация;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должностная инструкция;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апробация.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Руководитель, имеющий достаточный объем власти, чтобы навязывать свою волю исполнителям.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автократичный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руководитель;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демократичный руководитель;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либеральный руководитель;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консультативный руководитель;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инструментальный руководитель.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Конфликты в зависимости от способа разрешения, делятся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социальные, национальные, этнические, межнациональные, организационные, эмоциональные;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антагонистические, компромиссные;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вертикальные, горизонтальные;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открытые, скрытые, потенциальные;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внутриличностные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межличностные, внутригрупповые, межгрупповые.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Затраты на здравоохранение, воспитание, физическое формирование, интеллектуальное развитие, получение общего образования, приобретение специальности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строительство спортивных комплексов;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человеческий капитал;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новые технологии;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производство;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инвестиции в учебно-оздоровительные комплексы.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Показатель, характеризуется изменением индексов цен на товары и услуги, которые входят в состав потребительских корзин минимального потребительского бюджета: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цен;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 стоимости жизни;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сельского хозяйства;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животноводства;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индексы продукции растениеводства.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Неосязаемая личная собственность: продукт интеллектуальной деятельности, который проявляется в эффекте ис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пользования в различных сферах жизни общества: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нематериальная собственность;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интеллектуальная собственность;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радиочастотный ресурс;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материальная собственность;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аэрокосмические разработки.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50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егулирует взаи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моотношения между работодателями, т. е. покупателями продуктов интеллек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туального труда и самими субъектами интеллектуальной деятельности по по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воду формирования цены интеллектуального труда: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инфраструктура финансового рынка;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аграрные биржи;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инфраструктура рынка интеллектуального труда;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фонды содей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ствия предпринимательству;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собственники интеллектуального труда.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включает инфраструктура рынка интеллектуального труда: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бир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жи труда;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аграрные биржи;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фонды и центры занятости;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центры, институты переподготовки и повышения квалификации специалистов;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электронные рынки труда (автоматизированные банки данных);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Навыки, необходимые для того, чтобы правильно понимать других людей и эффективно взаимодействовать с ними: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семантические;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коммуникативные;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невербальные;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вербальные;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профессиональные.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53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признак характерен для формальной группы (коллектива) в организации: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объединение по интересам и целям;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отсутствует четкая ролевая структура – разделение труда и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признак социальной общности (например, по национальным признакам, признакам социального происхождения);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группы имеют различную социальную значимость в обществе, на предприяти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и–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положительной или отрицательной направленности;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структура коллективов и групп определяется соответствующими официальными документами, предусматривающими круг обязанностей 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прав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 всего коллектива, так и отдельных, входящих в ее состав работников.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54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Расчетный пока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затель, учитывающий логическое мышление, способность добиваться по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ставленной цели, объективность самооценки, умение формулировать обо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снованные суждения: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интеллектуального развития (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IQ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тарифной сетки;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производительность труда;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годовая заработная плата;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величина человеческого капитала.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55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компонент не включает трудовой потенциал человека: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здоровье человека;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 образование;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профессионализм;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творческий потенциал (умение работать, мыслить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 новому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депозитные счета в банках.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такое адаптация персонала?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совершенствование теоретических знаний и практических навыков с целью повышения профессионального мастерства работников, усвоение ими передовой техники, технологии, сре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дств пр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деятельность, которая проводится осознанно для улучшения способностей персонала, которые необходимы для выполнения работы или для развития потенциала работников;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участие в найме и отборе персонала с учетом требований конкретных профессий и рабочих мест с целью наилучшей профориентации работников;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взаимоотношения работника и организации, которые основываются на постепенном приспособлении сотрудников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новым профессиональным, социальных и организационно-экономических условий работы;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участие персонала в аттестации.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57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труда предусматривает: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выполнение одним работником всех функций и действий по изготовлению конкретного изделия;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разделение труда согласно систематизированным трудовым функциям;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тщательный расчет расходов работы на производство продукции и услуг.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выполнение одним работником всех функций и действий по изготовлению комплекса изделий;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выполнение несколькими работниками одной функции по изготовлению комплексного изделия.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Нормированное рабочее время включает: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все расходы времени, которые объективно необходимые для выполнения конкретной задачи;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общую продолжительность рабочей смены, на протяжении которой работник осуществляет трудовые функции;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время подготовительно-заготовительных работ для выполнения задачи;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время обслуживания рабочего места;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а) все расходы времени, которые объективно необходимые для выполнения всех задач.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Норма выработки основана: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на установлении норм расходов времени;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на определении количества продукции, которая должна быть изготовлена одним работником;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на установлении норм расходов работы;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на времени обслуживания рабочего места;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на необходимом количестве рабочих мест, размере производственных площадей и других производственных объектов, закрепленных для обслуживания за одним работником или бригадой.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 оценки персонала, предусматривающий беседу с работником в режиме «вопрос–ответ» по заранее составленной схеме или без таковой для получения дополнительных сведений о человеке – это метод: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интервьюирования;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анкетирования;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социологического опроса;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тестирования;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наблюдения.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Осознанное побуждение личности к определенному действию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мотив;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потребности;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притязания;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ожидания;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стимулы.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Блага, материальные ценности, на получение которых направлена трудовая деятельность человека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мотив;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потребности;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притязания;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ожидания;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стимулы.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63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предполагающие передачу сотрудникам сведений, которые позволяют им самостоятельно организовывать свое поведение и свою деятельность –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различные методы стимулирования;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информирования;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убеждения;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методы административного принуждения;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экономические методы.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64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реди качественных показателей эффективности системы управления выделите количественный показатель: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квалификации работников аппарата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обоснованность и своевременность принятия решений управленческим персоналом;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использования научных методов, организационной и вычислительной техники;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организационной культуры;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величина затрат на содержание управленческого аппарата в общем фонде заработной платы персонала.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 прироста производительности труда к приросту средней заработной платы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уровень текучести кадров;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рентабельность производства;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фонд оплаты труда;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уровень трудовой дисциплины;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отношение темпов увеличения производительности труда к заработной плате.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66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Отношением числа уволенных работников к общей численности персонала рассчитывается: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уровень трудовой дисциплины;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надежность работы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текучесть кадров;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социально-психологический климат в коллективе;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 трудового вклада.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67. Тест.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Отношение числа случаев нарушения трудовой и исполнительной дисциплины к общей численности персонала – это показатель: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надежности работы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уровня трудовой дисциплины;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текучести кадров;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социально-психологического климата в коллективе;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коэффициента трудового вклада.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68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вид безработицы характеризует наилучший для экономики резерв рабочей силы, способный достаточно оперативно совершать межотраслевые перемещения в зависимости от колебания спроса и предложения рабочей силы?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структурная безработица;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технологическая безработица;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естественная безработица;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экономическая безработица;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вынужденная безработица.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69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Создатели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полагали, что используя наблюдения, замеры, логику и анализ можно усовершенствовать многие операции ручного труда, добиваясь их более эффективного выполнения?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70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Ученые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впервые определили менеджмент как «обеспечение выполнения работы с помощью других лиц»?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71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Исследователи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рекомендовали использовать приемы управления человеческими отношениями, включающие более эффективные действия непосредственных начальников, консультации с работниками и предоставление им более широких возможностей общения на работе?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Исследователи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изучали различные аспекты социального взаимодействия, мотивации, характера власти и авторитета, организационной структуры, коммуникации в организациях, лидерства, изменение содержания работы и качества трудовой жизни?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Ключевой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характеристикой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школы управления является замена словесных рассуждений и описательного анализа моделями, символами и количественными значениями?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74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акой из 14 принципов управлении, выделенных Анри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позволит добиться более высоких результатов при том же объеме усилий: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единовласти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е(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единоначалие);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разделение труд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а(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специализация);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единство направления и единый план работы;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цепочка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стабильность рабочего места для персонала.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Согласно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какому принципу, выделенному Анри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человек должен получать приказы только от одного начальника и подчиняться только ему?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единоначалие;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цепочка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порядок;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инициатива;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полномочия и ответственность.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76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акая из школ в теории развития кадрового менеджмента сформулировала функции управления: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научного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классическая школа или школа административного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человеческих отношений;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о поведении;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школа науки управления или количественных методов.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 - 77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из подходов помогает интегрировать вклады всех школ, которые в разное время доминировали в теории и прак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тике управления: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ситуационный подход;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процессный подход;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системный подход?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Модель "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 содержит в себе основные идеи американского и японского менеджмента и большинством специалистов рас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ценивается как идеальная. В ней сочетаются система индиви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дуальных ценностей и групповые формы взаимодействия. Ка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кая из перечисленных идей характерна для американского менеджмента: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долгосрочная работа на предприятии;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принятие стратегических и управленческих решений, ос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нованных на принципе консенсуса;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в) индивидуальная ответственность;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медленное должностное продвижение, что позволяет точ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 оценить способности сотрудников;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повышенное внимание к личности работника, его семейным и бытовым заботам.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79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акой из представленных факторов эффективности деятель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ности предприятия больше всего способствует стимулирова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нию деятельности работников: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стратегическая цель;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информация;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методы управления;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система мотивации;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подбор кадров.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80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акая из приведенных рекомендаций мотивирует работников на полную самоотдачу в интересах предприятия: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установить осмысленные стандарты, воспринимаемые со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трудниками;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установить двухстороннее общение;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избегать чрезмерного контроля;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установить жесткие, но достижимые стандарты;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вознаграждать за достижение стандарта.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81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уществует четыре основных типа поведения человека, формирование которых происходит на основе отношения лю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дей к нормам поведения и ценностям предприятия. Для како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го типа поведения характерна высокая надежность: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преданный и дисциплинированный (полностью принима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ет ценности и нормы поведения, его действия не вступают в противоречие с интересами организации);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"оригинал" (приемлет ценности предприятия, но не прием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лет существующие на нем нормы поведения, порождает много трудностей во взаимоотношениях с коллегами и руководством);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"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приспособленец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 (не приемлет ценностей предприятия, старается вести себя, полностью следуя нормам и формам пове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дения, принятым на предприятии);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"бунтарь" (не приемлет ни норм поведения, ни ценностей предприятия, все время входит в противоречие с окружением и создает конфликтные ситуации).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Согласно теории "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", руководитель должен: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принуждать подчиненных;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угрожать подчиненным;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понять их и стимулировать работу;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уважать подчиненных;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выполнять работу за них.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83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точки зрения теории "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" менеджер должен верить в по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тенциал человека и относиться к подчиненным как к ответ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ственным людям, стремящимся к полной самореализации. По этой теории: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работа не противна природе человека;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работа доставляет людям удовлетворение;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работники пытаются получить от компании все, что можно;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человек не любит работать;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человек готов работать только за высокое материальное вознаграждение.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Для того чтобы эффективно использовать деньги как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мотиватор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избегать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их воздействия как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демотиватор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следует: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платить конкурентную заработную плату для привлече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и удержания специалистов;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платить такую заработную плату, которая отражает стои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мость работы для предприятия на основе справедливости;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связать плату с качеством выполнения или результатом, чтобы награда была соизмерима с усилиями работника;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заверить работника, что его усилия будут поощрены соответствующей наградой;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платить заработную плату не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менее прожиточного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минимума.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Согласно какому принципу, выделенному Анри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Файолем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для того чтобы обеспечить верность и поддержку работников, они должны получать плату за свою службу?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единоначалие;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скалярная цепь;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порядок;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вознаграждение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полномочия и ответственность.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86.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тип власти влияет на людей через привитые культу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рой ценности: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власть, основанная на принуждении;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власть, основанная на вознаграждении;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традиционная или законная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экспертная власть;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) власть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харизмы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(влияние силой примера).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Основным социально-психологическим фактором, влияю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щим на эффективность деятельности группы, является: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содержание (выполняемое группой специфическое, само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стоятельное задание);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структура (порядок организации группы — распределе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ние ролей его участников);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культура (разработанные группой основные допущения относительно способов восприятия мыслей и чувств во время выполнения задания);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процесс (способ взаимодействия работников при выполне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нии определенной задачи, например, процедура принятия ре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шения в группе).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Укрепляя авторитет, менеджер должен следить за тем, что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 xml:space="preserve">бы он не подавлял, не сковывал инициативу подчиненных. Какой из приведенных разновидностей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псевдоавторитета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(ложного авторитета) лишает людей уверенности, инициативы, порождает перестраховку и даже нечестность: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авторитет расстояния — руководитель считает, что его авторитет возрастает, если он дистанцируется от подчиненных и держится с ними официально;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авторитет доброты — "всегда быть добрым". Доброта сни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жает требовательность;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авторитет педантизма — руководитель прибегает к мелоч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ной опеке и жестко определяет подчиненным все стадии выполне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задания, тем самым сковывая их творчество и инициативу;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г) авторитет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чванства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— руководитель высокомерен, гордит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ся и старается всюду подчеркнуть свои бывшие или мнимые нынешние заслуги;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авторитет подавления — руководитель прибегает к угро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зам, вселяет страх в подчиненных, ошибочно полагая, что та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кие приемы укрепят его авторитет.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89.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тип роли в неформальной группе отводится человеку, вырабатывающему новые подходы к старым проблемам, предлагающему новые идеи и стратегии?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координатор;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креативщик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критик;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исполнитель;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администратор.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90.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Какая информация не относится к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передаваемой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 каналам неформальных коммуникаций: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предстоящие сокращения производственных рабочих;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грядущие перемещения и повышения;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подробное изложение спора двух руководителей на последнем совещании по сбыту;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слухи о предстоящих изменениях в структуре организации;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приказы и распоряжения генерального директора.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91.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Выделите основной тип поведения, характерный для харизматического лидера 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харизма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— личное обаяние):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сосредоточение внимания на вопросах особой важности, концентрация коммуникаций на главных вопросах с целью привлече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ния других к анализу, решению проблем и планированию действий;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способность идти на риск, но только основанный на тща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тельных расчетах шансов на успех, и таким образом, чтобы со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здать возможности участвовать другим;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искусное взаимодействие с пониманием и сопереживани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ем, уверенность в том, что такое эффективное двустороннее взаимодействие получается только с помощью активного слу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шания и обратной связи;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выражение активной заботы о людях, в том числе и о са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мом себе, моделирование, самоуважение и усиление в других чувства собственного достоинства, вовлечение людей в приня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тие важных решений;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демонстрация последовательности и надежности в своем поведении, открытое выражение своих взглядов и следование им в практических делах.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92.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представленных стилей руководства необходимо применять в экстремальных (чрезвычайных) ситуациях: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 демократический;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авторитарный;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либеральный;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анархический;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)н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ейтральный.;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93.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Стиль руководства, при котором придерживаются принци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пов невмешательства, члены коллектива поощряются к твор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ческому самовыражению, —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авторитарный;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демократический;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анархический;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кооперативный;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попустительский.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94.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Управленческая сетка, или решетка Р. Блейка и Д.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Моутона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включает пять основных подходов руководства и представля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ет собой таблицу 9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 позиций. Вертикаль (девять значений матричного кода) означает заботу о человеке. Девять значе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ний по горизонтали означают заботу о производстве. Какой из стилей является оптимальным для разработки стратегии в конфликтных ситуациях: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авторитарный (достигается высокий производственный ре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зультат без внимания к человеческим отношениям — матрич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ный код 9.1);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социально-психологический (повышенное внимание к че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ловеческим потребностям создает дружественную атмосферу и соответствующий темп производства — код 1.9);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либеральный (минимальное внимание к результатам про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изводства и человеку — код 1.1);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кооперативный (высокие результаты получают заинтересо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ванные сотрудники, преследующие совместную цель — код 9.9);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компромиссный (удовлетворительные результаты, средняя удовлетворенность работой, склонность к компромиссам и тра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дициям тормозят развитие оптимистического взгляда — код 5.5).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95.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Когда в процессе производственной деятельности сталки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ваются интересы разных людей или специальных групп, то основной причиной конфликта является: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распределение ресурсов;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неудовлетворенные коммуникации;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различия в целях;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различия в представлениях и ценностях;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различие в манере поведения и жизненном опыте.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96.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Какой из стилей разрешения конфликтов направлен на поиски решения за счет взаимных уступок, на выработку промежуточного решения, устраивающего обе стороны, при котором особо никто не выигрывает, но и не теряет.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стиль конкуренции;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стиль уклонения;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стиль приспособления;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стиль компромисса.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97.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Коммуникационные сети показывают: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степень разделения труда на предприятии;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уровень централизации полномочий;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схему структуры деятельности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всю совокупность связей между элементами предприятия;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 горизонтальные коммуникации.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98.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Цена рабочей силы - это: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это целесообразная деятельность человека (людей), направлен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ная на изменение и преобразование действительности для удовлетворения своих потребностей, создание материальных благ и услуг (или) духовных ценностей;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заработная плата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бенефиты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, реально выплачи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ваемые работодателем с учетом государственного регулирования в этой области;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мера воплощенной в человеке способности приносить доход. Включает врожденные способнос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ти и талант, а также образование и приобретенную квалификацию.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спрос и пред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ложение на интеллектуальный труд;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совокупность его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возможнос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тей к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творческому труду.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99.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является задачей системы управления персоналом?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социально-психологическая диагностика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планирование потребности в кадрах;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анализ и регулирование групповых и личных взаимоотношений руководителя и подчиненных;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маркетинг кадров;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всё вышеперечисленное входит в задачи системы управления персоналом.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100.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Что не является функциями управления персоналом?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прогнозирование и планирова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softHyphen/>
        <w:t>ние потребности и обеспеченности кадрами, мотивации и комплектования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оформление и учет персонала; создание оптимальных условий труда; подготовка и движение персонала;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нормирование труда; анализ и развитие способов стимулирования труда;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оценка, координирование и контроль результатов деятельности;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всё вышеперечисленное является функциями управления персоналом.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A34CF4" w:rsidRDefault="00A34CF4" w:rsidP="00A34CF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34CF4" w:rsidRDefault="00A34CF4" w:rsidP="00A34CF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A34CF4" w:rsidRDefault="00A34CF4" w:rsidP="00A34CF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A34CF4" w:rsidRDefault="00A34CF4" w:rsidP="00A34CF4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Составитель ________________________ К.Г. 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Абазиева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A34CF4" w:rsidRDefault="00A34CF4" w:rsidP="00A34C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34CF4" w:rsidRDefault="00A34CF4" w:rsidP="00A34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«Введение в специальность»</w:t>
      </w:r>
    </w:p>
    <w:p w:rsidR="00A34CF4" w:rsidRDefault="00A34CF4" w:rsidP="00A34CF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Управление персоналом как специфическая сфера управления.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Эволюция концепций управления человеческими ресурсами.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Стратегическое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Кадровая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политика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Планирование работы с персоналом в организации.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Службы персонала и их функции.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Современная организация подразделений по работе с персоналом.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аттестация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поведением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Маркетинг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Организация рабочего времени персонала предприятия и управление им.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Административные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методы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Экономические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методы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персоналом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Социально-психологические методы управления персоналом.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lastRenderedPageBreak/>
        <w:t>Процессы отбора и найма персонала.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Деловая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оценка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Методы оценки индивидуальной деятельности персонала.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Аттестация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персонал-технология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Мотивация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Системы оплаты и стимулирования персонала.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Трудовая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адаптация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работников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Профессиональное развитие и обучение персонала, подготовка кадров.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Концепция непрерывного обучения управленческого персонала.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Тенденции развития центров управления персоналом в странах Западной Европы, США, Японии.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деловой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карьерой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Планирование карьеры и делового успеха.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Активизация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творческого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потенциала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работников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дисциплиной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Трудовая мобильность работников и пути сокращения текучести кадров.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компетенцией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Руководство персоналом как разновидность власти.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Характер, содержание труда и роль руководителя в организации.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Стили и методы работы руководителя организации.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Основные подходы и принципы формирования коллектива.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Участие персонала в управлении организацией.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Организация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труда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управленческого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Управление реализацией деятельности персонала организации.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Управленческая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команда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Использование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персонала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numPr>
          <w:ilvl w:val="0"/>
          <w:numId w:val="5"/>
        </w:numPr>
        <w:tabs>
          <w:tab w:val="clear" w:pos="720"/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Эффективность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управления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человеческими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ресурсами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A34CF4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A34CF4" w:rsidRPr="004D08D9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- наличие авторской позиции, самостоятельность суждений.</w:t>
            </w:r>
          </w:p>
        </w:tc>
      </w:tr>
      <w:tr w:rsidR="00A34CF4" w:rsidRPr="004D08D9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A34CF4" w:rsidRPr="004D08D9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A34CF4" w:rsidRPr="004D08D9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A34CF4" w:rsidRPr="004D08D9" w:rsidTr="00A34CF4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4CF4" w:rsidRDefault="00A34CF4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К.Г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Абазиева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</w:t>
      </w: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34CF4" w:rsidRDefault="00A34CF4" w:rsidP="00A34C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34CF4" w:rsidRDefault="00A34CF4" w:rsidP="00A34C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A34CF4" w:rsidRDefault="00A34CF4" w:rsidP="00A34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34CF4" w:rsidRDefault="00A34CF4" w:rsidP="00A34CF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34CF4" w:rsidRDefault="00A34CF4" w:rsidP="00A34CF4">
      <w:pPr>
        <w:spacing w:after="0" w:line="240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hAnsi="Times New Roman" w:cs="Times New Roman"/>
          <w:b/>
          <w:lang w:val="ru-RU"/>
        </w:rPr>
        <w:t>Промежуточная аттестация</w:t>
      </w:r>
      <w:r>
        <w:rPr>
          <w:rFonts w:ascii="Times New Roman" w:hAnsi="Times New Roman" w:cs="Times New Roman"/>
          <w:lang w:val="ru-RU"/>
        </w:rPr>
        <w:t xml:space="preserve"> проводится в форме зачета.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в течение отчетного периода обязан выполнить установленный объем работ: домашних заданий, контрольных работ, заданий по исследованию текстов зарубежных авторов и т.д.,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Шкалы оценивания результатов проведения процедуры: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стобалльной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шкалы с оценками: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 «зачтено» (50-100 баллов);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• «не зачтено» (0-49 баллов). </w:t>
      </w:r>
    </w:p>
    <w:p w:rsidR="00A34CF4" w:rsidRDefault="00A34CF4" w:rsidP="00A34C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вопросов во время проведения зачета – 2. В случае неверного ответа или его отсутствия преподавателем задается еще 2 дополнительных вопроса, после чего выносится оценка «зачет», «незачет» Объявление результатов производится в день зачета.</w:t>
      </w:r>
    </w:p>
    <w:p w:rsidR="00A34CF4" w:rsidRDefault="00A34CF4" w:rsidP="00A34CF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4" w:name="_GoBack"/>
      <w:bookmarkEnd w:id="4"/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A34CF4" w:rsidRDefault="00A34CF4" w:rsidP="00A34CF4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A34CF4" w:rsidRDefault="00A34CF4" w:rsidP="00A34CF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34CF4" w:rsidRDefault="00A34CF4" w:rsidP="00A34CF4">
      <w:pPr>
        <w:rPr>
          <w:lang w:val="ru-RU"/>
        </w:rPr>
      </w:pPr>
    </w:p>
    <w:p w:rsidR="00A34CF4" w:rsidRPr="004D08D9" w:rsidRDefault="00A34CF4" w:rsidP="004D08D9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4D08D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D9" w:rsidRDefault="004D08D9" w:rsidP="00A34CF4">
      <w:pPr>
        <w:pStyle w:val="ac"/>
        <w:spacing w:line="276" w:lineRule="auto"/>
        <w:ind w:firstLine="425"/>
        <w:jc w:val="both"/>
        <w:rPr>
          <w:bCs/>
          <w:sz w:val="28"/>
          <w:szCs w:val="28"/>
        </w:rPr>
      </w:pPr>
    </w:p>
    <w:p w:rsidR="004D08D9" w:rsidRDefault="004D08D9" w:rsidP="00A34CF4">
      <w:pPr>
        <w:pStyle w:val="ac"/>
        <w:spacing w:line="276" w:lineRule="auto"/>
        <w:ind w:firstLine="425"/>
        <w:jc w:val="both"/>
        <w:rPr>
          <w:bCs/>
          <w:sz w:val="28"/>
          <w:szCs w:val="28"/>
        </w:rPr>
      </w:pPr>
    </w:p>
    <w:p w:rsidR="00A34CF4" w:rsidRDefault="00A34CF4" w:rsidP="00A34CF4">
      <w:pPr>
        <w:pStyle w:val="ac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Введение в специальность»</w:t>
      </w:r>
      <w:r>
        <w:rPr>
          <w:bCs/>
          <w:sz w:val="28"/>
          <w:szCs w:val="28"/>
        </w:rPr>
        <w:t xml:space="preserve"> адресованы студентам всех форм обучения.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38.03.03.</w:t>
      </w:r>
      <w:r>
        <w:rPr>
          <w:bCs/>
          <w:i/>
          <w:sz w:val="28"/>
          <w:szCs w:val="28"/>
        </w:rPr>
        <w:t xml:space="preserve"> «Управление персоналом»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A34CF4" w:rsidRDefault="00A34CF4" w:rsidP="00A34CF4">
      <w:pPr>
        <w:pStyle w:val="ac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A34CF4" w:rsidRDefault="00A34CF4" w:rsidP="00A34CF4">
      <w:pPr>
        <w:pStyle w:val="ac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</w:t>
      </w:r>
      <w:r w:rsidR="004D08D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особенности учебного процесса в высшей школе; специальность «управление персоналом» в системе современного </w:t>
      </w:r>
      <w:proofErr w:type="spellStart"/>
      <w:r>
        <w:rPr>
          <w:bCs/>
          <w:sz w:val="28"/>
          <w:szCs w:val="28"/>
        </w:rPr>
        <w:t>человекознания</w:t>
      </w:r>
      <w:proofErr w:type="spellEnd"/>
      <w:r>
        <w:rPr>
          <w:bCs/>
          <w:sz w:val="28"/>
          <w:szCs w:val="28"/>
        </w:rPr>
        <w:t>; специальность «управление персоналом» в системе научного менеджмента; эволюция теории и практики управления персоналом; основные подходы к управлению персоналом; стратегии управления персоналом; профессиональные и психологические требования к личности менеджера по персоналу; принципы работы менеджера по персоналу; задачи и функции службы по управлению персоналом в организации.</w:t>
      </w:r>
    </w:p>
    <w:p w:rsidR="00A34CF4" w:rsidRDefault="00A34CF4" w:rsidP="00A34CF4">
      <w:pPr>
        <w:pStyle w:val="ac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A34CF4" w:rsidRDefault="00A34CF4" w:rsidP="00A34CF4">
      <w:pPr>
        <w:pStyle w:val="ac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>
        <w:rPr>
          <w:bCs/>
          <w:sz w:val="28"/>
          <w:szCs w:val="28"/>
        </w:rPr>
        <w:t>навыки</w:t>
      </w:r>
      <w:proofErr w:type="gramStart"/>
      <w:r>
        <w:rPr>
          <w:bCs/>
          <w:sz w:val="28"/>
          <w:szCs w:val="28"/>
        </w:rPr>
        <w:t>:и</w:t>
      </w:r>
      <w:proofErr w:type="gramEnd"/>
      <w:r>
        <w:rPr>
          <w:bCs/>
          <w:sz w:val="28"/>
          <w:szCs w:val="28"/>
        </w:rPr>
        <w:t>спользования</w:t>
      </w:r>
      <w:proofErr w:type="spellEnd"/>
      <w:r>
        <w:rPr>
          <w:bCs/>
          <w:sz w:val="28"/>
          <w:szCs w:val="28"/>
        </w:rPr>
        <w:t xml:space="preserve"> приемов </w:t>
      </w:r>
      <w:proofErr w:type="spellStart"/>
      <w:r>
        <w:rPr>
          <w:bCs/>
          <w:sz w:val="28"/>
          <w:szCs w:val="28"/>
        </w:rPr>
        <w:t>саморегуляции</w:t>
      </w:r>
      <w:proofErr w:type="spellEnd"/>
      <w:r>
        <w:rPr>
          <w:bCs/>
          <w:sz w:val="28"/>
          <w:szCs w:val="28"/>
        </w:rPr>
        <w:t xml:space="preserve"> эмоциональных и функциональных состояний при выполнении профессиональной деятельности;</w:t>
      </w:r>
      <w:r>
        <w:rPr>
          <w:bCs/>
          <w:sz w:val="28"/>
          <w:szCs w:val="28"/>
        </w:rPr>
        <w:tab/>
        <w:t>использования технологий организации процесса самообразования;</w:t>
      </w:r>
      <w:r>
        <w:rPr>
          <w:bCs/>
          <w:sz w:val="28"/>
          <w:szCs w:val="28"/>
        </w:rPr>
        <w:tab/>
        <w:t xml:space="preserve">использования приемов </w:t>
      </w:r>
      <w:proofErr w:type="spellStart"/>
      <w:r>
        <w:rPr>
          <w:bCs/>
          <w:sz w:val="28"/>
          <w:szCs w:val="28"/>
        </w:rPr>
        <w:t>целеполагания</w:t>
      </w:r>
      <w:proofErr w:type="spellEnd"/>
      <w:r>
        <w:rPr>
          <w:bCs/>
          <w:sz w:val="28"/>
          <w:szCs w:val="28"/>
        </w:rPr>
        <w:t xml:space="preserve"> во временной перспективе, способами планирования, организации, самоконтроля и самооценки деятельности.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34CF4" w:rsidRDefault="00A34CF4" w:rsidP="00A34CF4">
      <w:pPr>
        <w:pStyle w:val="ac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A34CF4" w:rsidRDefault="00A34CF4" w:rsidP="00A34CF4">
      <w:pPr>
        <w:pStyle w:val="ac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A34CF4" w:rsidRDefault="00A34CF4" w:rsidP="00A34CF4">
      <w:pPr>
        <w:pStyle w:val="ac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</w:t>
      </w:r>
      <w:r>
        <w:rPr>
          <w:bCs/>
          <w:sz w:val="28"/>
          <w:szCs w:val="28"/>
        </w:rPr>
        <w:lastRenderedPageBreak/>
        <w:t xml:space="preserve">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34CF4" w:rsidRDefault="00A34CF4" w:rsidP="00A34CF4">
      <w:pPr>
        <w:pStyle w:val="ac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A34CF4" w:rsidRDefault="00A34CF4" w:rsidP="00A34CF4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3"/>
            <w:bCs/>
            <w:color w:val="auto"/>
          </w:rPr>
          <w:t>http</w:t>
        </w:r>
        <w:r w:rsidRPr="00A34CF4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A34CF4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rsue</w:t>
        </w:r>
        <w:proofErr w:type="spellEnd"/>
        <w:r w:rsidRPr="00A34CF4">
          <w:rPr>
            <w:rStyle w:val="a3"/>
            <w:bCs/>
            <w:color w:val="auto"/>
            <w:lang w:val="ru-RU"/>
          </w:rPr>
          <w:t>.</w:t>
        </w:r>
        <w:proofErr w:type="spellStart"/>
        <w:r>
          <w:rPr>
            <w:rStyle w:val="a3"/>
            <w:bCs/>
            <w:color w:val="auto"/>
          </w:rPr>
          <w:t>ru</w:t>
        </w:r>
        <w:proofErr w:type="spellEnd"/>
        <w:r w:rsidRPr="00A34CF4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>
        <w:rPr>
          <w:bCs/>
          <w:sz w:val="28"/>
          <w:szCs w:val="28"/>
          <w:lang w:val="ru-RU"/>
        </w:rPr>
        <w:t>домнеобходимую</w:t>
      </w:r>
      <w:proofErr w:type="spellEnd"/>
      <w:r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445EF8" w:rsidRPr="00DA21F3" w:rsidRDefault="00445EF8">
      <w:pPr>
        <w:rPr>
          <w:lang w:val="ru-RU"/>
        </w:rPr>
      </w:pPr>
    </w:p>
    <w:sectPr w:rsidR="00445EF8" w:rsidRPr="00DA21F3" w:rsidSect="00445EF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23C28"/>
    <w:multiLevelType w:val="multilevel"/>
    <w:tmpl w:val="FD240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349092F"/>
    <w:multiLevelType w:val="multilevel"/>
    <w:tmpl w:val="197E3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66DA2"/>
    <w:rsid w:val="00445EF8"/>
    <w:rsid w:val="004D08D9"/>
    <w:rsid w:val="00535F22"/>
    <w:rsid w:val="00A34CF4"/>
    <w:rsid w:val="00D31453"/>
    <w:rsid w:val="00DA21F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EF8"/>
  </w:style>
  <w:style w:type="paragraph" w:styleId="1">
    <w:name w:val="heading 1"/>
    <w:basedOn w:val="a"/>
    <w:next w:val="a"/>
    <w:link w:val="10"/>
    <w:uiPriority w:val="9"/>
    <w:qFormat/>
    <w:rsid w:val="00A34CF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CF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CF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C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4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34CF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A34CF4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34CF4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3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A34CF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A34CF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semiHidden/>
    <w:unhideWhenUsed/>
    <w:rsid w:val="00A34CF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34C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semiHidden/>
    <w:unhideWhenUsed/>
    <w:rsid w:val="00A34CF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34C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rsid w:val="00A34CF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A34C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A34C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A34C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A34CF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A34CF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A34CF4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A34CF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0">
    <w:name w:val="List Paragraph"/>
    <w:basedOn w:val="a"/>
    <w:uiPriority w:val="34"/>
    <w:qFormat/>
    <w:rsid w:val="00A34C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A34CF4"/>
    <w:pPr>
      <w:spacing w:line="276" w:lineRule="auto"/>
      <w:outlineLvl w:val="9"/>
    </w:pPr>
  </w:style>
  <w:style w:type="paragraph" w:customStyle="1" w:styleId="Default">
    <w:name w:val="Default"/>
    <w:uiPriority w:val="99"/>
    <w:semiHidden/>
    <w:rsid w:val="00A34CF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semiHidden/>
    <w:rsid w:val="00A34CF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semiHidden/>
    <w:rsid w:val="00A34CF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A34C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semiHidden/>
    <w:locked/>
    <w:rsid w:val="00A34CF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0">
    <w:name w:val="Стиль Маркерованый + 14 пт Полож"/>
    <w:basedOn w:val="a"/>
    <w:link w:val="14"/>
    <w:semiHidden/>
    <w:rsid w:val="00A34CF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A34CF4"/>
  </w:style>
  <w:style w:type="table" w:styleId="af2">
    <w:name w:val="Table Grid"/>
    <w:basedOn w:val="a1"/>
    <w:uiPriority w:val="59"/>
    <w:rsid w:val="00A34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2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42;&#1074;&#1077;&#1076;&#1077;&#1085;&#1080;&#1077;%20&#1074;%20&#1089;&#1087;&#1077;&#1094;&#1080;&#1072;&#1083;&#1100;&#1085;&#1086;&#1089;&#1090;&#1100;%20(1)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42;&#1074;&#1077;&#1076;&#1077;&#1085;&#1080;&#1077;%20&#1074;%20&#1089;&#1087;&#1077;&#1094;&#1080;&#1072;&#1083;&#1100;&#1085;&#1086;&#1089;&#1090;&#1100;%20(1)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42;&#1067;&#1050;&#1051;&#1040;&#1044;&#1050;&#1040;%2030.11.18\38.03.03%20&#1042;&#1074;&#1077;&#1076;&#1077;&#1085;&#1080;&#1077;%20&#1074;%20&#1089;&#1087;&#1077;&#1094;&#1080;&#1072;&#1083;&#1100;&#1085;&#1086;&#1089;&#1090;&#1100;%20(1)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42;&#1074;&#1077;&#1076;&#1077;&#1085;&#1080;&#1077;%20&#1074;%20&#1089;&#1087;&#1077;&#1094;&#1080;&#1072;&#1083;&#1100;&#1085;&#1086;&#1089;&#1090;&#1100;%20(1)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10750</Words>
  <Characters>61281</Characters>
  <Application>Microsoft Office Word</Application>
  <DocSecurity>0</DocSecurity>
  <Lines>510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71888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2018-2019_z38_03_03_1_plx_Введение в специальность</dc:title>
  <dc:creator>FastReport.NET</dc:creator>
  <cp:lastModifiedBy>guest</cp:lastModifiedBy>
  <cp:revision>7</cp:revision>
  <dcterms:created xsi:type="dcterms:W3CDTF">2018-11-30T11:33:00Z</dcterms:created>
  <dcterms:modified xsi:type="dcterms:W3CDTF">2018-12-04T11:41:00Z</dcterms:modified>
</cp:coreProperties>
</file>