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D0" w:rsidRPr="00D5538E" w:rsidRDefault="00D5538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58275"/>
            <wp:effectExtent l="19050" t="0" r="0" b="0"/>
            <wp:docPr id="4" name="Рисунок 4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5" name="Рисунок 5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C925D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C925D0" w:rsidRDefault="00C925D0"/>
        </w:tc>
        <w:tc>
          <w:tcPr>
            <w:tcW w:w="1560" w:type="dxa"/>
          </w:tcPr>
          <w:p w:rsidR="00C925D0" w:rsidRDefault="00C925D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925D0">
        <w:trPr>
          <w:trHeight w:hRule="exact" w:val="138"/>
        </w:trPr>
        <w:tc>
          <w:tcPr>
            <w:tcW w:w="143" w:type="dxa"/>
          </w:tcPr>
          <w:p w:rsidR="00C925D0" w:rsidRDefault="00C925D0"/>
        </w:tc>
        <w:tc>
          <w:tcPr>
            <w:tcW w:w="1844" w:type="dxa"/>
          </w:tcPr>
          <w:p w:rsidR="00C925D0" w:rsidRDefault="00C925D0"/>
        </w:tc>
        <w:tc>
          <w:tcPr>
            <w:tcW w:w="2694" w:type="dxa"/>
          </w:tcPr>
          <w:p w:rsidR="00C925D0" w:rsidRDefault="00C925D0"/>
        </w:tc>
        <w:tc>
          <w:tcPr>
            <w:tcW w:w="3545" w:type="dxa"/>
          </w:tcPr>
          <w:p w:rsidR="00C925D0" w:rsidRDefault="00C925D0"/>
        </w:tc>
        <w:tc>
          <w:tcPr>
            <w:tcW w:w="1560" w:type="dxa"/>
          </w:tcPr>
          <w:p w:rsidR="00C925D0" w:rsidRDefault="00C925D0"/>
        </w:tc>
        <w:tc>
          <w:tcPr>
            <w:tcW w:w="852" w:type="dxa"/>
          </w:tcPr>
          <w:p w:rsidR="00C925D0" w:rsidRDefault="00C925D0"/>
        </w:tc>
        <w:tc>
          <w:tcPr>
            <w:tcW w:w="143" w:type="dxa"/>
          </w:tcPr>
          <w:p w:rsidR="00C925D0" w:rsidRDefault="00C925D0"/>
        </w:tc>
      </w:tr>
      <w:tr w:rsidR="00C925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25D0" w:rsidRDefault="00C925D0"/>
        </w:tc>
      </w:tr>
      <w:tr w:rsidR="00C925D0">
        <w:trPr>
          <w:trHeight w:hRule="exact" w:val="248"/>
        </w:trPr>
        <w:tc>
          <w:tcPr>
            <w:tcW w:w="143" w:type="dxa"/>
          </w:tcPr>
          <w:p w:rsidR="00C925D0" w:rsidRDefault="00C925D0"/>
        </w:tc>
        <w:tc>
          <w:tcPr>
            <w:tcW w:w="1844" w:type="dxa"/>
          </w:tcPr>
          <w:p w:rsidR="00C925D0" w:rsidRDefault="00C925D0"/>
        </w:tc>
        <w:tc>
          <w:tcPr>
            <w:tcW w:w="2694" w:type="dxa"/>
          </w:tcPr>
          <w:p w:rsidR="00C925D0" w:rsidRDefault="00C925D0"/>
        </w:tc>
        <w:tc>
          <w:tcPr>
            <w:tcW w:w="3545" w:type="dxa"/>
          </w:tcPr>
          <w:p w:rsidR="00C925D0" w:rsidRDefault="00C925D0"/>
        </w:tc>
        <w:tc>
          <w:tcPr>
            <w:tcW w:w="1560" w:type="dxa"/>
          </w:tcPr>
          <w:p w:rsidR="00C925D0" w:rsidRDefault="00C925D0"/>
        </w:tc>
        <w:tc>
          <w:tcPr>
            <w:tcW w:w="852" w:type="dxa"/>
          </w:tcPr>
          <w:p w:rsidR="00C925D0" w:rsidRDefault="00C925D0"/>
        </w:tc>
        <w:tc>
          <w:tcPr>
            <w:tcW w:w="143" w:type="dxa"/>
          </w:tcPr>
          <w:p w:rsidR="00C925D0" w:rsidRDefault="00C925D0"/>
        </w:tc>
      </w:tr>
      <w:tr w:rsidR="00C925D0" w:rsidRPr="00D5538E">
        <w:trPr>
          <w:trHeight w:hRule="exact" w:val="277"/>
        </w:trPr>
        <w:tc>
          <w:tcPr>
            <w:tcW w:w="143" w:type="dxa"/>
          </w:tcPr>
          <w:p w:rsidR="00C925D0" w:rsidRDefault="00C925D0"/>
        </w:tc>
        <w:tc>
          <w:tcPr>
            <w:tcW w:w="1844" w:type="dxa"/>
          </w:tcPr>
          <w:p w:rsidR="00C925D0" w:rsidRDefault="00C925D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361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 xml:space="preserve"> году на заседании кафедры Управление персоналом и социология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4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500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Управление 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персоналом и социология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4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222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доцент Белов М.Т. _________________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138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387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222"/>
        </w:trPr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C925D0" w:rsidRPr="00D5538E" w:rsidRDefault="00C925D0">
            <w:pPr>
              <w:spacing w:after="0" w:line="240" w:lineRule="auto"/>
              <w:rPr>
                <w:lang w:val="ru-RU"/>
              </w:rPr>
            </w:pPr>
          </w:p>
          <w:p w:rsidR="00C925D0" w:rsidRPr="00D5538E" w:rsidRDefault="00D5538E">
            <w:pPr>
              <w:spacing w:after="0" w:line="240" w:lineRule="auto"/>
              <w:rPr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Программу со</w:t>
            </w:r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стави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</w:tbl>
    <w:p w:rsidR="00C925D0" w:rsidRPr="00D5538E" w:rsidRDefault="00D5538E">
      <w:pPr>
        <w:rPr>
          <w:sz w:val="0"/>
          <w:szCs w:val="0"/>
          <w:lang w:val="ru-RU"/>
        </w:rPr>
      </w:pP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925D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925D0" w:rsidRPr="00D5538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системы знаний основных принципов осуществления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методологии функционально-стоимостного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 на предприятии, значении и роли функционально-стоимостного анализа в системах и технологии управления персоналом.</w:t>
            </w:r>
          </w:p>
        </w:tc>
      </w:tr>
      <w:tr w:rsidR="00C925D0" w:rsidRPr="00D5538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студента современные навыки управленческой деятельности; выработать системный подход к профессиональной ра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боте с персоналом; научить проводить оценку эффективности управления человеческими ресурсами организации; сформировать навыки анализа затрат на персонал; выработать навыки анализа кадровых решений; научить аналитическую работу по изучению кадрового потенци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ала организации; освоение базовых принципов, задач, форм и объектов, этапов, методов и процедур функционально-стоимостного анализа, а также системы формирования показателей.</w:t>
            </w:r>
          </w:p>
        </w:tc>
      </w:tr>
      <w:tr w:rsidR="00C925D0" w:rsidRPr="00D5538E">
        <w:trPr>
          <w:trHeight w:hRule="exact" w:val="277"/>
        </w:trPr>
        <w:tc>
          <w:tcPr>
            <w:tcW w:w="766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925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925D0" w:rsidRPr="00D5538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925D0" w:rsidRPr="00D5538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C925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C925D0" w:rsidRPr="00D553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планирование трудовых показателей</w:t>
            </w:r>
          </w:p>
        </w:tc>
      </w:tr>
      <w:tr w:rsidR="00C925D0" w:rsidRPr="00D553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учет персонала</w:t>
            </w:r>
          </w:p>
        </w:tc>
      </w:tr>
      <w:tr w:rsidR="00C925D0" w:rsidRPr="00D553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925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C925D0" w:rsidRPr="00D5538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C925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925D0" w:rsidRPr="00D553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C925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C925D0">
        <w:trPr>
          <w:trHeight w:hRule="exact" w:val="277"/>
        </w:trPr>
        <w:tc>
          <w:tcPr>
            <w:tcW w:w="766" w:type="dxa"/>
          </w:tcPr>
          <w:p w:rsidR="00C925D0" w:rsidRDefault="00C925D0"/>
        </w:tc>
        <w:tc>
          <w:tcPr>
            <w:tcW w:w="228" w:type="dxa"/>
          </w:tcPr>
          <w:p w:rsidR="00C925D0" w:rsidRDefault="00C925D0"/>
        </w:tc>
        <w:tc>
          <w:tcPr>
            <w:tcW w:w="1844" w:type="dxa"/>
          </w:tcPr>
          <w:p w:rsidR="00C925D0" w:rsidRDefault="00C925D0"/>
        </w:tc>
        <w:tc>
          <w:tcPr>
            <w:tcW w:w="1702" w:type="dxa"/>
          </w:tcPr>
          <w:p w:rsidR="00C925D0" w:rsidRDefault="00C925D0"/>
        </w:tc>
        <w:tc>
          <w:tcPr>
            <w:tcW w:w="143" w:type="dxa"/>
          </w:tcPr>
          <w:p w:rsidR="00C925D0" w:rsidRDefault="00C925D0"/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993" w:type="dxa"/>
          </w:tcPr>
          <w:p w:rsidR="00C925D0" w:rsidRDefault="00C925D0"/>
        </w:tc>
      </w:tr>
      <w:tr w:rsidR="00C925D0" w:rsidRPr="00D5538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925D0" w:rsidRPr="00D5538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знанием основ </w:t>
            </w: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кадрового планирования и </w:t>
            </w:r>
            <w:proofErr w:type="spell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кадрового планирования 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маркетинга персонала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сопоставлять и координировать все аспекты деятельности по управлению персоналом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</w:tr>
      <w:tr w:rsidR="00C925D0" w:rsidRPr="00D5538E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ПК-7: знанием целей, задач и видов аттестации и других видов текущей деловой оценки персонала в соответствии со </w:t>
            </w: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работы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базами данных персонала организации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 применять технологии текущей деловой оценки персонала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соблюдения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C925D0">
        <w:trPr>
          <w:trHeight w:hRule="exact" w:val="277"/>
        </w:trPr>
        <w:tc>
          <w:tcPr>
            <w:tcW w:w="766" w:type="dxa"/>
          </w:tcPr>
          <w:p w:rsidR="00C925D0" w:rsidRDefault="00C925D0"/>
        </w:tc>
        <w:tc>
          <w:tcPr>
            <w:tcW w:w="228" w:type="dxa"/>
          </w:tcPr>
          <w:p w:rsidR="00C925D0" w:rsidRDefault="00C925D0"/>
        </w:tc>
        <w:tc>
          <w:tcPr>
            <w:tcW w:w="1844" w:type="dxa"/>
          </w:tcPr>
          <w:p w:rsidR="00C925D0" w:rsidRDefault="00C925D0"/>
        </w:tc>
        <w:tc>
          <w:tcPr>
            <w:tcW w:w="1702" w:type="dxa"/>
          </w:tcPr>
          <w:p w:rsidR="00C925D0" w:rsidRDefault="00C925D0"/>
        </w:tc>
        <w:tc>
          <w:tcPr>
            <w:tcW w:w="143" w:type="dxa"/>
          </w:tcPr>
          <w:p w:rsidR="00C925D0" w:rsidRDefault="00C925D0"/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993" w:type="dxa"/>
          </w:tcPr>
          <w:p w:rsidR="00C925D0" w:rsidRDefault="00C925D0"/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925D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925D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контроллинга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5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925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«Сущность понятия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Взаимосвязь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другими управленческими дисциплинами.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Компоненты концепции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философия доходности; разбиение задач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циклы; создание информационной системы, адекватной задачам целевого управления.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«Сущность понятия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Американская и немецкая модели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Эволюция взглядов на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Объединение контроллеров в России.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Пирамида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предприятии. Цели, задачи и функции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областях: учета, планирования, контроля и регулирования, информационн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обеспечения.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Объекты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Характеристика, цели и инструментарий объектов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внешней среды (КВС),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 сбыта (КМС),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ресурсами (КОР)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Объекты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Характеристика, цели и инструментарий объектов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(КП),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логистики (КЛ), финансовый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(ФК),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 (КП),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инвестиций (КИ),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процессов (КИП.) /</w:t>
            </w:r>
            <w:proofErr w:type="spellStart"/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оперативный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стратегического и оперативного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управления: определение, черты различий,  цели и задачи, функции.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 стр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атегического контроля: формирование контролируемых величин, проведение контрольной оценки, принятие решений по резул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ьтатам стратегического контроля.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925D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оперативный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Инструментарий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метод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стратегических балансов, концепция системы сбалансированных показателей (ССП).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реализации оперативного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 основанные на процессах оперативного планирования, контроля, учета финансового (бухгалтерского) и управленческого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отчетности.</w:t>
            </w:r>
            <w:proofErr w:type="gramEnd"/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службы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стратегическом и оперативном менеджменте. /</w:t>
            </w:r>
            <w:proofErr w:type="spellStart"/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персонала».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 Основные объекты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персонала: постановка целей и задач, планирование затрат на персонал, управленческий учет, сбор информации, контроль изменения показателей, выработка управленческого решения, анализ отклонения плановых и результативных показателей.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 w:rsidRPr="00D5538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Анализ и оценка трудовой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результативности труда персонала»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трудовых показателей. Цель, задачи, объекты анализа. Направления анализа трудовых показателей.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ресурсов. Анализ затрат. Анализ эффективности труда. Анализ социального развития.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уровня эффективности выполнения работы. Факторы, учитываемые при проведении оценки результативности труда. Показатели оценки результатов труда. Оценка сло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жности и качества труда. Оценка результатов труда управленческих работников. Анализ производительности труда. Основные факторы изменения производительности труда.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численности и состава работников.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7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925D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результативности труда персонала»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использования фонда заработной платы. Показатели, используемые при анализе фонда заработной платы. Анализ структуры фонда заработной платы. Анализ средней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заработной платы. Анализ соотношений между темпами роста производительности труда и средней заработной платы. Анализ эффективности премиальных систем. Разработка и экономическое обоснование мероприятий по совершенствованию организации и планирования зарабо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тной платы.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продуктивности и качества на рабочем месте. Обзор результативности труда: типичные ошибки.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проделанной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«анализ кадрового потенциала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организации»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 персонала как система аналитической оценки кадрового потенциала организации. Объект аудита. Цели аудита. Анализ эффективности деятельности персонала. Анализ соответствия кадрового потенциала организации ее целям и стратегии развития. Ан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ализ соответствия деятельности персонала и структур управления организации существующей нормативно-правовой базе. Анализ причин, возникающих в организации социальных проблем и возможных путей их решения.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«анализ кадрового потенциала организации»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Направления анализа кадрового потенциала. Анализ численности и состава работников. Оценка работников организации с точки зрения степени их соответствия требованиям работы, рабочего места. Анализ данных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 использовании рабочего времени. Оценка состояния дисциплины труда, текучести кадров и абсентеизма. Анализ потоков перемещений внутри организации. Исследование мотивации труда. Диагностика управленческого, инновационного потенциала персонала организации.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и методы проведения аудита персонала. Аудит персонала как инструмент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7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925D0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затрат на персонал организации»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Затраты на персонал как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интегральный показатель, объединяющий расходы предприятия, понесенные на каждом этапе системы управления персоналом. Международная стандартная классификация стоимости труда. Структура затрат на персонал.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персонал по целям управления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Показатели, используемы в управленческом учете для управления затратами. Методы учета затрат. Бюджет затрат на персонал. Особенности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 на персонал. Разработка и анализ исполнения бюджета расходов на персонал.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затрат на персон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 Формирование источников выплат с использованием инструментов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реализации кадровых решений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оценки: стратегическая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направленность, функциональная направленность, характер договорных отношений с работниками. Субъекты оценки: специалисты кадровой службы, линейные менеджеры, работники предприятия, независимые эксперты со стороны. Место оценки эффективности в общей модели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кадровых решений. Экономические и социальные результаты кадровых решений. Показатели экономической и социальной эффективности. Качественные и количественные показатели. Текущие и перспективные результаты. Прямые потери и упущенная выгода как резул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ьтат отсутствия необходимых кадровых решений. Принципы и компоненты оценки эффективности принимаемых кадровых решений. Последовательность оценки: предварительная, промежуточная, заключительная.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оценки эффективности кадровых решений: комплексность,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приоритетность, непрерывность, сравнимость показателей, надежность, справедливость, демократичность.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68"/>
        <w:gridCol w:w="117"/>
        <w:gridCol w:w="804"/>
        <w:gridCol w:w="676"/>
        <w:gridCol w:w="1082"/>
        <w:gridCol w:w="1203"/>
        <w:gridCol w:w="666"/>
        <w:gridCol w:w="383"/>
        <w:gridCol w:w="938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925D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деятельности службы управления персоналом»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эффективности сложившейся в организации практики управления персоналом. Аудит работы кадровой службы организации. Цели аудита, разновидности аудита. Стороны, принимающие участие в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аудите деятельности кадровой службы организации. Оценка содержания работы по конкретным направлениям работы кадрового менеджмента. Направления анализа: Анализ степени соответствия кадровой политики и практики УП целям и стратегиям организации. Оценка качес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тва основных документов, регламентирующих работу персонала и работу кадровой службы. Оценка важнейших формальных правил и процедур, обеспечивающих процесс УП организации. Оценка основных элементов организационной культуры. Оценка качества работы по управле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нию персоналом.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 w:rsidRPr="00D553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proofErr w:type="spell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Теоретик</w:t>
            </w:r>
            <w:proofErr w:type="gram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методологические основы функционально-стоимостного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«Теоретико-методологические основы функционально-стоимостного анализа»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Объект, предмет и содержание дисциплины «Функциональн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стоимостной анализ системы и технологии управления персоналом». Единство функционального и стоимостного подходов при анализе и со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вершенствовании системы и технологии управления персоналом. История формирования методологии, сущность и задачи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(ФСА) управления персоналом. Принципы ФСА управления персоналом: функционально-стоимостного подхода, системн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подхода, народнохозяйственного подхода, коллективного творчества, соответствия степени значимости функций затратам и уровню качества их реализации.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ФСА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 w:rsidRPr="00D5538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Этапы ФСА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</w:tbl>
    <w:p w:rsidR="00C925D0" w:rsidRPr="00D5538E" w:rsidRDefault="00D5538E">
      <w:pPr>
        <w:rPr>
          <w:sz w:val="0"/>
          <w:szCs w:val="0"/>
          <w:lang w:val="ru-RU"/>
        </w:rPr>
      </w:pP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68"/>
        <w:gridCol w:w="117"/>
        <w:gridCol w:w="804"/>
        <w:gridCol w:w="676"/>
        <w:gridCol w:w="1082"/>
        <w:gridCol w:w="1203"/>
        <w:gridCol w:w="666"/>
        <w:gridCol w:w="383"/>
        <w:gridCol w:w="938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925D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«Подготовительный и информационный этапы ФСУ управления персоналом»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ФСА, их содержание. Подготовительный этап: выбор объекта анализа, определение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конкретных задач проведения ФСА управления персоналом, составление рабочего плана. Информационный этап: сбор, изучение и систематизация данных, характеризующих систему, отдельные подсистемы и технологии управления персоналом, отдельных работников.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«Аналитический этап ФСА управления персоналом»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Аналитический этап: формулировка, персоналом анализ и классификация функций, их декомпозиция, определение стоимости осуществления функций и уровня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их реализации. Оценка степени значимости функций управления персоналом, определение степени и причин несоответствия между значимостью функций и уровнем затрат и качества их выполнения.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«Творческий этап ФСА управления персоналом»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Творческий этап: выбор методов поиска идей и активизации работы персонала, выдвижение различных способов выполнения функций, формулировка вариантов их осуществления, оценка и предварительный отбор наиболее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целесообразных и реальных вариантов выполнения функций управления персоналом. Исследовательский этап: эскизная проработка отобранных вариантов, их сравнительная организационно-экономическая оценка и отбор наиболее подходящих для реализации предложений. /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«Рекомендательный этап ФСА управления персоналом»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Рекомендательный этап: расчет затрат на разработку и реализацию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 ФСА, расчет ожидаемой экономической и социальной эффективности. Этап внедрения: социально-психологическая, профессиональная, материально- техническая подготовка персонала к внедрению рекомендаций, разработанных на основе ФСА, разработка системы стим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улирования и плана-графика внедрения проекта. /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5"/>
        <w:gridCol w:w="118"/>
        <w:gridCol w:w="806"/>
        <w:gridCol w:w="677"/>
        <w:gridCol w:w="1084"/>
        <w:gridCol w:w="1205"/>
        <w:gridCol w:w="668"/>
        <w:gridCol w:w="384"/>
        <w:gridCol w:w="940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925D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Кадровый аудит как инструмент организационного развития.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 как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 управления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качества работы по управлению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Комплексная оценка эффективности кадровых решений.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Оценка в управлении человеческими ресурсами.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кадровой службы в осуществлении оценки эффективности кадровых решений.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Критерии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эффективности работы кадровой службы предприятия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Технология организац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Оценка эффективности набора и отбора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Оценка эффективности решений по сокращению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Оценка эффективности программ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Организация аудиторской проверки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Анализ кадрового потенциала организации.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производительности труда.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Анализ и описание работы и рабочего места.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текучести кадров и абсентеизма.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Диагностика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 работы с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Оценка эффективности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Аудит работы кадровой службы организации.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Оценка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проекта введения должности специалиста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найму.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Этапы проведения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и методики, применяемые на этапах проведения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Комплекс статистических методов, применяемых в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стоимостном анализе.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Понятия себестоимости, затрат, расходов и издержек в системе экономичес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ких категорий.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.Основные условия применения функционально-стоимостного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принятия управленческих решений в условиях риска и неопределенности деятельности предприятия.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Особенности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на стадии НИОКР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Функциональный подход при планировании исследований и разработок.</w:t>
            </w:r>
          </w:p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</w:tbl>
    <w:p w:rsidR="00C925D0" w:rsidRDefault="00D553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74"/>
        <w:gridCol w:w="118"/>
        <w:gridCol w:w="813"/>
        <w:gridCol w:w="670"/>
        <w:gridCol w:w="1062"/>
        <w:gridCol w:w="1191"/>
        <w:gridCol w:w="670"/>
        <w:gridCol w:w="392"/>
        <w:gridCol w:w="952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925D0" w:rsidRPr="00D5538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 на основе ФСА.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Концепция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процессе управления.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Функционально-стоимостный анализ в отдельных звеньях механизма управления.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Функционально-стоимостный анализ в деятельности субъекта управления.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Использование элементов функционально-сто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имостного анализа как инструментов внешнего управления.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Использование элементов функционально-стоимостного анализа как инструментов управления техническими системами.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Единство функционального и стоимостного подходов при анализе и повышении эффектив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Сбор, изучение и систематизация информации для анализа деятельности управленческого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функций, выполняемых персоналом, и затрат на их осуществление.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Разработка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 повышения эффективности деятель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персонала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Сущность и структура затрат на персонал.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эффективности проектов совершенствования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Оценка экономической эффективности проектов совершенствования системы и технологии управления пе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Оценка экономических результатов совершенствования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Расчет затрат, связанных с совершенствованием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Оценка социальной эффективности проектов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Использование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при совершенствовании технологических процессов.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Особенности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различных видов технологических процесс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и их системных составляющих.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Функционально-стоимостный анализ организации производства.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Функционально-стоимостный анализ в европейских странах.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Функционально-стоимостный анализ в Японии, Китае.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</w:tbl>
    <w:p w:rsidR="00C925D0" w:rsidRPr="00D5538E" w:rsidRDefault="00D5538E">
      <w:pPr>
        <w:rPr>
          <w:sz w:val="0"/>
          <w:szCs w:val="0"/>
          <w:lang w:val="ru-RU"/>
        </w:rPr>
      </w:pP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5"/>
        <w:gridCol w:w="133"/>
        <w:gridCol w:w="791"/>
        <w:gridCol w:w="677"/>
        <w:gridCol w:w="1084"/>
        <w:gridCol w:w="1205"/>
        <w:gridCol w:w="668"/>
        <w:gridCol w:w="384"/>
        <w:gridCol w:w="940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925D0" w:rsidRPr="00D5538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Информационное обеспечение как предпосылка повышения эффективности функциональн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Возможности автоматизации процедур функционально-стоимостного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Эффективность использования функционально-стоимостного анализа.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М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етодические и организационн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экономические проблемы использования функционально- стоимостного анализа. /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контрольной работы предоставлен в Приложении 1 к рабочей программе дисциплины /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</w:tr>
      <w:tr w:rsidR="00C925D0">
        <w:trPr>
          <w:trHeight w:hRule="exact" w:val="277"/>
        </w:trPr>
        <w:tc>
          <w:tcPr>
            <w:tcW w:w="993" w:type="dxa"/>
          </w:tcPr>
          <w:p w:rsidR="00C925D0" w:rsidRDefault="00C925D0"/>
        </w:tc>
        <w:tc>
          <w:tcPr>
            <w:tcW w:w="3545" w:type="dxa"/>
          </w:tcPr>
          <w:p w:rsidR="00C925D0" w:rsidRDefault="00C925D0"/>
        </w:tc>
        <w:tc>
          <w:tcPr>
            <w:tcW w:w="143" w:type="dxa"/>
          </w:tcPr>
          <w:p w:rsidR="00C925D0" w:rsidRDefault="00C925D0"/>
        </w:tc>
        <w:tc>
          <w:tcPr>
            <w:tcW w:w="851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135" w:type="dxa"/>
          </w:tcPr>
          <w:p w:rsidR="00C925D0" w:rsidRDefault="00C925D0"/>
        </w:tc>
        <w:tc>
          <w:tcPr>
            <w:tcW w:w="1277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426" w:type="dxa"/>
          </w:tcPr>
          <w:p w:rsidR="00C925D0" w:rsidRDefault="00C925D0"/>
        </w:tc>
        <w:tc>
          <w:tcPr>
            <w:tcW w:w="993" w:type="dxa"/>
          </w:tcPr>
          <w:p w:rsidR="00C925D0" w:rsidRDefault="00C925D0"/>
        </w:tc>
      </w:tr>
      <w:tr w:rsidR="00C925D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925D0" w:rsidRPr="00D5538E">
        <w:trPr>
          <w:trHeight w:hRule="exact" w:val="883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экзамену: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Организация как объект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аудита 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задачи аудита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Специфика аудита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Направления аудита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управленческого аудита.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получения информации, применяемые при аудиторских проверках.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Техноло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гии организац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аудита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Этапы аудита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Структура аудиторского заключения.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Место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Виды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Схема осуществления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показателей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Структура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трудовых показателей: задачи, объекты, назначение.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Направления анализа трудовых показателей и их содержание.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Анализ производительности труда: назначение,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численности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состава работников: назначение,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использования фонда заработной платы: назначение,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Аудит рабочих мест: назначение,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Аудит найма работников: назначение,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 увольнений.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Аудит обучения и развития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Аудит вознаграждений.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Аудит условий труда.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затрат на персонал.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кадрового потенциала организации: назначение, система показателей, методы.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Оценка кадровых решений: показатели, методы, критерии.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Анализ результ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атов деятельности кадровой службы организации.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Объект, предмет и содержание дисциплины «Функционально-стоимостной анализ системы и технологии управления персоналом».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Единство функционального и стоимостного подходов при анализе и совершенствовании с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задачи функционально-стоимостного анализа (ФСА)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Принципы ФСА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ФСА управления персоналом, их содержание.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Подготовительный этап: выбор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 анализа, определение конкретных задач проведения ФСА управления персоналом, составление рабочего плана.</w:t>
            </w:r>
          </w:p>
        </w:tc>
      </w:tr>
    </w:tbl>
    <w:p w:rsidR="00C925D0" w:rsidRPr="00D5538E" w:rsidRDefault="00D5538E">
      <w:pPr>
        <w:rPr>
          <w:sz w:val="0"/>
          <w:szCs w:val="0"/>
          <w:lang w:val="ru-RU"/>
        </w:rPr>
      </w:pP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0"/>
        <w:gridCol w:w="1857"/>
        <w:gridCol w:w="1925"/>
        <w:gridCol w:w="1959"/>
        <w:gridCol w:w="2161"/>
        <w:gridCol w:w="698"/>
        <w:gridCol w:w="994"/>
      </w:tblGrid>
      <w:tr w:rsidR="00C925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C925D0" w:rsidRDefault="00C925D0"/>
        </w:tc>
        <w:tc>
          <w:tcPr>
            <w:tcW w:w="2269" w:type="dxa"/>
          </w:tcPr>
          <w:p w:rsidR="00C925D0" w:rsidRDefault="00C925D0"/>
        </w:tc>
        <w:tc>
          <w:tcPr>
            <w:tcW w:w="710" w:type="dxa"/>
          </w:tcPr>
          <w:p w:rsidR="00C925D0" w:rsidRDefault="00C925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925D0" w:rsidRPr="00D5538E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Информационный этап: сбор, изучение и систематизация данных, характеризующих систему, отдельные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подсистемы и технологии управления персоналом, отдельных работников.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Аналитический этап ФСА: формулировка, анализ и классификация функций, их декомпозиция,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Определение стоимости осуществления функций и уровня качества их реализации.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Оценка степ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 значимости функций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Творческий этап ФСА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Оценка и предварительный отбор наиболее целесообразных и реальных вариантов выполнения функций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Исследовательски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этап: эскизная проработка отобранных вариантов, их сравнительная организационно-экономическая оценка и отбор наиболее подходящих для реализации предложений.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Рекомендательный этап ФСА системы и технологии управления персоналом.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Расчет затрат на ра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зработку и реализацию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основе ФСА.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Расчет ожидаемой экономической и социальной эффективности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оргпроекта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совершенствования системы и технологии управления персоналом на основе ФСА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Этап внедрения: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социально-психологическая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профессиональная, материально-техническая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персонала к внедрению рекомендаций, разработанных на основе ФСА.</w:t>
            </w:r>
          </w:p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Разработка системы стимулирования и плана-графика внедрения проекта совершенствования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и технологии управления персоналом на основе ФСА.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925D0" w:rsidRPr="00D5538E">
        <w:trPr>
          <w:trHeight w:hRule="exact" w:val="277"/>
        </w:trPr>
        <w:tc>
          <w:tcPr>
            <w:tcW w:w="71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25D0" w:rsidRPr="00D5538E" w:rsidRDefault="00C925D0">
            <w:pPr>
              <w:rPr>
                <w:lang w:val="ru-RU"/>
              </w:rPr>
            </w:pP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25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25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25D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Фомичев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студентов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ВПО, обучающихся по напр.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"Менеджмент", по профилям "Произв. менеджмент", "Упр. малым бизнесом", "Упр. проектом" и др.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профилям</w:t>
            </w:r>
            <w:proofErr w:type="gram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925D0" w:rsidRPr="00D5538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Каковкина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Аудит-контроллинг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Теоретические и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основы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25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25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C925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25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Бухалков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</w:tr>
      <w:tr w:rsidR="00C925D0" w:rsidRPr="00D5538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Николаева Н. Г.,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Приймак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Функционально-стоимостный анализ в управлении качеством продукции и процессов жизненного цикла: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КНИТУ,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25D0" w:rsidRPr="00D5538E">
        <w:trPr>
          <w:trHeight w:hRule="exact" w:val="179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Кадровая политика и кадровый аудит организаций: Учебное пособие для студентов по направлению подготовки 081100.68 Государственное и муниципальное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Профиль подготовки – Управление социально- экономическим развитием территорий Квалификация (степень) выпускника – Магистр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егистрированн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25D0" w:rsidRPr="00D5538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Банникова Н. В.,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Лисова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М., Грачева Д.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организации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доступ для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25D0" w:rsidRPr="00D553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925D0" w:rsidRPr="00D553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Вестник Новосибирского государственного университета экономики и управления</w:t>
            </w:r>
            <w:proofErr w:type="gramStart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ГОУ ВПО «Новосибирский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университет экономики и управления» ; гл. ред. В.В. Глинский - Новосибирск : СО РАН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=436147</w:t>
            </w:r>
          </w:p>
        </w:tc>
      </w:tr>
    </w:tbl>
    <w:p w:rsidR="00C925D0" w:rsidRPr="00D5538E" w:rsidRDefault="00D5538E">
      <w:pPr>
        <w:rPr>
          <w:sz w:val="0"/>
          <w:szCs w:val="0"/>
          <w:lang w:val="ru-RU"/>
        </w:rPr>
      </w:pPr>
      <w:r w:rsidRPr="00D553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6"/>
        <w:gridCol w:w="4792"/>
        <w:gridCol w:w="976"/>
      </w:tblGrid>
      <w:tr w:rsidR="00C925D0" w:rsidTr="00D5538E">
        <w:trPr>
          <w:trHeight w:hRule="exact" w:val="416"/>
        </w:trPr>
        <w:tc>
          <w:tcPr>
            <w:tcW w:w="450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792" w:type="dxa"/>
          </w:tcPr>
          <w:p w:rsidR="00C925D0" w:rsidRDefault="00C925D0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925D0" w:rsidTr="00D5538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925D0" w:rsidTr="00D5538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925D0" w:rsidTr="00D5538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925D0" w:rsidTr="00D5538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925D0" w:rsidTr="00D5538E">
        <w:trPr>
          <w:trHeight w:hRule="exact" w:val="277"/>
        </w:trPr>
        <w:tc>
          <w:tcPr>
            <w:tcW w:w="780" w:type="dxa"/>
          </w:tcPr>
          <w:p w:rsidR="00C925D0" w:rsidRDefault="00C925D0"/>
        </w:tc>
        <w:tc>
          <w:tcPr>
            <w:tcW w:w="3726" w:type="dxa"/>
          </w:tcPr>
          <w:p w:rsidR="00C925D0" w:rsidRDefault="00C925D0"/>
        </w:tc>
        <w:tc>
          <w:tcPr>
            <w:tcW w:w="4792" w:type="dxa"/>
          </w:tcPr>
          <w:p w:rsidR="00C925D0" w:rsidRDefault="00C925D0"/>
        </w:tc>
        <w:tc>
          <w:tcPr>
            <w:tcW w:w="976" w:type="dxa"/>
          </w:tcPr>
          <w:p w:rsidR="00C925D0" w:rsidRDefault="00C925D0"/>
        </w:tc>
      </w:tr>
      <w:tr w:rsidR="00C925D0" w:rsidRPr="00D5538E" w:rsidTr="00D5538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925D0" w:rsidTr="00D5538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Default="00D5538E">
            <w:pPr>
              <w:spacing w:after="0" w:line="240" w:lineRule="auto"/>
              <w:rPr>
                <w:sz w:val="19"/>
                <w:szCs w:val="19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925D0" w:rsidTr="00D5538E">
        <w:trPr>
          <w:trHeight w:hRule="exact" w:val="277"/>
        </w:trPr>
        <w:tc>
          <w:tcPr>
            <w:tcW w:w="780" w:type="dxa"/>
          </w:tcPr>
          <w:p w:rsidR="00C925D0" w:rsidRDefault="00C925D0"/>
        </w:tc>
        <w:tc>
          <w:tcPr>
            <w:tcW w:w="3726" w:type="dxa"/>
          </w:tcPr>
          <w:p w:rsidR="00C925D0" w:rsidRDefault="00C925D0"/>
        </w:tc>
        <w:tc>
          <w:tcPr>
            <w:tcW w:w="4792" w:type="dxa"/>
          </w:tcPr>
          <w:p w:rsidR="00C925D0" w:rsidRDefault="00C925D0"/>
        </w:tc>
        <w:tc>
          <w:tcPr>
            <w:tcW w:w="976" w:type="dxa"/>
          </w:tcPr>
          <w:p w:rsidR="00C925D0" w:rsidRDefault="00C925D0"/>
        </w:tc>
      </w:tr>
      <w:tr w:rsidR="00C925D0" w:rsidRPr="00D5538E" w:rsidTr="00D5538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553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925D0" w:rsidRPr="00D5538E" w:rsidTr="00D5538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5D0" w:rsidRPr="00D5538E" w:rsidRDefault="00D553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D553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D5538E" w:rsidRDefault="00D5538E" w:rsidP="00D5538E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D5538E" w:rsidRDefault="00D5538E" w:rsidP="00D5538E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D5538E" w:rsidRDefault="00D5538E" w:rsidP="00D5538E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</w:sdtPr>
      <w:sdtContent>
        <w:p w:rsidR="00D5538E" w:rsidRDefault="00D5538E" w:rsidP="00D5538E">
          <w:pPr>
            <w:pStyle w:val="a5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D5538E" w:rsidRDefault="00D5538E" w:rsidP="00D5538E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D5538E" w:rsidRDefault="00D5538E" w:rsidP="00D5538E">
          <w:pPr>
            <w:spacing w:line="360" w:lineRule="auto"/>
            <w:rPr>
              <w:sz w:val="28"/>
              <w:szCs w:val="28"/>
              <w:lang w:val="ru-RU"/>
            </w:rPr>
          </w:pPr>
        </w:p>
        <w:p w:rsidR="00D5538E" w:rsidRDefault="00D5538E" w:rsidP="00D5538E">
          <w:pPr>
            <w:spacing w:line="360" w:lineRule="auto"/>
            <w:rPr>
              <w:sz w:val="28"/>
              <w:szCs w:val="28"/>
              <w:lang w:val="ru-RU"/>
            </w:rPr>
          </w:pPr>
        </w:p>
        <w:p w:rsidR="00D5538E" w:rsidRDefault="00D5538E" w:rsidP="00D5538E">
          <w:pPr>
            <w:widowControl w:val="0"/>
            <w:spacing w:after="360"/>
            <w:rPr>
              <w:bCs/>
              <w:lang w:val="ru-RU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  <w:lang w:val="ru-RU"/>
            </w:rPr>
            <w:instrText xml:space="preserve"> </w:instrText>
          </w:r>
          <w:r>
            <w:rPr>
              <w:sz w:val="28"/>
              <w:szCs w:val="28"/>
            </w:rPr>
            <w:instrText>TOC</w:instrText>
          </w:r>
          <w:r>
            <w:rPr>
              <w:sz w:val="28"/>
              <w:szCs w:val="28"/>
              <w:lang w:val="ru-RU"/>
            </w:rPr>
            <w:instrText xml:space="preserve"> \</w:instrText>
          </w:r>
          <w:r>
            <w:rPr>
              <w:sz w:val="28"/>
              <w:szCs w:val="28"/>
            </w:rPr>
            <w:instrText>o</w:instrText>
          </w:r>
          <w:r>
            <w:rPr>
              <w:sz w:val="28"/>
              <w:szCs w:val="28"/>
              <w:lang w:val="ru-RU"/>
            </w:rPr>
            <w:instrText xml:space="preserve"> "1-3" \</w:instrText>
          </w:r>
          <w:r>
            <w:rPr>
              <w:sz w:val="28"/>
              <w:szCs w:val="28"/>
            </w:rPr>
            <w:instrText>h</w:instrText>
          </w:r>
          <w:r>
            <w:rPr>
              <w:sz w:val="28"/>
              <w:szCs w:val="28"/>
              <w:lang w:val="ru-RU"/>
            </w:rPr>
            <w:instrText xml:space="preserve"> \</w:instrText>
          </w:r>
          <w:r>
            <w:rPr>
              <w:sz w:val="28"/>
              <w:szCs w:val="28"/>
            </w:rPr>
            <w:instrText>z</w:instrText>
          </w:r>
          <w:r>
            <w:rPr>
              <w:sz w:val="28"/>
              <w:szCs w:val="28"/>
              <w:lang w:val="ru-RU"/>
            </w:rPr>
            <w:instrText xml:space="preserve"> \</w:instrText>
          </w:r>
          <w:r>
            <w:rPr>
              <w:sz w:val="28"/>
              <w:szCs w:val="28"/>
            </w:rPr>
            <w:instrText>u</w:instrText>
          </w:r>
          <w:r>
            <w:rPr>
              <w:sz w:val="28"/>
              <w:szCs w:val="28"/>
              <w:lang w:val="ru-RU"/>
            </w:rPr>
            <w:instrText xml:space="preserve"> </w:instrText>
          </w:r>
          <w:r>
            <w:rPr>
              <w:sz w:val="28"/>
              <w:szCs w:val="28"/>
            </w:rPr>
            <w:fldChar w:fldCharType="separate"/>
          </w:r>
          <w:r>
            <w:rPr>
              <w:bCs/>
              <w:lang w:val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>
            <w:rPr>
              <w:bCs/>
              <w:lang w:val="ru-RU"/>
            </w:rPr>
            <w:tab/>
            <w:t>……………………………………………………………..3</w:t>
          </w:r>
        </w:p>
        <w:p w:rsidR="00D5538E" w:rsidRDefault="00D5538E" w:rsidP="00D5538E">
          <w:pPr>
            <w:widowControl w:val="0"/>
            <w:spacing w:after="360"/>
            <w:rPr>
              <w:bCs/>
              <w:lang w:val="ru-RU"/>
            </w:rPr>
          </w:pPr>
          <w:r>
            <w:rPr>
              <w:bCs/>
              <w:lang w:val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>
            <w:rPr>
              <w:bCs/>
              <w:lang w:val="ru-RU"/>
            </w:rPr>
            <w:tab/>
            <w:t>……………………………………………..3</w:t>
          </w:r>
        </w:p>
        <w:p w:rsidR="00D5538E" w:rsidRDefault="00D5538E" w:rsidP="00D5538E">
          <w:pPr>
            <w:widowControl w:val="0"/>
            <w:spacing w:after="360"/>
            <w:rPr>
              <w:bCs/>
              <w:lang w:val="ru-RU"/>
            </w:rPr>
          </w:pPr>
          <w:r>
            <w:rPr>
              <w:bCs/>
              <w:lang w:val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>
            <w:rPr>
              <w:bCs/>
              <w:lang w:val="ru-RU"/>
            </w:rPr>
            <w:tab/>
            <w:t>……………………...5</w:t>
          </w:r>
        </w:p>
        <w:p w:rsidR="00D5538E" w:rsidRDefault="00D5538E" w:rsidP="00D5538E">
          <w:pPr>
            <w:widowControl w:val="0"/>
            <w:spacing w:after="360"/>
            <w:rPr>
              <w:bCs/>
              <w:lang w:val="ru-RU"/>
            </w:rPr>
          </w:pPr>
          <w:r>
            <w:rPr>
              <w:bCs/>
              <w:lang w:val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  <w:r>
            <w:rPr>
              <w:bCs/>
              <w:lang w:val="ru-RU"/>
            </w:rPr>
            <w:tab/>
            <w:t>……..……………………………………………………………………………18</w:t>
          </w:r>
        </w:p>
        <w:p w:rsidR="00D5538E" w:rsidRDefault="00D5538E" w:rsidP="00D5538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:rsidR="00D5538E" w:rsidRDefault="00D5538E" w:rsidP="00D5538E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a3"/>
        <w:widowControl w:val="0"/>
        <w:spacing w:after="360"/>
        <w:jc w:val="center"/>
        <w:rPr>
          <w:bCs/>
        </w:rPr>
      </w:pPr>
    </w:p>
    <w:p w:rsidR="00D5538E" w:rsidRDefault="00D5538E" w:rsidP="00D5538E">
      <w:pPr>
        <w:pStyle w:val="1"/>
        <w:rPr>
          <w:sz w:val="24"/>
          <w:szCs w:val="24"/>
        </w:rPr>
      </w:pPr>
      <w:bookmarkStart w:id="0" w:name="_Toc420739500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5538E" w:rsidRDefault="00D5538E" w:rsidP="00D5538E">
      <w:pPr>
        <w:tabs>
          <w:tab w:val="left" w:pos="2295"/>
        </w:tabs>
        <w:jc w:val="center"/>
        <w:rPr>
          <w:b/>
          <w:lang w:val="ru-RU"/>
        </w:rPr>
      </w:pPr>
    </w:p>
    <w:p w:rsidR="00D5538E" w:rsidRDefault="00D5538E" w:rsidP="00D5538E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5538E" w:rsidRDefault="00D5538E" w:rsidP="00D5538E">
      <w:pPr>
        <w:pStyle w:val="1"/>
        <w:rPr>
          <w:sz w:val="24"/>
          <w:szCs w:val="24"/>
        </w:rPr>
      </w:pPr>
      <w:bookmarkStart w:id="1" w:name="_Toc420739502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D5538E" w:rsidRDefault="00D5538E" w:rsidP="00D5538E">
      <w:pPr>
        <w:ind w:firstLine="708"/>
        <w:rPr>
          <w:lang w:val="ru-RU"/>
        </w:rPr>
      </w:pPr>
    </w:p>
    <w:p w:rsidR="00D5538E" w:rsidRDefault="00D5538E" w:rsidP="00D5538E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447"/>
        <w:gridCol w:w="2232"/>
        <w:gridCol w:w="3095"/>
        <w:gridCol w:w="1561"/>
      </w:tblGrid>
      <w:tr w:rsidR="00D5538E" w:rsidTr="00D5538E">
        <w:trPr>
          <w:trHeight w:val="752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D5538E" w:rsidTr="00D5538E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spacing w:line="254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ПК-2</w:t>
            </w:r>
            <w:r>
              <w:rPr>
                <w:color w:val="000000"/>
                <w:lang w:val="ru-RU"/>
              </w:rPr>
              <w:tab/>
              <w:t xml:space="preserve">знанием основ кадрового планирования и </w:t>
            </w:r>
            <w:proofErr w:type="spellStart"/>
            <w:r>
              <w:rPr>
                <w:color w:val="000000"/>
                <w:lang w:val="ru-RU"/>
              </w:rPr>
              <w:t>контроллинга</w:t>
            </w:r>
            <w:proofErr w:type="spellEnd"/>
            <w:r>
              <w:rPr>
                <w:color w:val="000000"/>
                <w:lang w:val="ru-RU"/>
              </w:rPr>
              <w:t>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D5538E" w:rsidTr="00D5538E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подходы управления кадровыми процессами в организации при кадровом планировании и </w:t>
            </w:r>
            <w:proofErr w:type="spellStart"/>
            <w:r>
              <w:rPr>
                <w:lang w:val="ru-RU"/>
              </w:rPr>
              <w:t>контроллинге</w:t>
            </w:r>
            <w:proofErr w:type="spellEnd"/>
            <w:r>
              <w:rPr>
                <w:lang w:val="ru-RU"/>
              </w:rPr>
              <w:t xml:space="preserve"> в организации</w:t>
            </w:r>
          </w:p>
          <w:p w:rsidR="00D5538E" w:rsidRDefault="00D5538E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proofErr w:type="gramEnd"/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проводить </w:t>
            </w:r>
            <w:proofErr w:type="gramStart"/>
            <w:r>
              <w:rPr>
                <w:lang w:val="ru-RU"/>
              </w:rPr>
              <w:t>маркетинг</w:t>
            </w:r>
            <w:proofErr w:type="gramEnd"/>
            <w:r>
              <w:rPr>
                <w:lang w:val="ru-RU"/>
              </w:rPr>
              <w:t xml:space="preserve"> персонала, разрабатывать кадровое планирование и </w:t>
            </w:r>
            <w:proofErr w:type="spellStart"/>
            <w:r>
              <w:rPr>
                <w:lang w:val="ru-RU"/>
              </w:rPr>
              <w:t>контроллинг</w:t>
            </w:r>
            <w:proofErr w:type="spellEnd"/>
          </w:p>
          <w:p w:rsidR="00D5538E" w:rsidRDefault="00D5538E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 xml:space="preserve">В </w:t>
            </w:r>
            <w:r>
              <w:rPr>
                <w:lang w:val="ru-RU"/>
              </w:rPr>
              <w:t xml:space="preserve">применять знания в области управления кадровыми процессами в организации </w:t>
            </w:r>
            <w:proofErr w:type="gramStart"/>
            <w:r>
              <w:rPr>
                <w:lang w:val="ru-RU"/>
              </w:rPr>
              <w:t>при</w:t>
            </w:r>
            <w:proofErr w:type="gramEnd"/>
            <w:r>
              <w:rPr>
                <w:lang w:val="ru-RU"/>
              </w:rPr>
              <w:t xml:space="preserve"> реализаций функций маркетинга персонала и </w:t>
            </w:r>
            <w:proofErr w:type="spellStart"/>
            <w:r>
              <w:rPr>
                <w:lang w:val="ru-RU"/>
              </w:rPr>
              <w:t>контроллинга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rPr>
                <w:iCs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  <w:r>
              <w:rPr>
                <w:iCs/>
              </w:rPr>
              <w:t xml:space="preserve">, </w:t>
            </w:r>
          </w:p>
          <w:p w:rsidR="00D5538E" w:rsidRDefault="00D5538E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D5538E" w:rsidTr="00D5538E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ПК-7</w:t>
            </w:r>
            <w:r>
              <w:rPr>
                <w:iCs/>
                <w:lang w:val="ru-RU"/>
              </w:rPr>
              <w:tab/>
              <w:t xml:space="preserve">знание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</w:t>
            </w:r>
            <w:r>
              <w:rPr>
                <w:iCs/>
                <w:lang w:val="ru-RU"/>
              </w:rPr>
              <w:lastRenderedPageBreak/>
              <w:t>аттестации, а также других видов текущей деловой оценки различных категорий персонала</w:t>
            </w:r>
            <w:r>
              <w:rPr>
                <w:iCs/>
                <w:lang w:val="ru-RU"/>
              </w:rPr>
              <w:tab/>
            </w:r>
          </w:p>
          <w:p w:rsidR="00D5538E" w:rsidRDefault="00D5538E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ab/>
            </w:r>
            <w:r>
              <w:rPr>
                <w:iCs/>
                <w:lang w:val="ru-RU"/>
              </w:rPr>
              <w:tab/>
            </w:r>
          </w:p>
        </w:tc>
      </w:tr>
      <w:tr w:rsidR="00D5538E" w:rsidTr="00D5538E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lastRenderedPageBreak/>
              <w:t>З</w:t>
            </w:r>
            <w:proofErr w:type="gramEnd"/>
            <w:r>
              <w:rPr>
                <w:lang w:val="ru-RU"/>
              </w:rPr>
              <w:t xml:space="preserve"> правила работы с базами данных персонала организации; цели, задачи и виды аттестации и другие виды текущей деловой оценки персонала в соответствии со стратегическими планами организации</w:t>
            </w:r>
          </w:p>
          <w:p w:rsidR="00D5538E" w:rsidRDefault="00D5538E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r>
              <w:rPr>
                <w:lang w:val="ru-RU"/>
              </w:rPr>
              <w:t xml:space="preserve"> разрабатывать</w:t>
            </w:r>
            <w:proofErr w:type="gramEnd"/>
            <w:r>
              <w:rPr>
                <w:lang w:val="ru-RU"/>
              </w:rPr>
              <w:t xml:space="preserve"> и применять технологии текущей деловой оценки персонала</w:t>
            </w:r>
          </w:p>
          <w:p w:rsidR="00D5538E" w:rsidRDefault="00D5538E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терминологическим</w:t>
            </w:r>
            <w:proofErr w:type="gramEnd"/>
            <w:r>
              <w:rPr>
                <w:lang w:val="ru-RU"/>
              </w:rPr>
              <w:t xml:space="preserve"> аппаратом (логически верно и ясно трактовать термины и понятия, воспроизводить объем и знать семантику каждой категории, устанавливать связи, интерпретировать термины) в области управления кадровыми процессами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5538E" w:rsidRDefault="00D5538E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38E" w:rsidRDefault="00D5538E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  <w:p w:rsidR="00D5538E" w:rsidRDefault="00D5538E">
            <w:pPr>
              <w:rPr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38E" w:rsidRDefault="00D5538E">
            <w:pPr>
              <w:rPr>
                <w:iCs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  <w:r>
              <w:rPr>
                <w:iCs/>
              </w:rPr>
              <w:t xml:space="preserve">, </w:t>
            </w:r>
          </w:p>
          <w:p w:rsidR="00D5538E" w:rsidRDefault="00D5538E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D5538E" w:rsidRDefault="00D5538E" w:rsidP="00D5538E">
      <w:pPr>
        <w:ind w:firstLine="708"/>
        <w:jc w:val="both"/>
        <w:rPr>
          <w:i/>
          <w:color w:val="00B050"/>
        </w:rPr>
      </w:pPr>
    </w:p>
    <w:p w:rsidR="00D5538E" w:rsidRDefault="00D5538E" w:rsidP="00D5538E">
      <w:pPr>
        <w:ind w:firstLine="708"/>
        <w:jc w:val="both"/>
        <w:rPr>
          <w:i/>
          <w:color w:val="00B050"/>
        </w:rPr>
      </w:pPr>
    </w:p>
    <w:p w:rsidR="00D5538E" w:rsidRDefault="00D5538E" w:rsidP="00D5538E">
      <w:pPr>
        <w:ind w:firstLine="708"/>
        <w:jc w:val="both"/>
        <w:rPr>
          <w:i/>
          <w:color w:val="00B050"/>
        </w:rPr>
      </w:pPr>
    </w:p>
    <w:p w:rsidR="00D5538E" w:rsidRDefault="00D5538E" w:rsidP="00D5538E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D5538E" w:rsidRDefault="00D5538E" w:rsidP="00D5538E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шкале:</w:t>
      </w:r>
    </w:p>
    <w:p w:rsidR="00D5538E" w:rsidRDefault="00D5538E" w:rsidP="00D5538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84-100 баллов (оценка «отлично»)</w:t>
      </w:r>
    </w:p>
    <w:p w:rsidR="00D5538E" w:rsidRDefault="00D5538E" w:rsidP="00D5538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67-83 баллов (оценка «хорошо»)</w:t>
      </w:r>
    </w:p>
    <w:p w:rsidR="00D5538E" w:rsidRDefault="00D5538E" w:rsidP="00D5538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50-66 баллов (оценка «удовлетворительно») </w:t>
      </w:r>
    </w:p>
    <w:p w:rsidR="00D5538E" w:rsidRDefault="00D5538E" w:rsidP="00D5538E">
      <w:pPr>
        <w:widowControl w:val="0"/>
        <w:ind w:firstLine="709"/>
        <w:jc w:val="both"/>
        <w:rPr>
          <w:iCs/>
          <w:lang w:val="ru-RU"/>
        </w:rPr>
      </w:pPr>
      <w:r>
        <w:rPr>
          <w:lang w:val="ru-RU"/>
        </w:rPr>
        <w:t>0-49 баллов (оценка «неудовлетворительно»)</w:t>
      </w:r>
    </w:p>
    <w:p w:rsidR="00D5538E" w:rsidRDefault="00D5538E" w:rsidP="00D5538E">
      <w:pPr>
        <w:widowControl w:val="0"/>
        <w:ind w:firstLine="709"/>
        <w:jc w:val="both"/>
        <w:rPr>
          <w:iCs/>
          <w:lang w:val="ru-RU"/>
        </w:rPr>
      </w:pPr>
    </w:p>
    <w:p w:rsidR="00D5538E" w:rsidRDefault="00D5538E" w:rsidP="00D5538E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D5538E" w:rsidRDefault="00D5538E" w:rsidP="00D5538E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D5538E" w:rsidRDefault="00D5538E" w:rsidP="00D5538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D5538E" w:rsidRDefault="00D5538E" w:rsidP="00D5538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D5538E" w:rsidRDefault="00D5538E" w:rsidP="00D5538E">
      <w:pPr>
        <w:pStyle w:val="1"/>
        <w:jc w:val="both"/>
        <w:rPr>
          <w:sz w:val="24"/>
          <w:szCs w:val="24"/>
        </w:rPr>
      </w:pPr>
      <w:bookmarkStart w:id="2" w:name="_Toc420739503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5538E" w:rsidRDefault="00D5538E" w:rsidP="00D5538E">
      <w:pPr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5538E" w:rsidRDefault="00D5538E" w:rsidP="00D5538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Кафедра </w:t>
      </w:r>
      <w:proofErr w:type="spellStart"/>
      <w:r>
        <w:rPr>
          <w:lang w:val="ru-RU"/>
        </w:rPr>
        <w:t>Управленияперсоналом</w:t>
      </w:r>
      <w:proofErr w:type="spellEnd"/>
      <w:r>
        <w:rPr>
          <w:lang w:val="ru-RU"/>
        </w:rPr>
        <w:t xml:space="preserve"> и социологии</w:t>
      </w: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pStyle w:val="13"/>
        <w:tabs>
          <w:tab w:val="left" w:pos="500"/>
        </w:tabs>
        <w:ind w:right="-30" w:firstLine="0"/>
        <w:rPr>
          <w:i/>
          <w:sz w:val="24"/>
          <w:szCs w:val="24"/>
          <w:vertAlign w:val="superscript"/>
        </w:rPr>
      </w:pPr>
    </w:p>
    <w:p w:rsidR="00D5538E" w:rsidRDefault="00D5538E" w:rsidP="00D5538E">
      <w:pPr>
        <w:tabs>
          <w:tab w:val="left" w:pos="360"/>
        </w:tabs>
        <w:ind w:left="72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Вопросы для подготовки к зачету</w:t>
      </w:r>
    </w:p>
    <w:p w:rsidR="00D5538E" w:rsidRDefault="00D5538E" w:rsidP="00D5538E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дисциплинеКонцепция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контроллинга</w:t>
      </w:r>
      <w:proofErr w:type="spellEnd"/>
      <w:r>
        <w:rPr>
          <w:sz w:val="24"/>
          <w:szCs w:val="24"/>
        </w:rPr>
        <w:t xml:space="preserve"> и </w:t>
      </w:r>
      <w:proofErr w:type="gramStart"/>
      <w:r>
        <w:rPr>
          <w:sz w:val="24"/>
          <w:szCs w:val="24"/>
        </w:rPr>
        <w:t>функционально-стоимостной</w:t>
      </w:r>
      <w:proofErr w:type="gramEnd"/>
      <w:r>
        <w:rPr>
          <w:sz w:val="24"/>
          <w:szCs w:val="24"/>
        </w:rPr>
        <w:t xml:space="preserve"> анализ</w:t>
      </w:r>
    </w:p>
    <w:p w:rsidR="00D5538E" w:rsidRDefault="00D5538E" w:rsidP="00D5538E">
      <w:pPr>
        <w:tabs>
          <w:tab w:val="left" w:pos="360"/>
        </w:tabs>
        <w:ind w:left="720"/>
        <w:jc w:val="center"/>
        <w:rPr>
          <w:b/>
          <w:bCs/>
          <w:lang w:val="ru-RU"/>
        </w:rPr>
      </w:pPr>
    </w:p>
    <w:p w:rsidR="00D5538E" w:rsidRDefault="00D5538E" w:rsidP="00D5538E">
      <w:pPr>
        <w:ind w:left="720"/>
        <w:rPr>
          <w:color w:val="000000"/>
          <w:lang w:val="ru-RU"/>
        </w:rPr>
      </w:pPr>
      <w:r>
        <w:rPr>
          <w:color w:val="000000"/>
          <w:lang w:val="ru-RU"/>
        </w:rPr>
        <w:t xml:space="preserve">1.Организация как объект аудита и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персонала. </w:t>
      </w:r>
      <w:r>
        <w:rPr>
          <w:color w:val="000000"/>
          <w:lang w:val="ru-RU"/>
        </w:rPr>
        <w:br/>
        <w:t xml:space="preserve">2. Сущность и задачи аудита персонала. </w:t>
      </w:r>
      <w:r>
        <w:rPr>
          <w:color w:val="000000"/>
          <w:lang w:val="ru-RU"/>
        </w:rPr>
        <w:br/>
        <w:t xml:space="preserve">3. Специфика аудита персонала. </w:t>
      </w:r>
      <w:r>
        <w:rPr>
          <w:color w:val="000000"/>
          <w:lang w:val="ru-RU"/>
        </w:rPr>
        <w:br/>
        <w:t xml:space="preserve">4. Направления аудита персонала. </w:t>
      </w:r>
      <w:r>
        <w:rPr>
          <w:color w:val="000000"/>
          <w:lang w:val="ru-RU"/>
        </w:rPr>
        <w:br/>
        <w:t xml:space="preserve">5. Особенности управленческого аудита. </w:t>
      </w:r>
      <w:r>
        <w:rPr>
          <w:color w:val="000000"/>
          <w:lang w:val="ru-RU"/>
        </w:rPr>
        <w:br/>
        <w:t xml:space="preserve">6. Методы получения информации, применяемые при аудиторских проверках. </w:t>
      </w:r>
      <w:r>
        <w:rPr>
          <w:color w:val="000000"/>
          <w:lang w:val="ru-RU"/>
        </w:rPr>
        <w:br/>
        <w:t>7. Технологии организац</w:t>
      </w:r>
      <w:proofErr w:type="gramStart"/>
      <w:r>
        <w:rPr>
          <w:color w:val="000000"/>
          <w:lang w:val="ru-RU"/>
        </w:rPr>
        <w:t>ии ау</w:t>
      </w:r>
      <w:proofErr w:type="gramEnd"/>
      <w:r>
        <w:rPr>
          <w:color w:val="000000"/>
          <w:lang w:val="ru-RU"/>
        </w:rPr>
        <w:t xml:space="preserve">дита. </w:t>
      </w:r>
      <w:r>
        <w:rPr>
          <w:color w:val="000000"/>
          <w:lang w:val="ru-RU"/>
        </w:rPr>
        <w:br/>
        <w:t xml:space="preserve">8. Виды аудита персонала. </w:t>
      </w:r>
      <w:r>
        <w:rPr>
          <w:color w:val="000000"/>
          <w:lang w:val="ru-RU"/>
        </w:rPr>
        <w:br/>
        <w:t xml:space="preserve">9. Этапы аудита персонала. </w:t>
      </w:r>
      <w:r>
        <w:rPr>
          <w:color w:val="000000"/>
          <w:lang w:val="ru-RU"/>
        </w:rPr>
        <w:br/>
        <w:t xml:space="preserve">10. Структура аудиторского заключения. </w:t>
      </w:r>
      <w:r>
        <w:rPr>
          <w:color w:val="000000"/>
          <w:lang w:val="ru-RU"/>
        </w:rPr>
        <w:br/>
        <w:t xml:space="preserve">11. Место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в системе управления персоналом. </w:t>
      </w:r>
      <w:r>
        <w:rPr>
          <w:color w:val="000000"/>
          <w:lang w:val="ru-RU"/>
        </w:rPr>
        <w:br/>
        <w:t xml:space="preserve">12. Виды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  <w:t xml:space="preserve">13. Схема осуществления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  <w:t xml:space="preserve">14. Система показателей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  <w:t xml:space="preserve">15. Структура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персонала. </w:t>
      </w:r>
      <w:r>
        <w:rPr>
          <w:color w:val="000000"/>
          <w:lang w:val="ru-RU"/>
        </w:rPr>
        <w:br/>
        <w:t xml:space="preserve">16. Анализ трудовых показателей: задачи, объекты, назначение. </w:t>
      </w:r>
      <w:r>
        <w:rPr>
          <w:color w:val="000000"/>
          <w:lang w:val="ru-RU"/>
        </w:rPr>
        <w:br/>
        <w:t xml:space="preserve">17. Направления анализа трудовых показателей и их содержание. </w:t>
      </w:r>
      <w:r>
        <w:rPr>
          <w:color w:val="000000"/>
          <w:lang w:val="ru-RU"/>
        </w:rPr>
        <w:br/>
        <w:t xml:space="preserve">18. Анализ производительности труда: назначение, методы. </w:t>
      </w:r>
      <w:r>
        <w:rPr>
          <w:color w:val="000000"/>
          <w:lang w:val="ru-RU"/>
        </w:rPr>
        <w:br/>
        <w:t xml:space="preserve">19. Анализ численности и состава работников: назначение, методы. </w:t>
      </w:r>
      <w:r>
        <w:rPr>
          <w:color w:val="000000"/>
          <w:lang w:val="ru-RU"/>
        </w:rPr>
        <w:br/>
        <w:t xml:space="preserve">20. Анализ использования фонда заработной платы: назначение, методы. </w:t>
      </w:r>
      <w:r>
        <w:rPr>
          <w:color w:val="000000"/>
          <w:lang w:val="ru-RU"/>
        </w:rPr>
        <w:br/>
      </w:r>
      <w:r>
        <w:rPr>
          <w:color w:val="000000"/>
          <w:lang w:val="ru-RU"/>
        </w:rPr>
        <w:lastRenderedPageBreak/>
        <w:t xml:space="preserve">21. Аудит рабочих мест: назначение, методы. </w:t>
      </w:r>
      <w:r>
        <w:rPr>
          <w:color w:val="000000"/>
          <w:lang w:val="ru-RU"/>
        </w:rPr>
        <w:br/>
        <w:t xml:space="preserve">22. Аудит найма работников: назначение, методы. </w:t>
      </w:r>
      <w:r>
        <w:rPr>
          <w:color w:val="000000"/>
          <w:lang w:val="ru-RU"/>
        </w:rPr>
        <w:br/>
        <w:t xml:space="preserve">23. Аудит увольнений. </w:t>
      </w:r>
      <w:r>
        <w:rPr>
          <w:color w:val="000000"/>
          <w:lang w:val="ru-RU"/>
        </w:rPr>
        <w:br/>
        <w:t xml:space="preserve">24. Аудит обучения и развития персонала. </w:t>
      </w:r>
      <w:r>
        <w:rPr>
          <w:color w:val="000000"/>
          <w:lang w:val="ru-RU"/>
        </w:rPr>
        <w:br/>
        <w:t xml:space="preserve">25. Аудит вознаграждений. </w:t>
      </w:r>
      <w:r>
        <w:rPr>
          <w:color w:val="000000"/>
          <w:lang w:val="ru-RU"/>
        </w:rPr>
        <w:br/>
        <w:t xml:space="preserve">26. Аудит условий труда. </w:t>
      </w:r>
      <w:r>
        <w:rPr>
          <w:color w:val="000000"/>
          <w:lang w:val="ru-RU"/>
        </w:rPr>
        <w:br/>
        <w:t xml:space="preserve">27. Анализ затрат на персонал. </w:t>
      </w:r>
      <w:r>
        <w:rPr>
          <w:color w:val="000000"/>
          <w:lang w:val="ru-RU"/>
        </w:rPr>
        <w:br/>
        <w:t xml:space="preserve">28. Анализ кадрового потенциала организации: назначение, система показателей, методы. </w:t>
      </w:r>
      <w:r>
        <w:rPr>
          <w:color w:val="000000"/>
          <w:lang w:val="ru-RU"/>
        </w:rPr>
        <w:br/>
        <w:t xml:space="preserve">29. Оценка кадровых решений: показатели, методы, критерии. </w:t>
      </w:r>
      <w:r>
        <w:rPr>
          <w:color w:val="000000"/>
          <w:lang w:val="ru-RU"/>
        </w:rPr>
        <w:br/>
        <w:t>30. Анализ результатов деятельности кадровой службы организации.</w:t>
      </w:r>
    </w:p>
    <w:p w:rsidR="00D5538E" w:rsidRDefault="00D5538E" w:rsidP="00D5538E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>
        <w:rPr>
          <w:rFonts w:eastAsia="Calibri"/>
          <w:lang w:val="ru-RU"/>
        </w:rPr>
        <w:t>Критерии оценивания:</w:t>
      </w:r>
      <w:r>
        <w:rPr>
          <w:rFonts w:eastAsia="Calibri"/>
        </w:rPr>
        <w:t> </w:t>
      </w:r>
    </w:p>
    <w:p w:rsidR="00D5538E" w:rsidRDefault="00D5538E" w:rsidP="00D5538E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D5538E" w:rsidRDefault="00D5538E" w:rsidP="00D5538E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>
        <w:rPr>
          <w:rFonts w:eastAsia="Calibri"/>
          <w:lang w:val="ru-RU"/>
        </w:rPr>
        <w:t>- оценка «зачтено» выставляется студенту, если</w:t>
      </w:r>
      <w:r>
        <w:rPr>
          <w:rFonts w:eastAsia="Calibri"/>
        </w:rPr>
        <w:t> </w:t>
      </w:r>
      <w:r>
        <w:rPr>
          <w:rFonts w:eastAsia="Calibri"/>
          <w:lang w:val="ru-RU"/>
        </w:rPr>
        <w:t>ответ правильно на  50%;</w:t>
      </w:r>
      <w:r>
        <w:rPr>
          <w:rFonts w:eastAsia="Calibri"/>
        </w:rPr>
        <w:t> </w:t>
      </w:r>
    </w:p>
    <w:p w:rsidR="00D5538E" w:rsidRDefault="00D5538E" w:rsidP="00D5538E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>
        <w:rPr>
          <w:rFonts w:eastAsia="Calibri"/>
          <w:lang w:val="ru-RU"/>
        </w:rPr>
        <w:t>- оценка «не зачтено», если ответ не верный.</w:t>
      </w:r>
      <w:r>
        <w:rPr>
          <w:rFonts w:eastAsia="Calibri"/>
        </w:rPr>
        <w:t> </w:t>
      </w:r>
    </w:p>
    <w:p w:rsidR="00D5538E" w:rsidRDefault="00D5538E" w:rsidP="00D5538E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D5538E" w:rsidRDefault="00D5538E" w:rsidP="00D5538E">
      <w:pPr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5538E" w:rsidRDefault="00D5538E" w:rsidP="00D5538E">
      <w:pPr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D5538E" w:rsidRDefault="00D5538E" w:rsidP="00D5538E">
      <w:pPr>
        <w:ind w:left="720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5538E" w:rsidRDefault="00D5538E" w:rsidP="00D5538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D5538E" w:rsidRDefault="00D5538E" w:rsidP="00D5538E">
      <w:pPr>
        <w:ind w:left="1065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>Вопросы для подготовки к экзамену</w:t>
      </w:r>
    </w:p>
    <w:p w:rsidR="00D5538E" w:rsidRDefault="00D5538E" w:rsidP="00D5538E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дисциплинеКонцепция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контроллинга</w:t>
      </w:r>
      <w:proofErr w:type="spellEnd"/>
      <w:r>
        <w:rPr>
          <w:sz w:val="24"/>
          <w:szCs w:val="24"/>
        </w:rPr>
        <w:t xml:space="preserve"> и </w:t>
      </w:r>
      <w:proofErr w:type="gramStart"/>
      <w:r>
        <w:rPr>
          <w:sz w:val="24"/>
          <w:szCs w:val="24"/>
        </w:rPr>
        <w:t>функционально-стоимостной</w:t>
      </w:r>
      <w:proofErr w:type="gramEnd"/>
      <w:r>
        <w:rPr>
          <w:sz w:val="24"/>
          <w:szCs w:val="24"/>
        </w:rPr>
        <w:t xml:space="preserve"> анализ</w:t>
      </w:r>
    </w:p>
    <w:p w:rsidR="00D5538E" w:rsidRDefault="00D5538E" w:rsidP="00D5538E">
      <w:pPr>
        <w:ind w:left="1065"/>
        <w:jc w:val="center"/>
        <w:rPr>
          <w:rFonts w:eastAsia="Calibri"/>
          <w:b/>
          <w:lang w:val="ru-RU"/>
        </w:rPr>
      </w:pPr>
    </w:p>
    <w:p w:rsidR="00D5538E" w:rsidRDefault="00D5538E" w:rsidP="00D5538E">
      <w:pPr>
        <w:ind w:left="720"/>
        <w:rPr>
          <w:color w:val="000000"/>
          <w:lang w:val="ru-RU"/>
        </w:rPr>
      </w:pPr>
      <w:r>
        <w:rPr>
          <w:color w:val="000000"/>
          <w:lang w:val="ru-RU"/>
        </w:rPr>
        <w:t xml:space="preserve">1. Организация как объект аудита и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персонала. </w:t>
      </w:r>
      <w:r>
        <w:rPr>
          <w:color w:val="000000"/>
          <w:lang w:val="ru-RU"/>
        </w:rPr>
        <w:br/>
        <w:t xml:space="preserve">2. Сущность и задачи аудита персонала. </w:t>
      </w:r>
      <w:r>
        <w:rPr>
          <w:color w:val="000000"/>
          <w:lang w:val="ru-RU"/>
        </w:rPr>
        <w:br/>
        <w:t xml:space="preserve">3. Специфика аудита персонала. </w:t>
      </w:r>
      <w:r>
        <w:rPr>
          <w:color w:val="000000"/>
          <w:lang w:val="ru-RU"/>
        </w:rPr>
        <w:br/>
        <w:t xml:space="preserve">4. Направления аудита персонала. </w:t>
      </w:r>
      <w:r>
        <w:rPr>
          <w:color w:val="000000"/>
          <w:lang w:val="ru-RU"/>
        </w:rPr>
        <w:br/>
        <w:t xml:space="preserve">5. Особенности управленческого аудита. </w:t>
      </w:r>
      <w:r>
        <w:rPr>
          <w:color w:val="000000"/>
          <w:lang w:val="ru-RU"/>
        </w:rPr>
        <w:br/>
        <w:t xml:space="preserve">6. Методы получения информации, применяемые при аудиторских проверках. </w:t>
      </w:r>
      <w:r>
        <w:rPr>
          <w:color w:val="000000"/>
          <w:lang w:val="ru-RU"/>
        </w:rPr>
        <w:br/>
        <w:t>7. Технологии организац</w:t>
      </w:r>
      <w:proofErr w:type="gramStart"/>
      <w:r>
        <w:rPr>
          <w:color w:val="000000"/>
          <w:lang w:val="ru-RU"/>
        </w:rPr>
        <w:t>ии ау</w:t>
      </w:r>
      <w:proofErr w:type="gramEnd"/>
      <w:r>
        <w:rPr>
          <w:color w:val="000000"/>
          <w:lang w:val="ru-RU"/>
        </w:rPr>
        <w:t xml:space="preserve">дита. </w:t>
      </w:r>
      <w:r>
        <w:rPr>
          <w:color w:val="000000"/>
          <w:lang w:val="ru-RU"/>
        </w:rPr>
        <w:br/>
        <w:t xml:space="preserve">8. Виды аудита персонала. </w:t>
      </w:r>
      <w:r>
        <w:rPr>
          <w:color w:val="000000"/>
          <w:lang w:val="ru-RU"/>
        </w:rPr>
        <w:br/>
        <w:t xml:space="preserve">9. Этапы аудита персонала. </w:t>
      </w:r>
      <w:r>
        <w:rPr>
          <w:color w:val="000000"/>
          <w:lang w:val="ru-RU"/>
        </w:rPr>
        <w:br/>
        <w:t xml:space="preserve">10. Структура аудиторского заключения. </w:t>
      </w:r>
      <w:r>
        <w:rPr>
          <w:color w:val="000000"/>
          <w:lang w:val="ru-RU"/>
        </w:rPr>
        <w:br/>
        <w:t xml:space="preserve">11. Место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в системе управления персоналом. </w:t>
      </w:r>
      <w:r>
        <w:rPr>
          <w:color w:val="000000"/>
          <w:lang w:val="ru-RU"/>
        </w:rPr>
        <w:br/>
        <w:t xml:space="preserve">12. Виды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  <w:t xml:space="preserve">13. Схема осуществления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  <w:t xml:space="preserve">14. Система показателей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br/>
      </w:r>
      <w:r>
        <w:rPr>
          <w:color w:val="000000"/>
          <w:lang w:val="ru-RU"/>
        </w:rPr>
        <w:lastRenderedPageBreak/>
        <w:t xml:space="preserve">15. Структура </w:t>
      </w:r>
      <w:proofErr w:type="spellStart"/>
      <w:r>
        <w:rPr>
          <w:color w:val="000000"/>
          <w:lang w:val="ru-RU"/>
        </w:rPr>
        <w:t>контроллинга</w:t>
      </w:r>
      <w:proofErr w:type="spellEnd"/>
      <w:r>
        <w:rPr>
          <w:color w:val="000000"/>
          <w:lang w:val="ru-RU"/>
        </w:rPr>
        <w:t xml:space="preserve"> персонала. </w:t>
      </w:r>
      <w:r>
        <w:rPr>
          <w:color w:val="000000"/>
          <w:lang w:val="ru-RU"/>
        </w:rPr>
        <w:br/>
        <w:t xml:space="preserve">16. Анализ трудовых показателей: задачи, объекты, назначение. </w:t>
      </w:r>
      <w:r>
        <w:rPr>
          <w:color w:val="000000"/>
          <w:lang w:val="ru-RU"/>
        </w:rPr>
        <w:br/>
        <w:t xml:space="preserve">17. Направления анализа трудовых показателей и их содержание. </w:t>
      </w:r>
      <w:r>
        <w:rPr>
          <w:color w:val="000000"/>
          <w:lang w:val="ru-RU"/>
        </w:rPr>
        <w:br/>
        <w:t xml:space="preserve">18. Анализ производительности труда: назначение, методы. </w:t>
      </w:r>
      <w:r>
        <w:rPr>
          <w:color w:val="000000"/>
          <w:lang w:val="ru-RU"/>
        </w:rPr>
        <w:br/>
        <w:t xml:space="preserve">19. Анализ численности и состава работников: назначение, методы. </w:t>
      </w:r>
      <w:r>
        <w:rPr>
          <w:color w:val="000000"/>
          <w:lang w:val="ru-RU"/>
        </w:rPr>
        <w:br/>
        <w:t xml:space="preserve">20. Анализ использования фонда заработной платы: назначение, методы. </w:t>
      </w:r>
      <w:r>
        <w:rPr>
          <w:color w:val="000000"/>
          <w:lang w:val="ru-RU"/>
        </w:rPr>
        <w:br/>
        <w:t xml:space="preserve">21. Аудит рабочих мест: назначение, методы. </w:t>
      </w:r>
      <w:r>
        <w:rPr>
          <w:color w:val="000000"/>
          <w:lang w:val="ru-RU"/>
        </w:rPr>
        <w:br/>
        <w:t xml:space="preserve">22. Аудит найма работников: назначение, методы. </w:t>
      </w:r>
      <w:r>
        <w:rPr>
          <w:color w:val="000000"/>
          <w:lang w:val="ru-RU"/>
        </w:rPr>
        <w:br/>
        <w:t xml:space="preserve">23. Аудит увольнений. </w:t>
      </w:r>
      <w:r>
        <w:rPr>
          <w:color w:val="000000"/>
          <w:lang w:val="ru-RU"/>
        </w:rPr>
        <w:br/>
        <w:t xml:space="preserve">24. Аудит обучения и развития персонала. </w:t>
      </w:r>
      <w:r>
        <w:rPr>
          <w:color w:val="000000"/>
          <w:lang w:val="ru-RU"/>
        </w:rPr>
        <w:br/>
        <w:t xml:space="preserve">25. Аудит вознаграждений. </w:t>
      </w:r>
      <w:r>
        <w:rPr>
          <w:color w:val="000000"/>
          <w:lang w:val="ru-RU"/>
        </w:rPr>
        <w:br/>
        <w:t xml:space="preserve">26. Аудит условий труда. </w:t>
      </w:r>
      <w:r>
        <w:rPr>
          <w:color w:val="000000"/>
          <w:lang w:val="ru-RU"/>
        </w:rPr>
        <w:br/>
        <w:t xml:space="preserve">27. Анализ затрат на персонал. </w:t>
      </w:r>
      <w:r>
        <w:rPr>
          <w:color w:val="000000"/>
          <w:lang w:val="ru-RU"/>
        </w:rPr>
        <w:br/>
        <w:t xml:space="preserve">28. Анализ кадрового потенциала организации: назначение, система показателей, методы. </w:t>
      </w:r>
      <w:r>
        <w:rPr>
          <w:color w:val="000000"/>
          <w:lang w:val="ru-RU"/>
        </w:rPr>
        <w:br/>
        <w:t xml:space="preserve">29. Оценка кадровых решений: показатели, методы, критерии. </w:t>
      </w:r>
      <w:r>
        <w:rPr>
          <w:color w:val="000000"/>
          <w:lang w:val="ru-RU"/>
        </w:rPr>
        <w:br/>
        <w:t>30. Анализ результатов деятельности кадровой службы организации.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31. Объект, предмет и содержание дисциплины «Функционально-стоимостной анализ системы и технологии управления персоналом».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32. Единство функционального и стоимостного подходов при анализе и совершенствовании системы и технологии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33. Сущность и задачи функционально-стоимостного анализа (ФСА)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34. Принципы ФСА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35. Этапы ФСА управления персоналом, их содержание.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36. Подготовительный этап: выбор объекта анализа, определение конкретных задач проведения ФСА управления персоналом, составление рабочего плана.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37. Информационный этап: сбор, изучение и систематизация данных, характеризующих систему, отдельные подсистемы и технологии управления персоналом, отдельных работников.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38. Аналитический этап ФСА: формулировка, анализ и классификация функций, их декомпозиция,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39. Определение стоимости осуществления функций и уровня качества их реализации.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40. Оценка степени значимости функций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41. Творческий этап ФСА системы и технологии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 42. Оценка и предварительный отбор наиболее целесообразных и реальных вариантов выполнения функций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43. Исследовательский этап: эскизная проработка отобранных вариантов, их сравнительная организационно-экономическая оценка и отбор наиболее подходящих для реализации предложений.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44. Рекомендательный этап ФСА системы и технологии управления персоналом.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45. Расчет затрат на разработку и реализацию </w:t>
      </w:r>
      <w:proofErr w:type="spellStart"/>
      <w:r>
        <w:rPr>
          <w:lang w:val="ru-RU"/>
        </w:rPr>
        <w:t>оргпроекта</w:t>
      </w:r>
      <w:proofErr w:type="spellEnd"/>
      <w:r>
        <w:rPr>
          <w:lang w:val="ru-RU"/>
        </w:rPr>
        <w:t xml:space="preserve"> совершенствования системы и технологии управления персоналом на основе ФСА.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lastRenderedPageBreak/>
        <w:t xml:space="preserve">46. Расчет ожидаемой экономической и социальной эффективности </w:t>
      </w:r>
      <w:proofErr w:type="spellStart"/>
      <w:r>
        <w:rPr>
          <w:lang w:val="ru-RU"/>
        </w:rPr>
        <w:t>оргпроекта</w:t>
      </w:r>
      <w:proofErr w:type="spellEnd"/>
      <w:r>
        <w:rPr>
          <w:lang w:val="ru-RU"/>
        </w:rPr>
        <w:t xml:space="preserve"> совершенствования системы и технологии управления персоналом на основе ФСА.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47. Этап внедрения: </w:t>
      </w:r>
      <w:proofErr w:type="gramStart"/>
      <w:r>
        <w:rPr>
          <w:lang w:val="ru-RU"/>
        </w:rPr>
        <w:t>социально-психологическая</w:t>
      </w:r>
      <w:proofErr w:type="gramEnd"/>
      <w:r>
        <w:rPr>
          <w:lang w:val="ru-RU"/>
        </w:rPr>
        <w:t xml:space="preserve">, профессиональная, материально-техническая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 подготовка персонала к внедрению рекомендаций, разработанных на основе ФСА. </w:t>
      </w:r>
    </w:p>
    <w:p w:rsidR="00D5538E" w:rsidRDefault="00D5538E" w:rsidP="00D5538E">
      <w:pPr>
        <w:ind w:left="720"/>
        <w:rPr>
          <w:lang w:val="ru-RU"/>
        </w:rPr>
      </w:pPr>
      <w:r>
        <w:rPr>
          <w:lang w:val="ru-RU"/>
        </w:rPr>
        <w:t xml:space="preserve"> 48. Разработка системы стимулирования и плана-графика внедрения проекта совершенствования системы и технологии управления персоналом на основе ФСА.</w:t>
      </w: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shd w:val="clear" w:color="auto" w:fill="FFFFFF"/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5538E" w:rsidRDefault="00D5538E" w:rsidP="00D5538E">
      <w:pPr>
        <w:shd w:val="clear" w:color="auto" w:fill="FFFFFF"/>
        <w:rPr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D5538E" w:rsidRDefault="00D5538E" w:rsidP="00D5538E">
      <w:pPr>
        <w:shd w:val="clear" w:color="auto" w:fill="FFFFFF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правильный;</w:t>
      </w:r>
      <w:r>
        <w:t> 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>
        <w:rPr>
          <w:lang w:val="ru-RU"/>
        </w:rPr>
        <w:t>оценка неудовлетворительно», если ответ не правильный</w:t>
      </w:r>
    </w:p>
    <w:p w:rsidR="00D5538E" w:rsidRDefault="00D5538E" w:rsidP="00D5538E">
      <w:pPr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5538E" w:rsidRDefault="00D5538E" w:rsidP="00D5538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 xml:space="preserve">Кафедра </w:t>
      </w:r>
      <w:r>
        <w:rPr>
          <w:u w:val="single"/>
          <w:lang w:val="ru-RU"/>
        </w:rPr>
        <w:t>Управление персоналом и социология</w:t>
      </w:r>
    </w:p>
    <w:p w:rsidR="00D5538E" w:rsidRDefault="00D5538E" w:rsidP="00D5538E">
      <w:pPr>
        <w:widowControl w:val="0"/>
        <w:jc w:val="center"/>
        <w:rPr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jc w:val="center"/>
        <w:textAlignment w:val="baseline"/>
        <w:rPr>
          <w:lang w:val="ru-RU"/>
        </w:rPr>
      </w:pPr>
      <w:r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>
        <w:rPr>
          <w:b/>
          <w:bCs/>
          <w:lang w:val="ru-RU"/>
        </w:rPr>
        <w:t>№___</w:t>
      </w:r>
      <w:r>
        <w:t> </w:t>
      </w: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spacing w:line="360" w:lineRule="auto"/>
        <w:jc w:val="center"/>
        <w:rPr>
          <w:b/>
          <w:lang w:val="ru-RU"/>
        </w:rPr>
      </w:pPr>
      <w:r>
        <w:rPr>
          <w:lang w:val="ru-RU"/>
        </w:rPr>
        <w:lastRenderedPageBreak/>
        <w:t xml:space="preserve">по </w:t>
      </w:r>
      <w:proofErr w:type="spellStart"/>
      <w:r>
        <w:rPr>
          <w:lang w:val="ru-RU"/>
        </w:rPr>
        <w:t>дисциплинеКонцепция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контроллинга</w:t>
      </w:r>
      <w:proofErr w:type="spellEnd"/>
      <w:r>
        <w:rPr>
          <w:lang w:val="ru-RU"/>
        </w:rPr>
        <w:t xml:space="preserve"> и </w:t>
      </w:r>
      <w:proofErr w:type="gramStart"/>
      <w:r>
        <w:rPr>
          <w:lang w:val="ru-RU"/>
        </w:rPr>
        <w:t>функционально-стоимостной</w:t>
      </w:r>
      <w:proofErr w:type="gramEnd"/>
      <w:r>
        <w:rPr>
          <w:lang w:val="ru-RU"/>
        </w:rPr>
        <w:t xml:space="preserve"> анализ</w:t>
      </w: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1</w:t>
      </w:r>
      <w:r>
        <w:t> </w:t>
      </w:r>
      <w:r>
        <w:rPr>
          <w:lang w:val="ru-RU"/>
        </w:rPr>
        <w:t>Вопрос. Сущность и задачи аудита персонала.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2</w:t>
      </w:r>
      <w:r>
        <w:t> </w:t>
      </w:r>
      <w:r>
        <w:rPr>
          <w:lang w:val="ru-RU"/>
        </w:rPr>
        <w:t>Вопрос. Разработка системы стимулирования и плана-графика внедрения проекта совершенствования системы и технологии управления персоналом на основе ФСА.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rFonts w:ascii="Calibri" w:hAnsi="Calibri"/>
        </w:rPr>
        <w:t>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</w:t>
      </w:r>
      <w:r>
        <w:t>       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_____________________________________КудрявцевД.И</w:t>
      </w:r>
      <w:proofErr w:type="spellEnd"/>
      <w:r>
        <w:rPr>
          <w:lang w:val="ru-RU"/>
        </w:rPr>
        <w:t>.</w:t>
      </w:r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     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Заведующий кафедрой</w:t>
      </w:r>
      <w:r>
        <w:t>   </w:t>
      </w:r>
      <w:r>
        <w:rPr>
          <w:lang w:val="ru-RU"/>
        </w:rPr>
        <w:t xml:space="preserve"> 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proofErr w:type="spellStart"/>
      <w:r>
        <w:rPr>
          <w:lang w:val="ru-RU"/>
        </w:rPr>
        <w:t>__________________________М.Т.Белов</w:t>
      </w:r>
      <w:proofErr w:type="spellEnd"/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5538E" w:rsidRDefault="00D5538E" w:rsidP="00D5538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5538E" w:rsidRDefault="00D5538E" w:rsidP="00D5538E">
      <w:pPr>
        <w:widowControl w:val="0"/>
        <w:jc w:val="center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D5538E" w:rsidRDefault="00D5538E" w:rsidP="00D5538E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D5538E" w:rsidRDefault="00D5538E" w:rsidP="00D5538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>
        <w:rPr>
          <w:rFonts w:eastAsia="Calibri"/>
          <w:b/>
          <w:color w:val="000000"/>
          <w:lang w:val="ru-RU"/>
        </w:rPr>
        <w:t>Тесты письменные и/или компьютерные</w:t>
      </w:r>
    </w:p>
    <w:p w:rsidR="00D5538E" w:rsidRDefault="00D5538E" w:rsidP="00D5538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D5538E" w:rsidRDefault="00D5538E" w:rsidP="00D5538E">
      <w:pPr>
        <w:spacing w:line="360" w:lineRule="auto"/>
        <w:jc w:val="center"/>
        <w:rPr>
          <w:b/>
          <w:lang w:val="ru-RU"/>
        </w:rPr>
      </w:pPr>
      <w:r>
        <w:rPr>
          <w:lang w:val="ru-RU"/>
        </w:rPr>
        <w:t xml:space="preserve">по </w:t>
      </w:r>
      <w:proofErr w:type="spellStart"/>
      <w:r>
        <w:rPr>
          <w:lang w:val="ru-RU"/>
        </w:rPr>
        <w:t>дисциплинеКонцепция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контроллинга</w:t>
      </w:r>
      <w:proofErr w:type="spellEnd"/>
      <w:r>
        <w:rPr>
          <w:lang w:val="ru-RU"/>
        </w:rPr>
        <w:t xml:space="preserve"> и </w:t>
      </w:r>
      <w:proofErr w:type="gramStart"/>
      <w:r>
        <w:rPr>
          <w:lang w:val="ru-RU"/>
        </w:rPr>
        <w:t>функционально-стоимостной</w:t>
      </w:r>
      <w:proofErr w:type="gramEnd"/>
      <w:r>
        <w:rPr>
          <w:lang w:val="ru-RU"/>
        </w:rPr>
        <w:t xml:space="preserve"> анализ</w:t>
      </w:r>
    </w:p>
    <w:p w:rsidR="00D5538E" w:rsidRDefault="00D5538E" w:rsidP="00D5538E">
      <w:pPr>
        <w:rPr>
          <w:b/>
          <w:lang w:val="ru-RU"/>
        </w:rPr>
      </w:pPr>
    </w:p>
    <w:p w:rsidR="00D5538E" w:rsidRDefault="00D5538E" w:rsidP="00D5538E">
      <w:pPr>
        <w:rPr>
          <w:lang w:val="ru-RU"/>
        </w:rPr>
      </w:pPr>
      <w:r>
        <w:rPr>
          <w:b/>
          <w:lang w:val="ru-RU"/>
        </w:rPr>
        <w:lastRenderedPageBreak/>
        <w:t>Банк тестов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ab/>
        <w:t>К</w:t>
      </w:r>
      <w:proofErr w:type="gramEnd"/>
      <w:r>
        <w:rPr>
          <w:lang w:val="ru-RU"/>
        </w:rPr>
        <w:t>акое из утверждений наиболее полно отвечает на вопрос: «Какова цель функционально-стоимостного анализа в управлении?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поиск оптимального соотношения между структурой управления предприятием и затратами на неё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поиск наилучшей структуры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нахождение минимальных затрат на управление предприятием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определение значимости функций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соответствие управления внешним условиям функционирования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  <w:t>Основной принцип ФСА минимизация затрат на управление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соответствие значимости функций управления затратам на их осуществление максимизация эффекта в управлении улучшение управляемости предприятием в целом повышение качества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  <w:t>Что включает "Организационное проектирование" как система управления предприятием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предпроектную</w:t>
      </w:r>
      <w:proofErr w:type="spellEnd"/>
      <w:r>
        <w:rPr>
          <w:lang w:val="ru-RU"/>
        </w:rPr>
        <w:t xml:space="preserve"> подготовку, внедрение, проектирование,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предпроектную</w:t>
      </w:r>
      <w:proofErr w:type="spellEnd"/>
      <w:r>
        <w:rPr>
          <w:lang w:val="ru-RU"/>
        </w:rPr>
        <w:t xml:space="preserve"> подготовку, проектирование, внедрение разрешение, согласование, внедрение проектирование, внедрение.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</w:t>
      </w:r>
      <w:proofErr w:type="gramStart"/>
      <w:r>
        <w:rPr>
          <w:lang w:val="ru-RU"/>
        </w:rPr>
        <w:tab/>
        <w:t>К</w:t>
      </w:r>
      <w:proofErr w:type="gramEnd"/>
      <w:r>
        <w:rPr>
          <w:lang w:val="ru-RU"/>
        </w:rPr>
        <w:t>акое из утверждений наиболее полно отвечает на вопрос: Что включает "Аналитический этап проведения ФСА"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анализ организационной структуры управления,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создание функциональной модели объекта и её оценка,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анализ общих функций управления и расчёт их эффективности,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анализ организационной структуры управления и, на этой основе, определение затрат на управление,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анализ организационной структуры управления и, на этой основе, создание функциональной модели объекта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 xml:space="preserve">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</w:t>
      </w:r>
      <w:proofErr w:type="gramStart"/>
      <w:r>
        <w:rPr>
          <w:lang w:val="ru-RU"/>
        </w:rPr>
        <w:tab/>
        <w:t>К</w:t>
      </w:r>
      <w:proofErr w:type="gramEnd"/>
      <w:r>
        <w:rPr>
          <w:lang w:val="ru-RU"/>
        </w:rPr>
        <w:t>акое из утверждений наиболее полно отвечает на вопрос: Что входит в «Информационный этап проведения ФСА»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сбор информации, характеризующей организационную подсистему,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сбор информации, характеризующей систему принятия решения,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сбор информации, характеризующей систему управления предприятием как взаимосвязанные организационная подсистема и подсистема принятия решения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сбор информации, характеризующей затраты на систему управления,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сбор информации, характеризующей эффективность системы управления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</w:t>
      </w:r>
      <w:proofErr w:type="gramStart"/>
      <w:r>
        <w:rPr>
          <w:lang w:val="ru-RU"/>
        </w:rPr>
        <w:tab/>
        <w:t>К</w:t>
      </w:r>
      <w:proofErr w:type="gramEnd"/>
      <w:r>
        <w:rPr>
          <w:lang w:val="ru-RU"/>
        </w:rPr>
        <w:t>акое из утверждений наиболее полно отвечает на вопрос: Что такое «Структурно-элементная модель объекта»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совокупность функциональных подразделений предприятия,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совокупность взаимосвязанных управленческих решений,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совокупность взаимосвязанных функциональных подразделений в процессе выработки управленческого решения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совокупность взаимосвязанных лиц, принимающих решения,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таблица взаимосвязанных производственных подразделений предприятия.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</w:t>
      </w:r>
      <w:r>
        <w:rPr>
          <w:lang w:val="ru-RU"/>
        </w:rPr>
        <w:tab/>
        <w:t>«Функциональная модель объекта» строится в виде: а) таблицы, где по вертикали - общие функции управления, горизонтально - подразделения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матрицы, где по вертикали - затраты на управление, горизонтально - подразделения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матрицы, где по вертикали - качество управления, горизонтально - подразделения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таблицы, где по вертикали - качество управления, горизонтально -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таблицы, где по вертикали-затраты на управление, горизонтально -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</w:t>
      </w:r>
      <w:proofErr w:type="gramStart"/>
      <w:r>
        <w:rPr>
          <w:lang w:val="ru-RU"/>
        </w:rPr>
        <w:tab/>
        <w:t>К</w:t>
      </w:r>
      <w:proofErr w:type="gramEnd"/>
      <w:r>
        <w:rPr>
          <w:lang w:val="ru-RU"/>
        </w:rPr>
        <w:t>акое из утверждений наиболее полно отвечает на вопрос: “Каким образом устанавливается значимость «Общих» функций управления”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с помощью «функциональной системы управления» балансовым методом,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с помощью «структурно-элементной модели объекта» методом моделирования,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с помощью стандартной классификации операций в каждой общей функции управления методом экспертных оценок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с применением «функциональной системы управления» морфологическими методами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с использованием «структурно-элементной модели объекта» методом главной компоненты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9</w:t>
      </w:r>
      <w:proofErr w:type="gramStart"/>
      <w:r>
        <w:rPr>
          <w:lang w:val="ru-RU"/>
        </w:rPr>
        <w:tab/>
        <w:t>Д</w:t>
      </w:r>
      <w:proofErr w:type="gramEnd"/>
      <w:r>
        <w:rPr>
          <w:lang w:val="ru-RU"/>
        </w:rPr>
        <w:t>ля обоснования распределения подразделений управления по общим функциям управления объектом необходимо 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знание функциональной структуры управления объектом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знание функций управления подразделениями объекта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соответствие функциональной структуры управления объектом функциональной системе объекта,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соответствие функциональной структуры управления объектом функционально-стоимостной системе объекта,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соответствие выполняемых функций управления подразделениями объекта общим функциям управления объектом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10</w:t>
      </w:r>
      <w:r>
        <w:rPr>
          <w:lang w:val="ru-RU"/>
        </w:rPr>
        <w:tab/>
        <w:t>Общие функции управления - это функции, необходимые для ... обеспечения деятельности предприятия в целом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обеспечения деятельности предприятия по отношению к внешней среде обеспечения управляемости производства, развития деятельности предприятия, обеспечения производства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11</w:t>
      </w:r>
      <w:r>
        <w:rPr>
          <w:lang w:val="ru-RU"/>
        </w:rPr>
        <w:tab/>
        <w:t>Частные функции управления - это функции управления 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выполняемые отдельными подразделениями предприятия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</w:r>
      <w:proofErr w:type="gramStart"/>
      <w:r>
        <w:rPr>
          <w:lang w:val="ru-RU"/>
        </w:rPr>
        <w:t>выполняемые</w:t>
      </w:r>
      <w:proofErr w:type="gramEnd"/>
      <w:r>
        <w:rPr>
          <w:lang w:val="ru-RU"/>
        </w:rPr>
        <w:t xml:space="preserve"> предприятием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выполняемые отдельными подразделениями предприятия,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выполняемые отдельными подразделениями предприятия для выполнения их главных функций, соответствующих назначению этих подразделений общим функциям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выполняемые предприятием для выполнения его главных функций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12</w:t>
      </w:r>
      <w:proofErr w:type="gramStart"/>
      <w:r>
        <w:rPr>
          <w:lang w:val="ru-RU"/>
        </w:rPr>
        <w:tab/>
        <w:t>Н</w:t>
      </w:r>
      <w:proofErr w:type="gramEnd"/>
      <w:r>
        <w:rPr>
          <w:lang w:val="ru-RU"/>
        </w:rPr>
        <w:t>а какие виды подразделяются «частные» функции основные, вредные, излишние,</w:t>
      </w:r>
    </w:p>
    <w:p w:rsidR="00D5538E" w:rsidRDefault="00D5538E" w:rsidP="00D5538E">
      <w:pPr>
        <w:textAlignment w:val="baseline"/>
        <w:rPr>
          <w:lang w:val="ru-RU"/>
        </w:rPr>
      </w:pPr>
      <w:proofErr w:type="gramStart"/>
      <w:r>
        <w:rPr>
          <w:lang w:val="ru-RU"/>
        </w:rPr>
        <w:t>основные, вспомогательные, излишние основные, бесполезные, излишние, основные, дублирующие, бесполезные, основные, несвойственные, дублирующие.</w:t>
      </w:r>
      <w:proofErr w:type="gramEnd"/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13</w:t>
      </w:r>
      <w:r>
        <w:rPr>
          <w:lang w:val="ru-RU"/>
        </w:rPr>
        <w:tab/>
        <w:t>Основные функции в функциональной диаграмме должны отвечать по направлению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слева-направо</w:t>
      </w:r>
      <w:proofErr w:type="spellEnd"/>
      <w:r>
        <w:rPr>
          <w:lang w:val="ru-RU"/>
        </w:rPr>
        <w:t xml:space="preserve"> на вопрос «Как» и </w:t>
      </w:r>
      <w:proofErr w:type="spellStart"/>
      <w:r>
        <w:rPr>
          <w:lang w:val="ru-RU"/>
        </w:rPr>
        <w:t>справа-налево</w:t>
      </w:r>
      <w:proofErr w:type="spellEnd"/>
      <w:r>
        <w:rPr>
          <w:lang w:val="ru-RU"/>
        </w:rPr>
        <w:t xml:space="preserve"> на вопрос «Зачем»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слева-направо</w:t>
      </w:r>
      <w:proofErr w:type="spellEnd"/>
      <w:r>
        <w:rPr>
          <w:lang w:val="ru-RU"/>
        </w:rPr>
        <w:t xml:space="preserve"> на вопрос «Зачем» и </w:t>
      </w:r>
      <w:proofErr w:type="spellStart"/>
      <w:r>
        <w:rPr>
          <w:lang w:val="ru-RU"/>
        </w:rPr>
        <w:t>справа-налево</w:t>
      </w:r>
      <w:proofErr w:type="spellEnd"/>
      <w:r>
        <w:rPr>
          <w:lang w:val="ru-RU"/>
        </w:rPr>
        <w:t xml:space="preserve"> на вопрос «Откуда»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слева-направо</w:t>
      </w:r>
      <w:proofErr w:type="spellEnd"/>
      <w:r>
        <w:rPr>
          <w:lang w:val="ru-RU"/>
        </w:rPr>
        <w:t xml:space="preserve"> на вопрос «Когда» и </w:t>
      </w:r>
      <w:proofErr w:type="spellStart"/>
      <w:r>
        <w:rPr>
          <w:lang w:val="ru-RU"/>
        </w:rPr>
        <w:t>справа-налево</w:t>
      </w:r>
      <w:proofErr w:type="spellEnd"/>
      <w:r>
        <w:rPr>
          <w:lang w:val="ru-RU"/>
        </w:rPr>
        <w:t xml:space="preserve"> на вопрос «Почему»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слева-направо</w:t>
      </w:r>
      <w:proofErr w:type="spellEnd"/>
      <w:r>
        <w:rPr>
          <w:lang w:val="ru-RU"/>
        </w:rPr>
        <w:t xml:space="preserve"> на вопрос «Почему» и </w:t>
      </w:r>
      <w:proofErr w:type="spellStart"/>
      <w:r>
        <w:rPr>
          <w:lang w:val="ru-RU"/>
        </w:rPr>
        <w:t>справа-налево</w:t>
      </w:r>
      <w:proofErr w:type="spellEnd"/>
      <w:r>
        <w:rPr>
          <w:lang w:val="ru-RU"/>
        </w:rPr>
        <w:t xml:space="preserve"> на </w:t>
      </w:r>
      <w:proofErr w:type="gramStart"/>
      <w:r>
        <w:rPr>
          <w:lang w:val="ru-RU"/>
        </w:rPr>
        <w:t>вопрос</w:t>
      </w:r>
      <w:proofErr w:type="gramEnd"/>
      <w:r>
        <w:rPr>
          <w:lang w:val="ru-RU"/>
        </w:rPr>
        <w:t xml:space="preserve"> «Каким образом»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слева-направо</w:t>
      </w:r>
      <w:proofErr w:type="spellEnd"/>
      <w:r>
        <w:rPr>
          <w:lang w:val="ru-RU"/>
        </w:rPr>
        <w:t xml:space="preserve"> на вопрос «Откуда» и </w:t>
      </w:r>
      <w:proofErr w:type="spellStart"/>
      <w:r>
        <w:rPr>
          <w:lang w:val="ru-RU"/>
        </w:rPr>
        <w:t>справа-налево</w:t>
      </w:r>
      <w:proofErr w:type="spellEnd"/>
      <w:r>
        <w:rPr>
          <w:lang w:val="ru-RU"/>
        </w:rPr>
        <w:t xml:space="preserve"> на вопрос «Что»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14</w:t>
      </w:r>
      <w:proofErr w:type="gramStart"/>
      <w:r>
        <w:rPr>
          <w:lang w:val="ru-RU"/>
        </w:rPr>
        <w:tab/>
        <w:t>Н</w:t>
      </w:r>
      <w:proofErr w:type="gramEnd"/>
      <w:r>
        <w:rPr>
          <w:lang w:val="ru-RU"/>
        </w:rPr>
        <w:t>а какой вопрос должны отвечать вспомогательные функции в функциональной диаграмме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на вопрос «Когда»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на вопрос «Откуда»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на вопрос «Зачем»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на вопрос «Почему»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на вопрос «Как»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15</w:t>
      </w:r>
      <w:r>
        <w:rPr>
          <w:lang w:val="ru-RU"/>
        </w:rPr>
        <w:tab/>
        <w:t>Излишние функции в функциональной диаграмме должны отвечать на вопросы: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не отвечающие на вопросы «Как»</w:t>
      </w:r>
      <w:proofErr w:type="gramStart"/>
      <w:r>
        <w:rPr>
          <w:lang w:val="ru-RU"/>
        </w:rPr>
        <w:t>,«</w:t>
      </w:r>
      <w:proofErr w:type="gramEnd"/>
      <w:r>
        <w:rPr>
          <w:lang w:val="ru-RU"/>
        </w:rPr>
        <w:t>Зачем»,«Когда»,а отвечающие на все другие вопросы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не отвечающие на вопросы «Почему»</w:t>
      </w:r>
      <w:proofErr w:type="gramStart"/>
      <w:r>
        <w:rPr>
          <w:lang w:val="ru-RU"/>
        </w:rPr>
        <w:t>,«</w:t>
      </w:r>
      <w:proofErr w:type="gramEnd"/>
      <w:r>
        <w:rPr>
          <w:lang w:val="ru-RU"/>
        </w:rPr>
        <w:t>Что»,«Откуда»,а отвечающие на все другие вопросы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не отвечающие на вопросы «Что»</w:t>
      </w:r>
      <w:proofErr w:type="gramStart"/>
      <w:r>
        <w:rPr>
          <w:lang w:val="ru-RU"/>
        </w:rPr>
        <w:t>,«</w:t>
      </w:r>
      <w:proofErr w:type="gramEnd"/>
      <w:r>
        <w:rPr>
          <w:lang w:val="ru-RU"/>
        </w:rPr>
        <w:t>Где»,«Почему»,а отвечающие на все другие вопросы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г)</w:t>
      </w:r>
      <w:r>
        <w:rPr>
          <w:lang w:val="ru-RU"/>
        </w:rPr>
        <w:tab/>
        <w:t>не отвечающие на вопросы «Что», «Каким образом»</w:t>
      </w:r>
      <w:proofErr w:type="gramStart"/>
      <w:r>
        <w:rPr>
          <w:lang w:val="ru-RU"/>
        </w:rPr>
        <w:t>,«</w:t>
      </w:r>
      <w:proofErr w:type="gramEnd"/>
      <w:r>
        <w:rPr>
          <w:lang w:val="ru-RU"/>
        </w:rPr>
        <w:t>Почему»,а отвечающие на все другие вопросы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не отвечающие на вопросы «Откуда», «Где», «Когда», а отвечающие на все другие вопросы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16</w:t>
      </w:r>
      <w:r>
        <w:rPr>
          <w:lang w:val="ru-RU"/>
        </w:rPr>
        <w:tab/>
        <w:t>Что включают в себя затраты на выполнение частных функций управления подразделениями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1)</w:t>
      </w:r>
      <w:r>
        <w:rPr>
          <w:lang w:val="ru-RU"/>
        </w:rPr>
        <w:tab/>
        <w:t>функционально необходимые и излишние затраты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2)</w:t>
      </w:r>
      <w:r>
        <w:rPr>
          <w:lang w:val="ru-RU"/>
        </w:rPr>
        <w:tab/>
        <w:t>только функционально необходимые затраты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3)</w:t>
      </w:r>
      <w:r>
        <w:rPr>
          <w:lang w:val="ru-RU"/>
        </w:rPr>
        <w:tab/>
        <w:t>функционально необходимые затраты и транснациональные издержки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4)</w:t>
      </w:r>
      <w:r>
        <w:rPr>
          <w:lang w:val="ru-RU"/>
        </w:rPr>
        <w:tab/>
        <w:t>только функционально излишние затраты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5)</w:t>
      </w:r>
      <w:r>
        <w:rPr>
          <w:lang w:val="ru-RU"/>
        </w:rPr>
        <w:tab/>
        <w:t>только функционально излишние затраты и транснациональные издержки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17</w:t>
      </w:r>
      <w:r>
        <w:rPr>
          <w:lang w:val="ru-RU"/>
        </w:rPr>
        <w:tab/>
        <w:t>Функционально-необходимые затраты на выполнение частных функций управления представляют собой: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максимальные затраты на содержателя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6)</w:t>
      </w:r>
      <w:r>
        <w:rPr>
          <w:lang w:val="ru-RU"/>
        </w:rPr>
        <w:tab/>
        <w:t>максимальные затраты на выполнение частных функций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минимальные затраты на содержателя носителя функций и её реализацию при требуемом качестве её осуществления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максимальные затраты на выполнение частных функций управления плюс минимальные затраты на транснациональные издержки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минимальные затраты на содержателя носителя функций плюс общехозяйственные затраты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18</w:t>
      </w:r>
      <w:r>
        <w:rPr>
          <w:lang w:val="ru-RU"/>
        </w:rPr>
        <w:tab/>
        <w:t>Излишние затраты на выполнение частных функций управления представляют собой 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часть затрат на осуществлении полезных частных функций управления, превышающая функционально-необходимые затраты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часть затрат на осуществлении полезных частных функций управления, превышающая функционально-необходимые затраты, а, так же, затраты на излишние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в)</w:t>
      </w:r>
      <w:r>
        <w:rPr>
          <w:lang w:val="ru-RU"/>
        </w:rPr>
        <w:tab/>
        <w:t>часть затрат на осуществлении полезных частных функций управления, превышающая затраты на излишние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затраты на выполнение общих функций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затраты на выполнение частных функций управления 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19</w:t>
      </w:r>
      <w:r>
        <w:rPr>
          <w:lang w:val="ru-RU"/>
        </w:rPr>
        <w:tab/>
        <w:t xml:space="preserve">Затраты на выполнение частных функций управления рассчитываются как сумма затрат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 xml:space="preserve">амортизацию оборудования, плюс затраты на оплату труда работников, осуществляющих полезные частные функции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амортизацию оборудования, плюс затраты на оплату труда работников, занятых разработкой решения плюс затраты на накладные расходы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амортизацию оборудования, помещений (зданий и сооружений) плюс нормативные затраты на оплату труда работников, занятых разработкой решения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оплату труда тех, кто занят разработкой решения плюс затраты на накладные расходы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амортизацию оборудования, плюс затраты на оплату труда работников, занятых разработкой решения плюс затраты на накладные расходы,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20</w:t>
      </w:r>
      <w:r>
        <w:rPr>
          <w:lang w:val="ru-RU"/>
        </w:rPr>
        <w:tab/>
        <w:t>Видовая классификация частных функций управления подразделения - это классификация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определённых функций управления, соответствующих функциям управления предприятия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затрат подразделения на выполнение определённых функций управления, соответствующих общим функциям управления предприятия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определённых частных функций управления, соответствующих общим функциям управления предприятия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определённых основных и вспомогательных функций управления подразделения, соответствующих общим функциям управления предприятия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определённых излишних функций управления подразделения, соответствующих общим функциям управления предприятия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21</w:t>
      </w:r>
      <w:r>
        <w:rPr>
          <w:lang w:val="ru-RU"/>
        </w:rPr>
        <w:tab/>
        <w:t>Затраты на оплату труда на выполнение любой функции управления определяются: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умножением средней часовой оплаты одного работника на количество часов на выполнение данной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умножением средней часовой оплаты одного работника подразделения, на количество часов на выполнение данной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умножением оплаты одного нормо-часа каждого конкретного работника, выполняющего данную функцию на количество часов на выполнение данной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умножением всех часовых затрат конкретного работника, выполняющего данную функцию на количество часов на выполнение данной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умножением затрат конкретного работника, выполняющего данную функцию на количество часов на выполнение всех функций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22</w:t>
      </w:r>
      <w:r>
        <w:rPr>
          <w:lang w:val="ru-RU"/>
        </w:rPr>
        <w:tab/>
        <w:t>Размер «нормо-часа оплаты труда одного работника» определяется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как произведение месячного заработка (оклада) конкретного работника на 12 месяцев делённое на эффективное нормативное время его работы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произведением месячного заработка (оклада) конкретного работника на эффективное нормативное время его работы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произведением заработка (оклада) конкретного работника за год на среднее эффективное нормативное время его работы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 xml:space="preserve">произведением месячного заработка (оклада) конкретного работника на 12 месяцев и на эффективное время его работы 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 xml:space="preserve">отношением произведения заработка (оклада) одного </w:t>
      </w:r>
      <w:proofErr w:type="spellStart"/>
      <w:proofErr w:type="gramStart"/>
      <w:r>
        <w:rPr>
          <w:lang w:val="ru-RU"/>
        </w:rPr>
        <w:t>средне-списочного</w:t>
      </w:r>
      <w:proofErr w:type="spellEnd"/>
      <w:proofErr w:type="gramEnd"/>
      <w:r>
        <w:rPr>
          <w:lang w:val="ru-RU"/>
        </w:rPr>
        <w:t xml:space="preserve"> работника за период его работы на эффективное нормативное время его работы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23</w:t>
      </w:r>
      <w:r>
        <w:rPr>
          <w:lang w:val="ru-RU"/>
        </w:rPr>
        <w:tab/>
        <w:t xml:space="preserve">Функционально-стоимостная модель предприятия - это </w:t>
      </w:r>
      <w:proofErr w:type="gramStart"/>
      <w:r>
        <w:rPr>
          <w:lang w:val="ru-RU"/>
        </w:rPr>
        <w:t>таблица</w:t>
      </w:r>
      <w:proofErr w:type="gramEnd"/>
      <w:r>
        <w:rPr>
          <w:lang w:val="ru-RU"/>
        </w:rPr>
        <w:t xml:space="preserve"> в которой горизонтально размещены подразделения предприятия, а вертикально 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частные функции управления подразделений,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общие функции управления, а на их пересечении их вид и затраты подразделений на их осуществление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основные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г)</w:t>
      </w:r>
      <w:r>
        <w:rPr>
          <w:lang w:val="ru-RU"/>
        </w:rPr>
        <w:tab/>
        <w:t>вспомогательные функции управления</w:t>
      </w:r>
    </w:p>
    <w:p w:rsidR="00D5538E" w:rsidRDefault="00D5538E" w:rsidP="00D5538E">
      <w:pPr>
        <w:textAlignment w:val="baseline"/>
        <w:rPr>
          <w:lang w:val="ru-RU"/>
        </w:rPr>
      </w:pP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  <w:r>
        <w:rPr>
          <w:lang w:val="ru-RU"/>
        </w:rPr>
        <w:tab/>
        <w:t>излишние функции управления, а на их пересечении затраты подразделений на их осуществление.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а)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б)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в)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Верно утверждение г)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Верно утверждение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24</w:t>
      </w:r>
      <w:r>
        <w:rPr>
          <w:lang w:val="ru-RU"/>
        </w:rPr>
        <w:tab/>
        <w:t>Коэффициенты значимости общих функций определяются как...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а)</w:t>
      </w:r>
      <w:r>
        <w:rPr>
          <w:lang w:val="ru-RU"/>
        </w:rPr>
        <w:tab/>
        <w:t>как отношение значимости каждой общей функции к удельному весу затрат на её выполнение в общих затратах на все функции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б)</w:t>
      </w:r>
      <w:r>
        <w:rPr>
          <w:lang w:val="ru-RU"/>
        </w:rPr>
        <w:tab/>
        <w:t>как отношение значимости функции к удельному весу затрат на её выполнение в общих затратах на все функции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в)</w:t>
      </w:r>
      <w:r>
        <w:rPr>
          <w:lang w:val="ru-RU"/>
        </w:rPr>
        <w:tab/>
        <w:t>как произведение значимости функции на удельный вес затрат на её выполнение в общих затратах на все функции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оценки</w:t>
      </w:r>
      <w:proofErr w:type="spellEnd"/>
      <w:r>
        <w:t>: 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 студенту, если правильно все ответы;</w:t>
      </w:r>
      <w:r>
        <w:t> 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хорошо», если правильно на 70%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«удовлетворительно», если правильно на 50%.;</w:t>
      </w:r>
      <w:r>
        <w:t> </w:t>
      </w:r>
    </w:p>
    <w:p w:rsidR="00D5538E" w:rsidRDefault="00D5538E" w:rsidP="00D5538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неудовлетворительно», если правильно менее 50%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5538E" w:rsidRDefault="00D5538E" w:rsidP="00D5538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38E" w:rsidRDefault="00D5538E" w:rsidP="00D5538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lastRenderedPageBreak/>
        <w:t>«Ростовский государственный экономический университет (РИНХ)»</w:t>
      </w:r>
    </w:p>
    <w:p w:rsidR="00D5538E" w:rsidRDefault="00D5538E" w:rsidP="00D5538E">
      <w:pPr>
        <w:jc w:val="center"/>
        <w:textAlignment w:val="baseline"/>
        <w:rPr>
          <w:lang w:val="ru-RU"/>
        </w:rPr>
      </w:pPr>
    </w:p>
    <w:p w:rsidR="00D5538E" w:rsidRDefault="00D5538E" w:rsidP="00D5538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D5538E" w:rsidRDefault="00D5538E" w:rsidP="00D5538E">
      <w:pPr>
        <w:jc w:val="center"/>
        <w:textAlignment w:val="baseline"/>
        <w:rPr>
          <w:b/>
          <w:bCs/>
          <w:lang w:val="ru-RU"/>
        </w:rPr>
      </w:pPr>
    </w:p>
    <w:p w:rsidR="00D5538E" w:rsidRDefault="00D5538E" w:rsidP="00D5538E">
      <w:pPr>
        <w:jc w:val="center"/>
        <w:textAlignment w:val="baseline"/>
        <w:rPr>
          <w:lang w:val="ru-RU"/>
        </w:rPr>
      </w:pPr>
      <w:r>
        <w:rPr>
          <w:b/>
          <w:bCs/>
          <w:lang w:val="ru-RU"/>
        </w:rPr>
        <w:t>Темы рефератов</w:t>
      </w:r>
    </w:p>
    <w:p w:rsidR="00D5538E" w:rsidRDefault="00D5538E" w:rsidP="00D5538E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дисциплинеКонцепция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контроллинга</w:t>
      </w:r>
      <w:proofErr w:type="spellEnd"/>
      <w:r>
        <w:rPr>
          <w:sz w:val="24"/>
          <w:szCs w:val="24"/>
        </w:rPr>
        <w:t xml:space="preserve"> и </w:t>
      </w:r>
      <w:proofErr w:type="gramStart"/>
      <w:r>
        <w:rPr>
          <w:sz w:val="24"/>
          <w:szCs w:val="24"/>
        </w:rPr>
        <w:t>функционально-стоимостной</w:t>
      </w:r>
      <w:proofErr w:type="gramEnd"/>
      <w:r>
        <w:rPr>
          <w:sz w:val="24"/>
          <w:szCs w:val="24"/>
        </w:rPr>
        <w:t xml:space="preserve"> анализ</w:t>
      </w:r>
    </w:p>
    <w:p w:rsidR="00D5538E" w:rsidRDefault="00D5538E" w:rsidP="00D5538E">
      <w:pPr>
        <w:textAlignment w:val="baseline"/>
        <w:rPr>
          <w:lang w:val="ru-RU"/>
        </w:rPr>
      </w:pP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1. Кадровый аудит как инструмент организационного развития.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2. </w:t>
      </w:r>
      <w:proofErr w:type="spellStart"/>
      <w:r>
        <w:rPr>
          <w:lang w:val="ru-RU"/>
        </w:rPr>
        <w:t>Контроллинг</w:t>
      </w:r>
      <w:proofErr w:type="spellEnd"/>
      <w:r>
        <w:rPr>
          <w:lang w:val="ru-RU"/>
        </w:rPr>
        <w:t xml:space="preserve"> персонала как инструмент управления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3. Оценка качества работы по управлению персоналом.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4. Комплексная оценка эффективности кадровых решений.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5. Оценка в управлении человеческими ресурсами.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6. Роль кадровой службы в осуществлении оценки эффективности кадровых решений.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7. Критерии </w:t>
      </w:r>
      <w:proofErr w:type="gramStart"/>
      <w:r>
        <w:rPr>
          <w:lang w:val="ru-RU"/>
        </w:rPr>
        <w:t>оценки эффективности работы кадровой службы предприятия</w:t>
      </w:r>
      <w:proofErr w:type="gramEnd"/>
      <w:r>
        <w:rPr>
          <w:lang w:val="ru-RU"/>
        </w:rPr>
        <w:t xml:space="preserve">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8. Технология организац</w:t>
      </w:r>
      <w:proofErr w:type="gramStart"/>
      <w:r>
        <w:rPr>
          <w:lang w:val="ru-RU"/>
        </w:rPr>
        <w:t>ии ау</w:t>
      </w:r>
      <w:proofErr w:type="gramEnd"/>
      <w:r>
        <w:rPr>
          <w:lang w:val="ru-RU"/>
        </w:rPr>
        <w:t xml:space="preserve">дита персонала.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9. Оценка эффективности набора и отбора персонала.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10. Оценка эффективности решений по сокращению персонала.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11. Оценка эффективности программ обучения персонала.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12. Организация аудиторской проверки персонала.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13. Анализ кадрового потенциала организации.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14. Анализ производительности труда.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15. Анализ и описание работы и рабочего места.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16. Оценка текучести кадров и абсентеизма.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17. Диагностика состояния работы с персоналом.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18. Оценка эффективности управления персоналом.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19. Аудит работы кадровой службы организации.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20. Оценка </w:t>
      </w:r>
      <w:proofErr w:type="gramStart"/>
      <w:r>
        <w:rPr>
          <w:lang w:val="ru-RU"/>
        </w:rPr>
        <w:t>эффективности проекта введения должности специалиста</w:t>
      </w:r>
      <w:proofErr w:type="gramEnd"/>
      <w:r>
        <w:rPr>
          <w:lang w:val="ru-RU"/>
        </w:rPr>
        <w:t xml:space="preserve"> по найму.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19. Аудит работы кадровой службы организации.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 xml:space="preserve">20. Оценка </w:t>
      </w:r>
      <w:proofErr w:type="gramStart"/>
      <w:r>
        <w:rPr>
          <w:lang w:val="ru-RU"/>
        </w:rPr>
        <w:t>эффективности проекта введения должности специалиста</w:t>
      </w:r>
      <w:proofErr w:type="gramEnd"/>
      <w:r>
        <w:rPr>
          <w:lang w:val="ru-RU"/>
        </w:rPr>
        <w:t xml:space="preserve"> по найму.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21.</w:t>
      </w:r>
      <w:r>
        <w:rPr>
          <w:lang w:val="ru-RU"/>
        </w:rPr>
        <w:tab/>
        <w:t xml:space="preserve">Этапы проведения функционально-стоимостного анализа.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22.</w:t>
      </w:r>
      <w:r>
        <w:rPr>
          <w:lang w:val="ru-RU"/>
        </w:rPr>
        <w:tab/>
        <w:t>Методы и методики, применяемые на этапах проведения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23.</w:t>
      </w:r>
      <w:r>
        <w:rPr>
          <w:lang w:val="ru-RU"/>
        </w:rPr>
        <w:tab/>
        <w:t>Комплекс статистических методов, применяемых в функционально-стоимостном анализе.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24.</w:t>
      </w:r>
      <w:r>
        <w:rPr>
          <w:lang w:val="ru-RU"/>
        </w:rPr>
        <w:tab/>
        <w:t>Понятия себестоимости, затрат, расходов и издержек в системе экономических категорий.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25.</w:t>
      </w:r>
      <w:r>
        <w:rPr>
          <w:lang w:val="ru-RU"/>
        </w:rPr>
        <w:tab/>
        <w:t>.Основные условия применения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26.</w:t>
      </w:r>
      <w:r>
        <w:rPr>
          <w:lang w:val="ru-RU"/>
        </w:rPr>
        <w:tab/>
        <w:t>Методы принятия управленческих решений в условиях риска и неопределенности деятельности предприятия.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27.</w:t>
      </w:r>
      <w:r>
        <w:rPr>
          <w:lang w:val="ru-RU"/>
        </w:rPr>
        <w:tab/>
        <w:t>Особенности функционально-стоимостного анализа на стадии НИОКР.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28.</w:t>
      </w:r>
      <w:r>
        <w:rPr>
          <w:lang w:val="ru-RU"/>
        </w:rPr>
        <w:tab/>
        <w:t xml:space="preserve">Функциональный подход при планировании исследований и разработок.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29.</w:t>
      </w:r>
      <w:r>
        <w:rPr>
          <w:lang w:val="ru-RU"/>
        </w:rPr>
        <w:tab/>
        <w:t>Совершенствование деятельности управленческих подразделений на основе ФСА.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30.</w:t>
      </w:r>
      <w:r>
        <w:rPr>
          <w:lang w:val="ru-RU"/>
        </w:rPr>
        <w:tab/>
        <w:t>Концепция функционально-стоимостного анализа в процессе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31.</w:t>
      </w:r>
      <w:r>
        <w:rPr>
          <w:lang w:val="ru-RU"/>
        </w:rPr>
        <w:tab/>
        <w:t>Функционально-стоимостный анализ в отдельных звеньях механизма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32.</w:t>
      </w:r>
      <w:r>
        <w:rPr>
          <w:lang w:val="ru-RU"/>
        </w:rPr>
        <w:tab/>
        <w:t>Функционально-стоимостный анализ в деятельности субъекта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33.</w:t>
      </w:r>
      <w:r>
        <w:rPr>
          <w:lang w:val="ru-RU"/>
        </w:rPr>
        <w:tab/>
        <w:t>Использование элементов функционально-стоимостного анализа как инструментов внешнего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34.</w:t>
      </w:r>
      <w:r>
        <w:rPr>
          <w:lang w:val="ru-RU"/>
        </w:rPr>
        <w:tab/>
        <w:t>Использование элементов функционально-стоимостного анализа как инструментов управления техническими системами.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35.</w:t>
      </w:r>
      <w:r>
        <w:rPr>
          <w:lang w:val="ru-RU"/>
        </w:rPr>
        <w:tab/>
        <w:t>Единство функционального и стоимостного подходов при анализе и повышении эффективности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36.</w:t>
      </w:r>
      <w:r>
        <w:rPr>
          <w:lang w:val="ru-RU"/>
        </w:rPr>
        <w:tab/>
        <w:t>Сбор, изучение и систематизация информации для анализа деятельности управленческого персонала.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37.</w:t>
      </w:r>
      <w:r>
        <w:rPr>
          <w:lang w:val="ru-RU"/>
        </w:rPr>
        <w:tab/>
        <w:t>Анализ функций, выполняемых персоналом, и затрат на их осуществление.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38.</w:t>
      </w:r>
      <w:r>
        <w:rPr>
          <w:lang w:val="ru-RU"/>
        </w:rPr>
        <w:tab/>
        <w:t xml:space="preserve">Разработка </w:t>
      </w:r>
      <w:proofErr w:type="gramStart"/>
      <w:r>
        <w:rPr>
          <w:lang w:val="ru-RU"/>
        </w:rPr>
        <w:t>проекта повышения эффективности деятельности персонала</w:t>
      </w:r>
      <w:proofErr w:type="gramEnd"/>
      <w:r>
        <w:rPr>
          <w:lang w:val="ru-RU"/>
        </w:rPr>
        <w:t>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39.</w:t>
      </w:r>
      <w:r>
        <w:rPr>
          <w:lang w:val="ru-RU"/>
        </w:rPr>
        <w:tab/>
        <w:t>Сущность и структура затрат на персонал.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40.</w:t>
      </w:r>
      <w:r>
        <w:rPr>
          <w:lang w:val="ru-RU"/>
        </w:rPr>
        <w:tab/>
        <w:t>Виды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41.</w:t>
      </w:r>
      <w:r>
        <w:rPr>
          <w:lang w:val="ru-RU"/>
        </w:rPr>
        <w:tab/>
        <w:t>Оценка экономической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42.</w:t>
      </w:r>
      <w:r>
        <w:rPr>
          <w:lang w:val="ru-RU"/>
        </w:rPr>
        <w:tab/>
        <w:t>Оценка экономических результатов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43.</w:t>
      </w:r>
      <w:r>
        <w:rPr>
          <w:lang w:val="ru-RU"/>
        </w:rPr>
        <w:tab/>
        <w:t>Расчет затрат, связанных с совершенствованием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44.</w:t>
      </w:r>
      <w:r>
        <w:rPr>
          <w:lang w:val="ru-RU"/>
        </w:rPr>
        <w:tab/>
        <w:t>Оценка социальной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45.</w:t>
      </w:r>
      <w:r>
        <w:rPr>
          <w:lang w:val="ru-RU"/>
        </w:rPr>
        <w:tab/>
        <w:t>Использование функционально-стоимостного анализа при совершенствовании технологических процессов.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46.</w:t>
      </w:r>
      <w:r>
        <w:rPr>
          <w:lang w:val="ru-RU"/>
        </w:rPr>
        <w:tab/>
        <w:t>Особенности функционально-стоимостного анализа различных видов технологических процессов и их системных составляющих.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47.</w:t>
      </w:r>
      <w:r>
        <w:rPr>
          <w:lang w:val="ru-RU"/>
        </w:rPr>
        <w:tab/>
        <w:t>Функционально-стоимостный анализ организации производства.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48.</w:t>
      </w:r>
      <w:r>
        <w:rPr>
          <w:lang w:val="ru-RU"/>
        </w:rPr>
        <w:tab/>
        <w:t>Функционально-стоимостный анализ в европейских странах.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49.</w:t>
      </w:r>
      <w:r>
        <w:rPr>
          <w:lang w:val="ru-RU"/>
        </w:rPr>
        <w:tab/>
        <w:t>Функционально-стоимостный анализ в Японии, Китае.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50.</w:t>
      </w:r>
      <w:r>
        <w:rPr>
          <w:lang w:val="ru-RU"/>
        </w:rPr>
        <w:tab/>
        <w:t>Информационное обеспечение как предпосылка повышения эффективности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51.</w:t>
      </w:r>
      <w:r>
        <w:rPr>
          <w:lang w:val="ru-RU"/>
        </w:rPr>
        <w:tab/>
        <w:t>Возможности автоматизации процедур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52.</w:t>
      </w:r>
      <w:r>
        <w:rPr>
          <w:lang w:val="ru-RU"/>
        </w:rPr>
        <w:tab/>
        <w:t xml:space="preserve">Эффективность использования функционально-стоимостного анализа.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53.</w:t>
      </w:r>
      <w:r>
        <w:rPr>
          <w:lang w:val="ru-RU"/>
        </w:rPr>
        <w:tab/>
        <w:t>Методические и организационно-экономические проблемы использования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54.</w:t>
      </w:r>
      <w:r>
        <w:rPr>
          <w:lang w:val="ru-RU"/>
        </w:rPr>
        <w:tab/>
        <w:t xml:space="preserve">Этапы проведения функционально-стоимостного анализа.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55.</w:t>
      </w:r>
      <w:r>
        <w:rPr>
          <w:lang w:val="ru-RU"/>
        </w:rPr>
        <w:tab/>
        <w:t>Методы и методики, применяемые на этапах проведения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56.</w:t>
      </w:r>
      <w:r>
        <w:rPr>
          <w:lang w:val="ru-RU"/>
        </w:rPr>
        <w:tab/>
        <w:t>Комплекс статистических методов, применяемых в функционально-стоимостном анализе.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57.</w:t>
      </w:r>
      <w:r>
        <w:rPr>
          <w:lang w:val="ru-RU"/>
        </w:rPr>
        <w:tab/>
        <w:t>Понятия себестоимости, затрат, расходов и издержек в системе экономических категорий.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58.</w:t>
      </w:r>
      <w:r>
        <w:rPr>
          <w:lang w:val="ru-RU"/>
        </w:rPr>
        <w:tab/>
        <w:t>.Основные условия применения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59.</w:t>
      </w:r>
      <w:r>
        <w:rPr>
          <w:lang w:val="ru-RU"/>
        </w:rPr>
        <w:tab/>
        <w:t>Методы принятия управленческих решений в условиях риска и неопределенности деятельности предприятия.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60.</w:t>
      </w:r>
      <w:r>
        <w:rPr>
          <w:lang w:val="ru-RU"/>
        </w:rPr>
        <w:tab/>
        <w:t>Особенности функционально-стоимостного анализа на стадии НИОКР.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61.</w:t>
      </w:r>
      <w:r>
        <w:rPr>
          <w:lang w:val="ru-RU"/>
        </w:rPr>
        <w:tab/>
        <w:t xml:space="preserve">Функциональный подход при планировании исследований и разработок.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62.</w:t>
      </w:r>
      <w:r>
        <w:rPr>
          <w:lang w:val="ru-RU"/>
        </w:rPr>
        <w:tab/>
        <w:t>Совершенствование деятельности управленческих подразделений на основе ФСА.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63.</w:t>
      </w:r>
      <w:r>
        <w:rPr>
          <w:lang w:val="ru-RU"/>
        </w:rPr>
        <w:tab/>
        <w:t>Концепция функционально-стоимостного анализа в процессе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64.</w:t>
      </w:r>
      <w:r>
        <w:rPr>
          <w:lang w:val="ru-RU"/>
        </w:rPr>
        <w:tab/>
        <w:t>Функционально-стоимостный анализ в отдельных звеньях механизма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65.</w:t>
      </w:r>
      <w:r>
        <w:rPr>
          <w:lang w:val="ru-RU"/>
        </w:rPr>
        <w:tab/>
        <w:t>Функционально-стоимостный анализ в деятельности субъекта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66.</w:t>
      </w:r>
      <w:r>
        <w:rPr>
          <w:lang w:val="ru-RU"/>
        </w:rPr>
        <w:tab/>
        <w:t>Использование элементов функционально-стоимостного анализа как инструментов внешнего управления.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67.</w:t>
      </w:r>
      <w:r>
        <w:rPr>
          <w:lang w:val="ru-RU"/>
        </w:rPr>
        <w:tab/>
        <w:t>Использование элементов функционально-стоимостного анализа как инструментов управления техническими системами.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68.</w:t>
      </w:r>
      <w:r>
        <w:rPr>
          <w:lang w:val="ru-RU"/>
        </w:rPr>
        <w:tab/>
        <w:t>Единство функционального и стоимостного подходов при анализе и повышении эффективности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69.</w:t>
      </w:r>
      <w:r>
        <w:rPr>
          <w:lang w:val="ru-RU"/>
        </w:rPr>
        <w:tab/>
        <w:t>Сбор, изучение и систематизация информации для анализа деятельности управленческого персонала.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70.</w:t>
      </w:r>
      <w:r>
        <w:rPr>
          <w:lang w:val="ru-RU"/>
        </w:rPr>
        <w:tab/>
        <w:t>Анализ функций, выполняемых персоналом, и затрат на их осуществление.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71.</w:t>
      </w:r>
      <w:r>
        <w:rPr>
          <w:lang w:val="ru-RU"/>
        </w:rPr>
        <w:tab/>
        <w:t xml:space="preserve">Разработка </w:t>
      </w:r>
      <w:proofErr w:type="gramStart"/>
      <w:r>
        <w:rPr>
          <w:lang w:val="ru-RU"/>
        </w:rPr>
        <w:t>проекта повышения эффективности деятельности персонала</w:t>
      </w:r>
      <w:proofErr w:type="gramEnd"/>
      <w:r>
        <w:rPr>
          <w:lang w:val="ru-RU"/>
        </w:rPr>
        <w:t>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72.</w:t>
      </w:r>
      <w:r>
        <w:rPr>
          <w:lang w:val="ru-RU"/>
        </w:rPr>
        <w:tab/>
        <w:t>Сущность и структура затрат на персонал.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73.</w:t>
      </w:r>
      <w:r>
        <w:rPr>
          <w:lang w:val="ru-RU"/>
        </w:rPr>
        <w:tab/>
        <w:t>Виды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lastRenderedPageBreak/>
        <w:t>74.</w:t>
      </w:r>
      <w:r>
        <w:rPr>
          <w:lang w:val="ru-RU"/>
        </w:rPr>
        <w:tab/>
        <w:t>Оценка экономической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75.</w:t>
      </w:r>
      <w:r>
        <w:rPr>
          <w:lang w:val="ru-RU"/>
        </w:rPr>
        <w:tab/>
        <w:t>Оценка экономических результатов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76.</w:t>
      </w:r>
      <w:r>
        <w:rPr>
          <w:lang w:val="ru-RU"/>
        </w:rPr>
        <w:tab/>
        <w:t>Расчет затрат, связанных с совершенствованием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77.</w:t>
      </w:r>
      <w:r>
        <w:rPr>
          <w:lang w:val="ru-RU"/>
        </w:rPr>
        <w:tab/>
        <w:t>Оценка социальной эффективности проектов совершенствования системы и технологии управления персоналом.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78.</w:t>
      </w:r>
      <w:r>
        <w:rPr>
          <w:lang w:val="ru-RU"/>
        </w:rPr>
        <w:tab/>
        <w:t>Использование функционально-стоимостного анализа при совершенствовании технологических процессов.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79.</w:t>
      </w:r>
      <w:r>
        <w:rPr>
          <w:lang w:val="ru-RU"/>
        </w:rPr>
        <w:tab/>
        <w:t>Особенности функционально-стоимостного анализа различных видов технологических процессов и их системных составляющих.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80.</w:t>
      </w:r>
      <w:r>
        <w:rPr>
          <w:lang w:val="ru-RU"/>
        </w:rPr>
        <w:tab/>
        <w:t>Функционально-стоимостный анализ организации производства.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81.</w:t>
      </w:r>
      <w:r>
        <w:rPr>
          <w:lang w:val="ru-RU"/>
        </w:rPr>
        <w:tab/>
        <w:t>Функционально-стоимостный анализ в европейских странах.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82.</w:t>
      </w:r>
      <w:r>
        <w:rPr>
          <w:lang w:val="ru-RU"/>
        </w:rPr>
        <w:tab/>
        <w:t>Функционально-стоимостный анализ в Японии, Китае.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83.</w:t>
      </w:r>
      <w:r>
        <w:rPr>
          <w:lang w:val="ru-RU"/>
        </w:rPr>
        <w:tab/>
        <w:t>Информационное обеспечение как предпосылка повышения эффективности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84.</w:t>
      </w:r>
      <w:r>
        <w:rPr>
          <w:lang w:val="ru-RU"/>
        </w:rPr>
        <w:tab/>
        <w:t>Возможности автоматизации процедур функционально-стоимостного анализа.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85.</w:t>
      </w:r>
      <w:r>
        <w:rPr>
          <w:lang w:val="ru-RU"/>
        </w:rPr>
        <w:tab/>
        <w:t xml:space="preserve">Эффективность использования функционально-стоимостного анализа. </w:t>
      </w:r>
    </w:p>
    <w:p w:rsidR="00D5538E" w:rsidRDefault="00D5538E" w:rsidP="00D5538E">
      <w:pPr>
        <w:textAlignment w:val="baseline"/>
        <w:rPr>
          <w:lang w:val="ru-RU"/>
        </w:rPr>
      </w:pPr>
      <w:r>
        <w:rPr>
          <w:lang w:val="ru-RU"/>
        </w:rPr>
        <w:t>86.</w:t>
      </w:r>
      <w:r>
        <w:rPr>
          <w:lang w:val="ru-RU"/>
        </w:rPr>
        <w:tab/>
        <w:t>Методические и организационно-экономические проблемы использования функционально-стоимостного анализа.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b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b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b/>
        </w:rPr>
      </w:pPr>
      <w:proofErr w:type="spellStart"/>
      <w:r>
        <w:rPr>
          <w:b/>
          <w:bCs/>
        </w:rPr>
        <w:t>Критерии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оценки</w:t>
      </w:r>
      <w:proofErr w:type="spellEnd"/>
      <w:r>
        <w:rPr>
          <w:b/>
          <w:bCs/>
        </w:rPr>
        <w:t>: </w:t>
      </w:r>
      <w:r>
        <w:rPr>
          <w:b/>
        </w:rPr>
        <w:t> </w:t>
      </w:r>
    </w:p>
    <w:p w:rsidR="00D5538E" w:rsidRDefault="00D5538E" w:rsidP="00D5538E">
      <w:pPr>
        <w:textAlignment w:val="baseline"/>
        <w:rPr>
          <w:rFonts w:ascii="Calibri" w:hAnsi="Calibri"/>
        </w:rPr>
      </w:pPr>
      <w: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 xml:space="preserve">- умение обобщать, сопоставлять различные точки зрения по </w:t>
            </w:r>
            <w:r>
              <w:rPr>
                <w:lang w:val="ru-RU"/>
              </w:rPr>
              <w:lastRenderedPageBreak/>
              <w:t>рассматриваемому вопросу, аргументировать основные положения и выводы.</w:t>
            </w:r>
          </w:p>
        </w:tc>
      </w:tr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D5538E" w:rsidTr="00D5538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D5538E" w:rsidRDefault="00D5538E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538E" w:rsidRDefault="00D5538E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D5538E" w:rsidRDefault="00D5538E" w:rsidP="00D5538E">
      <w:pPr>
        <w:ind w:left="720"/>
        <w:contextualSpacing/>
        <w:jc w:val="both"/>
        <w:rPr>
          <w:b/>
          <w:bCs/>
          <w:lang w:val="ru-RU"/>
        </w:rPr>
      </w:pPr>
    </w:p>
    <w:p w:rsidR="00D5538E" w:rsidRDefault="00D5538E" w:rsidP="00D5538E">
      <w:pPr>
        <w:ind w:left="720"/>
        <w:contextualSpacing/>
        <w:jc w:val="both"/>
        <w:rPr>
          <w:b/>
          <w:bCs/>
          <w:lang w:val="ru-RU"/>
        </w:rPr>
      </w:pPr>
    </w:p>
    <w:p w:rsidR="00D5538E" w:rsidRDefault="00D5538E" w:rsidP="00D5538E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86 – 100 баллов – «отлично»; 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70 – 75 баллов – «хорошо»; 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51 – 69 баллов – «удовлетворительно;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мене 51 балла – «неудовлетворительно».</w:t>
      </w:r>
    </w:p>
    <w:p w:rsidR="00D5538E" w:rsidRDefault="00D5538E" w:rsidP="00D5538E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Баллы учитываются в процессе текущей оценки знаний программного материала.</w:t>
      </w:r>
    </w:p>
    <w:p w:rsidR="00D5538E" w:rsidRDefault="00D5538E" w:rsidP="00D5538E">
      <w:pPr>
        <w:textAlignment w:val="baseline"/>
        <w:rPr>
          <w:lang w:val="ru-RU"/>
        </w:rPr>
      </w:pPr>
      <w:r>
        <w:t>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  <w:r>
        <w:rPr>
          <w:rFonts w:ascii="Calibri" w:hAnsi="Calibri"/>
        </w:rPr>
        <w:t> </w:t>
      </w: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pStyle w:val="1"/>
        <w:jc w:val="both"/>
        <w:rPr>
          <w:sz w:val="24"/>
          <w:szCs w:val="24"/>
        </w:rPr>
      </w:pPr>
      <w:bookmarkStart w:id="3" w:name="_Toc480487764"/>
      <w:r>
        <w:rPr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5538E" w:rsidRDefault="00D5538E" w:rsidP="00D5538E">
      <w:pPr>
        <w:rPr>
          <w:lang w:val="ru-RU"/>
        </w:rPr>
      </w:pPr>
    </w:p>
    <w:p w:rsidR="00D5538E" w:rsidRDefault="00D5538E" w:rsidP="00D5538E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5538E" w:rsidRDefault="00D5538E" w:rsidP="00D5538E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5538E" w:rsidRDefault="00D5538E" w:rsidP="00D5538E">
      <w:pPr>
        <w:rPr>
          <w:rFonts w:eastAsiaTheme="minorHAnsi"/>
          <w:lang w:val="ru-RU"/>
        </w:rPr>
      </w:pPr>
      <w:r>
        <w:rPr>
          <w:lang w:val="ru-RU"/>
        </w:rPr>
        <w:tab/>
      </w:r>
      <w:r>
        <w:rPr>
          <w:rFonts w:eastAsiaTheme="minorHAnsi"/>
          <w:b/>
          <w:lang w:val="ru-RU"/>
        </w:rPr>
        <w:t>Промежуточная аттестация</w:t>
      </w:r>
      <w:r>
        <w:rPr>
          <w:rFonts w:eastAsiaTheme="minorHAnsi"/>
          <w:lang w:val="ru-RU"/>
        </w:rPr>
        <w:t xml:space="preserve"> проводится в форме зачета/экзамена</w:t>
      </w:r>
    </w:p>
    <w:p w:rsidR="00D5538E" w:rsidRP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</w:t>
      </w:r>
      <w:r w:rsidRPr="00D5538E">
        <w:rPr>
          <w:lang w:val="ru-RU"/>
        </w:rPr>
        <w:t>Успешность, своевременность выполнения указанных работ является условием прохождения процедуры.</w:t>
      </w:r>
    </w:p>
    <w:p w:rsid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D5538E" w:rsidRDefault="00D5538E" w:rsidP="00D5538E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D5538E" w:rsidRDefault="00D5538E" w:rsidP="00D5538E">
      <w:pPr>
        <w:jc w:val="both"/>
        <w:textAlignment w:val="baseline"/>
        <w:rPr>
          <w:rFonts w:ascii="Calibri" w:hAnsi="Calibri"/>
          <w:lang w:val="ru-RU"/>
        </w:rPr>
      </w:pPr>
    </w:p>
    <w:p w:rsidR="00D5538E" w:rsidRDefault="00D5538E" w:rsidP="00D5538E">
      <w:pPr>
        <w:ind w:firstLine="708"/>
        <w:jc w:val="both"/>
        <w:rPr>
          <w:lang w:val="ru-RU"/>
        </w:rPr>
      </w:pPr>
      <w:r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5538E" w:rsidRDefault="00D5538E" w:rsidP="00D5538E">
      <w:pPr>
        <w:jc w:val="both"/>
        <w:rPr>
          <w:lang w:val="ru-RU"/>
        </w:rPr>
      </w:pPr>
    </w:p>
    <w:p w:rsidR="00D5538E" w:rsidRDefault="00D5538E" w:rsidP="00D5538E">
      <w:pPr>
        <w:shd w:val="clear" w:color="auto" w:fill="FFFFFF"/>
        <w:jc w:val="center"/>
        <w:rPr>
          <w:b/>
          <w:bCs/>
          <w:lang w:val="ru-RU"/>
        </w:rPr>
      </w:pP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>
        <w:rPr>
          <w:bCs/>
          <w:i/>
          <w:sz w:val="28"/>
          <w:szCs w:val="28"/>
        </w:rPr>
        <w:t xml:space="preserve">Концепция </w:t>
      </w:r>
      <w:proofErr w:type="spellStart"/>
      <w:r>
        <w:rPr>
          <w:bCs/>
          <w:i/>
          <w:sz w:val="28"/>
          <w:szCs w:val="28"/>
        </w:rPr>
        <w:t>контроллинга</w:t>
      </w:r>
      <w:proofErr w:type="spellEnd"/>
      <w:r>
        <w:rPr>
          <w:bCs/>
          <w:i/>
          <w:sz w:val="28"/>
          <w:szCs w:val="28"/>
        </w:rPr>
        <w:t xml:space="preserve"> и функционально-стоимостной </w:t>
      </w:r>
      <w:proofErr w:type="spellStart"/>
      <w:r>
        <w:rPr>
          <w:bCs/>
          <w:i/>
          <w:sz w:val="28"/>
          <w:szCs w:val="28"/>
        </w:rPr>
        <w:t>анализ</w:t>
      </w:r>
      <w:r>
        <w:rPr>
          <w:bCs/>
          <w:sz w:val="28"/>
          <w:szCs w:val="28"/>
        </w:rPr>
        <w:t>адресованы</w:t>
      </w:r>
      <w:proofErr w:type="spellEnd"/>
      <w:r>
        <w:rPr>
          <w:bCs/>
          <w:sz w:val="28"/>
          <w:szCs w:val="28"/>
        </w:rPr>
        <w:t xml:space="preserve"> студентам всех форм обучения.  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 «Управление персоналом» предусмотрены следующие виды занятий:</w:t>
      </w:r>
    </w:p>
    <w:p w:rsidR="00D5538E" w:rsidRDefault="00D5538E" w:rsidP="00D5538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D5538E" w:rsidRDefault="00D5538E" w:rsidP="00D5538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>
        <w:rPr>
          <w:bCs/>
          <w:sz w:val="28"/>
          <w:szCs w:val="28"/>
        </w:rPr>
        <w:t>вопросы</w:t>
      </w:r>
      <w:proofErr w:type="gramStart"/>
      <w:r>
        <w:rPr>
          <w:bCs/>
          <w:sz w:val="28"/>
          <w:szCs w:val="28"/>
        </w:rPr>
        <w:t>:т</w:t>
      </w:r>
      <w:proofErr w:type="gramEnd"/>
      <w:r>
        <w:rPr>
          <w:bCs/>
          <w:sz w:val="28"/>
          <w:szCs w:val="28"/>
        </w:rPr>
        <w:t>еоретические</w:t>
      </w:r>
      <w:proofErr w:type="spellEnd"/>
      <w:r>
        <w:rPr>
          <w:bCs/>
          <w:sz w:val="28"/>
          <w:szCs w:val="28"/>
        </w:rPr>
        <w:t xml:space="preserve"> основы </w:t>
      </w:r>
      <w:proofErr w:type="spellStart"/>
      <w:r>
        <w:rPr>
          <w:bCs/>
          <w:sz w:val="28"/>
          <w:szCs w:val="28"/>
        </w:rPr>
        <w:t>контроллинга</w:t>
      </w:r>
      <w:proofErr w:type="spellEnd"/>
      <w:r>
        <w:rPr>
          <w:bCs/>
          <w:sz w:val="28"/>
          <w:szCs w:val="28"/>
        </w:rPr>
        <w:t xml:space="preserve">; анализ и оценка трудовой деятельности; теоретико-методологические основы функционально-стоимостного анализа; этапы </w:t>
      </w:r>
      <w:proofErr w:type="spellStart"/>
      <w:r>
        <w:rPr>
          <w:bCs/>
          <w:sz w:val="28"/>
          <w:szCs w:val="28"/>
        </w:rPr>
        <w:t>фса</w:t>
      </w:r>
      <w:proofErr w:type="spellEnd"/>
      <w:r>
        <w:rPr>
          <w:bCs/>
          <w:sz w:val="28"/>
          <w:szCs w:val="28"/>
        </w:rPr>
        <w:t xml:space="preserve"> управления персоналом.</w:t>
      </w:r>
    </w:p>
    <w:p w:rsidR="00D5538E" w:rsidRDefault="00D5538E" w:rsidP="00D5538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5538E" w:rsidRDefault="00D5538E" w:rsidP="00D5538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>
        <w:rPr>
          <w:bCs/>
          <w:sz w:val="28"/>
          <w:szCs w:val="28"/>
        </w:rPr>
        <w:t>навыки</w:t>
      </w:r>
      <w:proofErr w:type="gramStart"/>
      <w:r>
        <w:rPr>
          <w:bCs/>
          <w:sz w:val="28"/>
          <w:szCs w:val="28"/>
        </w:rPr>
        <w:t>:п</w:t>
      </w:r>
      <w:proofErr w:type="gramEnd"/>
      <w:r>
        <w:rPr>
          <w:bCs/>
          <w:sz w:val="28"/>
          <w:szCs w:val="28"/>
        </w:rPr>
        <w:t>рименять</w:t>
      </w:r>
      <w:proofErr w:type="spellEnd"/>
      <w:r>
        <w:rPr>
          <w:bCs/>
          <w:sz w:val="28"/>
          <w:szCs w:val="28"/>
        </w:rPr>
        <w:t xml:space="preserve"> знания в области управления кадровыми процессами в организации при реализациях функций маркетинга персонала и </w:t>
      </w:r>
      <w:proofErr w:type="spellStart"/>
      <w:r>
        <w:rPr>
          <w:bCs/>
          <w:sz w:val="28"/>
          <w:szCs w:val="28"/>
        </w:rPr>
        <w:t>контроллинга</w:t>
      </w:r>
      <w:proofErr w:type="spellEnd"/>
      <w:r>
        <w:rPr>
          <w:bCs/>
          <w:sz w:val="28"/>
          <w:szCs w:val="28"/>
        </w:rPr>
        <w:t>; владения терминологическим аппаратом (логически верно и ясно трактовать термины и понятия, воспроизводить объем и знать семантику каждой категории, устанавливать связи, интерпретировать термины) в области управления кадровыми процессами в организации.</w:t>
      </w:r>
    </w:p>
    <w:p w:rsidR="00D5538E" w:rsidRDefault="00D5538E" w:rsidP="00D5538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5538E" w:rsidRDefault="00D5538E" w:rsidP="00D5538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5538E" w:rsidRDefault="00D5538E" w:rsidP="00D5538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 изучены  студентами  в  ходе  самостоятельной  работы. </w:t>
      </w:r>
      <w:proofErr w:type="gramStart"/>
      <w:r>
        <w:rPr>
          <w:bCs/>
          <w:sz w:val="28"/>
          <w:szCs w:val="28"/>
        </w:rPr>
        <w:t xml:space="preserve">Контроль самостоятельной работы студентов над учебной </w:t>
      </w:r>
      <w:proofErr w:type="spellStart"/>
      <w:r>
        <w:rPr>
          <w:bCs/>
          <w:sz w:val="28"/>
          <w:szCs w:val="28"/>
        </w:rPr>
        <w:t>программойкурса</w:t>
      </w:r>
      <w:proofErr w:type="spellEnd"/>
      <w:r>
        <w:rPr>
          <w:bCs/>
          <w:sz w:val="28"/>
          <w:szCs w:val="28"/>
        </w:rPr>
        <w:t xml:space="preserve"> осуществляется в ходе   занятий методом  устного опроса  или  посредством  тестирования.</w:t>
      </w:r>
      <w:proofErr w:type="gramEnd"/>
      <w:r>
        <w:rPr>
          <w:bCs/>
          <w:sz w:val="28"/>
          <w:szCs w:val="28"/>
        </w:rPr>
        <w:t xml:space="preserve">  В ходе  самостоятельной  работы  каждый  студент  обязан  прочитать  основную  и  по  возможности  дополнительную  литературу  по  изучаемой  </w:t>
      </w:r>
      <w:r>
        <w:rPr>
          <w:bCs/>
          <w:sz w:val="28"/>
          <w:szCs w:val="28"/>
        </w:rPr>
        <w:lastRenderedPageBreak/>
        <w:t xml:space="preserve">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D5538E" w:rsidRDefault="00D5538E" w:rsidP="00D5538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D5538E" w:rsidRDefault="00D5538E" w:rsidP="00D5538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6"/>
            <w:bCs/>
            <w:color w:val="auto"/>
            <w:sz w:val="28"/>
            <w:szCs w:val="28"/>
          </w:rPr>
          <w:t>http</w:t>
        </w:r>
        <w:r>
          <w:rPr>
            <w:rStyle w:val="a6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6"/>
            <w:bCs/>
            <w:color w:val="auto"/>
            <w:sz w:val="28"/>
            <w:szCs w:val="28"/>
          </w:rPr>
          <w:t>library</w:t>
        </w:r>
        <w:r>
          <w:rPr>
            <w:rStyle w:val="a6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6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6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6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6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>
        <w:rPr>
          <w:bCs/>
          <w:sz w:val="28"/>
          <w:szCs w:val="28"/>
          <w:lang w:val="ru-RU"/>
        </w:rPr>
        <w:t>домнеобходимую</w:t>
      </w:r>
      <w:proofErr w:type="spellEnd"/>
      <w:r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C925D0" w:rsidRPr="00D5538E" w:rsidRDefault="00C925D0">
      <w:pPr>
        <w:rPr>
          <w:lang w:val="ru-RU"/>
        </w:rPr>
      </w:pPr>
    </w:p>
    <w:sectPr w:rsidR="00C925D0" w:rsidRPr="00D5538E" w:rsidSect="00C925D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C925D0"/>
    <w:rsid w:val="00D31453"/>
    <w:rsid w:val="00D5538E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D0"/>
  </w:style>
  <w:style w:type="paragraph" w:styleId="1">
    <w:name w:val="heading 1"/>
    <w:basedOn w:val="a"/>
    <w:next w:val="a"/>
    <w:link w:val="10"/>
    <w:uiPriority w:val="9"/>
    <w:qFormat/>
    <w:rsid w:val="00D5538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38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538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5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5538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D5538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D553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D55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D5538E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D5538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5538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D5538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D5538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D553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9866</Words>
  <Characters>56240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2018-2019_z38_03_03_1_plx_Концепция контроллинга и функционально-стоимостной анализ</dc:title>
  <dc:creator>FastReport.NET</dc:creator>
  <cp:lastModifiedBy>guest</cp:lastModifiedBy>
  <cp:revision>3</cp:revision>
  <dcterms:created xsi:type="dcterms:W3CDTF">2019-01-29T08:14:00Z</dcterms:created>
  <dcterms:modified xsi:type="dcterms:W3CDTF">2019-01-29T08:19:00Z</dcterms:modified>
</cp:coreProperties>
</file>