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F19" w:rsidRPr="00162E52" w:rsidRDefault="006603C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01125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E52" w:rsidRPr="00162E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880F1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880F19" w:rsidRDefault="00880F19"/>
        </w:tc>
        <w:tc>
          <w:tcPr>
            <w:tcW w:w="1560" w:type="dxa"/>
          </w:tcPr>
          <w:p w:rsidR="00880F19" w:rsidRDefault="00880F1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80F19">
        <w:trPr>
          <w:trHeight w:hRule="exact" w:val="138"/>
        </w:trPr>
        <w:tc>
          <w:tcPr>
            <w:tcW w:w="143" w:type="dxa"/>
          </w:tcPr>
          <w:p w:rsidR="00880F19" w:rsidRDefault="00880F19"/>
        </w:tc>
        <w:tc>
          <w:tcPr>
            <w:tcW w:w="1844" w:type="dxa"/>
          </w:tcPr>
          <w:p w:rsidR="00880F19" w:rsidRDefault="00880F19"/>
        </w:tc>
        <w:tc>
          <w:tcPr>
            <w:tcW w:w="2694" w:type="dxa"/>
          </w:tcPr>
          <w:p w:rsidR="00880F19" w:rsidRDefault="00880F19"/>
        </w:tc>
        <w:tc>
          <w:tcPr>
            <w:tcW w:w="3545" w:type="dxa"/>
          </w:tcPr>
          <w:p w:rsidR="00880F19" w:rsidRDefault="00880F19"/>
        </w:tc>
        <w:tc>
          <w:tcPr>
            <w:tcW w:w="1560" w:type="dxa"/>
          </w:tcPr>
          <w:p w:rsidR="00880F19" w:rsidRDefault="00880F19"/>
        </w:tc>
        <w:tc>
          <w:tcPr>
            <w:tcW w:w="852" w:type="dxa"/>
          </w:tcPr>
          <w:p w:rsidR="00880F19" w:rsidRDefault="00880F19"/>
        </w:tc>
        <w:tc>
          <w:tcPr>
            <w:tcW w:w="143" w:type="dxa"/>
          </w:tcPr>
          <w:p w:rsidR="00880F19" w:rsidRDefault="00880F19"/>
        </w:tc>
      </w:tr>
      <w:tr w:rsidR="00880F1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0F19" w:rsidRDefault="00880F19"/>
        </w:tc>
      </w:tr>
      <w:tr w:rsidR="00880F19">
        <w:trPr>
          <w:trHeight w:hRule="exact" w:val="248"/>
        </w:trPr>
        <w:tc>
          <w:tcPr>
            <w:tcW w:w="143" w:type="dxa"/>
          </w:tcPr>
          <w:p w:rsidR="00880F19" w:rsidRDefault="00880F19"/>
        </w:tc>
        <w:tc>
          <w:tcPr>
            <w:tcW w:w="1844" w:type="dxa"/>
          </w:tcPr>
          <w:p w:rsidR="00880F19" w:rsidRDefault="00880F19"/>
        </w:tc>
        <w:tc>
          <w:tcPr>
            <w:tcW w:w="2694" w:type="dxa"/>
          </w:tcPr>
          <w:p w:rsidR="00880F19" w:rsidRDefault="00880F19"/>
        </w:tc>
        <w:tc>
          <w:tcPr>
            <w:tcW w:w="3545" w:type="dxa"/>
          </w:tcPr>
          <w:p w:rsidR="00880F19" w:rsidRDefault="00880F19"/>
        </w:tc>
        <w:tc>
          <w:tcPr>
            <w:tcW w:w="1560" w:type="dxa"/>
          </w:tcPr>
          <w:p w:rsidR="00880F19" w:rsidRDefault="00880F19"/>
        </w:tc>
        <w:tc>
          <w:tcPr>
            <w:tcW w:w="852" w:type="dxa"/>
          </w:tcPr>
          <w:p w:rsidR="00880F19" w:rsidRDefault="00880F19"/>
        </w:tc>
        <w:tc>
          <w:tcPr>
            <w:tcW w:w="143" w:type="dxa"/>
          </w:tcPr>
          <w:p w:rsidR="00880F19" w:rsidRDefault="00880F19"/>
        </w:tc>
      </w:tr>
      <w:tr w:rsidR="00880F19" w:rsidRPr="006603C0">
        <w:trPr>
          <w:trHeight w:hRule="exact" w:val="277"/>
        </w:trPr>
        <w:tc>
          <w:tcPr>
            <w:tcW w:w="143" w:type="dxa"/>
          </w:tcPr>
          <w:p w:rsidR="00880F19" w:rsidRDefault="00880F19"/>
        </w:tc>
        <w:tc>
          <w:tcPr>
            <w:tcW w:w="1844" w:type="dxa"/>
          </w:tcPr>
          <w:p w:rsidR="00880F19" w:rsidRDefault="00880F1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138"/>
        </w:trPr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2361"/>
        </w:trPr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80F19" w:rsidRPr="00162E52" w:rsidRDefault="00880F19">
            <w:pPr>
              <w:spacing w:after="0" w:line="240" w:lineRule="auto"/>
              <w:rPr>
                <w:lang w:val="ru-RU"/>
              </w:rPr>
            </w:pPr>
          </w:p>
          <w:p w:rsidR="00880F19" w:rsidRPr="00162E52" w:rsidRDefault="00162E52">
            <w:pPr>
              <w:spacing w:after="0" w:line="240" w:lineRule="auto"/>
              <w:rPr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880F19" w:rsidRPr="00162E52" w:rsidRDefault="00880F19">
            <w:pPr>
              <w:spacing w:after="0" w:line="240" w:lineRule="auto"/>
              <w:rPr>
                <w:lang w:val="ru-RU"/>
              </w:rPr>
            </w:pPr>
          </w:p>
          <w:p w:rsidR="00880F19" w:rsidRDefault="00162E52">
            <w:pPr>
              <w:spacing w:after="0" w:line="240" w:lineRule="auto"/>
            </w:pPr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к.с.н.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Белов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М.Т. _________________</w:t>
            </w:r>
          </w:p>
          <w:p w:rsidR="00880F19" w:rsidRDefault="00880F19">
            <w:pPr>
              <w:spacing w:after="0" w:line="240" w:lineRule="auto"/>
            </w:pPr>
          </w:p>
          <w:p w:rsidR="00880F19" w:rsidRPr="00162E52" w:rsidRDefault="00162E52">
            <w:pPr>
              <w:spacing w:after="0" w:line="240" w:lineRule="auto"/>
              <w:rPr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. , доц., Бурмистров С.В. _________________</w:t>
            </w:r>
          </w:p>
        </w:tc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138"/>
        </w:trPr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248"/>
        </w:trPr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277"/>
        </w:trPr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138"/>
        </w:trPr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2500"/>
        </w:trPr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80F19" w:rsidRPr="00162E52" w:rsidRDefault="00880F19">
            <w:pPr>
              <w:spacing w:after="0" w:line="240" w:lineRule="auto"/>
              <w:rPr>
                <w:lang w:val="ru-RU"/>
              </w:rPr>
            </w:pPr>
          </w:p>
          <w:p w:rsidR="00880F19" w:rsidRPr="00162E52" w:rsidRDefault="00162E52">
            <w:pPr>
              <w:spacing w:after="0" w:line="240" w:lineRule="auto"/>
              <w:rPr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880F19" w:rsidRPr="00162E52" w:rsidRDefault="00880F19">
            <w:pPr>
              <w:spacing w:after="0" w:line="240" w:lineRule="auto"/>
              <w:rPr>
                <w:lang w:val="ru-RU"/>
              </w:rPr>
            </w:pPr>
          </w:p>
          <w:p w:rsidR="00880F19" w:rsidRDefault="00162E52">
            <w:pPr>
              <w:spacing w:after="0" w:line="240" w:lineRule="auto"/>
            </w:pPr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к.с.н.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Белов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М.Т. _________________</w:t>
            </w:r>
          </w:p>
          <w:p w:rsidR="00880F19" w:rsidRDefault="00880F19">
            <w:pPr>
              <w:spacing w:after="0" w:line="240" w:lineRule="auto"/>
            </w:pPr>
          </w:p>
          <w:p w:rsidR="00880F19" w:rsidRPr="00162E52" w:rsidRDefault="00162E52">
            <w:pPr>
              <w:spacing w:after="0" w:line="240" w:lineRule="auto"/>
              <w:rPr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. , доц., Бурмистров С.В. _________________</w:t>
            </w:r>
          </w:p>
        </w:tc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138"/>
        </w:trPr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248"/>
        </w:trPr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277"/>
        </w:trPr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138"/>
        </w:trPr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2222"/>
        </w:trPr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80F19" w:rsidRPr="00162E52" w:rsidRDefault="00880F19">
            <w:pPr>
              <w:spacing w:after="0" w:line="240" w:lineRule="auto"/>
              <w:rPr>
                <w:lang w:val="ru-RU"/>
              </w:rPr>
            </w:pPr>
          </w:p>
          <w:p w:rsidR="00880F19" w:rsidRPr="00162E52" w:rsidRDefault="00162E52">
            <w:pPr>
              <w:spacing w:after="0" w:line="240" w:lineRule="auto"/>
              <w:rPr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880F19" w:rsidRPr="00162E52" w:rsidRDefault="00880F19">
            <w:pPr>
              <w:spacing w:after="0" w:line="240" w:lineRule="auto"/>
              <w:rPr>
                <w:lang w:val="ru-RU"/>
              </w:rPr>
            </w:pPr>
          </w:p>
          <w:p w:rsidR="00880F19" w:rsidRDefault="00162E52">
            <w:pPr>
              <w:spacing w:after="0" w:line="240" w:lineRule="auto"/>
            </w:pPr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Белов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М.Т. _________________</w:t>
            </w:r>
          </w:p>
          <w:p w:rsidR="00880F19" w:rsidRDefault="00880F19">
            <w:pPr>
              <w:spacing w:after="0" w:line="240" w:lineRule="auto"/>
            </w:pPr>
          </w:p>
          <w:p w:rsidR="00880F19" w:rsidRPr="00162E52" w:rsidRDefault="00162E52">
            <w:pPr>
              <w:spacing w:after="0" w:line="240" w:lineRule="auto"/>
              <w:rPr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. , доц., Бурмистров С.В. _________________</w:t>
            </w:r>
          </w:p>
        </w:tc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138"/>
        </w:trPr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387"/>
        </w:trPr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277"/>
        </w:trPr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277"/>
        </w:trPr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2222"/>
        </w:trPr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80F19" w:rsidRPr="00162E52" w:rsidRDefault="00880F19">
            <w:pPr>
              <w:spacing w:after="0" w:line="240" w:lineRule="auto"/>
              <w:rPr>
                <w:lang w:val="ru-RU"/>
              </w:rPr>
            </w:pPr>
          </w:p>
          <w:p w:rsidR="00880F19" w:rsidRPr="00162E52" w:rsidRDefault="00162E52">
            <w:pPr>
              <w:spacing w:after="0" w:line="240" w:lineRule="auto"/>
              <w:rPr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880F19" w:rsidRPr="00162E52" w:rsidRDefault="00880F19">
            <w:pPr>
              <w:spacing w:after="0" w:line="240" w:lineRule="auto"/>
              <w:rPr>
                <w:lang w:val="ru-RU"/>
              </w:rPr>
            </w:pPr>
          </w:p>
          <w:p w:rsidR="00880F19" w:rsidRDefault="00162E52">
            <w:pPr>
              <w:spacing w:after="0" w:line="240" w:lineRule="auto"/>
            </w:pPr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Белов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М.Т. _________________</w:t>
            </w:r>
          </w:p>
          <w:p w:rsidR="00880F19" w:rsidRDefault="00880F19">
            <w:pPr>
              <w:spacing w:after="0" w:line="240" w:lineRule="auto"/>
            </w:pPr>
          </w:p>
          <w:p w:rsidR="00880F19" w:rsidRPr="00162E52" w:rsidRDefault="00162E52">
            <w:pPr>
              <w:spacing w:after="0" w:line="240" w:lineRule="auto"/>
              <w:rPr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lang w:val="ru-RU"/>
              </w:rPr>
              <w:t>. , доц., Бурмистров С.В. _________________</w:t>
            </w:r>
          </w:p>
        </w:tc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</w:tbl>
    <w:p w:rsidR="00880F19" w:rsidRPr="00162E52" w:rsidRDefault="00162E52">
      <w:pPr>
        <w:rPr>
          <w:sz w:val="0"/>
          <w:szCs w:val="0"/>
          <w:lang w:val="ru-RU"/>
        </w:rPr>
      </w:pPr>
      <w:r w:rsidRPr="00162E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3"/>
        <w:gridCol w:w="1980"/>
        <w:gridCol w:w="1754"/>
        <w:gridCol w:w="4794"/>
        <w:gridCol w:w="973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5104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80F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80F19" w:rsidRPr="006603C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освоения дисциплины является формирование теоретических знаний и практических навыков применения современных управленческих технологий с учетом отраслевых  технологических особенностей предприятия для повышения  и эффективного использования его кадрового потенциала.</w:t>
            </w:r>
          </w:p>
        </w:tc>
      </w:tr>
      <w:tr w:rsidR="00880F19" w:rsidRPr="006603C0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Задачи. Исходя из определенных ФГОС ВО предстоящих видов профессиональной деятельности (организационн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управленческой,  экономической и социально-психологической) изучение дисциплины: «Технологический аспект в управлении персоналом» должно обеспечить решение следующих задач: получение знаний и навыков, необходимых для эффективного решения задач обеспечения организации кадрами специалистов, их адаптации, повышения квалификации и карьерного развития с учетом технологических особенностей отрасли;  ознакомление с возможностями эффективной мотивации и стимулирования труда с учетом специфики отраслевой технологии предприятия; усвоение представлений о технологических особенностях предприятия для обеспечения безопасных условий труда,  а также требований психофизиологии, эргономики и эстетики труда;  изучение методов разработки и внедрения планов социального развития и программ оптимизации морально-психологического климата, групповых и межличностных отношений и этических норм с учетом отраслевых технологических особенностей организации.</w:t>
            </w:r>
          </w:p>
        </w:tc>
      </w:tr>
      <w:tr w:rsidR="00880F19" w:rsidRPr="006603C0">
        <w:trPr>
          <w:trHeight w:hRule="exact" w:val="277"/>
        </w:trPr>
        <w:tc>
          <w:tcPr>
            <w:tcW w:w="766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80F1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880F19" w:rsidRPr="006603C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80F19" w:rsidRPr="006603C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Экономическая теория</w:t>
            </w:r>
          </w:p>
        </w:tc>
      </w:tr>
      <w:tr w:rsidR="00880F1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880F1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</w:p>
        </w:tc>
      </w:tr>
      <w:tr w:rsidR="00880F1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proofErr w:type="spellEnd"/>
          </w:p>
        </w:tc>
      </w:tr>
      <w:tr w:rsidR="00880F19" w:rsidRPr="006603C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Регламентация, нормирование и оплата труда</w:t>
            </w:r>
          </w:p>
        </w:tc>
      </w:tr>
      <w:tr w:rsidR="00880F1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880F1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880F19" w:rsidRPr="006603C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880F1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880F19" w:rsidRPr="006603C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80F1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880F19" w:rsidRPr="006603C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инвестициями в трудовой сфере</w:t>
            </w:r>
          </w:p>
        </w:tc>
      </w:tr>
      <w:tr w:rsidR="00880F19" w:rsidRPr="006603C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оценка рабочих мест</w:t>
            </w:r>
          </w:p>
        </w:tc>
      </w:tr>
      <w:tr w:rsidR="00880F19" w:rsidRPr="006603C0">
        <w:trPr>
          <w:trHeight w:hRule="exact" w:val="277"/>
        </w:trPr>
        <w:tc>
          <w:tcPr>
            <w:tcW w:w="766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80F19" w:rsidRPr="006603C0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знанием основ разработки и реализации концепции управления персоналом, кадровой политики организации, основ стратегического управления персоналом, основ формирования и использования трудового потенциала и интеллектуального капитала организации, отдельного работника, а также основ управления интеллектуальной собственностью и умение применять их на практике</w:t>
            </w:r>
          </w:p>
        </w:tc>
      </w:tr>
      <w:tr w:rsidR="00880F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0F19" w:rsidRPr="006603C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исследования тенденций технологического прогресса во внешней (отраслевой) и внутренней среде организации;</w:t>
            </w:r>
          </w:p>
        </w:tc>
      </w:tr>
      <w:tr w:rsidR="00880F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0F19" w:rsidRPr="006603C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Реализовывать современные технологии социальной работы с учетом отраслевой особенности предприятия;</w:t>
            </w:r>
          </w:p>
        </w:tc>
      </w:tr>
      <w:tr w:rsidR="00880F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0F19" w:rsidRPr="006603C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доказательной аргументации обновленных целей управления персоналом  в зависимости от изменения технологии производства.</w:t>
            </w:r>
          </w:p>
        </w:tc>
      </w:tr>
      <w:tr w:rsidR="00880F19" w:rsidRPr="006603C0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ПК-29: владением навыками анализа и диагностики состояния социальной сферы организации, способностью целенаправленно и эффективно реализовывать современные технологии социальной работы с персоналом, участвовать в составлении и реализации планов (программ) социального развития с учетом фактического состояния социальной сферы, экономического состояния и общих целей развития организации</w:t>
            </w:r>
          </w:p>
        </w:tc>
      </w:tr>
      <w:tr w:rsidR="00880F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0F19" w:rsidRPr="006603C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разработки и методы оценки экономической и социальной эффективности проектов в области управления персоналом с учетом отраслевых особенностей предприятия.</w:t>
            </w:r>
          </w:p>
        </w:tc>
      </w:tr>
      <w:tr w:rsidR="00880F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0F19" w:rsidRPr="006603C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 учетом отраслевой специфики разрабатывать и внедрять программы  профориентации, подбора, отбора и управления карьерой персонала;</w:t>
            </w:r>
          </w:p>
        </w:tc>
      </w:tr>
      <w:tr w:rsidR="00880F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880F19" w:rsidRDefault="00162E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4"/>
        <w:gridCol w:w="3230"/>
        <w:gridCol w:w="143"/>
        <w:gridCol w:w="818"/>
        <w:gridCol w:w="694"/>
        <w:gridCol w:w="1113"/>
        <w:gridCol w:w="1248"/>
        <w:gridCol w:w="699"/>
        <w:gridCol w:w="396"/>
        <w:gridCol w:w="979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1135" w:type="dxa"/>
          </w:tcPr>
          <w:p w:rsidR="00880F19" w:rsidRDefault="00880F19"/>
        </w:tc>
        <w:tc>
          <w:tcPr>
            <w:tcW w:w="1277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426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80F19" w:rsidRPr="006603C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и диагностики состояния социальной сферы предприятия, ее соответствия изменяющимся отраслевым технологическим особенностям производства продукции.</w:t>
            </w:r>
          </w:p>
        </w:tc>
      </w:tr>
      <w:tr w:rsidR="00880F19" w:rsidRPr="006603C0">
        <w:trPr>
          <w:trHeight w:hRule="exact" w:val="277"/>
        </w:trPr>
        <w:tc>
          <w:tcPr>
            <w:tcW w:w="99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80F1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80F19" w:rsidRPr="006603C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Организационн</w:t>
            </w:r>
            <w:proofErr w:type="gramStart"/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информационный аспект исследования отраслевых технологических факторов управления персоналом.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1.1.: Сущность, основы классификации и тенденции развития технологии отраслей материального производства.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этапы научно-технического прогресса. Обновление технологии как завершающий этап НТП. Сущность, основные компоненты и виды технологий. Содержание понятия Ретроспективный анализ технологических революций прошлого. Характерные черты предстоящей технологической революции, специфика ее проявления в России. Задачи и основные подходы к структуризации современной экономики.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Народнохозяйственные комплексы, отрасли, государственные корпорации, производственные объединения, предприятия как звенья  экономической системы общества.  Отрасль - основная макроэкономическая единица производственной системы, классификационные признаки, используемые для включения предприятий в состав отрасли.</w:t>
            </w: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Л2.4 Л2.14 Л2.31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</w:tbl>
    <w:p w:rsidR="00880F19" w:rsidRDefault="00162E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0"/>
        <w:gridCol w:w="3492"/>
        <w:gridCol w:w="117"/>
        <w:gridCol w:w="797"/>
        <w:gridCol w:w="672"/>
        <w:gridCol w:w="1087"/>
        <w:gridCol w:w="1206"/>
        <w:gridCol w:w="661"/>
        <w:gridCol w:w="380"/>
        <w:gridCol w:w="932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1135" w:type="dxa"/>
          </w:tcPr>
          <w:p w:rsidR="00880F19" w:rsidRDefault="00880F19"/>
        </w:tc>
        <w:tc>
          <w:tcPr>
            <w:tcW w:w="1277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426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80F19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1.1.: Сущность, основы классификации и тенденции развития технологии отраслей материального производства.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технического прогресса как фактора совершенствования управления персоналом; основные организационные этапы научно- технического прогресса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категории «технология» основные компоненты и виды технологии.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исторические этапы революционных изменений технологии производства.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классификация отраслей народного хозяйства.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Концепция долгосрочного социально- экономического развития Российской Федерации до 2020 г. о перспективах развития производственных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.Н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ароднохозяйственные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комплексы, отрасли, государственные корпорации, производственные объединения, предприятия как звенья экономической системы общества.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Модули и специализированные комплексные системы в составе управлении персоналом.</w:t>
            </w: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Л2.4 Л2.14 Л2.31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  <w:tr w:rsidR="00880F19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Информационные технологии управления персоналом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Неопределенность и информация; основные категории информации: единица информации, сообщение, тезаурус, ценность информации, система, оператор и др.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системы: виды, классификация, структура, параметры, системный подход.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элементы информационной системы: входные данные, устройства для обработки данных, выходные данные.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 предприятия как система.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Кадровая информация и кадровые данные, цикл жизни данных в рамках управленческой информационной системы.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Программирование и автоматизация кадровых решений.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Технология автоматизации офиса службы управления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персоналом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.М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одули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HRM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-системы: организационный менеджмент</w:t>
            </w: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 Л2.8 Л2.25 Л2.31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</w:tbl>
    <w:p w:rsidR="00880F19" w:rsidRDefault="00162E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6"/>
        <w:gridCol w:w="3442"/>
        <w:gridCol w:w="118"/>
        <w:gridCol w:w="805"/>
        <w:gridCol w:w="676"/>
        <w:gridCol w:w="1093"/>
        <w:gridCol w:w="1214"/>
        <w:gridCol w:w="667"/>
        <w:gridCol w:w="384"/>
        <w:gridCol w:w="939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1135" w:type="dxa"/>
          </w:tcPr>
          <w:p w:rsidR="00880F19" w:rsidRDefault="00880F19"/>
        </w:tc>
        <w:tc>
          <w:tcPr>
            <w:tcW w:w="1277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426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80F1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Проектно-аналитические технологии как фактор совершенствования управлении персоналом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организационных и аналитических технологий: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 технологии как средство повышения эффективности использования пространственных и временных ресурсов.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 и методы анализа содержания и затрат труда персонала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технологии нормирования труда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 оптимизации структуры и минимизации затрат рабочего времени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 принципы и этапы разработки и внедрения организационного проекта.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технологий линейного и динамического программирования в целях повышения эффективности</w:t>
            </w: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Л2.2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  <w:tr w:rsidR="00880F19" w:rsidRPr="006603C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Особенности технологий базовых отраслей народного хозяйства как фактор управления персоналом предприятий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Социально-психологические аспекты технологии,  сельского хозяйств  как фактор управления персоналом.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 в технологии сельского хозяйства задачи борьбы с эрозией и истощением почв, принципов оборотного и сберегающего использования ресурсов.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 развития технологии животноводства и птицеводства с учетом фактора индустриализации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</w:t>
            </w:r>
            <w:proofErr w:type="gramEnd"/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Л2.5 Л2.11 Л2.13 Л2.34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</w:tbl>
    <w:p w:rsidR="00880F19" w:rsidRDefault="00162E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45"/>
        <w:gridCol w:w="118"/>
        <w:gridCol w:w="806"/>
        <w:gridCol w:w="668"/>
        <w:gridCol w:w="1093"/>
        <w:gridCol w:w="1215"/>
        <w:gridCol w:w="668"/>
        <w:gridCol w:w="384"/>
        <w:gridCol w:w="940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1135" w:type="dxa"/>
          </w:tcPr>
          <w:p w:rsidR="00880F19" w:rsidRDefault="00880F19"/>
        </w:tc>
        <w:tc>
          <w:tcPr>
            <w:tcW w:w="1277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426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80F19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Социально-психологические аспекты технологии,  сельского хозяйств как фактор управления персоналом.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 и технологические особенности сельского хозяйства; современные технологии обработки, предотвращения эрозии  и мелиорации почвы.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Актуальные направления технологического прогресса в области предотвращения истощением почв, оборотного и сберегающего использования земельных ресурсов.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 севооборота и системы обработки почвы под яровые и озимые культуры в системе факторов формирования персонала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современных тенденций совершенствования технологии производства овощной и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плодовоягодной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продукции при организации профессиональной подготовки кадров отрасли.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Кадровый аспект развития технологии животноводства и птицеводства с учетом фактора индустриализации.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Порода, факторы породообразования, классификация сельскохозяйственных животных, птицы и растений,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Социально-психологический аспект профессиональной подготовки кадров сельского хозяйства с учетом развития генных и биотехнологий.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Актуальные ретр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компоненты традиционной культуры аграрной отрасли.</w:t>
            </w: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Л2.5 Л2.11 Л2.16 Л2.34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  <w:tr w:rsidR="00880F1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2.2: Технологические факторы профессиональных качеств работников горнодобывающей промышленности.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 задачи и роль промышленности в экономике. Классификация отраслей горнодобывающей промышленности. Основные компоненты  технологии открытой добычи полезных ископаемых их учет при формировании системы управления персоналом отрасли. Базовые понятия и особенности технологии  подземных разработок угля и рудных ископаемых необходимость их учета при управлении персоналом отрасли.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системы показателей, организации и управления в горнодобывающей промышленности.</w:t>
            </w: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Л2.12 Л2.19 Л2.25 Л2.30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</w:tbl>
    <w:p w:rsidR="00880F19" w:rsidRDefault="00162E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20"/>
        <w:gridCol w:w="118"/>
        <w:gridCol w:w="808"/>
        <w:gridCol w:w="678"/>
        <w:gridCol w:w="1095"/>
        <w:gridCol w:w="1217"/>
        <w:gridCol w:w="669"/>
        <w:gridCol w:w="386"/>
        <w:gridCol w:w="942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1135" w:type="dxa"/>
          </w:tcPr>
          <w:p w:rsidR="00880F19" w:rsidRDefault="00880F19"/>
        </w:tc>
        <w:tc>
          <w:tcPr>
            <w:tcW w:w="1277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426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80F19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2.2: Технологические факторы профессиональных качеств работников горнодобывающей промышленности.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добывающей промышленности в развитии российской экономики как фактор социальной престижности профессии горняка.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Природно-геологические и экологические факторы технологии горнодобывающей  промышленности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компоненты технологии подземных разработок ископаемых.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специфики технологии горнодобывающей промышленности при  организации  профессиональной подготовки и управлении персоналом отрасли.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Техника, технология, экологические и правовая специфика открытой разработки ископаемых.</w:t>
            </w:r>
            <w:proofErr w:type="gramEnd"/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 вскрышных и эксплуатационных работ при открытой разработке ископаемых.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традиционной корпоративной культуры горнодобывающей отрасли как фактор мотивации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персонала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собенности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показателей, организации и управления в горнодобывающей промышленности.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особенностей технологии подземной добычи ископаемых при формировании системы управления персоналом отрасли.</w:t>
            </w: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Л2.12 Л2.19 Л2.25 Л2.30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  <w:tr w:rsidR="00880F1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Особенности технологии нефтегазовой промышленности как условие организации набора, развития и управления персоналом.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Геологические и экологические особенности добычи нефти и газ.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и особенности технологии добычи жидких и газообразных ископаемых; их учет при формировании и управлении персоналом отрасли.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Наклонное, глубинное и морское бурение как основные тенденции развития технологии нефтегазовой промышленности.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организации и мотивации труда персонала буровых платформ и передвижных буровых установок. Особенности показателей деятельности предприятий нефтегазовой промышленности и эффективности её персонала.</w:t>
            </w: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Л2.19 Л2.25 Л2.30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  <w:tr w:rsidR="00880F19" w:rsidRPr="006603C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 Технология и организация управления персоналом в отраслях перерабатывающей промышленности.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</w:tbl>
    <w:p w:rsidR="00880F19" w:rsidRPr="00162E52" w:rsidRDefault="00162E52">
      <w:pPr>
        <w:rPr>
          <w:sz w:val="0"/>
          <w:szCs w:val="0"/>
          <w:lang w:val="ru-RU"/>
        </w:rPr>
      </w:pPr>
      <w:r w:rsidRPr="00162E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401"/>
        <w:gridCol w:w="119"/>
        <w:gridCol w:w="812"/>
        <w:gridCol w:w="672"/>
        <w:gridCol w:w="1098"/>
        <w:gridCol w:w="1221"/>
        <w:gridCol w:w="672"/>
        <w:gridCol w:w="388"/>
        <w:gridCol w:w="946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1135" w:type="dxa"/>
          </w:tcPr>
          <w:p w:rsidR="00880F19" w:rsidRDefault="00880F19"/>
        </w:tc>
        <w:tc>
          <w:tcPr>
            <w:tcW w:w="1277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426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80F1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Особенности технологии химической, металлургической  и машиностроительной промышленности как фактор повышения кадрового потенциала отрасли.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Традиционные и современные технологии черной и цветной металлургии.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технологические приемы машиностроения.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Л2.2 Л2.12 Л2.14 Л2.17 Л2.21 Л2.31 Л2.32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  <w:tr w:rsidR="00880F19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Особенности технологии химической, металлургической  и машиностроительной промышленности как фактор повышения кадрового потенциала отрасли.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категории «Производственная структура промышленных предприятия», различия структур в отраслях обрабатывающей промышленности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Технические, экологические и социальные особенности химической технологии, перспективы ее развития и внедрения в отраслях экономики.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технологии  черной и цветной металлургии как фактор повышения кадрового потенциала отрасли.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технологические приемы машиностроения (резание, штамповка, литье, сварка, сборка), как условие подготовки кадров и организации управления персоналом.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организации труда и управления персоналом в основных отраслях машиностроения.</w:t>
            </w: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Л2.2 Л2.12 Л2.14 Л2.17 Л2.21 Л2.31 Л2.32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</w:tbl>
    <w:p w:rsidR="00880F19" w:rsidRDefault="00162E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6"/>
        <w:gridCol w:w="3449"/>
        <w:gridCol w:w="117"/>
        <w:gridCol w:w="804"/>
        <w:gridCol w:w="676"/>
        <w:gridCol w:w="1092"/>
        <w:gridCol w:w="1213"/>
        <w:gridCol w:w="666"/>
        <w:gridCol w:w="383"/>
        <w:gridCol w:w="938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1135" w:type="dxa"/>
          </w:tcPr>
          <w:p w:rsidR="00880F19" w:rsidRDefault="00880F19"/>
        </w:tc>
        <w:tc>
          <w:tcPr>
            <w:tcW w:w="1277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426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880F19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Совершенствование системы управления персоналом предприятий пищевой, легкой и полиграфической промышленности с учетом технологических особенностей отрасли.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прядильной и ткацкой технологии, их отражение в системе управления персоналом.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подготовки кадров и управления персоналом в обувном и швейном моделировании и производстве.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технологии производства и управления персоналом в отраслях парфюмерной, галантерейной и сувенирной промышленности.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элементы технологии производства бумаги.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технологии полиграфической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ультурно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историческое значение полиграфической отрасли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черты технологии в легкой промышленности, их учет при формировании и управлении персоналом предприятий отрасли.</w:t>
            </w: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  <w:p w:rsidR="00880F19" w:rsidRDefault="00880F19">
            <w:pPr>
              <w:spacing w:after="0" w:line="240" w:lineRule="auto"/>
              <w:rPr>
                <w:sz w:val="19"/>
                <w:szCs w:val="19"/>
              </w:rPr>
            </w:pP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Л2.3 Л2.8 Л2.10 Л2.22 Л2.24 Л2.26 Л2.28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  <w:tr w:rsidR="00880F19" w:rsidRPr="006603C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Технологические особенности отраслей производственной инфраструктуры как фактор формирования системы управления персоналом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4.1. Особенности технологии строительной индустрии и дорожной отрасли как фактор формирования системы управления персоналом.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Прогрессивные 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технологии строительства обусловленные достижениями в области производства стройматериалов,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системы показателей, организационных и управленческих процессов в строительстве.</w:t>
            </w:r>
          </w:p>
          <w:p w:rsidR="00880F19" w:rsidRPr="00162E52" w:rsidRDefault="00880F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Л2.29 Л2.32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</w:tbl>
    <w:p w:rsidR="00880F19" w:rsidRDefault="00162E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4"/>
        <w:gridCol w:w="119"/>
        <w:gridCol w:w="813"/>
        <w:gridCol w:w="673"/>
        <w:gridCol w:w="1099"/>
        <w:gridCol w:w="1222"/>
        <w:gridCol w:w="673"/>
        <w:gridCol w:w="389"/>
        <w:gridCol w:w="947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1135" w:type="dxa"/>
          </w:tcPr>
          <w:p w:rsidR="00880F19" w:rsidRDefault="00880F19"/>
        </w:tc>
        <w:tc>
          <w:tcPr>
            <w:tcW w:w="1277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426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880F19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4.1. Особенности технологии строительной индустрии и дорожной отрасли как фактор формирования системы управления персоналом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основных показателей, организационных и управленческих процессов в строительстве.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элементы технологии строительства 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земляные работы, возведение опорных сооружений и коммуникаций, стеновые, кровельные, отделочные работы)  как условие подготовки кадров и организации управления персоналом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системы управления персоналом в соответствии с требованиями индустриализации строительства и компьютеризации проектно-сметного дела.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Прогрессивные тенденции в технологии строительства  и управлении персоналом обусловленные достижениями в области производства керамических,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плитных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рулонных стройматериалов и строительных конструкций</w:t>
            </w: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Л2.29 Л2.32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  <w:tr w:rsidR="00880F1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4.2. Совершенствование управления персоналом предприятия энергетической отрасли с учетом особенностей технологии производства и транспортировки энергии.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 состояние и перспективы развития технологии генерирования тепла и электроэнергии.</w:t>
            </w:r>
          </w:p>
          <w:p w:rsidR="00880F19" w:rsidRPr="00162E52" w:rsidRDefault="00880F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Л2.15 Л2.18 Л2.20 Л2.35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  <w:tr w:rsidR="00880F19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4.2. Совершенствование управления персоналом предприятий энергетической отрасли с учетом особенностей технологии производства и транспортировки энергии.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свойства и технологические особенности использования основных видов энергоносителей.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Циклы паротурбинных и атомных электростанций, пути повышения их эффективности.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черты технологии производства энергии на гидравлических электростанциях.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Совершенствование системы формирования, развития и управления персоналом с учетом технологических особенностей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энергопередающих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энергореализующих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предприятий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управления персоналом с учетом особенностей технологии систем теплоснабжения.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тенденции совершенствования технологии энергетической отрасли.</w:t>
            </w:r>
          </w:p>
          <w:p w:rsidR="00880F19" w:rsidRPr="00162E52" w:rsidRDefault="00880F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Л2.15 Л2.18 Л2.20 Л2.35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</w:tbl>
    <w:p w:rsidR="00880F19" w:rsidRDefault="00162E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08"/>
        <w:gridCol w:w="118"/>
        <w:gridCol w:w="810"/>
        <w:gridCol w:w="680"/>
        <w:gridCol w:w="1096"/>
        <w:gridCol w:w="1219"/>
        <w:gridCol w:w="671"/>
        <w:gridCol w:w="387"/>
        <w:gridCol w:w="944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1135" w:type="dxa"/>
          </w:tcPr>
          <w:p w:rsidR="00880F19" w:rsidRDefault="00880F19"/>
        </w:tc>
        <w:tc>
          <w:tcPr>
            <w:tcW w:w="1277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426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880F19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4.3. Особенности формирования и управления персоналом в отраслях транспорта  и связи.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Народнохозяйственное значение и технологическая специфика водного и трубопроводного транспорта; особенности формирования и управления персоналом предприятий отрасли.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компоненты, особенности технологии и управления персоналом железнодорожного транспорта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современное значение автомобильного транспорта; особенности организации и управления персоналом автотранспортных предприятий.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технологии, организации и управления персоналом предприятий авиационного транспорта.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 безаварийной эксплуатации, технического обслуживания и ремонта транспортных средств.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Современные тенденции и перспективы развития коммуникационных технологий как фактор управления персоналом предприятий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собенности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правового обеспечения, планирования, управления и организации деятельности транспортных предприятий.</w:t>
            </w:r>
          </w:p>
          <w:p w:rsidR="00880F19" w:rsidRPr="00162E52" w:rsidRDefault="00880F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Л2.8 Л2.14 Л2.16 Л2.20 Л2.23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  <w:tr w:rsidR="00880F1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4.4.Отраслевые особенности управления персоналом предприятий лесного, водного и рыбного хозяйства.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лесохозяйственного комплекса в экономике Российской Федерации. Основные показатели эксплуатации и воспроизводства лесных ресурсов. Техника и технология заготовки, первичной обработки и транспортировки леса. Состав водохозяйственного комплекса, его роль в народном хозяйстве России. Основы технологии аккумулирования, регулирования, переброски, охраны и воспроизводства водных ресурсов. Особенности применения нормативного и балансового методов при организации и управлении лесным и водным хозяйством. Задачи внедрения сберегающих и оборотных технологий в водохозяйственном комплексе Российской Федерации.</w:t>
            </w: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Л2.18 Л2.33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</w:tbl>
    <w:p w:rsidR="00880F19" w:rsidRDefault="00162E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11"/>
        <w:gridCol w:w="118"/>
        <w:gridCol w:w="810"/>
        <w:gridCol w:w="679"/>
        <w:gridCol w:w="1096"/>
        <w:gridCol w:w="1219"/>
        <w:gridCol w:w="670"/>
        <w:gridCol w:w="387"/>
        <w:gridCol w:w="943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1135" w:type="dxa"/>
          </w:tcPr>
          <w:p w:rsidR="00880F19" w:rsidRDefault="00880F19"/>
        </w:tc>
        <w:tc>
          <w:tcPr>
            <w:tcW w:w="1277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426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880F19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4.4.Отраслевые особенности управления персоналом предприятий лесного, водного и рыбного хозяйства.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 и технология заготовки, первичной обработки и транспортировки леса.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совершенствования подготовки кадров и управления персоналом лесохозяйственного комплекса в условиях перехода к технологиям выпуска продукции с высокой степенью переработки.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технологии аккумулирования, регулирования, переброски и воспроизводства водных ресурсов.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внедрения технологий комплексного использования, охраны и оборотного использования водных ресурсов.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Народнохозяйственное значение, особенности технологии и подготовки персонала рыболовецких и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рыбохозяйственных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сновные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показатели эксплуатации и воспроизводства лесных ресурсов.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внедрения сберегающих и оборотных технологий в водохозяйственном комплексе Российской Федерации.</w:t>
            </w: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Л2.18 Л2.33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  <w:tr w:rsidR="00880F19" w:rsidRPr="006603C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Особенности отраслевой технологии и системы управления персоналом в отраслях социальной инфраструктуры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5.1. Отраслевые особенности технологии и системы управления персоналом коммунального и городского хозяйства.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отраслей коммунального хозяйства, его роль как важного компонента производственной и социальной инфраструктуры. Специфика управления и организации деятельности персонала предприятий коммунального хозяйства.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Л2.8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</w:tbl>
    <w:p w:rsidR="00880F19" w:rsidRDefault="00162E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3"/>
        <w:gridCol w:w="118"/>
        <w:gridCol w:w="811"/>
        <w:gridCol w:w="680"/>
        <w:gridCol w:w="1097"/>
        <w:gridCol w:w="1220"/>
        <w:gridCol w:w="671"/>
        <w:gridCol w:w="387"/>
        <w:gridCol w:w="944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1135" w:type="dxa"/>
          </w:tcPr>
          <w:p w:rsidR="00880F19" w:rsidRDefault="00880F19"/>
        </w:tc>
        <w:tc>
          <w:tcPr>
            <w:tcW w:w="1277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426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880F19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5.1. Отраслевые особенности технологии и системы управления персоналом коммунального и городского хозяйства.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управления и организации деятельности персонала предприятий коммунального хозяйства.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управление персоналом в системе городского тепло и электроснабжения.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тенденции развития технологии городского водоснабжения.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технология водоотведения, очистки сточных вод и оборотного водопотребления.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технологии  и организация захоронения и утилизации бытовых отходов.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и пути повышения эффективности городского транспорта.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управления персоналом в секторе уборки, озеленения и благоустройства территорий населенных пунктов.</w:t>
            </w:r>
          </w:p>
          <w:p w:rsidR="00880F19" w:rsidRPr="00162E52" w:rsidRDefault="00880F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Л2.8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  <w:tr w:rsidR="00880F19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5.2. Особенности управления персоналом организаций здравоохранения, образования, культуры, спорта и финансового обслуживания с учетом их социальной значимости и отраслевых технологических особенностей.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организации деятельности и управления персоналом специализированных, поликлинических и стационарных медицинских учреждений.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Образовательные и воспитательные технологии; формы их отражения в системе управления персоналом учебных и детских дошкольных заведений.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основных отраслей культуры и искусства; особенности формирования и управления персоналом отраслей культурного обслуживания.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деятельности и управления персоналом физкультурных и спортивных организаций.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 и организационные факторы управления персоналом финансово-кредитных организаций.</w:t>
            </w: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Л2.27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</w:tbl>
    <w:p w:rsidR="00880F19" w:rsidRDefault="00162E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3"/>
        <w:gridCol w:w="3484"/>
        <w:gridCol w:w="117"/>
        <w:gridCol w:w="800"/>
        <w:gridCol w:w="663"/>
        <w:gridCol w:w="1089"/>
        <w:gridCol w:w="1209"/>
        <w:gridCol w:w="663"/>
        <w:gridCol w:w="381"/>
        <w:gridCol w:w="935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1135" w:type="dxa"/>
          </w:tcPr>
          <w:p w:rsidR="00880F19" w:rsidRDefault="00880F19"/>
        </w:tc>
        <w:tc>
          <w:tcPr>
            <w:tcW w:w="1277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426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880F1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5.3 Особенности технологии торговли и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ресторанн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гостиничного хозяйства как фактор управления персоналом предприятия.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организационных приемов и технологий, применяемых в туристическом бизнесе и гостиничном хозяйстве.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 задачи, и особенности технологии заготовок, материально- технического снабжения, складского хозяйства</w:t>
            </w:r>
          </w:p>
          <w:p w:rsidR="00880F19" w:rsidRPr="00162E52" w:rsidRDefault="00880F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Л2.6 Л2.7 Л2.9 Л2.16 Л2.26 Л2.28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  <w:tr w:rsidR="00880F19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5.3 Особенности технологии торговли и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ресторанн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гостиничного хозяйства как фактор управления персоналом предприятия.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и структура отраслей сферы услуг, их место в народнохозяйственном комплексе России.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Технологии заготовительной деятельности, оптового оборота, складского хозяйства и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логистического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обеспечения в системе факторов подбора и профессиональной подготовки персонала.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Организационно-технологические и социально-психологические особенности розничной торговли как фактор профессиональной подготовки кадров.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элементы технологии, организации и управления персоналом предприятия общественного питания.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 и технологические методы управления предприятием и персоналом в  туристическом бизнесе.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Организация, технология обслуживания гостей и управления персоналом гостиничного хозяйства.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технологии финансового обслуживания как факторы формирования персонала организаций финансово-кредитного сектора.</w:t>
            </w:r>
          </w:p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Л2.6 Л2.7 Л2.9 Л2.16 Л2.26 Л2.28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</w:tbl>
    <w:p w:rsidR="00880F19" w:rsidRDefault="00162E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30"/>
        <w:gridCol w:w="118"/>
        <w:gridCol w:w="807"/>
        <w:gridCol w:w="678"/>
        <w:gridCol w:w="1094"/>
        <w:gridCol w:w="1216"/>
        <w:gridCol w:w="668"/>
        <w:gridCol w:w="385"/>
        <w:gridCol w:w="941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1135" w:type="dxa"/>
          </w:tcPr>
          <w:p w:rsidR="00880F19" w:rsidRDefault="00880F19"/>
        </w:tc>
        <w:tc>
          <w:tcPr>
            <w:tcW w:w="1277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426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880F19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 Понятие принципы и типы производственного процесса. Проектирование технологии изготовления деталей и сборки изделий. Свойства основных энергоресурсов и особенности их использования. Циклы паротурбинных и атомных электростанций, учет их особенностей при формировании социальных и личностных характеристик работников отрасли. Основные черты технологии производства энергии на гидравлических электростанциях. Классификация и состав систем теплоснабжения.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Классификация, характеристики и виды плодородия почв. Задачи и характерные черты технологии растениеводства. Методы разведения сельскохозяйственных животных Технология производства бетона и железобетонных изделий. Технология производства керамических строительных материалов. Особенности производства и использования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плитных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рулонных строительных материалов. Организационные и технологические 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приемы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используемые в туристическом бизнесе. Понятие «управление качеством» и стандарты туристского обслуживания; лицензирование, сертификация туристской деятельности и безопасность туристских услуг. Особенности организации и технологии гостиничного хозяйстве как фактор профессиональной подготовки персонала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гостиничных предприятий, характерные черты их организационной структуры. Сущность категории «гостиничный продукт» этапы его жизненного цикла. Методы прогнозирования факторов, влияющих на доходы отеля. Классификация рынка недвижимости, ее место в определении специфики профессиональной подготовки персонала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технологии эффективного возведения и эксплуатации объектов недвижимости как фактор профессиональной подготовки персонала. Народно-хозяйственное значение и особенности технологии материально-технического снабжения, торговли, заготовок и складского хозяйства. Организационн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технологические и социально- психологические особенности розничной торговли как фактор профессиональной подготовки кадров. Технологии оптового оборота, складского хозяйства и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логистического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обеспечения в системе подбора и профессиональной подготовки персонала.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Л2.10 Л2.11 Л2.16 Л2.22 Л2.23 Л2.27 Л2.31 Л2.33 Л2.35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</w:tbl>
    <w:p w:rsidR="00880F19" w:rsidRDefault="00162E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1"/>
        <w:gridCol w:w="3344"/>
        <w:gridCol w:w="135"/>
        <w:gridCol w:w="806"/>
        <w:gridCol w:w="679"/>
        <w:gridCol w:w="1104"/>
        <w:gridCol w:w="1230"/>
        <w:gridCol w:w="679"/>
        <w:gridCol w:w="393"/>
        <w:gridCol w:w="953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1135" w:type="dxa"/>
          </w:tcPr>
          <w:p w:rsidR="00880F19" w:rsidRDefault="00880F19"/>
        </w:tc>
        <w:tc>
          <w:tcPr>
            <w:tcW w:w="1277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426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880F19">
        <w:trPr>
          <w:trHeight w:hRule="exact" w:val="2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  <w:tr w:rsidR="00880F1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Л2.8 Л2.9 Л2.10 Л2.11 Л2.12 Л2.13 Л2.15 Л2.16 Л2.17 Л2.18 Л2.19 Л2.20 Л2.21 Л2.22 Л2.23 Л2.24 Л2.25 Л2.26 Л2.27 Л2.28 Л2.29 Л2.30 Л2.31 Л2.32 Л2.33 Л2.34 Л2.35</w:t>
            </w:r>
          </w:p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</w:tr>
      <w:tr w:rsidR="00880F19">
        <w:trPr>
          <w:trHeight w:hRule="exact" w:val="277"/>
        </w:trPr>
        <w:tc>
          <w:tcPr>
            <w:tcW w:w="993" w:type="dxa"/>
          </w:tcPr>
          <w:p w:rsidR="00880F19" w:rsidRDefault="00880F19"/>
        </w:tc>
        <w:tc>
          <w:tcPr>
            <w:tcW w:w="3545" w:type="dxa"/>
          </w:tcPr>
          <w:p w:rsidR="00880F19" w:rsidRDefault="00880F19"/>
        </w:tc>
        <w:tc>
          <w:tcPr>
            <w:tcW w:w="143" w:type="dxa"/>
          </w:tcPr>
          <w:p w:rsidR="00880F19" w:rsidRDefault="00880F19"/>
        </w:tc>
        <w:tc>
          <w:tcPr>
            <w:tcW w:w="851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1135" w:type="dxa"/>
          </w:tcPr>
          <w:p w:rsidR="00880F19" w:rsidRDefault="00880F19"/>
        </w:tc>
        <w:tc>
          <w:tcPr>
            <w:tcW w:w="1277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426" w:type="dxa"/>
          </w:tcPr>
          <w:p w:rsidR="00880F19" w:rsidRDefault="00880F19"/>
        </w:tc>
        <w:tc>
          <w:tcPr>
            <w:tcW w:w="993" w:type="dxa"/>
          </w:tcPr>
          <w:p w:rsidR="00880F19" w:rsidRDefault="00880F19"/>
        </w:tc>
      </w:tr>
      <w:tr w:rsidR="00880F1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80F19" w:rsidRPr="006603C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880F19" w:rsidRPr="006603C0">
        <w:trPr>
          <w:trHeight w:hRule="exact" w:val="90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Раскройте содержание категорий информационной технологии управления персоналом: неопределенность, информация, единица информации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ообщение. тезаурус. ценность информации, система. оператор.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Опишите сущность, классификацию и структуру информационной системы управления персоналом.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Раскройте содержание технологии программирования и автоматизации кадровых решений.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Что представляет собой технология автоматизации офиса кадровой службы?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Опишите технологии нормирования труда.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Какие управленческие технологии используются при оптимизации затрат рабочего времени?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Раскройте содержание технологии разработки и внедрения организационных проектов развития персонала.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Каким образом технологии линейного и динамического программирования могут быть использованы при разработке решений развития персонала?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Раскройте возможности применения технологии построения древовидных графических моделей (дерево целей, дерево решений) для совершенствования управления персоналом?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Опишите технологию сетевого моделирования с точки зрений использования его при разработке решений по персоналу.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Раскройте сущность и классификация отраслей народного хозяйства.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Опишите научно-технический прогресс как фактор революционных изменений в технологии производства и  системе профессиональной подготовки кадров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Каким образом в концепции долгосрочного социально-экономического развития Российской  Федерации до 2020 г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пределены  перспективы развития производственных технологий.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Раскройте роль добывающей промышленности в развитии российской экономики в качестве фактора социальной престижности профессии горняка и нефтяника.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Опишите основные компоненты технологии подземных разработок ископаемых, каким образом следует учитывать их специфику при формировании персонала добывающих отраслей и организации  профессиональной подготовки?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Каким образом следует учитывать особенности технологии глубинного и морского бурения при формировании профессионально-личностных характеристик работников?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Опишите особенности техники и технология открытой разработки ископаемых.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Раскройте особенности технологии машиностроительного производства и их место в системе социальн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психологических факторов профессиональной подготовки кадров отрасли.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Как происходит проектирование технологии изготовления деталей и сборки изделий?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Охарактеризуйте особенности химической технологии, перспективы ее внедрения в различных отраслях экономики и учета при профессиональной подготовке кадров.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Каковы Свойства основных энергоресурсов и особенности их использования?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Опишите особенности циклов паротурбинных и атомных электростанций и необходимость  учета их особенностей при формировании социальных и личностных характеристик работников отрасли.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Раскройте основные черты технологии производства энергии на гидравлических электростанциях.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Опишите классификацию и состав систем теплоснабжения.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Каким образом происходит учет тенденций совершенствования технологии  энергетической отрасли при формировании профессионально-личностных характеристик работников.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Охарактеризуйте кадровые аспекты технологии легкой и полиграфической промышленности.</w:t>
            </w:r>
          </w:p>
        </w:tc>
      </w:tr>
    </w:tbl>
    <w:p w:rsidR="00880F19" w:rsidRPr="00162E52" w:rsidRDefault="00162E52">
      <w:pPr>
        <w:rPr>
          <w:sz w:val="0"/>
          <w:szCs w:val="0"/>
          <w:lang w:val="ru-RU"/>
        </w:rPr>
      </w:pPr>
      <w:r w:rsidRPr="00162E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68"/>
        <w:gridCol w:w="1921"/>
        <w:gridCol w:w="1860"/>
        <w:gridCol w:w="1987"/>
        <w:gridCol w:w="2194"/>
        <w:gridCol w:w="671"/>
        <w:gridCol w:w="973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2127" w:type="dxa"/>
          </w:tcPr>
          <w:p w:rsidR="00880F19" w:rsidRDefault="00880F19"/>
        </w:tc>
        <w:tc>
          <w:tcPr>
            <w:tcW w:w="2269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19</w:t>
            </w:r>
          </w:p>
        </w:tc>
      </w:tr>
      <w:tr w:rsidR="00880F19" w:rsidRPr="006603C0">
        <w:trPr>
          <w:trHeight w:hRule="exact" w:val="1278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Опишите классификацию, характеристики и виды плодородия почв.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Каким образом технологии севооборота и обработки почвы могут быть использованы при формировании системы профессиональной подготовки персонала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Раскройте задачи и характерные черты технологии растениеводства.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Каким образом происходит учет современных тенденций совершенствования технологии производства овощной и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плодовоягодной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продукции при организации профессиональной подготовки кадров отрасли?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Раскройте содержание понятий «порода» и «факторы породообразования», опишите классификацию сельскохозяйственных животных и птицы.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Опишите методы разведения сельскохозяйственных животных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Охарактеризуйте кадровый аспект развития технологии животноводства и птицеводства с учетом фактора индустриализации.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Раскройте кадровый аспект техники и технологии заготовки, первичной обработки и транспортировки леса.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Опишите основы технологии аккумулирования, регулирования, переброски, охраны и воспроизводства водных ресурсов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Раскройте задачи и методы 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внедрения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сберегающих и оборотных технологий в водохозяйственном комплексе Российской Федерации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Опишите основные элементы технологии строительства и учет их в работе с персоналом.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Раскройте кадровые аспекты основных показателей, организационных и управленческих процессов в строительстве.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Каким образом происходит учет прогрессивных тенденций в технологии строительства при формировании профессиональных особенностей работников отрасли?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Раскройте кадровые аспекты технологии производства бетона и железобетонных изделий.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Раскройте кадровые аспекты технологии производства керамических строительных материалов.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Раскройте кадровые аспекты технологии производства и использования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плитных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рулонных строительных материалов.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Охарактеризуйте основные компоненты и особенности технологии железнодорожного и автомобильного транспорта как факторов формирования персонала отрасли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Каким образом 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происходит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учитываются особенности технологии воздушного, водного и трубопроводного транспорта при формировании системы профессиональной подготовки работников отрасли.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Опишите технологические требования безаварийной эксплуатации, технического обслуживания и ремонта транспортных сре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в к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ачестве факторов формирования профессионально-личностных качеств работников.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Раскройте современные тенденции развития телекоммуникационных технологий как фактора подбора и профессиональной подготовки работников связи.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Опишите содержание и тенденции развития технологии водоснабжения и водоотведения.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Раскройте особенности технологии  захоронения и утилизации бытовых отходов в качестве фактора социально – психологической подготовки персонала отрасли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Охарактеризуйте проблемы и пути повышения эффективности городского транспорта.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Опишите специфику управления и организации деятельности предприятий коммунального хозяйства как фактора социально – психологической подготовки персонала отрасли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Раскройте особенности подготовки персонала с учетом специфики отраслей сферы услуг и их места в народнохозяйственном комплексе России.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Каковы социально-психологические особенности профессиональной подготовки персонала с учетом специфики технологии и организации общественного питания?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Опишите организационные и технологические приемы, используемые в туристическом бизнесе.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Охарактеризуйте основные компоненты системы управления качеством  туристского обслуживания (стандартизация, лицензирование, сертификация туристской деятельности, безопасность услуг…)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Раскройте особенности организации и технологии гостиничного хозяйства в качестве фактора профессиональной подготовки персонала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Опишите классификацию гостиничных предприятий и характерные черты их организационной структуры.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Раскройте сущность категории «гостиничный продукт» и этапы его жизненного цикла.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Опишите методы прогнозирования факторов, влияющих на доходы отеля.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Раскройте классификацию рынка недвижимости и ее роль в определении специфики профессиональной подготовки персонала предприятий действующих на рынке недвижимости.</w:t>
            </w:r>
          </w:p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Охарактеризуйте особенности технологии возведения и эксплуатации объектов недвижимости в качестве фактора профессиональной подготовки персонала управляющих компаний.</w:t>
            </w:r>
          </w:p>
        </w:tc>
      </w:tr>
      <w:tr w:rsidR="00880F19" w:rsidRPr="006603C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880F19" w:rsidRPr="006603C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880F19" w:rsidRPr="006603C0">
        <w:trPr>
          <w:trHeight w:hRule="exact" w:val="277"/>
        </w:trPr>
        <w:tc>
          <w:tcPr>
            <w:tcW w:w="710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80F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80F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80F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880F19" w:rsidRDefault="00162E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5"/>
        <w:gridCol w:w="1879"/>
        <w:gridCol w:w="1877"/>
        <w:gridCol w:w="1959"/>
        <w:gridCol w:w="2171"/>
        <w:gridCol w:w="699"/>
        <w:gridCol w:w="994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2127" w:type="dxa"/>
          </w:tcPr>
          <w:p w:rsidR="00880F19" w:rsidRDefault="00880F19"/>
        </w:tc>
        <w:tc>
          <w:tcPr>
            <w:tcW w:w="2269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20</w:t>
            </w:r>
          </w:p>
        </w:tc>
      </w:tr>
      <w:tr w:rsidR="00880F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80F1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Белова Т. А., Данилин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 и организация производства продукции и услуг: учеб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220501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880F1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Кутелев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Организационный инжиниринг : технологии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реинжиниринга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бизнеса: учеб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880F1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отраслевых технологий и организации производства: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291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наукоемкие технологии: региональное приложение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Иваново: Ивановский государственный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химико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ехнологический университет,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Компоненты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Санкт-Петербург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80F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80F1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Рощина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Научно-инновационный потенциал промышленности: теория и методология исследования, инструментарий управления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880F1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Ходарева Т. А.,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Яковенко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технологии управления: учеб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880F1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Байкин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В., Курочкин А. А.,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Шабурова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В., Афанасьев А. С., Курочкин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Технологическое оборудование для переработки продукции растениеводства: учеб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КолосС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880F1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Черепахин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 обработки материалов: Учеб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учреждений сред.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300</w:t>
            </w:r>
          </w:p>
        </w:tc>
      </w:tr>
      <w:tr w:rsidR="00880F1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Гатаулина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Г.,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Долгодворов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Е., Объедков М. Г.,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Гатаулина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 производства продукции растениеводства: учеб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ссузов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КолосС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880F1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Дашков Л. П.,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Памбухчиянц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К.,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Памбухчиянц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Коммерция и технология торговли: учеб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880F1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Агамирова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персоналом в туризме и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гостинично-ресторанном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бизнесе: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880F1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Суворов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технологий массовых телекоммуникаций: учеб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студентов, обучающихся по напр. и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880F1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Шепелев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Ф., Печенежская И. А.,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Гиссин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Торгово-технологическое оборудование: Учеб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159</w:t>
            </w:r>
          </w:p>
        </w:tc>
      </w:tr>
      <w:tr w:rsidR="00880F1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Л2.10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Большаков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Холодильная техника и технология продуктов питания: Учеб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880F1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технологии сельскохозяйственного производства: Земледелие и растениеводство: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Былина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197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Гончаров С. А.,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Чернегов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Нанотехнологии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нанокристаллические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материалы в горной промышленности: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880F19" w:rsidRPr="00162E52" w:rsidRDefault="00162E52">
      <w:pPr>
        <w:rPr>
          <w:sz w:val="0"/>
          <w:szCs w:val="0"/>
          <w:lang w:val="ru-RU"/>
        </w:rPr>
      </w:pPr>
      <w:r w:rsidRPr="00162E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5"/>
        <w:gridCol w:w="1891"/>
        <w:gridCol w:w="1860"/>
        <w:gridCol w:w="1956"/>
        <w:gridCol w:w="2179"/>
        <w:gridCol w:w="699"/>
        <w:gridCol w:w="994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2127" w:type="dxa"/>
          </w:tcPr>
          <w:p w:rsidR="00880F19" w:rsidRDefault="00880F19"/>
        </w:tc>
        <w:tc>
          <w:tcPr>
            <w:tcW w:w="2269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21</w:t>
            </w:r>
          </w:p>
        </w:tc>
      </w:tr>
      <w:tr w:rsidR="00880F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Борисенко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сельскохозяйственных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животных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1967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Миронов Г. И., Матвеева Е. Л.,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Байбакова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Крамин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В.,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Белицкая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Н.,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Тимирясов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Нанотехнологии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новый этап в развитии человечества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Беззубцева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М., Волков В.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Нанотехнологии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энергетике: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Санкт-Петербург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СПбГАУ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Пеньшин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В.,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Залукаева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Ю., Гуськов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автомобильных перевозок: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Тамбов: Издательство ФГБОУ ВПО «ТГТУ»,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Рудской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Нанотехнологии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металлургии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Санкт-Петербург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Филиппова Т. А.,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Мисриханов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Ш., Сидоркин Ю. М., Русина А.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Гидроэнергетика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НГТУ,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Лукьянов В. Г., Панкратов А. В.,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Шмурыгин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 проведения горно-разведочных выработок: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Томск: Издательство Томского политехнического университета,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Л2.20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Чаплыгин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Нанотехнологии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электронике-3.1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Техносфера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Иванов П. А.,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Коробской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А., Моисеев О. Н.,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Шевырев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 сельскохозяйственного машиностроения: учебное пособие по курсовому проектированию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Васюкова А. Т.,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Мячикова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И.,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Пучкова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Ф., Васюкова А.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 кулинарной продукции за рубежом: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Издательско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торговая корпорация «Дашков и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Долматовский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автомобиле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гвардия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1976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Алхименкова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 процессы в швейной промышленности: комплексный процесс подготовки производства к переходу на выпуск новой продукции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Екатеринбург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880F19" w:rsidRPr="00162E52" w:rsidRDefault="00162E52">
      <w:pPr>
        <w:rPr>
          <w:sz w:val="0"/>
          <w:szCs w:val="0"/>
          <w:lang w:val="ru-RU"/>
        </w:rPr>
      </w:pPr>
      <w:r w:rsidRPr="00162E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6"/>
        <w:gridCol w:w="1863"/>
        <w:gridCol w:w="1884"/>
        <w:gridCol w:w="1965"/>
        <w:gridCol w:w="2173"/>
        <w:gridCol w:w="699"/>
        <w:gridCol w:w="994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2127" w:type="dxa"/>
          </w:tcPr>
          <w:p w:rsidR="00880F19" w:rsidRDefault="00880F19"/>
        </w:tc>
        <w:tc>
          <w:tcPr>
            <w:tcW w:w="2269" w:type="dxa"/>
          </w:tcPr>
          <w:p w:rsidR="00880F19" w:rsidRDefault="00880F19"/>
        </w:tc>
        <w:tc>
          <w:tcPr>
            <w:tcW w:w="710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22</w:t>
            </w:r>
          </w:p>
        </w:tc>
      </w:tr>
      <w:tr w:rsidR="00880F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Еременко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 технологии управления персоналом в нефтегазовом комплексе: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Васюкова А. Т., Любецкая Т. Р., Васюкова А.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производства и обслуживания на предприятиях общественного питания: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Филиппов Ю. Н.,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Абаева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П., 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Хазов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Мурыгина М.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Рабочее время персонала медицинских организаций: учебное пособие для врачей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Санкт-Петербург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СпецЛит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Ратушный А. С., Баранов Б. А.,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Элиарова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С., Липатова Л. П., Аминов С. С., Ратушный А.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 продукции общественного питания: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Издательско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торговая корпорация «Дашков и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Михайлов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 и организация строительства. Практикум: учебно-практическое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Москва|Вологда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Л2.30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Трубецкой К. Н.,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Галченко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Геоэкология освоения недр и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экогеотехнологии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разработки месторождений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ООО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Научтехлитиздат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Скворцов А. В.,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Схиртладзе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технологии автоматизированных машиностроительных производств: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Сулименко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М., Акимова Т. Н.,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Макаева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А.,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Макаева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 производства минеральных вяжущих материалов: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ОГУ,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Чемоданов А. Н., Царев Е. М., Анисимов С. Е.,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Гайнуллин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Х., Царев П.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 и оборудование лесных складов и деревоперерабатывающих производств: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Омаров Р. С., Шлыков С.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технология мясной отрасли: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Ставрополь: Ставропольский государственный аграрный университет,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880F1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 в электронной промышленности: тематическое приложение к журналу Компоненты и технологии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Санкт-Петербург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80F19" w:rsidRPr="006603C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80F19" w:rsidRPr="006603C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Зябиров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Х.Ш. Современные технологии в управлении перевозочным процессом на железнодорожном транспорте / Х.Ш.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Зябиров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И.Н. Шапкин. - М.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Финансы и статистика : Транспорт, 2016. - 480 с. [Электронный ресурс]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=447136</w:t>
            </w:r>
          </w:p>
        </w:tc>
      </w:tr>
      <w:tr w:rsidR="00880F19" w:rsidRPr="006603C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Уськов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В.В. Инновации в строительстве: организация и управление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учебно-практическое пособие / В.В.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Уськов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Москва-Вологда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Инфра-Инженерия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2016. - 342 с.  [Электронный ресурс]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=444177</w:t>
            </w:r>
          </w:p>
        </w:tc>
      </w:tr>
    </w:tbl>
    <w:p w:rsidR="00880F19" w:rsidRPr="00162E52" w:rsidRDefault="00162E52">
      <w:pPr>
        <w:rPr>
          <w:sz w:val="0"/>
          <w:szCs w:val="0"/>
          <w:lang w:val="ru-RU"/>
        </w:rPr>
      </w:pPr>
      <w:r w:rsidRPr="00162E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3"/>
        <w:gridCol w:w="58"/>
        <w:gridCol w:w="3763"/>
        <w:gridCol w:w="4765"/>
        <w:gridCol w:w="985"/>
      </w:tblGrid>
      <w:tr w:rsidR="00880F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5104" w:type="dxa"/>
          </w:tcPr>
          <w:p w:rsidR="00880F19" w:rsidRDefault="00880F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23</w:t>
            </w:r>
          </w:p>
        </w:tc>
      </w:tr>
      <w:tr w:rsidR="00880F19" w:rsidRPr="006603C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 в организациях строительного комплекса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сост. М.В. Симонова. - Самара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Самарский государственный архитектурно-строительный университет, 2010. - 201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978-5-9585- 0397-1</w:t>
            </w:r>
            <w:proofErr w:type="gramStart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=143524</w:t>
            </w:r>
          </w:p>
        </w:tc>
      </w:tr>
      <w:tr w:rsidR="00880F19" w:rsidRPr="006603C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Журнал "Прогресс технологий"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proteh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arhiv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zhurnalov</w:t>
            </w:r>
            <w:proofErr w:type="spellEnd"/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80F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80F1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80F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80F1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880F19">
        <w:trPr>
          <w:trHeight w:hRule="exact" w:val="277"/>
        </w:trPr>
        <w:tc>
          <w:tcPr>
            <w:tcW w:w="710" w:type="dxa"/>
          </w:tcPr>
          <w:p w:rsidR="00880F19" w:rsidRDefault="00880F19"/>
        </w:tc>
        <w:tc>
          <w:tcPr>
            <w:tcW w:w="58" w:type="dxa"/>
          </w:tcPr>
          <w:p w:rsidR="00880F19" w:rsidRDefault="00880F19"/>
        </w:tc>
        <w:tc>
          <w:tcPr>
            <w:tcW w:w="3913" w:type="dxa"/>
          </w:tcPr>
          <w:p w:rsidR="00880F19" w:rsidRDefault="00880F19"/>
        </w:tc>
        <w:tc>
          <w:tcPr>
            <w:tcW w:w="5104" w:type="dxa"/>
          </w:tcPr>
          <w:p w:rsidR="00880F19" w:rsidRDefault="00880F19"/>
        </w:tc>
        <w:tc>
          <w:tcPr>
            <w:tcW w:w="993" w:type="dxa"/>
          </w:tcPr>
          <w:p w:rsidR="00880F19" w:rsidRDefault="00880F19"/>
        </w:tc>
      </w:tr>
      <w:tr w:rsidR="00880F19" w:rsidRPr="006603C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80F19" w:rsidRPr="006603C0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Default="00162E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880F19" w:rsidRPr="006603C0">
        <w:trPr>
          <w:trHeight w:hRule="exact" w:val="277"/>
        </w:trPr>
        <w:tc>
          <w:tcPr>
            <w:tcW w:w="710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80F19" w:rsidRPr="00162E52" w:rsidRDefault="00880F19">
            <w:pPr>
              <w:rPr>
                <w:lang w:val="ru-RU"/>
              </w:rPr>
            </w:pPr>
          </w:p>
        </w:tc>
      </w:tr>
      <w:tr w:rsidR="00880F19" w:rsidRPr="006603C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162E5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880F19" w:rsidRPr="006603C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0F19" w:rsidRPr="00162E52" w:rsidRDefault="00162E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2E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62E52" w:rsidRDefault="00162E52">
      <w:pPr>
        <w:rPr>
          <w:lang w:val="ru-RU"/>
        </w:rPr>
      </w:pPr>
    </w:p>
    <w:p w:rsidR="00162E52" w:rsidRDefault="00162E52">
      <w:pPr>
        <w:rPr>
          <w:lang w:val="ru-RU"/>
        </w:rPr>
      </w:pPr>
      <w:r>
        <w:rPr>
          <w:lang w:val="ru-RU"/>
        </w:rPr>
        <w:br w:type="page"/>
      </w:r>
    </w:p>
    <w:p w:rsidR="00162E52" w:rsidRPr="00162E52" w:rsidRDefault="00162E52" w:rsidP="00162E52">
      <w:pPr>
        <w:widowControl w:val="0"/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 w:rsidRPr="00162E52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   </w:t>
      </w:r>
      <w:bookmarkStart w:id="0" w:name="_GoBack"/>
      <w:r w:rsidRPr="00162E52">
        <w:rPr>
          <w:rFonts w:ascii="Times New Roman" w:hAnsi="Times New Roman" w:cs="Times New Roman"/>
          <w:lang w:val="ru-RU"/>
        </w:rPr>
        <w:t>Приложение 1</w:t>
      </w:r>
    </w:p>
    <w:p w:rsidR="00162E52" w:rsidRPr="00162E52" w:rsidRDefault="00162E52" w:rsidP="00162E52">
      <w:pPr>
        <w:widowControl w:val="0"/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 w:rsidRPr="00162E52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к рабочей программе</w:t>
      </w:r>
    </w:p>
    <w:p w:rsidR="00162E52" w:rsidRPr="00162E52" w:rsidRDefault="00162E52" w:rsidP="00162E52">
      <w:pPr>
        <w:widowControl w:val="0"/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162E52" w:rsidRPr="00162E52" w:rsidRDefault="00162E52" w:rsidP="00162E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162E52" w:rsidRPr="00162E52" w:rsidRDefault="00162E52" w:rsidP="00162E5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62E52" w:rsidRPr="00162E52" w:rsidRDefault="00162E52" w:rsidP="00162E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62E52" w:rsidRPr="00162E52" w:rsidRDefault="00162E52" w:rsidP="00162E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widowControl w:val="0"/>
        <w:spacing w:after="0" w:line="240" w:lineRule="auto"/>
        <w:rPr>
          <w:rFonts w:ascii="Times New Roman" w:hAnsi="Times New Roman" w:cs="Times New Roman"/>
          <w:lang w:val="ru-RU"/>
        </w:rPr>
      </w:pPr>
    </w:p>
    <w:p w:rsidR="00162E52" w:rsidRPr="00162E52" w:rsidRDefault="00162E52" w:rsidP="00162E52">
      <w:pPr>
        <w:shd w:val="clear" w:color="auto" w:fill="FFFFFF"/>
        <w:tabs>
          <w:tab w:val="left" w:leader="underscore" w:pos="418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Look w:val="00A0"/>
      </w:tblPr>
      <w:tblGrid>
        <w:gridCol w:w="4928"/>
        <w:gridCol w:w="4642"/>
      </w:tblGrid>
      <w:tr w:rsidR="00162E52" w:rsidRPr="006603C0" w:rsidTr="00CC4D75">
        <w:tc>
          <w:tcPr>
            <w:tcW w:w="4928" w:type="dxa"/>
          </w:tcPr>
          <w:p w:rsidR="00162E52" w:rsidRPr="00162E52" w:rsidRDefault="00162E52" w:rsidP="00CC4D75">
            <w:pPr>
              <w:tabs>
                <w:tab w:val="left" w:leader="underscore" w:pos="418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42" w:type="dxa"/>
          </w:tcPr>
          <w:p w:rsidR="00162E52" w:rsidRPr="00162E52" w:rsidRDefault="00162E52" w:rsidP="00CC4D75">
            <w:pPr>
              <w:shd w:val="clear" w:color="auto" w:fill="FFFFFF"/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Рассмотрено и одобрено</w:t>
            </w:r>
          </w:p>
          <w:p w:rsidR="00162E52" w:rsidRPr="00162E52" w:rsidRDefault="00162E52" w:rsidP="00CC4D75">
            <w:pPr>
              <w:shd w:val="clear" w:color="auto" w:fill="FFFFFF"/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заседании кафедры «Управление персоналом и социология»</w:t>
            </w:r>
          </w:p>
          <w:p w:rsidR="00162E52" w:rsidRPr="00162E52" w:rsidRDefault="00162E52" w:rsidP="00CC4D75">
            <w:pPr>
              <w:shd w:val="clear" w:color="auto" w:fill="FFFFFF"/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Протокол № </w:t>
            </w:r>
            <w:proofErr w:type="spellStart"/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___от</w:t>
            </w:r>
            <w:proofErr w:type="spellEnd"/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«28 » мая 2018 г.  </w:t>
            </w:r>
          </w:p>
          <w:p w:rsidR="00162E52" w:rsidRPr="00162E52" w:rsidRDefault="00162E52" w:rsidP="00CC4D75">
            <w:pPr>
              <w:tabs>
                <w:tab w:val="left" w:leader="underscore" w:pos="418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</w:t>
            </w:r>
            <w:proofErr w:type="gramStart"/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.к</w:t>
            </w:r>
            <w:proofErr w:type="gramEnd"/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афедрой _________  </w:t>
            </w:r>
            <w:r w:rsidRPr="00162E52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Белов М.Т.</w:t>
            </w:r>
          </w:p>
        </w:tc>
      </w:tr>
    </w:tbl>
    <w:p w:rsidR="00162E52" w:rsidRPr="00FD4327" w:rsidRDefault="00162E52" w:rsidP="00162E52">
      <w:pPr>
        <w:pStyle w:val="2"/>
        <w:keepNext w:val="0"/>
        <w:widowControl w:val="0"/>
        <w:spacing w:before="0" w:after="0" w:line="240" w:lineRule="auto"/>
        <w:rPr>
          <w:rFonts w:ascii="Times New Roman" w:hAnsi="Times New Roman" w:cs="Times New Roman"/>
          <w:szCs w:val="24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162E52" w:rsidRPr="00162E52" w:rsidRDefault="00162E52" w:rsidP="00162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/>
          <w:sz w:val="28"/>
          <w:szCs w:val="28"/>
          <w:lang w:val="ru-RU"/>
        </w:rPr>
        <w:t>ФОНД ОЦЕНОЧНЫХ СРЕДСТВ</w:t>
      </w:r>
    </w:p>
    <w:p w:rsidR="00162E52" w:rsidRPr="00162E52" w:rsidRDefault="00162E52" w:rsidP="00162E52">
      <w:pPr>
        <w:spacing w:after="0" w:line="240" w:lineRule="auto"/>
        <w:jc w:val="center"/>
        <w:rPr>
          <w:rFonts w:ascii="Times New Roman" w:hAnsi="Times New Roman" w:cs="Times New Roman"/>
          <w:i/>
          <w:lang w:val="ru-RU"/>
        </w:rPr>
      </w:pPr>
      <w:r w:rsidRPr="00162E52">
        <w:rPr>
          <w:rFonts w:ascii="Times New Roman" w:hAnsi="Times New Roman" w:cs="Times New Roman"/>
          <w:b/>
          <w:sz w:val="28"/>
          <w:szCs w:val="28"/>
          <w:lang w:val="ru-RU"/>
        </w:rPr>
        <w:t>ПО ДИСЦИПЛИНЕ</w:t>
      </w:r>
    </w:p>
    <w:p w:rsidR="00162E52" w:rsidRPr="00162E52" w:rsidRDefault="00162E52" w:rsidP="00162E52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62E52" w:rsidRPr="00162E52" w:rsidRDefault="00162E52" w:rsidP="00162E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«Технологический аспект в управлении персоналом»</w:t>
      </w:r>
    </w:p>
    <w:p w:rsidR="00162E52" w:rsidRPr="00FD4327" w:rsidRDefault="00162E52" w:rsidP="00162E52">
      <w:pPr>
        <w:pStyle w:val="12"/>
        <w:keepNext w:val="0"/>
        <w:widowControl w:val="0"/>
        <w:rPr>
          <w:rFonts w:ascii="Times New Roman" w:hAnsi="Times New Roman"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Направление подготовки</w:t>
      </w:r>
    </w:p>
    <w:p w:rsidR="00162E52" w:rsidRPr="00162E52" w:rsidRDefault="00162E52" w:rsidP="00162E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u w:val="single"/>
          <w:lang w:val="ru-RU"/>
        </w:rPr>
        <w:t>38.03.03  «Управление персоналом»</w:t>
      </w:r>
    </w:p>
    <w:p w:rsidR="00162E52" w:rsidRPr="00162E52" w:rsidRDefault="00162E52" w:rsidP="00162E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FD4327" w:rsidRDefault="00162E52" w:rsidP="00162E52">
      <w:pPr>
        <w:pStyle w:val="12"/>
        <w:keepNext w:val="0"/>
        <w:widowControl w:val="0"/>
        <w:rPr>
          <w:rFonts w:ascii="Times New Roman" w:hAnsi="Times New Roman"/>
          <w:sz w:val="28"/>
          <w:szCs w:val="28"/>
        </w:rPr>
      </w:pPr>
    </w:p>
    <w:p w:rsidR="00162E52" w:rsidRPr="00162E52" w:rsidRDefault="00162E52" w:rsidP="00162E52">
      <w:pPr>
        <w:widowControl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  <w:u w:val="single"/>
          <w:lang w:val="ru-RU"/>
        </w:rPr>
      </w:pPr>
    </w:p>
    <w:p w:rsidR="00162E52" w:rsidRPr="00162E52" w:rsidRDefault="00162E52" w:rsidP="00162E52">
      <w:pPr>
        <w:widowControl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162E52" w:rsidRPr="00162E52" w:rsidRDefault="00162E52" w:rsidP="00162E52">
      <w:pPr>
        <w:widowControl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162E52" w:rsidRPr="00162E52" w:rsidRDefault="00162E52" w:rsidP="00162E52">
      <w:pPr>
        <w:widowControl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iCs/>
          <w:sz w:val="28"/>
          <w:szCs w:val="28"/>
          <w:lang w:val="ru-RU"/>
        </w:rPr>
        <w:t>Уровень образования</w:t>
      </w:r>
    </w:p>
    <w:p w:rsidR="00162E52" w:rsidRPr="00FD4327" w:rsidRDefault="00162E52" w:rsidP="00162E52">
      <w:pPr>
        <w:widowControl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iCs/>
          <w:sz w:val="28"/>
          <w:szCs w:val="28"/>
        </w:rPr>
        <w:t>Бакалавриат</w:t>
      </w:r>
      <w:proofErr w:type="spellEnd"/>
    </w:p>
    <w:p w:rsidR="00162E52" w:rsidRPr="00FD4327" w:rsidRDefault="00162E52" w:rsidP="00162E52">
      <w:pPr>
        <w:widowControl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162E52" w:rsidRPr="00FD4327" w:rsidRDefault="00162E52" w:rsidP="00162E52">
      <w:pPr>
        <w:widowControl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162E52" w:rsidRPr="00FD4327" w:rsidRDefault="00162E52" w:rsidP="00162E5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E52" w:rsidRPr="00FD4327" w:rsidRDefault="00162E52" w:rsidP="00162E5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E52" w:rsidRPr="00FD4327" w:rsidRDefault="00162E52" w:rsidP="00162E52">
      <w:pPr>
        <w:widowControl w:val="0"/>
        <w:spacing w:after="0"/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97"/>
        <w:gridCol w:w="7525"/>
      </w:tblGrid>
      <w:tr w:rsidR="00162E52" w:rsidRPr="00FD4327" w:rsidTr="00CC4D75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162E52" w:rsidRPr="00FD4327" w:rsidRDefault="00162E52" w:rsidP="00CC4D75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E52" w:rsidRPr="00FD4327" w:rsidRDefault="00162E52" w:rsidP="00CC4D75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4327">
              <w:rPr>
                <w:rFonts w:ascii="Times New Roman" w:hAnsi="Times New Roman" w:cs="Times New Roman"/>
                <w:sz w:val="28"/>
                <w:szCs w:val="28"/>
              </w:rPr>
              <w:t>Составитель</w:t>
            </w:r>
            <w:proofErr w:type="spellEnd"/>
            <w:r w:rsidRPr="00FD43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10" w:type="pct"/>
            <w:tcBorders>
              <w:top w:val="nil"/>
              <w:left w:val="nil"/>
              <w:right w:val="nil"/>
            </w:tcBorders>
          </w:tcPr>
          <w:p w:rsidR="00162E52" w:rsidRPr="00162E52" w:rsidRDefault="00162E52" w:rsidP="00CC4D75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62E52" w:rsidRPr="00FD4327" w:rsidRDefault="00162E52" w:rsidP="00CC4D75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 Бурмистров С.В.  доц. каф. </w:t>
            </w:r>
            <w:proofErr w:type="spellStart"/>
            <w:r w:rsidRPr="00FD4327">
              <w:rPr>
                <w:rFonts w:ascii="Times New Roman" w:hAnsi="Times New Roman" w:cs="Times New Roman"/>
                <w:sz w:val="28"/>
                <w:szCs w:val="28"/>
              </w:rPr>
              <w:t>УПиС</w:t>
            </w:r>
            <w:proofErr w:type="spellEnd"/>
            <w:r w:rsidRPr="00FD43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4327">
              <w:rPr>
                <w:rFonts w:ascii="Times New Roman" w:hAnsi="Times New Roman" w:cs="Times New Roman"/>
                <w:sz w:val="28"/>
                <w:szCs w:val="28"/>
              </w:rPr>
              <w:t>к.э.н</w:t>
            </w:r>
            <w:proofErr w:type="spellEnd"/>
            <w:r w:rsidRPr="00FD43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62E52" w:rsidRPr="006603C0" w:rsidTr="00CC4D75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162E52" w:rsidRPr="00FD4327" w:rsidRDefault="00162E52" w:rsidP="00CC4D75">
            <w:pPr>
              <w:widowControl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10" w:type="pct"/>
            <w:tcBorders>
              <w:left w:val="nil"/>
              <w:bottom w:val="nil"/>
              <w:right w:val="nil"/>
            </w:tcBorders>
          </w:tcPr>
          <w:p w:rsidR="00162E52" w:rsidRPr="00162E52" w:rsidRDefault="00162E52" w:rsidP="00CC4D75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162E52">
              <w:rPr>
                <w:rFonts w:ascii="Times New Roman" w:hAnsi="Times New Roman" w:cs="Times New Roman"/>
                <w:i/>
                <w:spacing w:val="-2"/>
                <w:sz w:val="20"/>
                <w:szCs w:val="20"/>
                <w:lang w:val="ru-RU"/>
              </w:rPr>
              <w:t xml:space="preserve">        (подпись)                       Ф.И.О.</w:t>
            </w:r>
            <w:r w:rsidRPr="00162E5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, должность,</w:t>
            </w:r>
            <w:r w:rsidRPr="00162E52">
              <w:rPr>
                <w:rFonts w:ascii="Times New Roman" w:hAnsi="Times New Roman" w:cs="Times New Roman"/>
                <w:i/>
                <w:spacing w:val="-2"/>
                <w:sz w:val="20"/>
                <w:szCs w:val="20"/>
                <w:lang w:val="ru-RU"/>
              </w:rPr>
              <w:t xml:space="preserve"> ученая степень, ученое звание</w:t>
            </w:r>
          </w:p>
        </w:tc>
      </w:tr>
    </w:tbl>
    <w:p w:rsidR="00162E52" w:rsidRPr="00FD4327" w:rsidRDefault="00162E52" w:rsidP="00162E52">
      <w:pPr>
        <w:pStyle w:val="6"/>
        <w:widowControl w:val="0"/>
        <w:spacing w:before="0" w:after="0"/>
        <w:rPr>
          <w:sz w:val="28"/>
          <w:szCs w:val="28"/>
        </w:rPr>
      </w:pPr>
    </w:p>
    <w:p w:rsidR="00162E52" w:rsidRPr="00162E52" w:rsidRDefault="00162E52" w:rsidP="00162E5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rPr>
          <w:lang w:val="ru-RU"/>
        </w:rPr>
      </w:pPr>
    </w:p>
    <w:p w:rsidR="00162E52" w:rsidRPr="00FD4327" w:rsidRDefault="00162E52" w:rsidP="00162E52">
      <w:pPr>
        <w:pStyle w:val="a3"/>
        <w:widowControl w:val="0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D4327">
        <w:rPr>
          <w:rFonts w:ascii="Times New Roman" w:hAnsi="Times New Roman" w:cs="Times New Roman"/>
          <w:bCs/>
          <w:sz w:val="28"/>
          <w:szCs w:val="28"/>
        </w:rPr>
        <w:t>Ростов-на-Дону, 201</w:t>
      </w:r>
      <w:r>
        <w:rPr>
          <w:rFonts w:ascii="Times New Roman" w:hAnsi="Times New Roman" w:cs="Times New Roman"/>
          <w:bCs/>
          <w:sz w:val="28"/>
          <w:szCs w:val="28"/>
        </w:rPr>
        <w:t>8</w:t>
      </w: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D4327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162E52" w:rsidRPr="00FD4327" w:rsidRDefault="00162E52" w:rsidP="00162E52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  <w:lang w:val="en-US"/>
        </w:rPr>
      </w:pPr>
    </w:p>
    <w:p w:rsidR="00162E52" w:rsidRPr="00FD4327" w:rsidRDefault="00162E52" w:rsidP="00162E52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  <w:r w:rsidRPr="00FD4327">
        <w:rPr>
          <w:rFonts w:ascii="Times New Roman" w:hAnsi="Times New Roman" w:cs="Times New Roman"/>
          <w:b/>
          <w:bCs/>
        </w:rPr>
        <w:t>Оглавление</w:t>
      </w:r>
    </w:p>
    <w:tbl>
      <w:tblPr>
        <w:tblW w:w="0" w:type="auto"/>
        <w:tblInd w:w="283" w:type="dxa"/>
        <w:tblLook w:val="04A0"/>
      </w:tblPr>
      <w:tblGrid>
        <w:gridCol w:w="8472"/>
        <w:gridCol w:w="816"/>
      </w:tblGrid>
      <w:tr w:rsidR="00162E52" w:rsidRPr="00B50AD6" w:rsidTr="00CC4D75">
        <w:tc>
          <w:tcPr>
            <w:tcW w:w="8472" w:type="dxa"/>
          </w:tcPr>
          <w:p w:rsidR="00162E52" w:rsidRPr="00B50AD6" w:rsidRDefault="00162E52" w:rsidP="00CC4D75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B50AD6">
              <w:rPr>
                <w:rFonts w:ascii="Times New Roman" w:hAnsi="Times New Roman" w:cs="Times New Roman"/>
                <w:bCs/>
              </w:rPr>
              <w:t>1. Перечень компетенций с указанием этапов их формирования в процессе освоения образовательной программы</w:t>
            </w:r>
          </w:p>
        </w:tc>
        <w:tc>
          <w:tcPr>
            <w:tcW w:w="816" w:type="dxa"/>
          </w:tcPr>
          <w:p w:rsidR="00162E52" w:rsidRDefault="00162E52" w:rsidP="00CC4D75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162E52" w:rsidRPr="00B50AD6" w:rsidRDefault="00162E52" w:rsidP="00CC4D75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B50AD6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162E52" w:rsidRPr="00B50AD6" w:rsidTr="00CC4D75">
        <w:tc>
          <w:tcPr>
            <w:tcW w:w="8472" w:type="dxa"/>
          </w:tcPr>
          <w:p w:rsidR="00162E52" w:rsidRPr="00B50AD6" w:rsidRDefault="00162E52" w:rsidP="00CC4D75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  <w:r w:rsidRPr="00B50AD6">
              <w:rPr>
                <w:rFonts w:ascii="Times New Roman" w:hAnsi="Times New Roman" w:cs="Times New Roman"/>
                <w:bCs/>
              </w:rPr>
              <w:t>. Описание критериев оценивания компетенций на различных этапах их формирования, описание шкал оценивания</w:t>
            </w:r>
          </w:p>
        </w:tc>
        <w:tc>
          <w:tcPr>
            <w:tcW w:w="816" w:type="dxa"/>
          </w:tcPr>
          <w:p w:rsidR="00162E52" w:rsidRDefault="00162E52" w:rsidP="00CC4D75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162E52" w:rsidRPr="00B50AD6" w:rsidRDefault="00162E52" w:rsidP="00CC4D75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B50AD6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162E52" w:rsidRPr="00B50AD6" w:rsidTr="00CC4D75">
        <w:tc>
          <w:tcPr>
            <w:tcW w:w="8472" w:type="dxa"/>
          </w:tcPr>
          <w:p w:rsidR="00162E52" w:rsidRPr="00B50AD6" w:rsidRDefault="00162E52" w:rsidP="00CC4D75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  <w:r w:rsidRPr="00B50AD6">
              <w:rPr>
                <w:rFonts w:ascii="Times New Roman" w:hAnsi="Times New Roman" w:cs="Times New Roman"/>
                <w:bCs/>
              </w:rPr>
              <w:t>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</w:p>
        </w:tc>
        <w:tc>
          <w:tcPr>
            <w:tcW w:w="816" w:type="dxa"/>
          </w:tcPr>
          <w:p w:rsidR="00162E52" w:rsidRDefault="00162E52" w:rsidP="00CC4D75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162E52" w:rsidRDefault="00162E52" w:rsidP="00CC4D75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162E52" w:rsidRDefault="00162E52" w:rsidP="00CC4D75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162E52" w:rsidRPr="000C20A6" w:rsidRDefault="00162E52" w:rsidP="00CC4D75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7</w:t>
            </w:r>
          </w:p>
        </w:tc>
      </w:tr>
      <w:tr w:rsidR="00162E52" w:rsidRPr="00B50AD6" w:rsidTr="00CC4D75">
        <w:tc>
          <w:tcPr>
            <w:tcW w:w="8472" w:type="dxa"/>
          </w:tcPr>
          <w:p w:rsidR="00162E52" w:rsidRPr="00B50AD6" w:rsidRDefault="00162E52" w:rsidP="00CC4D75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  <w:r w:rsidRPr="00B50AD6">
              <w:rPr>
                <w:rFonts w:ascii="Times New Roman" w:hAnsi="Times New Roman" w:cs="Times New Roman"/>
                <w:bCs/>
              </w:rPr>
      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      </w:r>
          </w:p>
          <w:p w:rsidR="00162E52" w:rsidRPr="00B50AD6" w:rsidRDefault="00162E52" w:rsidP="00CC4D75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16" w:type="dxa"/>
          </w:tcPr>
          <w:p w:rsidR="00162E52" w:rsidRPr="00B50AD6" w:rsidRDefault="00162E52" w:rsidP="00CC4D75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162E52" w:rsidRPr="00B50AD6" w:rsidRDefault="00162E52" w:rsidP="00CC4D75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162E52" w:rsidRPr="000C20A6" w:rsidRDefault="00162E52" w:rsidP="00CC4D75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  <w:lang w:val="en-US"/>
              </w:rPr>
            </w:pPr>
            <w:r w:rsidRPr="00B50AD6">
              <w:rPr>
                <w:rFonts w:ascii="Times New Roman" w:hAnsi="Times New Roman" w:cs="Times New Roman"/>
                <w:bCs/>
              </w:rPr>
              <w:t>2</w:t>
            </w:r>
            <w:r>
              <w:rPr>
                <w:rFonts w:ascii="Times New Roman" w:hAnsi="Times New Roman" w:cs="Times New Roman"/>
                <w:bCs/>
                <w:lang w:val="en-US"/>
              </w:rPr>
              <w:t>3</w:t>
            </w:r>
          </w:p>
        </w:tc>
      </w:tr>
    </w:tbl>
    <w:p w:rsidR="00162E52" w:rsidRPr="00B50AD6" w:rsidRDefault="00162E52" w:rsidP="00162E52">
      <w:pPr>
        <w:pStyle w:val="a3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162E52" w:rsidRPr="00B50AD6" w:rsidRDefault="00162E52" w:rsidP="00162E52">
      <w:pPr>
        <w:pStyle w:val="a3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162E52" w:rsidRPr="00FD4327" w:rsidRDefault="00162E52" w:rsidP="00162E52">
      <w:pPr>
        <w:pStyle w:val="a3"/>
        <w:widowControl w:val="0"/>
        <w:ind w:left="0"/>
        <w:rPr>
          <w:rFonts w:ascii="Times New Roman" w:hAnsi="Times New Roman" w:cs="Times New Roman"/>
          <w:bCs/>
        </w:rPr>
      </w:pPr>
    </w:p>
    <w:p w:rsidR="00162E52" w:rsidRPr="00FD4327" w:rsidRDefault="00162E52" w:rsidP="00162E52">
      <w:pPr>
        <w:pStyle w:val="a3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</w:rPr>
      </w:pPr>
      <w:r w:rsidRPr="00FD4327">
        <w:rPr>
          <w:rFonts w:ascii="Times New Roman" w:hAnsi="Times New Roman" w:cs="Times New Roman"/>
          <w:bCs/>
        </w:rPr>
        <w:br w:type="page"/>
      </w:r>
    </w:p>
    <w:p w:rsidR="00162E52" w:rsidRPr="00FD4327" w:rsidRDefault="00162E52" w:rsidP="00162E5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420739500"/>
      <w:r w:rsidRPr="00FD4327">
        <w:rPr>
          <w:rFonts w:ascii="Times New Roman" w:hAnsi="Times New Roman" w:cs="Times New Roman"/>
          <w:color w:val="auto"/>
          <w:sz w:val="28"/>
          <w:szCs w:val="28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162E52" w:rsidRPr="00162E52" w:rsidRDefault="00162E52" w:rsidP="00162E52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62E52" w:rsidRPr="00FD4327" w:rsidRDefault="00162E52" w:rsidP="00162E52">
      <w:pPr>
        <w:pStyle w:val="a3"/>
        <w:tabs>
          <w:tab w:val="left" w:pos="3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162E52" w:rsidRPr="00FD4327" w:rsidRDefault="00162E52" w:rsidP="00162E52">
      <w:pPr>
        <w:pStyle w:val="a3"/>
        <w:tabs>
          <w:tab w:val="left" w:pos="3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2E52" w:rsidRPr="00FD4327" w:rsidRDefault="00162E52" w:rsidP="00162E5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420739502"/>
      <w:r w:rsidRPr="00FD4327">
        <w:rPr>
          <w:rFonts w:ascii="Times New Roman" w:hAnsi="Times New Roman" w:cs="Times New Roman"/>
          <w:color w:val="auto"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9153" w:type="dxa"/>
        <w:tblCellMar>
          <w:left w:w="0" w:type="dxa"/>
          <w:right w:w="0" w:type="dxa"/>
        </w:tblCellMar>
        <w:tblLook w:val="01E0"/>
      </w:tblPr>
      <w:tblGrid>
        <w:gridCol w:w="3101"/>
        <w:gridCol w:w="2258"/>
        <w:gridCol w:w="2333"/>
        <w:gridCol w:w="1461"/>
      </w:tblGrid>
      <w:tr w:rsidR="00162E52" w:rsidRPr="00FD4327" w:rsidTr="00CC4D75">
        <w:trPr>
          <w:trHeight w:val="752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2E52" w:rsidRPr="00FD4327" w:rsidRDefault="00162E52" w:rsidP="00CC4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327">
              <w:rPr>
                <w:rFonts w:ascii="Times New Roman" w:hAnsi="Times New Roman" w:cs="Times New Roman"/>
                <w:sz w:val="24"/>
                <w:szCs w:val="24"/>
              </w:rPr>
              <w:t xml:space="preserve">ЗУН, </w:t>
            </w: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proofErr w:type="spellEnd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2E52" w:rsidRPr="00FD4327" w:rsidRDefault="00162E52" w:rsidP="00CC4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2E52" w:rsidRPr="00FD4327" w:rsidRDefault="00162E52" w:rsidP="00CC4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2E52" w:rsidRPr="00FD4327" w:rsidRDefault="00162E52" w:rsidP="00CC4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162E52" w:rsidRPr="006603C0" w:rsidTr="00CC4D75">
        <w:trPr>
          <w:trHeight w:val="648"/>
        </w:trPr>
        <w:tc>
          <w:tcPr>
            <w:tcW w:w="9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2E52" w:rsidRPr="00162E52" w:rsidRDefault="00162E52" w:rsidP="00CC4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 1 Знание основ разработки и реализации концепции управления персоналом, кадровой политики организации, основ стратегического управления персоналом, основ формирования и использования трудового потенциала и интеллектуального капитала организации, отдельного работника, а также основ управления интеллектуальной собственностью и умение применять их на практике.</w:t>
            </w:r>
          </w:p>
        </w:tc>
      </w:tr>
      <w:tr w:rsidR="00162E52" w:rsidRPr="006603C0" w:rsidTr="00CC4D75">
        <w:trPr>
          <w:trHeight w:val="1383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</w:t>
            </w:r>
            <w:r w:rsidRPr="00162E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етоды исследования тенденций технологического прогресса во внешней (отраслевой) и внутренней среде организации. Основы анализа и стратегического планирования повышения трудового потенциала работников с учетом влияния отраслевых технологических факторов на социально-психологический климат организации. </w:t>
            </w:r>
            <w:r w:rsidRPr="00162E5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Основные положения законодательства о защите интеллектуальной собственности и авторских прав</w:t>
            </w:r>
          </w:p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Start"/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</w:t>
            </w:r>
            <w:proofErr w:type="gramEnd"/>
            <w:r w:rsidRPr="00162E52">
              <w:rPr>
                <w:rFonts w:ascii="Times New Roman" w:hAnsi="Times New Roman"/>
                <w:sz w:val="24"/>
                <w:szCs w:val="24"/>
                <w:lang w:val="ru-RU"/>
              </w:rPr>
              <w:t>еализовывать современные технологии социальной работы с учетом отраслевой особенности предприятия; Применять знания технологических особенностей отрасли в процессе аудита персонала. Применять знания технологических особенностей отрасли в процессе  продвижения предприятия на рынке труда  и маркетинга персонала;</w:t>
            </w:r>
          </w:p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</w:t>
            </w:r>
            <w:proofErr w:type="gramEnd"/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доказательной 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аргументации обновленных целей управления персоналом  в зависимости от изменения технологии производства. М</w:t>
            </w:r>
            <w:r w:rsidRPr="00162E52">
              <w:rPr>
                <w:rFonts w:ascii="Times New Roman" w:hAnsi="Times New Roman"/>
                <w:sz w:val="24"/>
                <w:szCs w:val="24"/>
                <w:lang w:val="ru-RU"/>
              </w:rPr>
              <w:t>етодикой оценки интеллектуального и производственного потенциала работников.</w:t>
            </w:r>
          </w:p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/>
                <w:sz w:val="24"/>
                <w:szCs w:val="24"/>
                <w:lang w:val="ru-RU"/>
              </w:rPr>
              <w:t>Приемами формирования и организации работы творческих коллективов с учетом технологических особенностей предприятия.</w:t>
            </w:r>
          </w:p>
        </w:tc>
        <w:tc>
          <w:tcPr>
            <w:tcW w:w="2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тест,</w:t>
            </w:r>
          </w:p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 – 10.</w:t>
            </w:r>
          </w:p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 </w:t>
            </w:r>
          </w:p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темы 1 – 3, 14, 19 – 22.</w:t>
            </w:r>
          </w:p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162E52" w:rsidRPr="006603C0" w:rsidTr="00CC4D75">
        <w:trPr>
          <w:trHeight w:val="249"/>
        </w:trPr>
        <w:tc>
          <w:tcPr>
            <w:tcW w:w="9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2E52" w:rsidRPr="00162E52" w:rsidRDefault="00162E52" w:rsidP="00CC4D7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ПК-29 Владение навыками анализа и диагностики состояния социальной сферы организации, способностью целенаправленно и эффективно реализовывать современные технологии социальной работы с персоналом, участвовать в составлении и реализации планов (программ) социального развития с учетом фактического состояния социальной сферы, экономического состояния и общих целей развития организации</w:t>
            </w:r>
          </w:p>
        </w:tc>
      </w:tr>
      <w:tr w:rsidR="00162E52" w:rsidRPr="006603C0" w:rsidTr="00CC4D75">
        <w:trPr>
          <w:trHeight w:val="1383"/>
        </w:trPr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r w:rsidRPr="00162E52">
              <w:rPr>
                <w:rFonts w:ascii="Times New Roman" w:hAnsi="Times New Roman"/>
                <w:sz w:val="24"/>
                <w:szCs w:val="24"/>
                <w:lang w:val="ru-RU"/>
              </w:rPr>
              <w:t>сновы разработки и методы оценки экономической и социальной эффективности проектов в области управления персоналом с учетом отраслевых особенностей предприятия. Влияние отраслевых технологических факторов на состояние здоровья работников, социальной и психологической обстановки в трудовом коллективе. Основные психологические концепции, отраслевые верования, мифы и  исторические прецеденты, обосновывающие  создание сплоченных коллективов восприимчивых к мерам нематериальной мотивации.</w:t>
            </w:r>
          </w:p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162E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учетом отраслевой специфики разрабатывать и внедрять программы  профориентации, подбора, отбора и управления карьерой персонала. Формировать и организовывать мотивацию групп единомышленников ориентированных на разработку и внедрение технологических </w:t>
            </w:r>
            <w:proofErr w:type="spellStart"/>
            <w:r w:rsidRPr="00162E52">
              <w:rPr>
                <w:rFonts w:ascii="Times New Roman" w:hAnsi="Times New Roman"/>
                <w:sz w:val="24"/>
                <w:szCs w:val="24"/>
                <w:lang w:val="ru-RU"/>
              </w:rPr>
              <w:t>иннваций</w:t>
            </w:r>
            <w:proofErr w:type="spellEnd"/>
            <w:r w:rsidRPr="00162E5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Создавать эффективную организационную культуру </w:t>
            </w:r>
            <w:r w:rsidRPr="00162E5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 учетом специфики отраслевой технологии, личных особенностей и обстоятельств работников.</w:t>
            </w:r>
          </w:p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</w:t>
            </w:r>
            <w:proofErr w:type="gramEnd"/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анализа и диагностики состояния социальной сферы предприятия, ее соответствия изменяющимся отраслевым технологическим особенностям производства продукции.</w:t>
            </w:r>
          </w:p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Приемами поддержания и совершенствования корпоративной культуры адекватной технологическим особенностям организации. 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162E52">
              <w:rPr>
                <w:rFonts w:ascii="Times New Roman" w:hAnsi="Times New Roman"/>
                <w:sz w:val="24"/>
                <w:szCs w:val="24"/>
                <w:lang w:val="ru-RU"/>
              </w:rPr>
              <w:t>риемами мотивации труда и управления конфликтами с учетом особенностей отраслевой технологии предприятия;</w:t>
            </w:r>
          </w:p>
        </w:tc>
        <w:tc>
          <w:tcPr>
            <w:tcW w:w="2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тест,</w:t>
            </w:r>
          </w:p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 – 50.</w:t>
            </w:r>
          </w:p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 </w:t>
            </w:r>
          </w:p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темы 4 – 13, 15 – 18, 23.</w:t>
            </w:r>
          </w:p>
        </w:tc>
      </w:tr>
    </w:tbl>
    <w:p w:rsidR="00162E52" w:rsidRPr="00162E52" w:rsidRDefault="00162E52" w:rsidP="00162E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FD4327" w:rsidRDefault="00162E52" w:rsidP="00162E52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</w:t>
      </w:r>
      <w:r w:rsidRPr="00FD43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/>
          <w:sz w:val="28"/>
          <w:szCs w:val="28"/>
        </w:rPr>
        <w:t>Критерии</w:t>
      </w:r>
      <w:proofErr w:type="spellEnd"/>
      <w:r w:rsidRPr="00FD43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/>
          <w:sz w:val="28"/>
          <w:szCs w:val="28"/>
        </w:rPr>
        <w:t>оценивания</w:t>
      </w:r>
      <w:proofErr w:type="spellEnd"/>
      <w:r w:rsidRPr="00FD43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/>
          <w:sz w:val="28"/>
          <w:szCs w:val="28"/>
        </w:rPr>
        <w:t>компетенций</w:t>
      </w:r>
      <w:proofErr w:type="spellEnd"/>
      <w:r w:rsidRPr="00FD4327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162E52" w:rsidRPr="00162E52" w:rsidRDefault="00162E52" w:rsidP="00162E5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полные и содержательные знания учебного материала по дисциплине;</w:t>
      </w:r>
    </w:p>
    <w:p w:rsidR="00162E52" w:rsidRPr="00FD4327" w:rsidRDefault="00162E52" w:rsidP="00162E5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умение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приводить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примеры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162E52" w:rsidRPr="00FD4327" w:rsidRDefault="00162E52" w:rsidP="00162E5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умение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отставить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свою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позицию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2E52" w:rsidRPr="00162E52" w:rsidRDefault="00162E52" w:rsidP="00162E5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умение пользоваться дополнительной литературой при подготовке к занятиям;</w:t>
      </w:r>
    </w:p>
    <w:p w:rsidR="00162E52" w:rsidRPr="00162E52" w:rsidRDefault="00162E52" w:rsidP="00162E52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162E52" w:rsidRPr="00162E52" w:rsidRDefault="00162E52" w:rsidP="00162E52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162E52" w:rsidRPr="00FD4327" w:rsidRDefault="00162E52" w:rsidP="00162E5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162E52" w:rsidRPr="00162E52" w:rsidRDefault="00162E52" w:rsidP="00162E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162E52" w:rsidRPr="00162E52" w:rsidRDefault="00162E52" w:rsidP="00162E5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62E52" w:rsidRPr="00162E52" w:rsidRDefault="00162E52" w:rsidP="00162E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62E52" w:rsidRPr="00162E52" w:rsidRDefault="00162E52" w:rsidP="00162E5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Кафедра  Управления персоналом и социологии</w:t>
      </w:r>
    </w:p>
    <w:p w:rsidR="00162E52" w:rsidRPr="00162E52" w:rsidRDefault="00162E52" w:rsidP="00162E5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(наименование кафедры)</w:t>
      </w: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Вопросы к экзамену</w:t>
      </w:r>
    </w:p>
    <w:p w:rsidR="00162E52" w:rsidRPr="00162E52" w:rsidRDefault="00162E52" w:rsidP="00162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62E52" w:rsidRPr="00FD4327" w:rsidRDefault="00162E52" w:rsidP="00162E52">
      <w:pPr>
        <w:pStyle w:val="11"/>
        <w:tabs>
          <w:tab w:val="left" w:pos="500"/>
        </w:tabs>
        <w:ind w:firstLine="0"/>
        <w:jc w:val="center"/>
        <w:rPr>
          <w:szCs w:val="28"/>
        </w:rPr>
      </w:pPr>
      <w:r w:rsidRPr="00FD4327">
        <w:rPr>
          <w:szCs w:val="28"/>
        </w:rPr>
        <w:t>по дисциплине «Технологический аспект в управлении персоналом»</w:t>
      </w:r>
    </w:p>
    <w:p w:rsidR="00162E52" w:rsidRPr="00FD4327" w:rsidRDefault="00162E52" w:rsidP="00162E52">
      <w:pPr>
        <w:pStyle w:val="11"/>
        <w:tabs>
          <w:tab w:val="left" w:pos="500"/>
        </w:tabs>
        <w:ind w:firstLine="0"/>
        <w:rPr>
          <w:szCs w:val="28"/>
        </w:rPr>
      </w:pPr>
    </w:p>
    <w:p w:rsidR="00162E52" w:rsidRPr="00162E52" w:rsidRDefault="00162E52" w:rsidP="00162E52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lastRenderedPageBreak/>
        <w:t>Раскройте содержание категорий информационной технологии управления персоналом: неопределенность, информация, единица информации</w:t>
      </w:r>
      <w:proofErr w:type="gramStart"/>
      <w:r w:rsidRPr="00162E52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162E52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162E52">
        <w:rPr>
          <w:rFonts w:ascii="Times New Roman" w:hAnsi="Times New Roman" w:cs="Times New Roman"/>
          <w:sz w:val="28"/>
          <w:szCs w:val="28"/>
          <w:lang w:val="ru-RU"/>
        </w:rPr>
        <w:t>ообщение. тезаурус. ценность информации, система. оператор.</w:t>
      </w:r>
    </w:p>
    <w:p w:rsidR="00162E52" w:rsidRPr="00FD4327" w:rsidRDefault="00162E52" w:rsidP="00162E52">
      <w:pPr>
        <w:pStyle w:val="a5"/>
        <w:widowControl w:val="0"/>
        <w:numPr>
          <w:ilvl w:val="0"/>
          <w:numId w:val="4"/>
        </w:numPr>
        <w:suppressAutoHyphens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Опишите сущность, классификацию и структуру информационной системы управления персоналом.</w:t>
      </w:r>
    </w:p>
    <w:p w:rsidR="00162E52" w:rsidRPr="00FD4327" w:rsidRDefault="00162E52" w:rsidP="00162E52">
      <w:pPr>
        <w:pStyle w:val="a5"/>
        <w:widowControl w:val="0"/>
        <w:numPr>
          <w:ilvl w:val="0"/>
          <w:numId w:val="4"/>
        </w:numPr>
        <w:suppressAutoHyphens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Раскройте содержание технологии программирования и автоматизации кадровых решений.</w:t>
      </w:r>
    </w:p>
    <w:p w:rsidR="00162E52" w:rsidRPr="00FD4327" w:rsidRDefault="00162E52" w:rsidP="00162E52">
      <w:pPr>
        <w:pStyle w:val="a5"/>
        <w:widowControl w:val="0"/>
        <w:numPr>
          <w:ilvl w:val="0"/>
          <w:numId w:val="4"/>
        </w:numPr>
        <w:suppressAutoHyphens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Что представляет собой технология автоматизации офиса кадровой службы?</w:t>
      </w:r>
    </w:p>
    <w:p w:rsidR="00162E52" w:rsidRPr="00FD4327" w:rsidRDefault="00162E52" w:rsidP="00162E52">
      <w:pPr>
        <w:pStyle w:val="a5"/>
        <w:widowControl w:val="0"/>
        <w:numPr>
          <w:ilvl w:val="0"/>
          <w:numId w:val="4"/>
        </w:numPr>
        <w:suppressAutoHyphens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Опишите технологии нормирования труда.</w:t>
      </w:r>
    </w:p>
    <w:p w:rsidR="00162E52" w:rsidRPr="00FD4327" w:rsidRDefault="00162E52" w:rsidP="00162E52">
      <w:pPr>
        <w:pStyle w:val="a5"/>
        <w:widowControl w:val="0"/>
        <w:numPr>
          <w:ilvl w:val="0"/>
          <w:numId w:val="4"/>
        </w:numPr>
        <w:suppressAutoHyphens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Какие управленческие технологии используются при оптимизации затрат рабочего времени?</w:t>
      </w:r>
    </w:p>
    <w:p w:rsidR="00162E52" w:rsidRPr="00FD4327" w:rsidRDefault="00162E52" w:rsidP="00162E52">
      <w:pPr>
        <w:pStyle w:val="a5"/>
        <w:widowControl w:val="0"/>
        <w:numPr>
          <w:ilvl w:val="0"/>
          <w:numId w:val="4"/>
        </w:numPr>
        <w:suppressAutoHyphens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Раскройте содержание технологии разработки и внедрения организационных проектов развития персонала.</w:t>
      </w:r>
    </w:p>
    <w:p w:rsidR="00162E52" w:rsidRPr="00FD4327" w:rsidRDefault="00162E52" w:rsidP="00162E52">
      <w:pPr>
        <w:pStyle w:val="a5"/>
        <w:widowControl w:val="0"/>
        <w:numPr>
          <w:ilvl w:val="0"/>
          <w:numId w:val="4"/>
        </w:numPr>
        <w:suppressAutoHyphens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Каким образом технологии линейного и динамического программирования могут быть использованы при разработке решений развития персонала?</w:t>
      </w:r>
    </w:p>
    <w:p w:rsidR="00162E52" w:rsidRPr="00FD4327" w:rsidRDefault="00162E52" w:rsidP="00162E52">
      <w:pPr>
        <w:pStyle w:val="a5"/>
        <w:widowControl w:val="0"/>
        <w:numPr>
          <w:ilvl w:val="0"/>
          <w:numId w:val="4"/>
        </w:numPr>
        <w:suppressAutoHyphens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Раскройте возможности применения технологии построения древовидных графических моделей (дерево целей, дерево решений) для совершенствования управления персоналом?</w:t>
      </w:r>
    </w:p>
    <w:p w:rsidR="00162E52" w:rsidRPr="00FD4327" w:rsidRDefault="00162E52" w:rsidP="00162E52">
      <w:pPr>
        <w:pStyle w:val="a5"/>
        <w:widowControl w:val="0"/>
        <w:numPr>
          <w:ilvl w:val="0"/>
          <w:numId w:val="4"/>
        </w:numPr>
        <w:suppressAutoHyphens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Опишите технологию сетевого моделирования с точки зрений использования его при разработке решений по персоналу.</w:t>
      </w:r>
    </w:p>
    <w:p w:rsidR="00162E52" w:rsidRPr="00FD4327" w:rsidRDefault="00162E52" w:rsidP="00162E52">
      <w:pPr>
        <w:pStyle w:val="a5"/>
        <w:widowControl w:val="0"/>
        <w:numPr>
          <w:ilvl w:val="0"/>
          <w:numId w:val="4"/>
        </w:numPr>
        <w:suppressAutoHyphens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Раскройте сущность и классификация отраслей народного хозяйства.</w:t>
      </w:r>
    </w:p>
    <w:p w:rsidR="00162E52" w:rsidRPr="00FD4327" w:rsidRDefault="00162E52" w:rsidP="00162E52">
      <w:pPr>
        <w:pStyle w:val="a5"/>
        <w:widowControl w:val="0"/>
        <w:numPr>
          <w:ilvl w:val="0"/>
          <w:numId w:val="4"/>
        </w:numPr>
        <w:suppressAutoHyphens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Опишите научно-технический прогресс как фактор революционных изменений в технологии производства и  системе профессиональной подготовки кадров</w:t>
      </w:r>
    </w:p>
    <w:p w:rsidR="00162E52" w:rsidRPr="00162E52" w:rsidRDefault="00162E52" w:rsidP="00162E5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Каким образом в концепции долгосрочного социально-экономического развития Российской  Федерации до </w:t>
      </w:r>
      <w:smartTag w:uri="urn:schemas-microsoft-com:office:smarttags" w:element="metricconverter">
        <w:smartTagPr>
          <w:attr w:name="ProductID" w:val="2020 г"/>
        </w:smartTagPr>
        <w:r w:rsidRPr="00162E52">
          <w:rPr>
            <w:rFonts w:ascii="Times New Roman" w:hAnsi="Times New Roman" w:cs="Times New Roman"/>
            <w:sz w:val="28"/>
            <w:szCs w:val="28"/>
            <w:lang w:val="ru-RU"/>
          </w:rPr>
          <w:t>2020 г</w:t>
        </w:r>
      </w:smartTag>
      <w:proofErr w:type="gramStart"/>
      <w:r w:rsidRPr="00162E52">
        <w:rPr>
          <w:rFonts w:ascii="Times New Roman" w:hAnsi="Times New Roman" w:cs="Times New Roman"/>
          <w:sz w:val="28"/>
          <w:szCs w:val="28"/>
          <w:lang w:val="ru-RU"/>
        </w:rPr>
        <w:t>.о</w:t>
      </w:r>
      <w:proofErr w:type="gramEnd"/>
      <w:r w:rsidRPr="00162E52">
        <w:rPr>
          <w:rFonts w:ascii="Times New Roman" w:hAnsi="Times New Roman" w:cs="Times New Roman"/>
          <w:sz w:val="28"/>
          <w:szCs w:val="28"/>
          <w:lang w:val="ru-RU"/>
        </w:rPr>
        <w:t>пределены  перспективы развития производственных технологий.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Раскройте роль добывающей промышленности в развитии российской экономики в качестве фактора социальной престижности профессии горняка и нефтяника.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Опишите основные компоненты технологии подземных разработок ископаемых, каким образом следует учитывать их специфику при формировании персонала добывающих отраслей и организации  профессиональной подготовки?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Каким образом следует учитывать особенности технологии глубинного и морского бурения при формировании профессионально-личностных характеристик работников?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Опишите особенности техники и технология открытой разработки ископаемых.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Раскройте особенности технологии машиностроительного производства и их место в системе социально-психологических факторов профессиональной подготовки кадров отрасли.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 xml:space="preserve">Как происходит проектирование технологии изготовления деталей и сборки изделий? 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Охарактеризуйте особенности химической технологии, перспективы ее внедрения в различных отраслях экономики и учета при профессиональной подготовке кадров.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Каковы Свойства основных энергоресурсов и особенности их использования?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Опишите особенности циклов паротурбинных и атомных электростанций и необходимость  учета их особенностей при формировании социальных и личностных характеристик работников отрасли.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Раскройте основные черты технологии производства энергии на гидравлических электростанциях.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Опишите классификацию и состав систем теплоснабжения.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lastRenderedPageBreak/>
        <w:t>Каким образом происходит учет тенденций совершенствования технологии  энергетической отрасли при формировании профессионально-личностных характеристик работников.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Охарактеризуйте кадровые аспекты технологии легкой и полиграфической промышленности.</w:t>
      </w:r>
    </w:p>
    <w:p w:rsidR="00162E52" w:rsidRPr="00162E52" w:rsidRDefault="00162E52" w:rsidP="00162E5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Опишите классификацию, характеристики и виды плодородия почв.</w:t>
      </w:r>
    </w:p>
    <w:p w:rsidR="00162E52" w:rsidRPr="00162E52" w:rsidRDefault="00162E52" w:rsidP="00162E5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Каким образом технологии севооборота и обработки почвы могут быть использованы при формировании системы профессиональной подготовки персонала </w:t>
      </w:r>
    </w:p>
    <w:p w:rsidR="00162E52" w:rsidRPr="00162E52" w:rsidRDefault="00162E52" w:rsidP="00162E5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Раскройте задачи и характерные черты технологии растениеводства.</w:t>
      </w:r>
    </w:p>
    <w:p w:rsidR="00162E52" w:rsidRPr="00162E52" w:rsidRDefault="00162E52" w:rsidP="00162E5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Каким образом происходит учет современных тенденций совершенствования технологии производства овощной и </w:t>
      </w:r>
      <w:proofErr w:type="spellStart"/>
      <w:r w:rsidRPr="00162E52">
        <w:rPr>
          <w:rFonts w:ascii="Times New Roman" w:hAnsi="Times New Roman" w:cs="Times New Roman"/>
          <w:sz w:val="28"/>
          <w:szCs w:val="28"/>
          <w:lang w:val="ru-RU"/>
        </w:rPr>
        <w:t>плодовоягодной</w:t>
      </w:r>
      <w:proofErr w:type="spellEnd"/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 продукции при организации профессиональной подготовки кадров отрасли?</w:t>
      </w:r>
    </w:p>
    <w:p w:rsidR="00162E52" w:rsidRPr="00162E52" w:rsidRDefault="00162E52" w:rsidP="00162E5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Раскройте содержание понятий «порода» и «факторы породообразования», опишите классификацию сельскохозяйственных животных и птицы.</w:t>
      </w:r>
    </w:p>
    <w:p w:rsidR="00162E52" w:rsidRPr="00FD4327" w:rsidRDefault="00162E52" w:rsidP="00162E5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Опишите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методы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разведения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сельскохозяйственных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животных</w:t>
      </w:r>
      <w:proofErr w:type="spellEnd"/>
    </w:p>
    <w:p w:rsidR="00162E52" w:rsidRPr="00162E52" w:rsidRDefault="00162E52" w:rsidP="00162E5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Охарактеризуйте кадровый аспект развития технологии животноводства и птицеводства с учетом фактора индустриализации.</w:t>
      </w:r>
    </w:p>
    <w:p w:rsidR="00162E52" w:rsidRPr="00FD4327" w:rsidRDefault="00162E52" w:rsidP="00162E52">
      <w:pPr>
        <w:pStyle w:val="a3"/>
        <w:widowControl w:val="0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Раскройте кадровый аспект техники и технологии заготовки, первичной обработки и транспортировки леса.</w:t>
      </w:r>
    </w:p>
    <w:p w:rsidR="00162E52" w:rsidRPr="00FD4327" w:rsidRDefault="00162E52" w:rsidP="00162E52">
      <w:pPr>
        <w:pStyle w:val="a3"/>
        <w:widowControl w:val="0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Опишите основы технологии аккумулирования, регулирования, переброски, охраны и воспроизводства водных ресурсов</w:t>
      </w:r>
    </w:p>
    <w:p w:rsidR="00162E52" w:rsidRPr="00FD4327" w:rsidRDefault="00162E52" w:rsidP="00162E52">
      <w:pPr>
        <w:pStyle w:val="a3"/>
        <w:widowControl w:val="0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 xml:space="preserve">Раскройте задачи и методы </w:t>
      </w:r>
      <w:proofErr w:type="gramStart"/>
      <w:r w:rsidRPr="00FD4327">
        <w:rPr>
          <w:rFonts w:ascii="Times New Roman" w:hAnsi="Times New Roman" w:cs="Times New Roman"/>
          <w:sz w:val="28"/>
          <w:szCs w:val="28"/>
        </w:rPr>
        <w:t>внедрения</w:t>
      </w:r>
      <w:proofErr w:type="gramEnd"/>
      <w:r w:rsidRPr="00FD4327">
        <w:rPr>
          <w:rFonts w:ascii="Times New Roman" w:hAnsi="Times New Roman" w:cs="Times New Roman"/>
          <w:sz w:val="28"/>
          <w:szCs w:val="28"/>
        </w:rPr>
        <w:t xml:space="preserve"> сберегающих и оборотных технологий в водохозяйственном комплексе Российской Федерации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Опишите основные элементы технологии строительства и учет их в работе с персоналом.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Раскройте кадровые аспекты основных показателей, организационных и управленческих процессов в строительстве.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Каким образом происходит учет прогрессивных тенденций в технологии строительства при формировании профессиональных особенностей работников отрасли?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Раскройте кадровые аспекты технологии производства бетона и железобетонных изделий.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Раскройте кадровые аспекты технологии производства керамических строительных материалов.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 xml:space="preserve">Раскройте кадровые аспекты технологии производства и использования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плитных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и рулонных строительных материалов.</w:t>
      </w:r>
    </w:p>
    <w:p w:rsidR="00162E52" w:rsidRPr="00FD4327" w:rsidRDefault="00162E52" w:rsidP="00162E52">
      <w:pPr>
        <w:pStyle w:val="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Охарактеризуйте основные компоненты и особенности технологии железнодорожного и автомобильного транспорта как факторов формирования персонала отрасли</w:t>
      </w:r>
    </w:p>
    <w:p w:rsidR="00162E52" w:rsidRPr="00FD4327" w:rsidRDefault="00162E52" w:rsidP="00162E52">
      <w:pPr>
        <w:pStyle w:val="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 xml:space="preserve">Каким образом </w:t>
      </w:r>
      <w:proofErr w:type="gramStart"/>
      <w:r w:rsidRPr="00FD4327">
        <w:rPr>
          <w:rFonts w:ascii="Times New Roman" w:hAnsi="Times New Roman" w:cs="Times New Roman"/>
          <w:sz w:val="28"/>
          <w:szCs w:val="28"/>
        </w:rPr>
        <w:t>происходит</w:t>
      </w:r>
      <w:proofErr w:type="gramEnd"/>
      <w:r w:rsidRPr="00FD4327">
        <w:rPr>
          <w:rFonts w:ascii="Times New Roman" w:hAnsi="Times New Roman" w:cs="Times New Roman"/>
          <w:sz w:val="28"/>
          <w:szCs w:val="28"/>
        </w:rPr>
        <w:t xml:space="preserve"> учитываются особенности технологии воздушного, водного и трубопроводного транспорта при формировании системы профессиональной подготовки работников отрасли.</w:t>
      </w:r>
    </w:p>
    <w:p w:rsidR="00162E52" w:rsidRPr="00FD4327" w:rsidRDefault="00162E52" w:rsidP="00162E52">
      <w:pPr>
        <w:pStyle w:val="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Опишите технологические требования безаварийной эксплуатации, технического обслуживания и ремонта транспортных сре</w:t>
      </w:r>
      <w:proofErr w:type="gramStart"/>
      <w:r w:rsidRPr="00FD4327"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 w:rsidRPr="00FD4327">
        <w:rPr>
          <w:rFonts w:ascii="Times New Roman" w:hAnsi="Times New Roman" w:cs="Times New Roman"/>
          <w:sz w:val="28"/>
          <w:szCs w:val="28"/>
        </w:rPr>
        <w:t>ачестве факторов формирования профессионально-личностных качеств работников.</w:t>
      </w:r>
    </w:p>
    <w:p w:rsidR="00162E52" w:rsidRPr="00FD4327" w:rsidRDefault="00162E52" w:rsidP="00162E52">
      <w:pPr>
        <w:pStyle w:val="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Раскройте современные тенденции развития телекоммуникационных технологий как фактора подбора и профессиональной подготовки работников связи.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 xml:space="preserve">Опишите содержание и тенденции развития технологии водоснабжения и </w:t>
      </w:r>
      <w:r w:rsidRPr="00FD4327">
        <w:rPr>
          <w:rFonts w:ascii="Times New Roman" w:hAnsi="Times New Roman" w:cs="Times New Roman"/>
          <w:sz w:val="28"/>
          <w:szCs w:val="28"/>
        </w:rPr>
        <w:lastRenderedPageBreak/>
        <w:t>водоотведения.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Раскройте особенности технологии  захоронения и утилизации бытовых отходов в качестве фактора социально – психологической подготовки персонала отрасли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Охарактеризуйте проблемы и пути повышения эффективности городского транспорта.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Опишите специфику управления и организации деятельности предприятий коммунального хозяйства как фактора социально – психологической подготовки персонала отрасли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Раскройте особенности подготовки персонала с учетом специфики отраслей сферы услуг и их места в народнохозяйственном комплексе России.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Каковы социально-психологические особенности профессиональной подготовки персонала с учетом специфики технологии и организации общественного питания?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Опишите организационные и технологические приемы, используемые в туристическом бизнесе.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Охарактеризуйте основные компоненты системы управления качеством  туристского обслуживания (стандартизация, лицензирование, сертификация туристской деятельности, безопасность услуг…)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Раскройте особенности организации и технологии гостиничного хозяйства в качестве фактора профессиональной подготовки персонала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Опишите классификацию гостиничных предприятий и характерные черты их организационной структуры.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 xml:space="preserve">Раскройте сущность категории «гостиничный продукт» и этапы его жизненного цикла. 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Опишите методы прогнозирования факторов, влияющих на доходы отеля.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Раскройте классификацию рынка недвижимости и ее роль в определении специфики профессиональной подготовки персонала предприятий действующих на рынке недвижимости.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4"/>
        </w:numPr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Охарактеризуйте особенности технологии возведения и эксплуатации объектов недвижимости в качестве фактора профессиональной подготовки персонала управляющих компаний.</w:t>
      </w: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 С.В. Бурмистров</w:t>
      </w: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«28» мая  2018</w:t>
      </w:r>
      <w:r w:rsidRPr="00FD4327">
        <w:rPr>
          <w:rFonts w:ascii="Times New Roman" w:hAnsi="Times New Roman" w:cs="Times New Roman"/>
          <w:sz w:val="28"/>
          <w:szCs w:val="28"/>
        </w:rPr>
        <w:t> </w:t>
      </w:r>
      <w:r w:rsidRPr="00162E52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FD4327">
        <w:rPr>
          <w:rFonts w:ascii="Times New Roman" w:hAnsi="Times New Roman" w:cs="Times New Roman"/>
          <w:sz w:val="28"/>
          <w:szCs w:val="28"/>
        </w:rPr>
        <w:t> </w:t>
      </w:r>
    </w:p>
    <w:p w:rsidR="00162E52" w:rsidRDefault="00162E52" w:rsidP="00162E52">
      <w:pPr>
        <w:pStyle w:val="a3"/>
        <w:tabs>
          <w:tab w:val="left" w:pos="360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FD43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62E52" w:rsidRPr="00C9611E" w:rsidRDefault="00162E52" w:rsidP="00162E52">
      <w:pPr>
        <w:pStyle w:val="a3"/>
        <w:tabs>
          <w:tab w:val="left" w:pos="360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62E52" w:rsidRPr="00162E52" w:rsidRDefault="00162E52" w:rsidP="00162E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162E52" w:rsidRPr="00162E52" w:rsidRDefault="00162E52" w:rsidP="00162E5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62E52" w:rsidRPr="00162E52" w:rsidRDefault="00162E52" w:rsidP="00162E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62E52" w:rsidRPr="00162E52" w:rsidRDefault="00162E52" w:rsidP="00162E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Кафедра Управления персоналом и социологии</w:t>
      </w:r>
    </w:p>
    <w:p w:rsidR="00162E52" w:rsidRPr="00162E52" w:rsidRDefault="00162E52" w:rsidP="00162E5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/>
          <w:bCs/>
          <w:sz w:val="28"/>
          <w:szCs w:val="28"/>
          <w:lang w:val="ru-RU"/>
        </w:rPr>
        <w:t>ЭКЗАМЕНАЦИОННЫЙ БИЛЕТ</w:t>
      </w:r>
      <w:r w:rsidRPr="00C9611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62E52">
        <w:rPr>
          <w:rFonts w:ascii="Times New Roman" w:hAnsi="Times New Roman" w:cs="Times New Roman"/>
          <w:b/>
          <w:bCs/>
          <w:sz w:val="28"/>
          <w:szCs w:val="28"/>
          <w:lang w:val="ru-RU"/>
        </w:rPr>
        <w:t>№ ___</w:t>
      </w:r>
    </w:p>
    <w:p w:rsidR="00162E52" w:rsidRPr="00162E52" w:rsidRDefault="00162E52" w:rsidP="00162E5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по дисциплине</w:t>
      </w:r>
      <w:r w:rsidRPr="00162E5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r w:rsidRPr="00162E52">
        <w:rPr>
          <w:rFonts w:ascii="Times New Roman" w:hAnsi="Times New Roman" w:cs="Times New Roman"/>
          <w:sz w:val="28"/>
          <w:szCs w:val="28"/>
          <w:lang w:val="ru-RU"/>
        </w:rPr>
        <w:t>Технологический аспект в управлении персоналом</w:t>
      </w:r>
      <w:r w:rsidRPr="00162E52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162E52" w:rsidRPr="00162E52" w:rsidRDefault="00162E52" w:rsidP="00162E5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FD4327" w:rsidRDefault="00162E52" w:rsidP="00162E52">
      <w:pPr>
        <w:pStyle w:val="a5"/>
        <w:widowControl w:val="0"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611E">
        <w:rPr>
          <w:rFonts w:ascii="Times New Roman" w:hAnsi="Times New Roman" w:cs="Times New Roman"/>
          <w:sz w:val="28"/>
          <w:szCs w:val="28"/>
        </w:rPr>
        <w:t xml:space="preserve">1. </w:t>
      </w:r>
      <w:r w:rsidRPr="00FD4327">
        <w:rPr>
          <w:rFonts w:ascii="Times New Roman" w:hAnsi="Times New Roman" w:cs="Times New Roman"/>
          <w:sz w:val="28"/>
          <w:szCs w:val="28"/>
        </w:rPr>
        <w:t>Раскройте сущность и классификация отраслей народного хозяйства.</w:t>
      </w:r>
    </w:p>
    <w:p w:rsidR="00162E52" w:rsidRDefault="00162E52" w:rsidP="00162E52">
      <w:pPr>
        <w:pStyle w:val="2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611E">
        <w:rPr>
          <w:rFonts w:ascii="Times New Roman" w:hAnsi="Times New Roman" w:cs="Times New Roman"/>
          <w:sz w:val="28"/>
          <w:szCs w:val="28"/>
        </w:rPr>
        <w:t xml:space="preserve">2. </w:t>
      </w:r>
      <w:r w:rsidRPr="00FD4327">
        <w:rPr>
          <w:rFonts w:ascii="Times New Roman" w:hAnsi="Times New Roman" w:cs="Times New Roman"/>
          <w:sz w:val="28"/>
          <w:szCs w:val="28"/>
        </w:rPr>
        <w:t>Опишите методы прогнозирования факторов, влияющих на доходы отеля.</w:t>
      </w:r>
    </w:p>
    <w:p w:rsidR="00162E52" w:rsidRPr="00FD4327" w:rsidRDefault="00162E52" w:rsidP="00162E52">
      <w:pPr>
        <w:pStyle w:val="2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D4327">
        <w:rPr>
          <w:rFonts w:ascii="Times New Roman" w:hAnsi="Times New Roman" w:cs="Times New Roman"/>
          <w:sz w:val="28"/>
          <w:szCs w:val="28"/>
        </w:rPr>
        <w:t>Опишите классификацию гостиничных предприятий и характерные черты их организационной структуры.</w:t>
      </w:r>
    </w:p>
    <w:p w:rsidR="00162E52" w:rsidRPr="00FD4327" w:rsidRDefault="00162E52" w:rsidP="00162E52">
      <w:pPr>
        <w:pStyle w:val="23"/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62E52" w:rsidRPr="00162E52" w:rsidRDefault="00162E52" w:rsidP="00162E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Составитель</w:t>
      </w:r>
      <w:r w:rsidRPr="00C9611E">
        <w:rPr>
          <w:rFonts w:ascii="Times New Roman" w:hAnsi="Times New Roman" w:cs="Times New Roman"/>
          <w:sz w:val="28"/>
          <w:szCs w:val="28"/>
        </w:rPr>
        <w:t> </w:t>
      </w:r>
      <w:r w:rsidRPr="00162E52">
        <w:rPr>
          <w:rFonts w:ascii="Times New Roman" w:hAnsi="Times New Roman" w:cs="Times New Roman"/>
          <w:sz w:val="28"/>
          <w:szCs w:val="28"/>
          <w:lang w:val="ru-RU"/>
        </w:rPr>
        <w:t>____________________________ Бурмистров С.</w:t>
      </w:r>
      <w:proofErr w:type="gramStart"/>
      <w:r w:rsidRPr="00162E52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Заведующий </w:t>
      </w:r>
      <w:proofErr w:type="spellStart"/>
      <w:r w:rsidRPr="00162E52">
        <w:rPr>
          <w:rFonts w:ascii="Times New Roman" w:hAnsi="Times New Roman" w:cs="Times New Roman"/>
          <w:sz w:val="28"/>
          <w:szCs w:val="28"/>
          <w:lang w:val="ru-RU"/>
        </w:rPr>
        <w:t>кафедрой_____________________Белов</w:t>
      </w:r>
      <w:proofErr w:type="spellEnd"/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 М.Т.    </w:t>
      </w: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C9611E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C9611E">
        <w:rPr>
          <w:rFonts w:ascii="Times New Roman" w:hAnsi="Times New Roman" w:cs="Times New Roman"/>
          <w:sz w:val="28"/>
          <w:szCs w:val="28"/>
        </w:rPr>
        <w:t>«2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9611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9611E">
        <w:rPr>
          <w:rFonts w:ascii="Times New Roman" w:hAnsi="Times New Roman" w:cs="Times New Roman"/>
          <w:sz w:val="28"/>
          <w:szCs w:val="28"/>
        </w:rPr>
        <w:t>мая</w:t>
      </w:r>
      <w:proofErr w:type="spellEnd"/>
      <w:r w:rsidRPr="00C9611E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9611E">
        <w:rPr>
          <w:rFonts w:ascii="Times New Roman" w:hAnsi="Times New Roman" w:cs="Times New Roman"/>
          <w:sz w:val="28"/>
          <w:szCs w:val="28"/>
        </w:rPr>
        <w:t> г.</w:t>
      </w:r>
      <w:proofErr w:type="gramEnd"/>
      <w:r w:rsidRPr="00C9611E">
        <w:rPr>
          <w:rFonts w:ascii="Times New Roman" w:hAnsi="Times New Roman" w:cs="Times New Roman"/>
          <w:sz w:val="28"/>
          <w:szCs w:val="28"/>
        </w:rPr>
        <w:t> </w:t>
      </w:r>
    </w:p>
    <w:p w:rsidR="00162E52" w:rsidRPr="00C9611E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62E52" w:rsidRPr="00C9611E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C9611E">
        <w:rPr>
          <w:rFonts w:ascii="Times New Roman" w:hAnsi="Times New Roman" w:cs="Times New Roman"/>
          <w:sz w:val="28"/>
          <w:szCs w:val="28"/>
        </w:rPr>
        <w:t>                </w:t>
      </w:r>
    </w:p>
    <w:p w:rsidR="00162E52" w:rsidRPr="00C9611E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C9611E">
        <w:rPr>
          <w:rFonts w:ascii="Times New Roman" w:hAnsi="Times New Roman" w:cs="Times New Roman"/>
          <w:sz w:val="28"/>
          <w:szCs w:val="28"/>
        </w:rPr>
        <w:t>Критерии</w:t>
      </w:r>
      <w:proofErr w:type="spellEnd"/>
      <w:r w:rsidRPr="00C961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611E">
        <w:rPr>
          <w:rFonts w:ascii="Times New Roman" w:hAnsi="Times New Roman" w:cs="Times New Roman"/>
          <w:sz w:val="28"/>
          <w:szCs w:val="28"/>
        </w:rPr>
        <w:t>оценивания</w:t>
      </w:r>
      <w:proofErr w:type="spellEnd"/>
      <w:r w:rsidRPr="00C9611E">
        <w:rPr>
          <w:rFonts w:ascii="Times New Roman" w:hAnsi="Times New Roman" w:cs="Times New Roman"/>
          <w:sz w:val="28"/>
          <w:szCs w:val="28"/>
        </w:rPr>
        <w:t>: </w:t>
      </w:r>
    </w:p>
    <w:p w:rsidR="00162E52" w:rsidRPr="00C9611E" w:rsidRDefault="00162E52" w:rsidP="00162E52">
      <w:pPr>
        <w:pStyle w:val="a7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C9611E">
        <w:rPr>
          <w:rFonts w:ascii="Times New Roman" w:hAnsi="Times New Roman"/>
          <w:sz w:val="28"/>
          <w:szCs w:val="28"/>
        </w:rPr>
        <w:t>84-100 баллов (оценка «отлично»)</w:t>
      </w:r>
      <w:r w:rsidRPr="00C9611E">
        <w:rPr>
          <w:rFonts w:ascii="Times New Roman" w:hAnsi="Times New Roman"/>
          <w:iCs/>
          <w:spacing w:val="-1"/>
          <w:sz w:val="28"/>
          <w:szCs w:val="28"/>
        </w:rPr>
        <w:t xml:space="preserve"> - изложенный материал фактически верен, </w:t>
      </w:r>
      <w:r w:rsidRPr="00C9611E">
        <w:rPr>
          <w:rFonts w:ascii="Times New Roman" w:hAnsi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C9611E">
        <w:rPr>
          <w:rFonts w:ascii="Times New Roman" w:hAnsi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9611E">
        <w:rPr>
          <w:rFonts w:ascii="Times New Roman" w:hAnsi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C9611E">
        <w:rPr>
          <w:rFonts w:ascii="Times New Roman" w:hAnsi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162E52" w:rsidRPr="00C9611E" w:rsidRDefault="00162E52" w:rsidP="00162E52">
      <w:pPr>
        <w:pStyle w:val="a7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611E">
        <w:rPr>
          <w:rFonts w:ascii="Times New Roman" w:hAnsi="Times New Roman"/>
          <w:sz w:val="28"/>
          <w:szCs w:val="28"/>
        </w:rPr>
        <w:t>67-83 баллов (оценка «хорошо»)</w:t>
      </w:r>
      <w:r w:rsidRPr="00C9611E">
        <w:rPr>
          <w:rFonts w:ascii="Times New Roman" w:hAnsi="Times New Roman"/>
          <w:iCs/>
          <w:spacing w:val="-1"/>
          <w:sz w:val="28"/>
          <w:szCs w:val="28"/>
        </w:rPr>
        <w:t xml:space="preserve"> - </w:t>
      </w:r>
      <w:r w:rsidRPr="00C9611E">
        <w:rPr>
          <w:rFonts w:ascii="Times New Roman" w:hAnsi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C9611E">
        <w:rPr>
          <w:rFonts w:ascii="Times New Roman" w:hAnsi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C9611E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C9611E">
        <w:rPr>
          <w:rFonts w:ascii="Times New Roman" w:hAnsi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162E52" w:rsidRPr="00C9611E" w:rsidRDefault="00162E52" w:rsidP="00162E52">
      <w:pPr>
        <w:pStyle w:val="a7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611E">
        <w:rPr>
          <w:rFonts w:ascii="Times New Roman" w:hAnsi="Times New Roman"/>
          <w:sz w:val="28"/>
          <w:szCs w:val="28"/>
        </w:rPr>
        <w:t xml:space="preserve">50-66 баллов (оценка удовлетворительно) - наличие твердых знаний в объеме пройденного курса </w:t>
      </w:r>
      <w:r w:rsidRPr="00C9611E">
        <w:rPr>
          <w:rFonts w:ascii="Times New Roman" w:hAnsi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9611E">
        <w:rPr>
          <w:rFonts w:ascii="Times New Roman" w:hAnsi="Times New Roman"/>
          <w:sz w:val="28"/>
          <w:szCs w:val="28"/>
        </w:rPr>
        <w:t>действия по применению знаний на практике;</w:t>
      </w:r>
    </w:p>
    <w:p w:rsidR="00162E52" w:rsidRPr="00C9611E" w:rsidRDefault="00162E52" w:rsidP="00162E52">
      <w:pPr>
        <w:pStyle w:val="14"/>
        <w:widowControl w:val="0"/>
        <w:numPr>
          <w:ilvl w:val="0"/>
          <w:numId w:val="1"/>
        </w:numPr>
        <w:tabs>
          <w:tab w:val="clear" w:pos="1440"/>
        </w:tabs>
        <w:jc w:val="both"/>
        <w:rPr>
          <w:color w:val="auto"/>
          <w:szCs w:val="28"/>
        </w:rPr>
      </w:pPr>
      <w:r w:rsidRPr="00C9611E">
        <w:rPr>
          <w:color w:val="auto"/>
          <w:szCs w:val="28"/>
        </w:rPr>
        <w:t>0-49 баллов (оценка неудовлетворительно)</w:t>
      </w:r>
      <w:r w:rsidRPr="00C9611E">
        <w:rPr>
          <w:iCs/>
          <w:color w:val="auto"/>
          <w:szCs w:val="28"/>
        </w:rPr>
        <w:t xml:space="preserve"> - ответы не связаны с вопросами, </w:t>
      </w:r>
      <w:r w:rsidRPr="00C9611E">
        <w:rPr>
          <w:color w:val="auto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162E52" w:rsidRPr="00162E52" w:rsidRDefault="00162E52" w:rsidP="00162E5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162E52" w:rsidRPr="00162E52" w:rsidRDefault="00162E52" w:rsidP="00162E5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62E52" w:rsidRPr="00162E52" w:rsidRDefault="00162E52" w:rsidP="00162E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62E52" w:rsidRPr="00162E52" w:rsidRDefault="00162E52" w:rsidP="00162E5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Кафедра Управления персоналом и социологии</w:t>
      </w:r>
    </w:p>
    <w:p w:rsidR="00162E52" w:rsidRPr="00FD4327" w:rsidRDefault="00162E52" w:rsidP="00162E52">
      <w:pPr>
        <w:pStyle w:val="Default"/>
        <w:rPr>
          <w:color w:val="auto"/>
          <w:sz w:val="28"/>
          <w:szCs w:val="28"/>
        </w:rPr>
      </w:pPr>
    </w:p>
    <w:p w:rsidR="00162E52" w:rsidRPr="00FD4327" w:rsidRDefault="00162E52" w:rsidP="00162E52">
      <w:pPr>
        <w:pStyle w:val="Default"/>
        <w:jc w:val="center"/>
        <w:rPr>
          <w:color w:val="auto"/>
          <w:sz w:val="28"/>
          <w:szCs w:val="28"/>
        </w:rPr>
      </w:pPr>
      <w:r w:rsidRPr="00FD4327">
        <w:rPr>
          <w:color w:val="auto"/>
          <w:sz w:val="28"/>
          <w:szCs w:val="28"/>
        </w:rPr>
        <w:t xml:space="preserve">Тесты </w:t>
      </w:r>
    </w:p>
    <w:p w:rsidR="00162E52" w:rsidRPr="00162E52" w:rsidRDefault="00162E52" w:rsidP="00162E5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по дисциплине «Технологический аспект в управлении персоналом»</w:t>
      </w: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lastRenderedPageBreak/>
        <w:t>01Укажите наиболее полное определение категории «Технология»</w:t>
      </w:r>
    </w:p>
    <w:p w:rsidR="00162E52" w:rsidRPr="00162E52" w:rsidRDefault="00162E52" w:rsidP="00162E5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Процесс последовательного изменения состояния, свойств, формы или размеров предмета труда, который осуществляется при изготовлении готовой продукции.</w:t>
      </w:r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62E52" w:rsidRPr="00162E52" w:rsidRDefault="00162E52" w:rsidP="00162E5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Система средств, обеспечивающая трансформацию исходного объекта в </w:t>
      </w:r>
      <w:proofErr w:type="gramStart"/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желаемый</w:t>
      </w:r>
      <w:proofErr w:type="gramEnd"/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162E52" w:rsidRPr="00162E52" w:rsidRDefault="00162E52" w:rsidP="00162E5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Совокупность требований, методов и орудий труда, необходимых для обработки изделия и получения готового продукта </w:t>
      </w:r>
    </w:p>
    <w:p w:rsidR="00162E52" w:rsidRPr="00162E52" w:rsidRDefault="00162E52" w:rsidP="00162E5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02</w:t>
      </w:r>
      <w:proofErr w:type="gramStart"/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162E52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Pr="00162E52">
        <w:rPr>
          <w:rFonts w:ascii="Times New Roman" w:hAnsi="Times New Roman" w:cs="Times New Roman"/>
          <w:sz w:val="28"/>
          <w:szCs w:val="28"/>
          <w:lang w:val="ru-RU"/>
        </w:rPr>
        <w:t>кажите наиболее полное определение категории «Технологическая операция»</w:t>
      </w:r>
    </w:p>
    <w:p w:rsidR="00162E52" w:rsidRPr="00162E52" w:rsidRDefault="00162E52" w:rsidP="00162E52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Законченная часть технологического процесса, выполняемая на одном рабочем месте и характеризующаяся постоянством предмета труда, орудий труда и характера воздействия на предмет труда.</w:t>
      </w:r>
    </w:p>
    <w:p w:rsidR="00162E52" w:rsidRPr="00162E52" w:rsidRDefault="00162E52" w:rsidP="00162E52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Последовательность трудовых движений, обеспечивающая производство готового изделия.</w:t>
      </w:r>
    </w:p>
    <w:p w:rsidR="00162E52" w:rsidRPr="00162E52" w:rsidRDefault="00162E52" w:rsidP="00162E52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Этап  изготовления готовой продукции,  выполняемый на одном рабочем месте.</w:t>
      </w: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03 Последовательность, состоящая из  одного рабочего хода и комплекса вспомогательных ходов и </w:t>
      </w:r>
      <w:proofErr w:type="gramStart"/>
      <w:r w:rsidRPr="00162E52">
        <w:rPr>
          <w:rFonts w:ascii="Times New Roman" w:hAnsi="Times New Roman" w:cs="Times New Roman"/>
          <w:sz w:val="28"/>
          <w:szCs w:val="28"/>
          <w:lang w:val="ru-RU"/>
        </w:rPr>
        <w:t>переходов, обеспечивающих его протекание называется</w:t>
      </w:r>
      <w:proofErr w:type="gramEnd"/>
      <w:r w:rsidRPr="00162E52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62E52" w:rsidRPr="00FD4327" w:rsidRDefault="00162E52" w:rsidP="00162E52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Элементарный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технологический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процесс</w:t>
      </w:r>
      <w:proofErr w:type="spellEnd"/>
    </w:p>
    <w:p w:rsidR="00162E52" w:rsidRPr="00FD4327" w:rsidRDefault="00162E52" w:rsidP="00162E52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Элементарная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операция</w:t>
      </w:r>
      <w:proofErr w:type="spellEnd"/>
    </w:p>
    <w:p w:rsidR="00162E52" w:rsidRPr="00FD4327" w:rsidRDefault="00162E52" w:rsidP="00162E52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Трудовое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движение</w:t>
      </w:r>
      <w:proofErr w:type="spellEnd"/>
    </w:p>
    <w:p w:rsidR="00162E52" w:rsidRPr="00FD4327" w:rsidRDefault="00162E52" w:rsidP="00162E52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Трудовая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операция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04 Степень соответствия свой</w:t>
      </w:r>
      <w:proofErr w:type="gramStart"/>
      <w:r w:rsidRPr="00162E52">
        <w:rPr>
          <w:rFonts w:ascii="Times New Roman" w:hAnsi="Times New Roman" w:cs="Times New Roman"/>
          <w:sz w:val="28"/>
          <w:szCs w:val="28"/>
          <w:lang w:val="ru-RU"/>
        </w:rPr>
        <w:t>ств пр</w:t>
      </w:r>
      <w:proofErr w:type="gramEnd"/>
      <w:r w:rsidRPr="00162E52">
        <w:rPr>
          <w:rFonts w:ascii="Times New Roman" w:hAnsi="Times New Roman" w:cs="Times New Roman"/>
          <w:sz w:val="28"/>
          <w:szCs w:val="28"/>
          <w:lang w:val="ru-RU"/>
        </w:rPr>
        <w:t>одукта требованиям потребителя называется:</w:t>
      </w:r>
    </w:p>
    <w:p w:rsidR="00162E52" w:rsidRPr="00FD4327" w:rsidRDefault="00162E52" w:rsidP="00162E52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Эффективность</w:t>
      </w:r>
      <w:proofErr w:type="spellEnd"/>
    </w:p>
    <w:p w:rsidR="00162E52" w:rsidRPr="00FD4327" w:rsidRDefault="00162E52" w:rsidP="00162E52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Качество</w:t>
      </w:r>
      <w:proofErr w:type="spellEnd"/>
    </w:p>
    <w:p w:rsidR="00162E52" w:rsidRPr="00FD4327" w:rsidRDefault="00162E52" w:rsidP="00162E52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Уровень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качества</w:t>
      </w:r>
      <w:proofErr w:type="spellEnd"/>
    </w:p>
    <w:p w:rsidR="00162E52" w:rsidRPr="00FD4327" w:rsidRDefault="00162E52" w:rsidP="00162E52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Конечная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пригодность</w:t>
      </w:r>
      <w:proofErr w:type="spellEnd"/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05</w:t>
      </w:r>
      <w:proofErr w:type="gramStart"/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proofErr w:type="gramEnd"/>
      <w:r w:rsidRPr="00162E52">
        <w:rPr>
          <w:rFonts w:ascii="Times New Roman" w:hAnsi="Times New Roman" w:cs="Times New Roman"/>
          <w:sz w:val="28"/>
          <w:szCs w:val="28"/>
          <w:lang w:val="ru-RU"/>
        </w:rPr>
        <w:t>азовите признаки предприятий позволяющие включать их в состав одной отрасли</w:t>
      </w:r>
    </w:p>
    <w:p w:rsidR="00162E52" w:rsidRPr="00162E52" w:rsidRDefault="00162E52" w:rsidP="00162E52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Сходство выпускаемой продукции и профессиональной специализации персонала.</w:t>
      </w:r>
    </w:p>
    <w:p w:rsidR="00162E52" w:rsidRPr="00FD4327" w:rsidRDefault="00162E52" w:rsidP="00162E52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Сходство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используемого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сырья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162E52" w:rsidRDefault="00162E52" w:rsidP="00162E52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Сходство процесса трансформации предмета труда.</w:t>
      </w:r>
    </w:p>
    <w:p w:rsidR="00162E52" w:rsidRPr="00162E52" w:rsidRDefault="00162E52" w:rsidP="00162E52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Любой из перечисленных признаков сходства.</w:t>
      </w: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06</w:t>
      </w:r>
      <w:proofErr w:type="gramStart"/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proofErr w:type="gramEnd"/>
      <w:r w:rsidRPr="00162E52">
        <w:rPr>
          <w:rFonts w:ascii="Times New Roman" w:hAnsi="Times New Roman" w:cs="Times New Roman"/>
          <w:sz w:val="28"/>
          <w:szCs w:val="28"/>
          <w:lang w:val="ru-RU"/>
        </w:rPr>
        <w:t>акие из перечисленных показателей в наибольшей степени отражают потребительские свойства продукции?</w:t>
      </w:r>
    </w:p>
    <w:p w:rsidR="00162E52" w:rsidRPr="00FD4327" w:rsidRDefault="00162E52" w:rsidP="00162E52">
      <w:pPr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Стоимостные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Натуральные</w:t>
      </w:r>
      <w:proofErr w:type="spellEnd"/>
    </w:p>
    <w:p w:rsidR="00162E52" w:rsidRPr="00FD4327" w:rsidRDefault="00162E52" w:rsidP="00162E52">
      <w:pPr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Объемные</w:t>
      </w:r>
      <w:proofErr w:type="spellEnd"/>
    </w:p>
    <w:p w:rsidR="00162E52" w:rsidRPr="00FD4327" w:rsidRDefault="00162E52" w:rsidP="00162E52">
      <w:pPr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Абсолютные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E52" w:rsidRPr="00FD4327" w:rsidRDefault="00162E52" w:rsidP="00162E52">
      <w:pPr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Условно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натуральные</w:t>
      </w:r>
      <w:proofErr w:type="spellEnd"/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 xml:space="preserve">07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Показателем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технологичности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производства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является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:</w:t>
      </w:r>
    </w:p>
    <w:p w:rsidR="00162E52" w:rsidRPr="00FD4327" w:rsidRDefault="00162E52" w:rsidP="00162E52">
      <w:pPr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Долговечность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изделия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Ремонтопригодность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Срок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эксплуатации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изделия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Коэффициент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сборности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lastRenderedPageBreak/>
        <w:t>Коэффициент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оборачиваемости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 xml:space="preserve">08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Показателем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эргономичности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продукции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является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:</w:t>
      </w:r>
    </w:p>
    <w:p w:rsidR="00162E52" w:rsidRPr="00FD4327" w:rsidRDefault="00162E52" w:rsidP="00162E52">
      <w:pPr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Оригинальность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Трудоемкость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Гигиеничность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Выразительность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Патентоспособность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09</w:t>
      </w:r>
      <w:proofErr w:type="gramStart"/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proofErr w:type="gramEnd"/>
      <w:r w:rsidRPr="00162E52">
        <w:rPr>
          <w:rFonts w:ascii="Times New Roman" w:hAnsi="Times New Roman" w:cs="Times New Roman"/>
          <w:sz w:val="28"/>
          <w:szCs w:val="28"/>
          <w:lang w:val="ru-RU"/>
        </w:rPr>
        <w:t>акой из перечисленных классификаторов используется для определения принадлежности вида экономической деятельности к определенной отрасли производства?</w:t>
      </w:r>
    </w:p>
    <w:p w:rsidR="00162E52" w:rsidRPr="00FD4327" w:rsidRDefault="00162E52" w:rsidP="00162E52">
      <w:pPr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ОКОНХ</w:t>
      </w:r>
    </w:p>
    <w:p w:rsidR="00162E52" w:rsidRPr="00FD4327" w:rsidRDefault="00162E52" w:rsidP="00162E52">
      <w:pPr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КДЕС</w:t>
      </w:r>
    </w:p>
    <w:p w:rsidR="00162E52" w:rsidRPr="00FD4327" w:rsidRDefault="00162E52" w:rsidP="00162E52">
      <w:pPr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ОКВЭД</w:t>
      </w:r>
    </w:p>
    <w:p w:rsidR="00162E52" w:rsidRPr="00FD4327" w:rsidRDefault="00162E52" w:rsidP="00162E52">
      <w:pPr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ЕГСД</w:t>
      </w:r>
    </w:p>
    <w:p w:rsidR="00162E52" w:rsidRPr="00FD4327" w:rsidRDefault="00162E52" w:rsidP="00162E52">
      <w:pPr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ВКОМП</w:t>
      </w: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10</w:t>
      </w:r>
      <w:proofErr w:type="gramStart"/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proofErr w:type="gramEnd"/>
      <w:r w:rsidRPr="00162E52">
        <w:rPr>
          <w:rFonts w:ascii="Times New Roman" w:hAnsi="Times New Roman" w:cs="Times New Roman"/>
          <w:sz w:val="28"/>
          <w:szCs w:val="28"/>
          <w:lang w:val="ru-RU"/>
        </w:rPr>
        <w:t>акая из перечисленных отраслей не относится к группе отраслей материального производства?</w:t>
      </w: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162E52" w:rsidRPr="00FD4327" w:rsidRDefault="00162E52" w:rsidP="00162E52">
      <w:pPr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Материально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-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техническое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снабжение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сбыт</w:t>
      </w:r>
      <w:proofErr w:type="spellEnd"/>
    </w:p>
    <w:p w:rsidR="00162E52" w:rsidRPr="00FD4327" w:rsidRDefault="00162E52" w:rsidP="00162E52">
      <w:pPr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Заготовки</w:t>
      </w:r>
      <w:proofErr w:type="spellEnd"/>
    </w:p>
    <w:p w:rsidR="00162E52" w:rsidRPr="00FD4327" w:rsidRDefault="00162E52" w:rsidP="00162E52">
      <w:pPr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Информационно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-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вычислительное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обслуживание</w:t>
      </w:r>
      <w:proofErr w:type="spellEnd"/>
    </w:p>
    <w:p w:rsidR="00162E52" w:rsidRPr="00FD4327" w:rsidRDefault="00162E52" w:rsidP="00162E52">
      <w:pPr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Наука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научное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обслуживание</w:t>
      </w:r>
      <w:proofErr w:type="spellEnd"/>
    </w:p>
    <w:p w:rsidR="00162E52" w:rsidRPr="00FD4327" w:rsidRDefault="00162E52" w:rsidP="00162E52">
      <w:pPr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Операции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с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недвижимым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имуществом</w:t>
      </w:r>
      <w:proofErr w:type="spellEnd"/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11</w:t>
      </w:r>
      <w:proofErr w:type="gramStart"/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</w:t>
      </w:r>
      <w:proofErr w:type="gramEnd"/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акая из перечисленных отраслей не относится к числу добывающих?</w:t>
      </w:r>
    </w:p>
    <w:p w:rsidR="00162E52" w:rsidRPr="00FD4327" w:rsidRDefault="00162E52" w:rsidP="00162E52">
      <w:pPr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лесозаготовительная</w:t>
      </w:r>
      <w:proofErr w:type="spellEnd"/>
    </w:p>
    <w:p w:rsidR="00162E52" w:rsidRPr="00FD4327" w:rsidRDefault="00162E52" w:rsidP="00162E52">
      <w:pPr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геологоразведка</w:t>
      </w:r>
      <w:proofErr w:type="spellEnd"/>
    </w:p>
    <w:p w:rsidR="00162E52" w:rsidRPr="00FD4327" w:rsidRDefault="00162E52" w:rsidP="00162E52">
      <w:pPr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морской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промысел</w:t>
      </w:r>
      <w:proofErr w:type="spellEnd"/>
    </w:p>
    <w:p w:rsidR="00162E52" w:rsidRPr="00FD4327" w:rsidRDefault="00162E52" w:rsidP="00162E52">
      <w:pPr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водоснабжение</w:t>
      </w:r>
      <w:proofErr w:type="spellEnd"/>
    </w:p>
    <w:p w:rsidR="00162E52" w:rsidRPr="00FD4327" w:rsidRDefault="00162E52" w:rsidP="00162E52">
      <w:pPr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охотничье-промысловое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хозяйство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12</w:t>
      </w:r>
      <w:proofErr w:type="gramStart"/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</w:t>
      </w:r>
      <w:proofErr w:type="gramEnd"/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кажите неправильно названную форму залегания полезных ископаемых</w:t>
      </w:r>
    </w:p>
    <w:p w:rsidR="00162E52" w:rsidRPr="00FD4327" w:rsidRDefault="00162E52" w:rsidP="00162E52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Пласт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Труба</w:t>
      </w:r>
      <w:proofErr w:type="spellEnd"/>
    </w:p>
    <w:p w:rsidR="00162E52" w:rsidRPr="00FD4327" w:rsidRDefault="00162E52" w:rsidP="00162E52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Шельф</w:t>
      </w:r>
      <w:proofErr w:type="spellEnd"/>
    </w:p>
    <w:p w:rsidR="00162E52" w:rsidRPr="00FD4327" w:rsidRDefault="00162E52" w:rsidP="00162E52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Линза</w:t>
      </w:r>
      <w:proofErr w:type="spellEnd"/>
    </w:p>
    <w:p w:rsidR="00162E52" w:rsidRPr="00FD4327" w:rsidRDefault="00162E52" w:rsidP="00162E52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Россыпь</w:t>
      </w:r>
      <w:proofErr w:type="spellEnd"/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13 Цилиндрическая горная выработка, пройденная буровым инструментом в горной породе земной коры, характеризующаяся большой величиной соотношения длины к диаметру называется:</w:t>
      </w:r>
    </w:p>
    <w:p w:rsidR="00162E52" w:rsidRPr="00FD4327" w:rsidRDefault="00162E52" w:rsidP="00162E52">
      <w:pPr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Шурфом</w:t>
      </w:r>
      <w:proofErr w:type="spellEnd"/>
    </w:p>
    <w:p w:rsidR="00162E52" w:rsidRPr="00FD4327" w:rsidRDefault="00162E52" w:rsidP="00162E52">
      <w:pPr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Скважиной</w:t>
      </w:r>
      <w:proofErr w:type="spellEnd"/>
    </w:p>
    <w:p w:rsidR="00162E52" w:rsidRPr="00FD4327" w:rsidRDefault="00162E52" w:rsidP="00162E52">
      <w:pPr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Шахтой</w:t>
      </w:r>
      <w:proofErr w:type="spellEnd"/>
    </w:p>
    <w:p w:rsidR="00162E52" w:rsidRPr="00FD4327" w:rsidRDefault="00162E52" w:rsidP="00162E52">
      <w:pPr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Забоем</w:t>
      </w:r>
      <w:proofErr w:type="spellEnd"/>
    </w:p>
    <w:p w:rsidR="00162E52" w:rsidRPr="00FD4327" w:rsidRDefault="00162E52" w:rsidP="00162E52">
      <w:pPr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lastRenderedPageBreak/>
        <w:t>Бремсбергом</w:t>
      </w:r>
      <w:proofErr w:type="spellEnd"/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14 Поверхность, ограничивающая горную выработку, и перемещающаяся в результате горных работ называется:</w:t>
      </w:r>
    </w:p>
    <w:p w:rsidR="00162E52" w:rsidRPr="00FD4327" w:rsidRDefault="00162E52" w:rsidP="00162E52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Шурфом</w:t>
      </w:r>
      <w:proofErr w:type="spellEnd"/>
    </w:p>
    <w:p w:rsidR="00162E52" w:rsidRPr="00FD4327" w:rsidRDefault="00162E52" w:rsidP="00162E52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Скважиной</w:t>
      </w:r>
      <w:proofErr w:type="spellEnd"/>
    </w:p>
    <w:p w:rsidR="00162E52" w:rsidRPr="00FD4327" w:rsidRDefault="00162E52" w:rsidP="00162E52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Шахтой</w:t>
      </w:r>
      <w:proofErr w:type="spellEnd"/>
    </w:p>
    <w:p w:rsidR="00162E52" w:rsidRPr="00FD4327" w:rsidRDefault="00162E52" w:rsidP="00162E52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Забоем</w:t>
      </w:r>
      <w:proofErr w:type="spellEnd"/>
    </w:p>
    <w:p w:rsidR="00162E52" w:rsidRPr="00FD4327" w:rsidRDefault="00162E52" w:rsidP="00162E52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Брембергом</w:t>
      </w:r>
      <w:proofErr w:type="spellEnd"/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15 Наклонная  горная выработка для транспортировки груза в вагонетках вниз по падению пласта под собственной тяжестью с помощью тормозного устройства называется:</w:t>
      </w:r>
    </w:p>
    <w:p w:rsidR="00162E52" w:rsidRPr="00FD4327" w:rsidRDefault="00162E52" w:rsidP="00162E52">
      <w:pPr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Стволом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Бремсбергом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Штреком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Штольней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Шурфом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16 Коэффициент закрепления операций будет иметь наибольшее значение: </w:t>
      </w:r>
    </w:p>
    <w:p w:rsidR="00162E52" w:rsidRPr="00FD4327" w:rsidRDefault="00162E52" w:rsidP="00162E52">
      <w:pPr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FD4327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массовом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производстве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FD4327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крупносерийном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производстве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FD4327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среднесерийном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производстве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FD4327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мелкосерийном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производстве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FD4327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единичном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производстве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17 «</w:t>
      </w:r>
      <w:proofErr w:type="spellStart"/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Центрование</w:t>
      </w:r>
      <w:proofErr w:type="spellEnd"/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» и «</w:t>
      </w:r>
      <w:proofErr w:type="spellStart"/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Щекование</w:t>
      </w:r>
      <w:proofErr w:type="spellEnd"/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» являются операциями, выполняемыми с помощью:</w:t>
      </w:r>
    </w:p>
    <w:p w:rsidR="00162E52" w:rsidRPr="00FD4327" w:rsidRDefault="00162E52" w:rsidP="00162E52">
      <w:pPr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Метчика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Развертки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Сверла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Зенкера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Лерки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18 Нарезание или калибровка резьбы в отверстиях осуществляется с помощью:</w:t>
      </w:r>
    </w:p>
    <w:p w:rsidR="00162E52" w:rsidRPr="00FD4327" w:rsidRDefault="00162E52" w:rsidP="00162E52">
      <w:pPr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Метчика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Развертки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Фрезы</w:t>
      </w:r>
      <w:proofErr w:type="spellEnd"/>
    </w:p>
    <w:p w:rsidR="00162E52" w:rsidRPr="00FD4327" w:rsidRDefault="00162E52" w:rsidP="00162E52">
      <w:pPr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Зенкера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Лерки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20 Обработка</w:t>
      </w:r>
      <w:hyperlink r:id="rId9" w:tgtFrame="_parent" w:tooltip="Обработка резанием" w:history="1">
        <w:r w:rsidRPr="00162E52">
          <w:rPr>
            <w:rStyle w:val="a8"/>
            <w:rFonts w:ascii="Times New Roman" w:hAnsi="Times New Roman" w:cs="Times New Roman"/>
            <w:bCs/>
            <w:sz w:val="28"/>
            <w:szCs w:val="28"/>
            <w:lang w:val="ru-RU"/>
          </w:rPr>
          <w:t xml:space="preserve"> </w:t>
        </w:r>
      </w:hyperlink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резанием наружных и внутренних цилиндрических и конических поверхностей, основанная на сочетании вращательного движения детали и поступательного движения рабочего инструмента называется:</w:t>
      </w:r>
    </w:p>
    <w:p w:rsidR="00162E52" w:rsidRPr="00FD4327" w:rsidRDefault="00162E52" w:rsidP="00162E52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Фрезерованием</w:t>
      </w:r>
      <w:proofErr w:type="spellEnd"/>
    </w:p>
    <w:p w:rsidR="00162E52" w:rsidRPr="00FD4327" w:rsidRDefault="00162E52" w:rsidP="00162E52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Сверлением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Зенкованием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Токарной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обработкой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Разверткой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D432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</w:t>
      </w: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21 Слой материала, назначаемый, в целях обеспечения заданного качества,  для компенсации погрешностей, возникающих в процессе изготовления детали, называется:</w:t>
      </w:r>
    </w:p>
    <w:p w:rsidR="00162E52" w:rsidRPr="00FD4327" w:rsidRDefault="00162E52" w:rsidP="00162E52">
      <w:pPr>
        <w:numPr>
          <w:ilvl w:val="0"/>
          <w:numId w:val="24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Допуском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4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Усадкой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4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Припуском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4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Люфтом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4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Припоем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gramStart"/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22 Разность между наибольшим и наименьшим предельными значениями размеров объекта называется:</w:t>
      </w:r>
      <w:proofErr w:type="gramEnd"/>
    </w:p>
    <w:p w:rsidR="00162E52" w:rsidRPr="00FD4327" w:rsidRDefault="00162E52" w:rsidP="00162E52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Допуском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Усадкой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Припуском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Люфтом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Припоем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23 Электрохимическое  устройство, в котором вещества для электрохимической реакции подаются  извне, называется:</w:t>
      </w:r>
    </w:p>
    <w:p w:rsidR="00162E52" w:rsidRPr="00FD4327" w:rsidRDefault="00162E52" w:rsidP="00162E52">
      <w:pPr>
        <w:numPr>
          <w:ilvl w:val="0"/>
          <w:numId w:val="26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Термоэлектрическим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генератором</w:t>
      </w:r>
      <w:proofErr w:type="spellEnd"/>
    </w:p>
    <w:p w:rsidR="00162E52" w:rsidRPr="00FD4327" w:rsidRDefault="00162E52" w:rsidP="00162E52">
      <w:pPr>
        <w:numPr>
          <w:ilvl w:val="0"/>
          <w:numId w:val="26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Гальваническим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элементом</w:t>
      </w:r>
      <w:proofErr w:type="spellEnd"/>
    </w:p>
    <w:p w:rsidR="00162E52" w:rsidRPr="00FD4327" w:rsidRDefault="00162E52" w:rsidP="00162E52">
      <w:pPr>
        <w:numPr>
          <w:ilvl w:val="0"/>
          <w:numId w:val="26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Аккумулятором</w:t>
      </w:r>
      <w:proofErr w:type="spellEnd"/>
    </w:p>
    <w:p w:rsidR="00162E52" w:rsidRPr="00FD4327" w:rsidRDefault="00162E52" w:rsidP="00162E52">
      <w:pPr>
        <w:numPr>
          <w:ilvl w:val="0"/>
          <w:numId w:val="26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Топливным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элементом</w:t>
      </w:r>
      <w:proofErr w:type="spellEnd"/>
    </w:p>
    <w:p w:rsidR="00162E52" w:rsidRPr="00FD4327" w:rsidRDefault="00162E52" w:rsidP="00162E52">
      <w:pPr>
        <w:numPr>
          <w:ilvl w:val="0"/>
          <w:numId w:val="26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Магнитогидродинамическим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генератором</w:t>
      </w:r>
      <w:proofErr w:type="spellEnd"/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24 Составляющая основу химической технологии наука о соотношении масс и объемов реагирующих веществ называется:</w:t>
      </w:r>
    </w:p>
    <w:p w:rsidR="00162E52" w:rsidRPr="00FD4327" w:rsidRDefault="00162E52" w:rsidP="00162E52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Энзимологией</w:t>
      </w:r>
      <w:proofErr w:type="spellEnd"/>
    </w:p>
    <w:p w:rsidR="00162E52" w:rsidRPr="00FD4327" w:rsidRDefault="00162E52" w:rsidP="00162E52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Стехиометрией</w:t>
      </w:r>
      <w:proofErr w:type="spellEnd"/>
    </w:p>
    <w:p w:rsidR="00162E52" w:rsidRPr="00FD4327" w:rsidRDefault="00162E52" w:rsidP="00162E52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Продуцентным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анализом</w:t>
      </w:r>
      <w:proofErr w:type="spellEnd"/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25</w:t>
      </w:r>
      <w:proofErr w:type="gramStart"/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</w:t>
      </w:r>
      <w:proofErr w:type="gramEnd"/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акой тип реактора обеспечивает наиболее эффективное использование катализатора?</w:t>
      </w:r>
    </w:p>
    <w:p w:rsidR="00162E52" w:rsidRPr="00FD4327" w:rsidRDefault="00162E52" w:rsidP="00162E52">
      <w:pPr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Реактор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смешивания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непрерывного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действия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Реактор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смешивания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периодического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действия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Реактор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вытеснения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поршневого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типа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Реактор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вытеснения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прямоточного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типа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162E52" w:rsidRDefault="00162E52" w:rsidP="00162E52">
      <w:pPr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Реактор вытеснения с турбулентным потоком.</w:t>
      </w: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26</w:t>
      </w:r>
      <w:proofErr w:type="gramStart"/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</w:t>
      </w:r>
      <w:proofErr w:type="gramEnd"/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акой процесс используется в химико-технологическом процессе на этапе подготовки исходных реагентов?</w:t>
      </w:r>
    </w:p>
    <w:p w:rsidR="00162E52" w:rsidRPr="00FD4327" w:rsidRDefault="00162E52" w:rsidP="00162E52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Каталитическое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воздействие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Массообменные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операции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Компримирование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27</w:t>
      </w:r>
      <w:proofErr w:type="gramStart"/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</w:t>
      </w:r>
      <w:proofErr w:type="gramEnd"/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акого типа химические реакторы выделяются при классификации по признаку зоны протекания процесса?</w:t>
      </w:r>
    </w:p>
    <w:p w:rsidR="00162E52" w:rsidRPr="00FD4327" w:rsidRDefault="00162E52" w:rsidP="00162E52">
      <w:pPr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lastRenderedPageBreak/>
        <w:t>Гетерофазные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Гомогенные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Эндотермические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Некаталитические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28 Лицо, принявшее на себя функции организатора и управляющего строительством объекта, начиная с ТЭО, и заканчивая сдачей объекта в эксплуатацию, называется:</w:t>
      </w:r>
    </w:p>
    <w:p w:rsidR="00162E52" w:rsidRPr="00FD4327" w:rsidRDefault="00162E52" w:rsidP="00162E52">
      <w:pPr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Застройщиком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Заказчиком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Подрядчиком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Инвестором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29 Лицо, имеющее право собственности на землю и осуществляющее финансирование строительства называется:</w:t>
      </w:r>
    </w:p>
    <w:p w:rsidR="00162E52" w:rsidRPr="00FD4327" w:rsidRDefault="00162E52" w:rsidP="00162E52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Застройщиком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Заказчиком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Подрядчиком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Инвестором</w:t>
      </w:r>
      <w:proofErr w:type="spellEnd"/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30 Лицо, осуществляющее строительные работы на основании специального договора называется:</w:t>
      </w:r>
    </w:p>
    <w:p w:rsidR="00162E52" w:rsidRPr="00FD4327" w:rsidRDefault="00162E52" w:rsidP="00162E52">
      <w:pPr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Застройщиком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Заказчиком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Подрядчиком</w:t>
      </w:r>
      <w:proofErr w:type="spellEnd"/>
      <w:r w:rsidRPr="00FD4327">
        <w:rPr>
          <w:rFonts w:ascii="Times New Roman" w:hAnsi="Times New Roman" w:cs="Times New Roman"/>
          <w:bCs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bCs/>
          <w:sz w:val="28"/>
          <w:szCs w:val="28"/>
        </w:rPr>
        <w:t>Инвестором</w:t>
      </w:r>
      <w:proofErr w:type="spellEnd"/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31 Строительная конструкция, представляющая собой </w:t>
      </w:r>
      <w:r w:rsidRPr="00162E52">
        <w:rPr>
          <w:rFonts w:ascii="Times New Roman" w:hAnsi="Times New Roman" w:cs="Times New Roman"/>
          <w:sz w:val="28"/>
          <w:szCs w:val="28"/>
          <w:lang w:val="ru-RU"/>
        </w:rPr>
        <w:t>сплошной или составной стержень,  применяемый для перекрытия помещений, называется:</w:t>
      </w:r>
    </w:p>
    <w:p w:rsidR="00162E52" w:rsidRPr="00FD4327" w:rsidRDefault="00162E52" w:rsidP="00162E52">
      <w:pPr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Перекрытие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Контрфорс</w:t>
      </w:r>
      <w:proofErr w:type="spellEnd"/>
    </w:p>
    <w:p w:rsidR="00162E52" w:rsidRPr="00FD4327" w:rsidRDefault="00162E52" w:rsidP="00162E52">
      <w:pPr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Балка</w:t>
      </w:r>
      <w:proofErr w:type="spellEnd"/>
    </w:p>
    <w:p w:rsidR="00162E52" w:rsidRPr="00FD4327" w:rsidRDefault="00162E52" w:rsidP="00162E52">
      <w:pPr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Каннелюра</w:t>
      </w:r>
      <w:proofErr w:type="spellEnd"/>
    </w:p>
    <w:p w:rsidR="00162E52" w:rsidRPr="00FD4327" w:rsidRDefault="00162E52" w:rsidP="00162E52">
      <w:pPr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Пилон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32 Архитектурный компонент, представляющий собой вертикальный выступ стены, противодействующий явлению распора, называется:</w:t>
      </w:r>
    </w:p>
    <w:p w:rsidR="00162E52" w:rsidRPr="00FD4327" w:rsidRDefault="00162E52" w:rsidP="00162E52">
      <w:pPr>
        <w:numPr>
          <w:ilvl w:val="0"/>
          <w:numId w:val="3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Ригель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Перекрытие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Контрфорс</w:t>
      </w:r>
      <w:proofErr w:type="spellEnd"/>
    </w:p>
    <w:p w:rsidR="00162E52" w:rsidRPr="00FD4327" w:rsidRDefault="00162E52" w:rsidP="00162E52">
      <w:pPr>
        <w:numPr>
          <w:ilvl w:val="0"/>
          <w:numId w:val="34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Балка</w:t>
      </w:r>
      <w:proofErr w:type="spellEnd"/>
    </w:p>
    <w:p w:rsidR="00162E52" w:rsidRPr="00FD4327" w:rsidRDefault="00162E52" w:rsidP="00162E52">
      <w:pPr>
        <w:numPr>
          <w:ilvl w:val="0"/>
          <w:numId w:val="34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Пилястр</w:t>
      </w:r>
      <w:proofErr w:type="spellEnd"/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33 Главная балка, на которую, в свою очередь, укладываются второстепенные балки, называется:</w:t>
      </w:r>
    </w:p>
    <w:p w:rsidR="00162E52" w:rsidRPr="00FD4327" w:rsidRDefault="00162E52" w:rsidP="00162E52">
      <w:pPr>
        <w:numPr>
          <w:ilvl w:val="0"/>
          <w:numId w:val="3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Перекрытие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Строило</w:t>
      </w:r>
      <w:proofErr w:type="spellEnd"/>
    </w:p>
    <w:p w:rsidR="00162E52" w:rsidRPr="00FD4327" w:rsidRDefault="00162E52" w:rsidP="00162E52">
      <w:pPr>
        <w:numPr>
          <w:ilvl w:val="0"/>
          <w:numId w:val="3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Прогон</w:t>
      </w:r>
      <w:proofErr w:type="spellEnd"/>
    </w:p>
    <w:p w:rsidR="00162E52" w:rsidRPr="00FD4327" w:rsidRDefault="00162E52" w:rsidP="00162E52">
      <w:pPr>
        <w:numPr>
          <w:ilvl w:val="0"/>
          <w:numId w:val="3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Ригель</w:t>
      </w:r>
      <w:proofErr w:type="spellEnd"/>
    </w:p>
    <w:p w:rsidR="00162E52" w:rsidRPr="00FD4327" w:rsidRDefault="00162E52" w:rsidP="00162E52">
      <w:pPr>
        <w:numPr>
          <w:ilvl w:val="0"/>
          <w:numId w:val="35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lastRenderedPageBreak/>
        <w:t>Пилон</w:t>
      </w:r>
      <w:proofErr w:type="spellEnd"/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34 Подножие здания, памятника, колонны (обычно в виде невысокой, слабо выступающей горизонтальной полосы, располагающейся непосредственно над землей), называется:</w:t>
      </w:r>
    </w:p>
    <w:p w:rsidR="00162E52" w:rsidRPr="00FD4327" w:rsidRDefault="00162E52" w:rsidP="00162E52">
      <w:pPr>
        <w:numPr>
          <w:ilvl w:val="0"/>
          <w:numId w:val="3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Фундамент</w:t>
      </w:r>
      <w:proofErr w:type="spellEnd"/>
    </w:p>
    <w:p w:rsidR="00162E52" w:rsidRPr="00FD4327" w:rsidRDefault="00162E52" w:rsidP="00162E52">
      <w:pPr>
        <w:numPr>
          <w:ilvl w:val="0"/>
          <w:numId w:val="3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Цоколь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Пилон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Фронтон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6"/>
        </w:numPr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Ростверк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35 </w:t>
      </w:r>
      <w:r w:rsidRPr="00162E52">
        <w:rPr>
          <w:rFonts w:ascii="Times New Roman" w:hAnsi="Times New Roman" w:cs="Times New Roman"/>
          <w:sz w:val="28"/>
          <w:szCs w:val="28"/>
          <w:lang w:val="ru-RU"/>
        </w:rPr>
        <w:t>Конструкция, поддерживающая скаты крыши, называется:</w:t>
      </w:r>
    </w:p>
    <w:p w:rsidR="00162E52" w:rsidRPr="00FD4327" w:rsidRDefault="00162E52" w:rsidP="00162E52">
      <w:pPr>
        <w:numPr>
          <w:ilvl w:val="0"/>
          <w:numId w:val="3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Ванта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,</w:t>
      </w:r>
    </w:p>
    <w:p w:rsidR="00162E52" w:rsidRPr="00FD4327" w:rsidRDefault="00162E52" w:rsidP="00162E52">
      <w:pPr>
        <w:numPr>
          <w:ilvl w:val="0"/>
          <w:numId w:val="3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Стропило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Пергола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.</w:t>
      </w:r>
    </w:p>
    <w:p w:rsidR="00162E52" w:rsidRPr="00FD4327" w:rsidRDefault="00162E52" w:rsidP="00162E52">
      <w:pPr>
        <w:numPr>
          <w:ilvl w:val="0"/>
          <w:numId w:val="3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Пролет</w:t>
      </w:r>
      <w:proofErr w:type="spellEnd"/>
    </w:p>
    <w:p w:rsidR="00162E52" w:rsidRPr="00FD4327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36 Верхняя часть свайного или столбчатого фундамента, распределяющая нагрузку на основание, называется:</w:t>
      </w:r>
    </w:p>
    <w:p w:rsidR="00162E52" w:rsidRPr="00FD4327" w:rsidRDefault="00162E52" w:rsidP="00162E52">
      <w:pPr>
        <w:pStyle w:val="left"/>
        <w:numPr>
          <w:ilvl w:val="0"/>
          <w:numId w:val="38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Фахверк.</w:t>
      </w:r>
    </w:p>
    <w:p w:rsidR="00162E52" w:rsidRPr="00FD4327" w:rsidRDefault="00162E52" w:rsidP="00162E52">
      <w:pPr>
        <w:pStyle w:val="left"/>
        <w:numPr>
          <w:ilvl w:val="0"/>
          <w:numId w:val="38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Ростверк.</w:t>
      </w:r>
    </w:p>
    <w:p w:rsidR="00162E52" w:rsidRPr="00FD4327" w:rsidRDefault="00162E52" w:rsidP="00162E52">
      <w:pPr>
        <w:pStyle w:val="left"/>
        <w:numPr>
          <w:ilvl w:val="0"/>
          <w:numId w:val="38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Пилон.</w:t>
      </w:r>
    </w:p>
    <w:p w:rsidR="00162E52" w:rsidRPr="00FD4327" w:rsidRDefault="00162E52" w:rsidP="00162E52">
      <w:pPr>
        <w:pStyle w:val="left"/>
        <w:numPr>
          <w:ilvl w:val="0"/>
          <w:numId w:val="38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Пилястр.</w:t>
      </w: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37</w:t>
      </w:r>
      <w:proofErr w:type="gramStart"/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 К</w:t>
      </w:r>
      <w:proofErr w:type="gramEnd"/>
      <w:r w:rsidRPr="00FD4327">
        <w:rPr>
          <w:rFonts w:ascii="Times New Roman" w:hAnsi="Times New Roman" w:cs="Times New Roman"/>
          <w:color w:val="auto"/>
          <w:sz w:val="28"/>
          <w:szCs w:val="28"/>
        </w:rPr>
        <w:t>акой из указанных показателей не требуется для расчета максимальной необходимой грузоподъемности строительного крана?</w:t>
      </w:r>
    </w:p>
    <w:p w:rsidR="00162E52" w:rsidRPr="00FD4327" w:rsidRDefault="00162E52" w:rsidP="00162E52">
      <w:pPr>
        <w:pStyle w:val="left"/>
        <w:numPr>
          <w:ilvl w:val="0"/>
          <w:numId w:val="39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Максимальная масса монтируемого элемента.</w:t>
      </w:r>
    </w:p>
    <w:p w:rsidR="00162E52" w:rsidRPr="00FD4327" w:rsidRDefault="00162E52" w:rsidP="00162E52">
      <w:pPr>
        <w:pStyle w:val="left"/>
        <w:numPr>
          <w:ilvl w:val="0"/>
          <w:numId w:val="39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Масса такелажной оснастки.</w:t>
      </w:r>
    </w:p>
    <w:p w:rsidR="00162E52" w:rsidRPr="00FD4327" w:rsidRDefault="00162E52" w:rsidP="00162E52">
      <w:pPr>
        <w:pStyle w:val="left"/>
        <w:numPr>
          <w:ilvl w:val="0"/>
          <w:numId w:val="39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Средняя высота подъема груза</w:t>
      </w: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38</w:t>
      </w:r>
      <w:proofErr w:type="gramStart"/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 К</w:t>
      </w:r>
      <w:proofErr w:type="gramEnd"/>
      <w:r w:rsidRPr="00FD4327">
        <w:rPr>
          <w:rFonts w:ascii="Times New Roman" w:hAnsi="Times New Roman" w:cs="Times New Roman"/>
          <w:color w:val="auto"/>
          <w:sz w:val="28"/>
          <w:szCs w:val="28"/>
        </w:rPr>
        <w:t>акой из указанных показателей не требуется для расчета продолжительности монтажа сборных конструкций?</w:t>
      </w:r>
    </w:p>
    <w:p w:rsidR="00162E52" w:rsidRPr="00FD4327" w:rsidRDefault="00162E52" w:rsidP="00162E52">
      <w:pPr>
        <w:pStyle w:val="left"/>
        <w:numPr>
          <w:ilvl w:val="0"/>
          <w:numId w:val="40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Объем работ по монтажу конструкций в тоннах.</w:t>
      </w:r>
    </w:p>
    <w:p w:rsidR="00162E52" w:rsidRPr="00FD4327" w:rsidRDefault="00162E52" w:rsidP="00162E52">
      <w:pPr>
        <w:pStyle w:val="left"/>
        <w:numPr>
          <w:ilvl w:val="0"/>
          <w:numId w:val="40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Сменная эксплуатационная производительность крана.</w:t>
      </w:r>
    </w:p>
    <w:p w:rsidR="00162E52" w:rsidRPr="00FD4327" w:rsidRDefault="00162E52" w:rsidP="00162E52">
      <w:pPr>
        <w:pStyle w:val="left"/>
        <w:numPr>
          <w:ilvl w:val="0"/>
          <w:numId w:val="40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Максимальный валет крюка грузовой стрелы.</w:t>
      </w:r>
    </w:p>
    <w:p w:rsidR="00162E52" w:rsidRPr="00FD4327" w:rsidRDefault="00162E52" w:rsidP="00162E52">
      <w:pPr>
        <w:pStyle w:val="left"/>
        <w:numPr>
          <w:ilvl w:val="0"/>
          <w:numId w:val="40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Коэффициент выполнения норм выработки.</w:t>
      </w: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39</w:t>
      </w:r>
      <w:proofErr w:type="gramStart"/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 К</w:t>
      </w:r>
      <w:proofErr w:type="gramEnd"/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акой тип технологии предполагает использование для возведения стен несъемной опалубки из </w:t>
      </w:r>
      <w:proofErr w:type="spellStart"/>
      <w:r w:rsidRPr="00FD4327">
        <w:rPr>
          <w:rFonts w:ascii="Times New Roman" w:hAnsi="Times New Roman" w:cs="Times New Roman"/>
          <w:color w:val="auto"/>
          <w:sz w:val="28"/>
          <w:szCs w:val="28"/>
        </w:rPr>
        <w:t>пенополистирола</w:t>
      </w:r>
      <w:proofErr w:type="spellEnd"/>
      <w:r w:rsidRPr="00FD4327">
        <w:rPr>
          <w:rFonts w:ascii="Times New Roman" w:hAnsi="Times New Roman" w:cs="Times New Roman"/>
          <w:color w:val="auto"/>
          <w:sz w:val="28"/>
          <w:szCs w:val="28"/>
        </w:rPr>
        <w:t>?</w:t>
      </w:r>
    </w:p>
    <w:p w:rsidR="00162E52" w:rsidRPr="00FD4327" w:rsidRDefault="00162E52" w:rsidP="00162E52">
      <w:pPr>
        <w:pStyle w:val="left"/>
        <w:numPr>
          <w:ilvl w:val="0"/>
          <w:numId w:val="42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«Канадская» технология.</w:t>
      </w:r>
    </w:p>
    <w:p w:rsidR="00162E52" w:rsidRPr="00FD4327" w:rsidRDefault="00162E52" w:rsidP="00162E52">
      <w:pPr>
        <w:pStyle w:val="left"/>
        <w:numPr>
          <w:ilvl w:val="0"/>
          <w:numId w:val="42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Технология «ИЗОДОМ».</w:t>
      </w:r>
    </w:p>
    <w:p w:rsidR="00162E52" w:rsidRPr="00FD4327" w:rsidRDefault="00162E52" w:rsidP="00162E52">
      <w:pPr>
        <w:pStyle w:val="left"/>
        <w:numPr>
          <w:ilvl w:val="0"/>
          <w:numId w:val="42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Технология «</w:t>
      </w:r>
      <w:proofErr w:type="spellStart"/>
      <w:r w:rsidRPr="00FD4327">
        <w:rPr>
          <w:rFonts w:ascii="Times New Roman" w:hAnsi="Times New Roman" w:cs="Times New Roman"/>
          <w:color w:val="auto"/>
          <w:sz w:val="28"/>
          <w:szCs w:val="28"/>
        </w:rPr>
        <w:t>Hebel</w:t>
      </w:r>
      <w:proofErr w:type="spellEnd"/>
      <w:r w:rsidRPr="00FD4327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162E52" w:rsidRPr="00FD4327" w:rsidRDefault="00162E52" w:rsidP="00162E52">
      <w:pPr>
        <w:pStyle w:val="left"/>
        <w:numPr>
          <w:ilvl w:val="0"/>
          <w:numId w:val="42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Технология «</w:t>
      </w:r>
      <w:proofErr w:type="spellStart"/>
      <w:r w:rsidRPr="00FD4327">
        <w:rPr>
          <w:rFonts w:ascii="Times New Roman" w:hAnsi="Times New Roman" w:cs="Times New Roman"/>
          <w:color w:val="auto"/>
          <w:sz w:val="28"/>
          <w:szCs w:val="28"/>
        </w:rPr>
        <w:t>Тисэ</w:t>
      </w:r>
      <w:proofErr w:type="spellEnd"/>
      <w:r w:rsidRPr="00FD4327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162E52" w:rsidRPr="00FD4327" w:rsidRDefault="00162E52" w:rsidP="00162E52">
      <w:pPr>
        <w:pStyle w:val="left"/>
        <w:numPr>
          <w:ilvl w:val="0"/>
          <w:numId w:val="42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Фахверковая технология.</w:t>
      </w: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40</w:t>
      </w:r>
      <w:proofErr w:type="gramStart"/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 К</w:t>
      </w:r>
      <w:proofErr w:type="gramEnd"/>
      <w:r w:rsidRPr="00FD4327">
        <w:rPr>
          <w:rFonts w:ascii="Times New Roman" w:hAnsi="Times New Roman" w:cs="Times New Roman"/>
          <w:color w:val="auto"/>
          <w:sz w:val="28"/>
          <w:szCs w:val="28"/>
        </w:rPr>
        <w:t>акой тип технологии предполагает использование передвижной опалубки для формирования стеновых блоков непосредственно на стене без использования подстилающего раствора?</w:t>
      </w:r>
    </w:p>
    <w:p w:rsidR="00162E52" w:rsidRPr="00FD4327" w:rsidRDefault="00162E52" w:rsidP="00162E52">
      <w:pPr>
        <w:pStyle w:val="left"/>
        <w:numPr>
          <w:ilvl w:val="0"/>
          <w:numId w:val="41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lastRenderedPageBreak/>
        <w:t>«Канадская» технология.</w:t>
      </w:r>
    </w:p>
    <w:p w:rsidR="00162E52" w:rsidRPr="00FD4327" w:rsidRDefault="00162E52" w:rsidP="00162E52">
      <w:pPr>
        <w:pStyle w:val="left"/>
        <w:numPr>
          <w:ilvl w:val="0"/>
          <w:numId w:val="41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Технология «ИЗОДОМ».</w:t>
      </w:r>
    </w:p>
    <w:p w:rsidR="00162E52" w:rsidRPr="00FD4327" w:rsidRDefault="00162E52" w:rsidP="00162E52">
      <w:pPr>
        <w:pStyle w:val="left"/>
        <w:numPr>
          <w:ilvl w:val="0"/>
          <w:numId w:val="41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Технология «</w:t>
      </w:r>
      <w:proofErr w:type="spellStart"/>
      <w:r w:rsidRPr="00FD4327">
        <w:rPr>
          <w:rFonts w:ascii="Times New Roman" w:hAnsi="Times New Roman" w:cs="Times New Roman"/>
          <w:color w:val="auto"/>
          <w:sz w:val="28"/>
          <w:szCs w:val="28"/>
        </w:rPr>
        <w:t>Hebel</w:t>
      </w:r>
      <w:proofErr w:type="spellEnd"/>
      <w:r w:rsidRPr="00FD4327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162E52" w:rsidRPr="00FD4327" w:rsidRDefault="00162E52" w:rsidP="00162E52">
      <w:pPr>
        <w:pStyle w:val="left"/>
        <w:numPr>
          <w:ilvl w:val="0"/>
          <w:numId w:val="41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Технология «</w:t>
      </w:r>
      <w:proofErr w:type="spellStart"/>
      <w:r w:rsidRPr="00FD4327">
        <w:rPr>
          <w:rFonts w:ascii="Times New Roman" w:hAnsi="Times New Roman" w:cs="Times New Roman"/>
          <w:color w:val="auto"/>
          <w:sz w:val="28"/>
          <w:szCs w:val="28"/>
        </w:rPr>
        <w:t>Тисэ</w:t>
      </w:r>
      <w:proofErr w:type="spellEnd"/>
      <w:r w:rsidRPr="00FD4327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162E52" w:rsidRPr="00FD4327" w:rsidRDefault="00162E52" w:rsidP="00162E52">
      <w:pPr>
        <w:pStyle w:val="left"/>
        <w:numPr>
          <w:ilvl w:val="0"/>
          <w:numId w:val="41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Фахверковая технология.</w:t>
      </w: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41</w:t>
      </w:r>
      <w:proofErr w:type="gramStart"/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 К</w:t>
      </w:r>
      <w:proofErr w:type="gramEnd"/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акой тип технологии предполагает использование автоклавного изготовления стеновых блоков с использованием </w:t>
      </w:r>
      <w:proofErr w:type="spellStart"/>
      <w:r w:rsidRPr="00FD4327">
        <w:rPr>
          <w:rFonts w:ascii="Times New Roman" w:hAnsi="Times New Roman" w:cs="Times New Roman"/>
          <w:color w:val="auto"/>
          <w:sz w:val="28"/>
          <w:szCs w:val="28"/>
        </w:rPr>
        <w:t>газообразовательных</w:t>
      </w:r>
      <w:proofErr w:type="spellEnd"/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 добавок?</w:t>
      </w:r>
    </w:p>
    <w:p w:rsidR="00162E52" w:rsidRPr="00FD4327" w:rsidRDefault="00162E52" w:rsidP="00162E52">
      <w:pPr>
        <w:pStyle w:val="left"/>
        <w:numPr>
          <w:ilvl w:val="0"/>
          <w:numId w:val="43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«Канадская» технология.</w:t>
      </w:r>
    </w:p>
    <w:p w:rsidR="00162E52" w:rsidRPr="00FD4327" w:rsidRDefault="00162E52" w:rsidP="00162E52">
      <w:pPr>
        <w:pStyle w:val="left"/>
        <w:numPr>
          <w:ilvl w:val="0"/>
          <w:numId w:val="43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Технология «ИЗОДОМ».</w:t>
      </w:r>
    </w:p>
    <w:p w:rsidR="00162E52" w:rsidRPr="00FD4327" w:rsidRDefault="00162E52" w:rsidP="00162E52">
      <w:pPr>
        <w:pStyle w:val="left"/>
        <w:numPr>
          <w:ilvl w:val="0"/>
          <w:numId w:val="43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Технология «</w:t>
      </w:r>
      <w:proofErr w:type="spellStart"/>
      <w:r w:rsidRPr="00FD4327">
        <w:rPr>
          <w:rFonts w:ascii="Times New Roman" w:hAnsi="Times New Roman" w:cs="Times New Roman"/>
          <w:color w:val="auto"/>
          <w:sz w:val="28"/>
          <w:szCs w:val="28"/>
        </w:rPr>
        <w:t>Hebel</w:t>
      </w:r>
      <w:proofErr w:type="spellEnd"/>
      <w:r w:rsidRPr="00FD4327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162E52" w:rsidRPr="00FD4327" w:rsidRDefault="00162E52" w:rsidP="00162E52">
      <w:pPr>
        <w:pStyle w:val="left"/>
        <w:numPr>
          <w:ilvl w:val="0"/>
          <w:numId w:val="43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Технология «</w:t>
      </w:r>
      <w:proofErr w:type="spellStart"/>
      <w:r w:rsidRPr="00FD4327">
        <w:rPr>
          <w:rFonts w:ascii="Times New Roman" w:hAnsi="Times New Roman" w:cs="Times New Roman"/>
          <w:color w:val="auto"/>
          <w:sz w:val="28"/>
          <w:szCs w:val="28"/>
        </w:rPr>
        <w:t>Тисэ</w:t>
      </w:r>
      <w:proofErr w:type="spellEnd"/>
      <w:r w:rsidRPr="00FD4327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162E52" w:rsidRPr="00FD4327" w:rsidRDefault="00162E52" w:rsidP="00162E52">
      <w:pPr>
        <w:pStyle w:val="left"/>
        <w:numPr>
          <w:ilvl w:val="0"/>
          <w:numId w:val="43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Фахверковая технология.</w:t>
      </w: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42 Условия договоров купли-продажи, согласно которым продавец обязан за свой счет и риск доставить проданный товар в обусловленное договором место, указанное после слова:</w:t>
      </w:r>
    </w:p>
    <w:p w:rsidR="00162E52" w:rsidRPr="00FD4327" w:rsidRDefault="00162E52" w:rsidP="00162E52">
      <w:pPr>
        <w:pStyle w:val="left"/>
        <w:numPr>
          <w:ilvl w:val="0"/>
          <w:numId w:val="44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Фрахт</w:t>
      </w:r>
    </w:p>
    <w:p w:rsidR="00162E52" w:rsidRPr="00FD4327" w:rsidRDefault="00162E52" w:rsidP="00162E52">
      <w:pPr>
        <w:pStyle w:val="left"/>
        <w:numPr>
          <w:ilvl w:val="0"/>
          <w:numId w:val="44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Карго</w:t>
      </w:r>
    </w:p>
    <w:p w:rsidR="00162E52" w:rsidRPr="00FD4327" w:rsidRDefault="00162E52" w:rsidP="00162E52">
      <w:pPr>
        <w:pStyle w:val="left"/>
        <w:numPr>
          <w:ilvl w:val="0"/>
          <w:numId w:val="44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Франко</w:t>
      </w:r>
    </w:p>
    <w:p w:rsidR="00162E52" w:rsidRPr="00FD4327" w:rsidRDefault="00162E52" w:rsidP="00162E52">
      <w:pPr>
        <w:pStyle w:val="left"/>
        <w:numPr>
          <w:ilvl w:val="0"/>
          <w:numId w:val="44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Ллойд</w:t>
      </w: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43 Глухая противопожарная стена здания, выполняемая из несгораемых материалов и предназначенная для воспрепятствования распространению огня на соседние помещения или на соседние здания, называется: </w:t>
      </w:r>
    </w:p>
    <w:p w:rsidR="00162E52" w:rsidRPr="00FD4327" w:rsidRDefault="00162E52" w:rsidP="00162E52">
      <w:pPr>
        <w:pStyle w:val="left"/>
        <w:numPr>
          <w:ilvl w:val="0"/>
          <w:numId w:val="45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Мауэрлат</w:t>
      </w:r>
    </w:p>
    <w:p w:rsidR="00162E52" w:rsidRPr="00FD4327" w:rsidRDefault="00162E52" w:rsidP="00162E52">
      <w:pPr>
        <w:pStyle w:val="left"/>
        <w:numPr>
          <w:ilvl w:val="0"/>
          <w:numId w:val="45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Цоколь.</w:t>
      </w:r>
    </w:p>
    <w:p w:rsidR="00162E52" w:rsidRPr="00FD4327" w:rsidRDefault="00162E52" w:rsidP="00162E52">
      <w:pPr>
        <w:pStyle w:val="left"/>
        <w:numPr>
          <w:ilvl w:val="0"/>
          <w:numId w:val="45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Брандмауэр.</w:t>
      </w:r>
    </w:p>
    <w:p w:rsidR="00162E52" w:rsidRPr="00FD4327" w:rsidRDefault="00162E52" w:rsidP="00162E52">
      <w:pPr>
        <w:pStyle w:val="left"/>
        <w:numPr>
          <w:ilvl w:val="0"/>
          <w:numId w:val="45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Ватерпас.</w:t>
      </w:r>
    </w:p>
    <w:p w:rsidR="00162E52" w:rsidRPr="00FD4327" w:rsidRDefault="00162E52" w:rsidP="00162E52">
      <w:pPr>
        <w:pStyle w:val="left"/>
        <w:numPr>
          <w:ilvl w:val="0"/>
          <w:numId w:val="45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Пилястр.</w:t>
      </w: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44 Элемент </w:t>
      </w:r>
      <w:hyperlink r:id="rId10" w:tooltip="Крыша" w:history="1">
        <w:r w:rsidRPr="00FD4327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кровельной системы</w:t>
        </w:r>
      </w:hyperlink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 здания, представляющий из себя </w:t>
      </w:r>
      <w:hyperlink r:id="rId11" w:tooltip="Брус" w:history="1">
        <w:r w:rsidRPr="00FD4327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брус</w:t>
        </w:r>
      </w:hyperlink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, уложенный сверху по периметру наружной стены, служащий крайней нижней опорой для </w:t>
      </w:r>
      <w:hyperlink r:id="rId12" w:tooltip="Стропила" w:history="1">
        <w:r w:rsidRPr="00FD4327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стропил</w:t>
        </w:r>
      </w:hyperlink>
      <w:r w:rsidRPr="00FD4327">
        <w:rPr>
          <w:rFonts w:ascii="Times New Roman" w:hAnsi="Times New Roman" w:cs="Times New Roman"/>
          <w:color w:val="auto"/>
          <w:sz w:val="28"/>
          <w:szCs w:val="28"/>
        </w:rPr>
        <w:t>, называется:</w:t>
      </w:r>
    </w:p>
    <w:p w:rsidR="00162E52" w:rsidRPr="00FD4327" w:rsidRDefault="00162E52" w:rsidP="00162E52">
      <w:pPr>
        <w:pStyle w:val="left"/>
        <w:numPr>
          <w:ilvl w:val="0"/>
          <w:numId w:val="46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Мауэрлат.</w:t>
      </w:r>
    </w:p>
    <w:p w:rsidR="00162E52" w:rsidRPr="00FD4327" w:rsidRDefault="00162E52" w:rsidP="00162E52">
      <w:pPr>
        <w:pStyle w:val="left"/>
        <w:numPr>
          <w:ilvl w:val="0"/>
          <w:numId w:val="46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Цоколь.</w:t>
      </w:r>
    </w:p>
    <w:p w:rsidR="00162E52" w:rsidRPr="00FD4327" w:rsidRDefault="00162E52" w:rsidP="00162E52">
      <w:pPr>
        <w:pStyle w:val="left"/>
        <w:numPr>
          <w:ilvl w:val="0"/>
          <w:numId w:val="46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Брандмауэр.</w:t>
      </w:r>
    </w:p>
    <w:p w:rsidR="00162E52" w:rsidRPr="00FD4327" w:rsidRDefault="00162E52" w:rsidP="00162E52">
      <w:pPr>
        <w:pStyle w:val="left"/>
        <w:numPr>
          <w:ilvl w:val="0"/>
          <w:numId w:val="46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Бремсберг.</w:t>
      </w:r>
    </w:p>
    <w:p w:rsidR="00162E52" w:rsidRPr="00FD4327" w:rsidRDefault="00162E52" w:rsidP="00162E52">
      <w:pPr>
        <w:pStyle w:val="left"/>
        <w:numPr>
          <w:ilvl w:val="0"/>
          <w:numId w:val="46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Пилястр.</w:t>
      </w: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45 Доверенное лицо фрахтователей, сопровождающее зафрахтованное в тайм-чартер судно для наблюдения за должным соблюдением интересов фрахтователей, называется:</w:t>
      </w:r>
    </w:p>
    <w:p w:rsidR="00162E52" w:rsidRPr="00FD4327" w:rsidRDefault="00162E52" w:rsidP="00162E52">
      <w:pPr>
        <w:pStyle w:val="left"/>
        <w:numPr>
          <w:ilvl w:val="0"/>
          <w:numId w:val="47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color w:val="auto"/>
          <w:sz w:val="28"/>
          <w:szCs w:val="28"/>
        </w:rPr>
        <w:t>Драфт</w:t>
      </w:r>
      <w:proofErr w:type="spellEnd"/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 инспектор.</w:t>
      </w:r>
    </w:p>
    <w:p w:rsidR="00162E52" w:rsidRPr="00FD4327" w:rsidRDefault="00162E52" w:rsidP="00162E52">
      <w:pPr>
        <w:pStyle w:val="left"/>
        <w:numPr>
          <w:ilvl w:val="0"/>
          <w:numId w:val="47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Суперкарго.</w:t>
      </w:r>
    </w:p>
    <w:p w:rsidR="00162E52" w:rsidRPr="00FD4327" w:rsidRDefault="00162E52" w:rsidP="00162E52">
      <w:pPr>
        <w:pStyle w:val="left"/>
        <w:numPr>
          <w:ilvl w:val="0"/>
          <w:numId w:val="47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Фрахт менеджер.</w:t>
      </w:r>
    </w:p>
    <w:p w:rsidR="00162E52" w:rsidRPr="00FD4327" w:rsidRDefault="00162E52" w:rsidP="00162E52">
      <w:pPr>
        <w:pStyle w:val="left"/>
        <w:numPr>
          <w:ilvl w:val="0"/>
          <w:numId w:val="47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Маркшейдер.</w:t>
      </w:r>
    </w:p>
    <w:p w:rsidR="00162E52" w:rsidRPr="00FD4327" w:rsidRDefault="00162E52" w:rsidP="00162E52">
      <w:pPr>
        <w:pStyle w:val="left"/>
        <w:numPr>
          <w:ilvl w:val="0"/>
          <w:numId w:val="47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color w:val="auto"/>
          <w:sz w:val="28"/>
          <w:szCs w:val="28"/>
        </w:rPr>
        <w:t>Штейнгер</w:t>
      </w:r>
      <w:proofErr w:type="spellEnd"/>
      <w:r w:rsidRPr="00FD4327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46</w:t>
      </w:r>
      <w:proofErr w:type="gramStart"/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 К</w:t>
      </w:r>
      <w:proofErr w:type="gramEnd"/>
      <w:r w:rsidRPr="00FD4327">
        <w:rPr>
          <w:rFonts w:ascii="Times New Roman" w:hAnsi="Times New Roman" w:cs="Times New Roman"/>
          <w:color w:val="auto"/>
          <w:sz w:val="28"/>
          <w:szCs w:val="28"/>
        </w:rPr>
        <w:t>акие из перечисленных масс не входят в дедвейт судна:</w:t>
      </w:r>
    </w:p>
    <w:p w:rsidR="00162E52" w:rsidRPr="00FD4327" w:rsidRDefault="00162E52" w:rsidP="00162E52">
      <w:pPr>
        <w:pStyle w:val="left"/>
        <w:numPr>
          <w:ilvl w:val="0"/>
          <w:numId w:val="48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Вода в котлах, трубопроводах, насосах, конденсаторах, охладителях.</w:t>
      </w:r>
    </w:p>
    <w:p w:rsidR="00162E52" w:rsidRPr="00FD4327" w:rsidRDefault="00162E52" w:rsidP="00162E52">
      <w:pPr>
        <w:pStyle w:val="left"/>
        <w:numPr>
          <w:ilvl w:val="0"/>
          <w:numId w:val="48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Топливо в цистернах.</w:t>
      </w:r>
    </w:p>
    <w:p w:rsidR="00162E52" w:rsidRPr="00FD4327" w:rsidRDefault="00162E52" w:rsidP="00162E52">
      <w:pPr>
        <w:pStyle w:val="left"/>
        <w:numPr>
          <w:ilvl w:val="0"/>
          <w:numId w:val="48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Запасы для экипажа и пассажиров (питьевая вода, вода для мытья и провизия</w:t>
      </w:r>
      <w:proofErr w:type="gramStart"/>
      <w:r w:rsidRPr="00FD4327">
        <w:rPr>
          <w:rFonts w:ascii="Times New Roman" w:hAnsi="Times New Roman" w:cs="Times New Roman"/>
          <w:color w:val="auto"/>
          <w:sz w:val="28"/>
          <w:szCs w:val="28"/>
        </w:rPr>
        <w:t>)..</w:t>
      </w:r>
      <w:proofErr w:type="gramEnd"/>
    </w:p>
    <w:p w:rsidR="00162E52" w:rsidRPr="00FD4327" w:rsidRDefault="00162E52" w:rsidP="00162E52">
      <w:pPr>
        <w:pStyle w:val="left"/>
        <w:numPr>
          <w:ilvl w:val="0"/>
          <w:numId w:val="48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промысловое оборудование рыболовных судов (сети, тросы, тралы).</w:t>
      </w: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47 Специализированное </w:t>
      </w:r>
      <w:hyperlink r:id="rId13" w:tooltip="Судно" w:history="1">
        <w:r w:rsidRPr="00FD4327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судно</w:t>
        </w:r>
      </w:hyperlink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 для перевозки грузов насыпью и </w:t>
      </w:r>
      <w:hyperlink r:id="rId14" w:tooltip="Навалом" w:history="1">
        <w:r w:rsidRPr="00FD4327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навалом</w:t>
        </w:r>
      </w:hyperlink>
      <w:r w:rsidRPr="00FD4327">
        <w:rPr>
          <w:rFonts w:ascii="Times New Roman" w:hAnsi="Times New Roman" w:cs="Times New Roman"/>
          <w:color w:val="auto"/>
          <w:sz w:val="28"/>
          <w:szCs w:val="28"/>
        </w:rPr>
        <w:t>, называется:</w:t>
      </w:r>
    </w:p>
    <w:p w:rsidR="00162E52" w:rsidRPr="00FD4327" w:rsidRDefault="00162E52" w:rsidP="00162E52">
      <w:pPr>
        <w:pStyle w:val="left"/>
        <w:numPr>
          <w:ilvl w:val="0"/>
          <w:numId w:val="49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Сухогруз.</w:t>
      </w:r>
    </w:p>
    <w:p w:rsidR="00162E52" w:rsidRPr="00FD4327" w:rsidRDefault="00162E52" w:rsidP="00162E52">
      <w:pPr>
        <w:pStyle w:val="left"/>
        <w:numPr>
          <w:ilvl w:val="0"/>
          <w:numId w:val="49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color w:val="auto"/>
          <w:sz w:val="28"/>
          <w:szCs w:val="28"/>
        </w:rPr>
        <w:t>Ролкер</w:t>
      </w:r>
      <w:proofErr w:type="spellEnd"/>
      <w:r w:rsidRPr="00FD4327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62E52" w:rsidRPr="00FD4327" w:rsidRDefault="00162E52" w:rsidP="00162E52">
      <w:pPr>
        <w:pStyle w:val="left"/>
        <w:numPr>
          <w:ilvl w:val="0"/>
          <w:numId w:val="49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Балкер.</w:t>
      </w:r>
    </w:p>
    <w:p w:rsidR="00162E52" w:rsidRPr="00FD4327" w:rsidRDefault="00162E52" w:rsidP="00162E52">
      <w:pPr>
        <w:pStyle w:val="left"/>
        <w:numPr>
          <w:ilvl w:val="0"/>
          <w:numId w:val="49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FD4327">
        <w:rPr>
          <w:rFonts w:ascii="Times New Roman" w:hAnsi="Times New Roman" w:cs="Times New Roman"/>
          <w:color w:val="auto"/>
          <w:sz w:val="28"/>
          <w:szCs w:val="28"/>
        </w:rPr>
        <w:t>Драфтер</w:t>
      </w:r>
      <w:proofErr w:type="spellEnd"/>
      <w:r w:rsidRPr="00FD4327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48 Полный объем корпуса судна и его надстроек, за исключением объема двойного дна, не используемого для размещения топлива, объема помещений, не полностью защищенных от попадания забортной воды, называется:</w:t>
      </w:r>
    </w:p>
    <w:p w:rsidR="00162E52" w:rsidRPr="00FD4327" w:rsidRDefault="00162E52" w:rsidP="00162E52">
      <w:pPr>
        <w:pStyle w:val="left"/>
        <w:numPr>
          <w:ilvl w:val="0"/>
          <w:numId w:val="50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Дедвейтом.</w:t>
      </w:r>
    </w:p>
    <w:p w:rsidR="00162E52" w:rsidRPr="00FD4327" w:rsidRDefault="00162E52" w:rsidP="00162E52">
      <w:pPr>
        <w:pStyle w:val="left"/>
        <w:numPr>
          <w:ilvl w:val="0"/>
          <w:numId w:val="50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Фрахтом.</w:t>
      </w:r>
    </w:p>
    <w:p w:rsidR="00162E52" w:rsidRPr="00FD4327" w:rsidRDefault="00162E52" w:rsidP="00162E52">
      <w:pPr>
        <w:pStyle w:val="left"/>
        <w:numPr>
          <w:ilvl w:val="0"/>
          <w:numId w:val="50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Валовой вместимостью.</w:t>
      </w:r>
    </w:p>
    <w:p w:rsidR="00162E52" w:rsidRPr="00FD4327" w:rsidRDefault="00162E52" w:rsidP="00162E52">
      <w:pPr>
        <w:pStyle w:val="left"/>
        <w:numPr>
          <w:ilvl w:val="0"/>
          <w:numId w:val="50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Каповой вместимостью.</w:t>
      </w: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49 Единица</w:t>
      </w:r>
      <w:proofErr w:type="gramStart"/>
      <w:r w:rsidRPr="00FD4327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FD4327">
        <w:rPr>
          <w:rFonts w:ascii="Times New Roman" w:hAnsi="Times New Roman" w:cs="Times New Roman"/>
          <w:color w:val="auto"/>
          <w:sz w:val="28"/>
          <w:szCs w:val="28"/>
        </w:rPr>
        <w:t>и</w:t>
      </w:r>
      <w:proofErr w:type="gramEnd"/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змерения грузооборота железнодорожного транспорта, исчисленная по фактическому пути следования грузов с учетом кратчайшего расстояния </w:t>
      </w:r>
      <w:hyperlink r:id="rId15" w:history="1">
        <w:r w:rsidRPr="00FD4327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перевозки</w:t>
        </w:r>
      </w:hyperlink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, называется? </w:t>
      </w:r>
    </w:p>
    <w:p w:rsidR="00162E52" w:rsidRPr="00FD4327" w:rsidRDefault="00162E52" w:rsidP="00162E52">
      <w:pPr>
        <w:pStyle w:val="left"/>
        <w:numPr>
          <w:ilvl w:val="0"/>
          <w:numId w:val="52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Объем отправки груза.</w:t>
      </w:r>
    </w:p>
    <w:p w:rsidR="00162E52" w:rsidRPr="00FD4327" w:rsidRDefault="00162E52" w:rsidP="00162E52">
      <w:pPr>
        <w:pStyle w:val="left"/>
        <w:numPr>
          <w:ilvl w:val="0"/>
          <w:numId w:val="52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Тарифный тонно-километр</w:t>
      </w:r>
    </w:p>
    <w:p w:rsidR="00162E52" w:rsidRPr="00FD4327" w:rsidRDefault="00162E52" w:rsidP="00162E52">
      <w:pPr>
        <w:pStyle w:val="left"/>
        <w:numPr>
          <w:ilvl w:val="0"/>
          <w:numId w:val="52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Брутто-эксплуатационная загрузка</w:t>
      </w:r>
    </w:p>
    <w:p w:rsidR="00162E52" w:rsidRPr="00FD4327" w:rsidRDefault="00162E52" w:rsidP="00162E52">
      <w:pPr>
        <w:pStyle w:val="left"/>
        <w:numPr>
          <w:ilvl w:val="0"/>
          <w:numId w:val="52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Нетто - грузооборот</w:t>
      </w:r>
      <w:r w:rsidRPr="00FD4327">
        <w:rPr>
          <w:rFonts w:ascii="Times New Roman" w:hAnsi="Times New Roman" w:cs="Times New Roman"/>
          <w:color w:val="auto"/>
          <w:sz w:val="28"/>
          <w:szCs w:val="28"/>
        </w:rPr>
        <w:br/>
      </w:r>
    </w:p>
    <w:p w:rsidR="00162E52" w:rsidRPr="00FD4327" w:rsidRDefault="00162E52" w:rsidP="00162E52">
      <w:pPr>
        <w:pStyle w:val="left"/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50</w:t>
      </w:r>
      <w:proofErr w:type="gramStart"/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 К</w:t>
      </w:r>
      <w:proofErr w:type="gramEnd"/>
      <w:r w:rsidRPr="00FD4327">
        <w:rPr>
          <w:rFonts w:ascii="Times New Roman" w:hAnsi="Times New Roman" w:cs="Times New Roman"/>
          <w:color w:val="auto"/>
          <w:sz w:val="28"/>
          <w:szCs w:val="28"/>
        </w:rPr>
        <w:t>акой показатель не относится к числу количественных показателей работы локомотивов?</w:t>
      </w:r>
    </w:p>
    <w:p w:rsidR="00162E52" w:rsidRPr="00FD4327" w:rsidRDefault="00162E52" w:rsidP="00162E52">
      <w:pPr>
        <w:pStyle w:val="left"/>
        <w:numPr>
          <w:ilvl w:val="0"/>
          <w:numId w:val="51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Пробег в </w:t>
      </w:r>
      <w:proofErr w:type="spellStart"/>
      <w:r w:rsidRPr="00FD4327">
        <w:rPr>
          <w:rFonts w:ascii="Times New Roman" w:hAnsi="Times New Roman" w:cs="Times New Roman"/>
          <w:color w:val="auto"/>
          <w:sz w:val="28"/>
          <w:szCs w:val="28"/>
        </w:rPr>
        <w:t>локомотиво-километрах</w:t>
      </w:r>
      <w:proofErr w:type="spellEnd"/>
      <w:r w:rsidRPr="00FD4327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62E52" w:rsidRPr="00FD4327" w:rsidRDefault="00162E52" w:rsidP="00162E52">
      <w:pPr>
        <w:pStyle w:val="left"/>
        <w:numPr>
          <w:ilvl w:val="0"/>
          <w:numId w:val="51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Коэффициент потребности локомотивов.</w:t>
      </w:r>
    </w:p>
    <w:p w:rsidR="00162E52" w:rsidRPr="00FD4327" w:rsidRDefault="00162E52" w:rsidP="00162E52">
      <w:pPr>
        <w:pStyle w:val="left"/>
        <w:numPr>
          <w:ilvl w:val="0"/>
          <w:numId w:val="51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Время работы в </w:t>
      </w:r>
      <w:proofErr w:type="spellStart"/>
      <w:r w:rsidRPr="00FD4327">
        <w:rPr>
          <w:rFonts w:ascii="Times New Roman" w:hAnsi="Times New Roman" w:cs="Times New Roman"/>
          <w:color w:val="auto"/>
          <w:sz w:val="28"/>
          <w:szCs w:val="28"/>
        </w:rPr>
        <w:t>локомотиво-часах</w:t>
      </w:r>
      <w:proofErr w:type="spellEnd"/>
      <w:r w:rsidRPr="00FD4327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62E52" w:rsidRPr="00FD4327" w:rsidRDefault="00162E52" w:rsidP="00162E52">
      <w:pPr>
        <w:pStyle w:val="left"/>
        <w:numPr>
          <w:ilvl w:val="0"/>
          <w:numId w:val="51"/>
        </w:numPr>
        <w:spacing w:before="0"/>
        <w:ind w:left="0" w:right="0"/>
        <w:rPr>
          <w:rFonts w:ascii="Times New Roman" w:hAnsi="Times New Roman" w:cs="Times New Roman"/>
          <w:color w:val="auto"/>
          <w:sz w:val="28"/>
          <w:szCs w:val="28"/>
        </w:rPr>
      </w:pPr>
      <w:r w:rsidRPr="00FD4327">
        <w:rPr>
          <w:rFonts w:ascii="Times New Roman" w:hAnsi="Times New Roman" w:cs="Times New Roman"/>
          <w:color w:val="auto"/>
          <w:sz w:val="28"/>
          <w:szCs w:val="28"/>
        </w:rPr>
        <w:t>Объем перевозок в тонно-километрах брутто.</w:t>
      </w:r>
    </w:p>
    <w:p w:rsidR="00162E52" w:rsidRPr="00FD4327" w:rsidRDefault="00162E52" w:rsidP="00162E52">
      <w:pPr>
        <w:pStyle w:val="Default"/>
        <w:rPr>
          <w:b/>
          <w:color w:val="auto"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FD4327" w:rsidRDefault="00162E52" w:rsidP="00162E52">
      <w:pPr>
        <w:pStyle w:val="Default"/>
        <w:rPr>
          <w:color w:val="auto"/>
          <w:sz w:val="28"/>
          <w:szCs w:val="28"/>
        </w:rPr>
      </w:pPr>
      <w:r w:rsidRPr="00FD4327">
        <w:rPr>
          <w:color w:val="auto"/>
          <w:sz w:val="28"/>
          <w:szCs w:val="28"/>
        </w:rPr>
        <w:t>2. Инструкция по выполнению</w:t>
      </w:r>
    </w:p>
    <w:p w:rsidR="00162E52" w:rsidRPr="00FD4327" w:rsidRDefault="00162E52" w:rsidP="00162E52">
      <w:pPr>
        <w:pStyle w:val="Default"/>
        <w:rPr>
          <w:color w:val="auto"/>
          <w:sz w:val="28"/>
          <w:szCs w:val="28"/>
        </w:rPr>
      </w:pPr>
      <w:r w:rsidRPr="00FD4327">
        <w:rPr>
          <w:color w:val="auto"/>
          <w:sz w:val="28"/>
          <w:szCs w:val="28"/>
        </w:rPr>
        <w:t>Из предложенных вариантов выбрать один или несколько правильных.</w:t>
      </w: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FD4327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Критерии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оценки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>: </w:t>
      </w:r>
    </w:p>
    <w:p w:rsidR="00162E52" w:rsidRPr="00FD4327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62E52" w:rsidRPr="00162E52" w:rsidRDefault="00162E52" w:rsidP="00162E52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оценка «отлично»</w:t>
      </w:r>
      <w:r w:rsidRPr="00FD4327">
        <w:rPr>
          <w:rFonts w:ascii="Times New Roman" w:hAnsi="Times New Roman" w:cs="Times New Roman"/>
          <w:sz w:val="28"/>
          <w:szCs w:val="28"/>
        </w:rPr>
        <w:t> </w:t>
      </w:r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выставляется студенту, если </w:t>
      </w:r>
      <w:r w:rsidRPr="00162E52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более</w:t>
      </w:r>
      <w:proofErr w:type="gramStart"/>
      <w:r w:rsidRPr="00162E52">
        <w:rPr>
          <w:rFonts w:ascii="Times New Roman" w:hAnsi="Times New Roman" w:cs="Times New Roman"/>
          <w:iCs/>
          <w:sz w:val="28"/>
          <w:szCs w:val="28"/>
          <w:lang w:val="ru-RU"/>
        </w:rPr>
        <w:t>,</w:t>
      </w:r>
      <w:proofErr w:type="gramEnd"/>
      <w:r w:rsidRPr="00162E52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чем 85 %</w:t>
      </w:r>
      <w:r w:rsidRPr="00162E52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FD4327">
        <w:rPr>
          <w:rFonts w:ascii="Times New Roman" w:hAnsi="Times New Roman" w:cs="Times New Roman"/>
          <w:sz w:val="28"/>
          <w:szCs w:val="28"/>
        </w:rPr>
        <w:t> </w:t>
      </w:r>
    </w:p>
    <w:p w:rsidR="00162E52" w:rsidRPr="00162E52" w:rsidRDefault="00162E52" w:rsidP="00162E52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оценка хорошо», если </w:t>
      </w:r>
      <w:r w:rsidRPr="00162E52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от 68 до 85%</w:t>
      </w:r>
      <w:proofErr w:type="gramStart"/>
      <w:r w:rsidRPr="00FD4327">
        <w:rPr>
          <w:rFonts w:ascii="Times New Roman" w:hAnsi="Times New Roman" w:cs="Times New Roman"/>
          <w:sz w:val="28"/>
          <w:szCs w:val="28"/>
        </w:rPr>
        <w:t> </w:t>
      </w:r>
      <w:r w:rsidRPr="00162E52">
        <w:rPr>
          <w:rFonts w:ascii="Times New Roman" w:hAnsi="Times New Roman" w:cs="Times New Roman"/>
          <w:sz w:val="28"/>
          <w:szCs w:val="28"/>
          <w:lang w:val="ru-RU"/>
        </w:rPr>
        <w:t>;</w:t>
      </w:r>
      <w:proofErr w:type="gramEnd"/>
      <w:r w:rsidRPr="00FD4327">
        <w:rPr>
          <w:rFonts w:ascii="Times New Roman" w:hAnsi="Times New Roman" w:cs="Times New Roman"/>
          <w:sz w:val="28"/>
          <w:szCs w:val="28"/>
        </w:rPr>
        <w:t> </w:t>
      </w:r>
    </w:p>
    <w:p w:rsidR="00162E52" w:rsidRPr="00162E52" w:rsidRDefault="00162E52" w:rsidP="00162E52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оценка «удовлетворительно»</w:t>
      </w:r>
      <w:r w:rsidRPr="00FD4327">
        <w:rPr>
          <w:rFonts w:ascii="Times New Roman" w:hAnsi="Times New Roman" w:cs="Times New Roman"/>
          <w:sz w:val="28"/>
          <w:szCs w:val="28"/>
        </w:rPr>
        <w:t> </w:t>
      </w:r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Pr="00162E52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от 50 до 67%</w:t>
      </w:r>
      <w:r w:rsidRPr="00162E52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FD4327">
        <w:rPr>
          <w:rFonts w:ascii="Times New Roman" w:hAnsi="Times New Roman" w:cs="Times New Roman"/>
          <w:sz w:val="28"/>
          <w:szCs w:val="28"/>
        </w:rPr>
        <w:t> </w:t>
      </w:r>
    </w:p>
    <w:p w:rsidR="00162E52" w:rsidRPr="00162E52" w:rsidRDefault="00162E52" w:rsidP="00162E52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оценка неудовлетворительно»</w:t>
      </w:r>
      <w:r w:rsidRPr="00FD4327">
        <w:rPr>
          <w:rFonts w:ascii="Times New Roman" w:hAnsi="Times New Roman" w:cs="Times New Roman"/>
          <w:sz w:val="28"/>
          <w:szCs w:val="28"/>
        </w:rPr>
        <w:t> </w:t>
      </w:r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Pr="00162E52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менее 50%.</w:t>
      </w:r>
      <w:r w:rsidRPr="00FD4327">
        <w:rPr>
          <w:rFonts w:ascii="Times New Roman" w:hAnsi="Times New Roman" w:cs="Times New Roman"/>
          <w:sz w:val="28"/>
          <w:szCs w:val="28"/>
        </w:rPr>
        <w:t>  </w:t>
      </w: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Составитель ________________________ С.В. Бурмистров  </w:t>
      </w: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«28» мая 2018</w:t>
      </w:r>
      <w:r w:rsidRPr="00FD4327">
        <w:rPr>
          <w:rFonts w:ascii="Times New Roman" w:hAnsi="Times New Roman" w:cs="Times New Roman"/>
          <w:sz w:val="28"/>
          <w:szCs w:val="28"/>
        </w:rPr>
        <w:t> </w:t>
      </w:r>
      <w:r w:rsidRPr="00162E52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FD4327">
        <w:rPr>
          <w:rFonts w:ascii="Times New Roman" w:hAnsi="Times New Roman" w:cs="Times New Roman"/>
          <w:sz w:val="28"/>
          <w:szCs w:val="28"/>
        </w:rPr>
        <w:t> </w:t>
      </w: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162E52" w:rsidRPr="00162E52" w:rsidRDefault="00162E52" w:rsidP="00162E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162E52" w:rsidRPr="00162E52" w:rsidRDefault="00162E52" w:rsidP="00162E5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62E52" w:rsidRPr="00162E52" w:rsidRDefault="00162E52" w:rsidP="00162E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62E52" w:rsidRPr="00162E52" w:rsidRDefault="00162E52" w:rsidP="00162E5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Кафедра</w:t>
      </w:r>
      <w:r w:rsidRPr="00FD4327">
        <w:rPr>
          <w:rFonts w:ascii="Times New Roman" w:hAnsi="Times New Roman" w:cs="Times New Roman"/>
          <w:sz w:val="28"/>
          <w:szCs w:val="28"/>
        </w:rPr>
        <w:t> </w:t>
      </w:r>
      <w:r w:rsidRPr="00162E52">
        <w:rPr>
          <w:rFonts w:ascii="Times New Roman" w:hAnsi="Times New Roman" w:cs="Times New Roman"/>
          <w:iCs/>
          <w:sz w:val="28"/>
          <w:szCs w:val="28"/>
          <w:lang w:val="ru-RU"/>
        </w:rPr>
        <w:t>Управления персоналом и социологии</w:t>
      </w:r>
    </w:p>
    <w:p w:rsidR="00162E52" w:rsidRPr="00162E52" w:rsidRDefault="00162E52" w:rsidP="00162E5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Темы рефератов</w:t>
      </w:r>
    </w:p>
    <w:p w:rsidR="00162E52" w:rsidRPr="00162E52" w:rsidRDefault="00162E52" w:rsidP="00162E5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по дисциплине</w:t>
      </w:r>
      <w:r w:rsidRPr="00162E52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«Технологический аспект в управлении персоналом»</w:t>
      </w: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:rsidR="00162E52" w:rsidRPr="00FD4327" w:rsidRDefault="00162E52" w:rsidP="00162E52">
      <w:pPr>
        <w:pStyle w:val="Style15"/>
        <w:widowControl/>
        <w:numPr>
          <w:ilvl w:val="0"/>
          <w:numId w:val="53"/>
        </w:numPr>
        <w:spacing w:line="240" w:lineRule="auto"/>
        <w:ind w:left="0"/>
        <w:jc w:val="left"/>
        <w:rPr>
          <w:sz w:val="28"/>
          <w:szCs w:val="28"/>
        </w:rPr>
      </w:pPr>
      <w:r w:rsidRPr="00FD4327">
        <w:rPr>
          <w:sz w:val="28"/>
          <w:szCs w:val="28"/>
        </w:rPr>
        <w:t>Понятие принципы и типы производственного процесса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5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Проектирование технологии изготовления деталей и сборки изделий.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5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 xml:space="preserve">Свойства основных энергоресурсов и особенности их использования. 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5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Циклы паротурбинных и атомных электростанций, учет их особенностей при формировании социальных и личностных характеристик работников отрасли.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5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Основные черты технологии производства энергии на гидравлических электростанциях.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5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Классификация и состав систем теплоснабжения.</w:t>
      </w:r>
    </w:p>
    <w:p w:rsidR="00162E52" w:rsidRPr="00FD4327" w:rsidRDefault="00162E52" w:rsidP="00162E52">
      <w:pPr>
        <w:pStyle w:val="a7"/>
        <w:numPr>
          <w:ilvl w:val="0"/>
          <w:numId w:val="53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D4327">
        <w:rPr>
          <w:rFonts w:ascii="Times New Roman" w:hAnsi="Times New Roman"/>
          <w:sz w:val="28"/>
          <w:szCs w:val="28"/>
        </w:rPr>
        <w:t>Классификация, характеристики и виды плодородия почв.</w:t>
      </w:r>
    </w:p>
    <w:p w:rsidR="00162E52" w:rsidRPr="00FD4327" w:rsidRDefault="00162E52" w:rsidP="00162E52">
      <w:pPr>
        <w:pStyle w:val="a7"/>
        <w:numPr>
          <w:ilvl w:val="0"/>
          <w:numId w:val="53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D4327">
        <w:rPr>
          <w:rFonts w:ascii="Times New Roman" w:hAnsi="Times New Roman"/>
          <w:sz w:val="28"/>
          <w:szCs w:val="28"/>
        </w:rPr>
        <w:t>Задачи и характерные черты технологии растениеводства.</w:t>
      </w:r>
    </w:p>
    <w:p w:rsidR="00162E52" w:rsidRPr="00FD4327" w:rsidRDefault="00162E52" w:rsidP="00162E52">
      <w:pPr>
        <w:pStyle w:val="a7"/>
        <w:numPr>
          <w:ilvl w:val="0"/>
          <w:numId w:val="53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D4327">
        <w:rPr>
          <w:rFonts w:ascii="Times New Roman" w:hAnsi="Times New Roman"/>
          <w:sz w:val="28"/>
          <w:szCs w:val="28"/>
        </w:rPr>
        <w:t>Методы разведения сельскохозяйственных животных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5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Технология производства бетона и железобетонных изделий.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5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Технология производства керамических строительных материалов.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5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 xml:space="preserve">Особенности производства и использования </w:t>
      </w:r>
      <w:proofErr w:type="spellStart"/>
      <w:r w:rsidRPr="00FD4327">
        <w:rPr>
          <w:rFonts w:ascii="Times New Roman" w:hAnsi="Times New Roman" w:cs="Times New Roman"/>
          <w:sz w:val="28"/>
          <w:szCs w:val="28"/>
        </w:rPr>
        <w:t>плитных</w:t>
      </w:r>
      <w:proofErr w:type="spellEnd"/>
      <w:r w:rsidRPr="00FD4327">
        <w:rPr>
          <w:rFonts w:ascii="Times New Roman" w:hAnsi="Times New Roman" w:cs="Times New Roman"/>
          <w:sz w:val="28"/>
          <w:szCs w:val="28"/>
        </w:rPr>
        <w:t xml:space="preserve"> и рулонных строительных материалов</w:t>
      </w:r>
      <w:proofErr w:type="gramStart"/>
      <w:r w:rsidRPr="00FD4327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162E52" w:rsidRPr="00FD4327" w:rsidRDefault="00162E52" w:rsidP="00162E52">
      <w:pPr>
        <w:pStyle w:val="23"/>
        <w:widowControl w:val="0"/>
        <w:numPr>
          <w:ilvl w:val="0"/>
          <w:numId w:val="5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 xml:space="preserve">Организационные и технологические </w:t>
      </w:r>
      <w:proofErr w:type="gramStart"/>
      <w:r w:rsidRPr="00FD4327">
        <w:rPr>
          <w:rFonts w:ascii="Times New Roman" w:hAnsi="Times New Roman" w:cs="Times New Roman"/>
          <w:sz w:val="28"/>
          <w:szCs w:val="28"/>
        </w:rPr>
        <w:t>приемы</w:t>
      </w:r>
      <w:proofErr w:type="gramEnd"/>
      <w:r w:rsidRPr="00FD4327">
        <w:rPr>
          <w:rFonts w:ascii="Times New Roman" w:hAnsi="Times New Roman" w:cs="Times New Roman"/>
          <w:sz w:val="28"/>
          <w:szCs w:val="28"/>
        </w:rPr>
        <w:t xml:space="preserve"> используемые в туристическом бизнесе.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5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Понятие «управление качеством» и стандарты туристского обслуживания; лицензирование, сертификация туристской деятельности и безопасность туристских услуг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5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Особенности организации и технологии гостиничного хозяйстве как фактор профессиональной подготовки персонала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5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Классификация гостиничных предприятий, характерные черты их организационной структуры.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5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 xml:space="preserve">Сущность категории «гостиничный продукт» этапы его жизненного цикла. 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5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Методы прогнозирования факторов, влияющих на доходы отеля.</w:t>
      </w:r>
    </w:p>
    <w:p w:rsidR="00162E52" w:rsidRPr="00FD4327" w:rsidRDefault="00162E52" w:rsidP="00162E52">
      <w:pPr>
        <w:pStyle w:val="23"/>
        <w:widowControl w:val="0"/>
        <w:numPr>
          <w:ilvl w:val="0"/>
          <w:numId w:val="5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D4327">
        <w:rPr>
          <w:rFonts w:ascii="Times New Roman" w:hAnsi="Times New Roman" w:cs="Times New Roman"/>
          <w:sz w:val="28"/>
          <w:szCs w:val="28"/>
        </w:rPr>
        <w:t>Классификация рынка недвижимости, ее место в определении специфики профессиональной подготовки персонала</w:t>
      </w:r>
    </w:p>
    <w:p w:rsidR="00162E52" w:rsidRPr="00FD4327" w:rsidRDefault="00162E52" w:rsidP="00162E52">
      <w:pPr>
        <w:pStyle w:val="a7"/>
        <w:numPr>
          <w:ilvl w:val="0"/>
          <w:numId w:val="53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D4327">
        <w:rPr>
          <w:rFonts w:ascii="Times New Roman" w:hAnsi="Times New Roman"/>
          <w:sz w:val="28"/>
          <w:szCs w:val="28"/>
        </w:rPr>
        <w:t>Особенности технологии эффективного возведения и эксплуатации объектов недвижимости как фактор профессиональной подготовки персонала</w:t>
      </w:r>
    </w:p>
    <w:p w:rsidR="00162E52" w:rsidRPr="00FD4327" w:rsidRDefault="00162E52" w:rsidP="00162E52">
      <w:pPr>
        <w:pStyle w:val="Style15"/>
        <w:widowControl/>
        <w:numPr>
          <w:ilvl w:val="0"/>
          <w:numId w:val="53"/>
        </w:numPr>
        <w:spacing w:line="240" w:lineRule="auto"/>
        <w:ind w:left="0"/>
        <w:jc w:val="left"/>
        <w:rPr>
          <w:rStyle w:val="FontStyle104"/>
          <w:sz w:val="28"/>
          <w:szCs w:val="28"/>
        </w:rPr>
      </w:pPr>
      <w:r w:rsidRPr="00FD4327">
        <w:rPr>
          <w:rStyle w:val="FontStyle104"/>
          <w:sz w:val="28"/>
          <w:szCs w:val="28"/>
        </w:rPr>
        <w:t>Народно-хозяйственное значение и особенности технологии материально-технического снабжения, торговли, заготовок и складского хозяйства.</w:t>
      </w:r>
    </w:p>
    <w:p w:rsidR="00162E52" w:rsidRPr="00FD4327" w:rsidRDefault="00162E52" w:rsidP="00162E52">
      <w:pPr>
        <w:pStyle w:val="Style15"/>
        <w:widowControl/>
        <w:numPr>
          <w:ilvl w:val="0"/>
          <w:numId w:val="53"/>
        </w:numPr>
        <w:spacing w:line="240" w:lineRule="auto"/>
        <w:ind w:left="0"/>
        <w:jc w:val="left"/>
        <w:rPr>
          <w:rStyle w:val="FontStyle104"/>
          <w:sz w:val="28"/>
          <w:szCs w:val="28"/>
        </w:rPr>
      </w:pPr>
      <w:r w:rsidRPr="00FD4327">
        <w:rPr>
          <w:rStyle w:val="FontStyle104"/>
          <w:sz w:val="28"/>
          <w:szCs w:val="28"/>
        </w:rPr>
        <w:lastRenderedPageBreak/>
        <w:t>Организационно-технологические и социально-психологические особенности розничной торговли как фактор профессиональной подготовки кадров.</w:t>
      </w:r>
    </w:p>
    <w:p w:rsidR="00162E52" w:rsidRPr="00FD4327" w:rsidRDefault="00162E52" w:rsidP="00162E52">
      <w:pPr>
        <w:pStyle w:val="a7"/>
        <w:numPr>
          <w:ilvl w:val="0"/>
          <w:numId w:val="53"/>
        </w:numPr>
        <w:spacing w:after="0" w:line="240" w:lineRule="auto"/>
        <w:ind w:left="0"/>
        <w:rPr>
          <w:sz w:val="28"/>
          <w:szCs w:val="28"/>
        </w:rPr>
      </w:pPr>
      <w:r w:rsidRPr="00FD4327">
        <w:rPr>
          <w:rStyle w:val="FontStyle104"/>
          <w:sz w:val="28"/>
          <w:szCs w:val="28"/>
        </w:rPr>
        <w:t xml:space="preserve">Технологии оптового оборота, складского хозяйства и </w:t>
      </w:r>
      <w:proofErr w:type="spellStart"/>
      <w:r w:rsidRPr="00FD4327">
        <w:rPr>
          <w:rStyle w:val="FontStyle104"/>
          <w:sz w:val="28"/>
          <w:szCs w:val="28"/>
        </w:rPr>
        <w:t>логистического</w:t>
      </w:r>
      <w:proofErr w:type="spellEnd"/>
      <w:r w:rsidRPr="00FD4327">
        <w:rPr>
          <w:rStyle w:val="FontStyle104"/>
          <w:sz w:val="28"/>
          <w:szCs w:val="28"/>
        </w:rPr>
        <w:t xml:space="preserve"> обеспечения в системе подбора и профессиональной подготовки персонала.</w:t>
      </w: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FD4327" w:rsidRDefault="00162E52" w:rsidP="00162E52">
      <w:pPr>
        <w:pStyle w:val="a7"/>
        <w:spacing w:after="0" w:line="240" w:lineRule="auto"/>
        <w:ind w:left="0"/>
        <w:textAlignment w:val="baseline"/>
        <w:rPr>
          <w:rFonts w:ascii="Times New Roman" w:hAnsi="Times New Roman"/>
          <w:b/>
          <w:sz w:val="28"/>
          <w:szCs w:val="28"/>
        </w:rPr>
      </w:pPr>
      <w:r w:rsidRPr="00FD4327">
        <w:rPr>
          <w:rFonts w:ascii="Times New Roman" w:hAnsi="Times New Roman"/>
          <w:sz w:val="28"/>
          <w:szCs w:val="28"/>
        </w:rPr>
        <w:t> </w:t>
      </w:r>
      <w:r w:rsidRPr="00FD4327">
        <w:rPr>
          <w:rFonts w:ascii="Times New Roman" w:hAnsi="Times New Roman"/>
          <w:b/>
          <w:sz w:val="28"/>
          <w:szCs w:val="28"/>
        </w:rPr>
        <w:t xml:space="preserve">Методические рекомендации по написанию, требования к оформлению </w:t>
      </w:r>
    </w:p>
    <w:p w:rsidR="00162E52" w:rsidRPr="00FD4327" w:rsidRDefault="00162E52" w:rsidP="00162E52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2E52" w:rsidRPr="00FD4327" w:rsidRDefault="00162E52" w:rsidP="00162E52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FD4327">
        <w:rPr>
          <w:rFonts w:ascii="Times New Roman" w:hAnsi="Times New Roman"/>
          <w:b/>
          <w:bCs/>
          <w:sz w:val="28"/>
          <w:szCs w:val="28"/>
        </w:rPr>
        <w:t xml:space="preserve">Структура реферата: </w:t>
      </w:r>
    </w:p>
    <w:p w:rsidR="00162E52" w:rsidRPr="00FD4327" w:rsidRDefault="00162E52" w:rsidP="00162E5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D4327">
        <w:rPr>
          <w:rFonts w:ascii="Times New Roman" w:hAnsi="Times New Roman"/>
          <w:sz w:val="28"/>
          <w:szCs w:val="28"/>
        </w:rPr>
        <w:t xml:space="preserve">1) титульный лист; </w:t>
      </w:r>
    </w:p>
    <w:p w:rsidR="00162E52" w:rsidRPr="00FD4327" w:rsidRDefault="00162E52" w:rsidP="00162E5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D4327">
        <w:rPr>
          <w:rFonts w:ascii="Times New Roman" w:hAnsi="Times New Roman"/>
          <w:sz w:val="28"/>
          <w:szCs w:val="28"/>
        </w:rPr>
        <w:t xml:space="preserve">2) план работы с указанием страниц каждого вопроса, </w:t>
      </w:r>
      <w:proofErr w:type="spellStart"/>
      <w:r w:rsidRPr="00FD4327">
        <w:rPr>
          <w:rFonts w:ascii="Times New Roman" w:hAnsi="Times New Roman"/>
          <w:sz w:val="28"/>
          <w:szCs w:val="28"/>
        </w:rPr>
        <w:t>подвопроса</w:t>
      </w:r>
      <w:proofErr w:type="spellEnd"/>
      <w:r w:rsidRPr="00FD4327">
        <w:rPr>
          <w:rFonts w:ascii="Times New Roman" w:hAnsi="Times New Roman"/>
          <w:sz w:val="28"/>
          <w:szCs w:val="28"/>
        </w:rPr>
        <w:t xml:space="preserve"> (пункта);</w:t>
      </w:r>
    </w:p>
    <w:p w:rsidR="00162E52" w:rsidRPr="00FD4327" w:rsidRDefault="00162E52" w:rsidP="00162E5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D4327">
        <w:rPr>
          <w:rFonts w:ascii="Times New Roman" w:hAnsi="Times New Roman"/>
          <w:sz w:val="28"/>
          <w:szCs w:val="28"/>
        </w:rPr>
        <w:t>3) введение;</w:t>
      </w:r>
    </w:p>
    <w:p w:rsidR="00162E52" w:rsidRPr="00FD4327" w:rsidRDefault="00162E52" w:rsidP="00162E5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D4327">
        <w:rPr>
          <w:rFonts w:ascii="Times New Roman" w:hAnsi="Times New Roman"/>
          <w:sz w:val="28"/>
          <w:szCs w:val="28"/>
        </w:rPr>
        <w:t xml:space="preserve">4) текстовое изложение материала, разбитое на вопросы и </w:t>
      </w:r>
      <w:proofErr w:type="spellStart"/>
      <w:r w:rsidRPr="00FD4327">
        <w:rPr>
          <w:rFonts w:ascii="Times New Roman" w:hAnsi="Times New Roman"/>
          <w:sz w:val="28"/>
          <w:szCs w:val="28"/>
        </w:rPr>
        <w:t>подвопросы</w:t>
      </w:r>
      <w:proofErr w:type="spellEnd"/>
      <w:r w:rsidRPr="00FD4327">
        <w:rPr>
          <w:rFonts w:ascii="Times New Roman" w:hAnsi="Times New Roman"/>
          <w:sz w:val="28"/>
          <w:szCs w:val="28"/>
        </w:rPr>
        <w:t xml:space="preserve"> (пункты, подпункты) с необходимыми ссылками на источники, использованные автором;</w:t>
      </w:r>
    </w:p>
    <w:p w:rsidR="00162E52" w:rsidRPr="00FD4327" w:rsidRDefault="00162E52" w:rsidP="00162E5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D4327">
        <w:rPr>
          <w:rFonts w:ascii="Times New Roman" w:hAnsi="Times New Roman"/>
          <w:sz w:val="28"/>
          <w:szCs w:val="28"/>
        </w:rPr>
        <w:t>5) заключение;</w:t>
      </w:r>
    </w:p>
    <w:p w:rsidR="00162E52" w:rsidRPr="00FD4327" w:rsidRDefault="00162E52" w:rsidP="00162E5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D4327">
        <w:rPr>
          <w:rFonts w:ascii="Times New Roman" w:hAnsi="Times New Roman"/>
          <w:sz w:val="28"/>
          <w:szCs w:val="28"/>
        </w:rPr>
        <w:t>6) список использованной литературы;</w:t>
      </w:r>
    </w:p>
    <w:p w:rsidR="00162E52" w:rsidRPr="00FD4327" w:rsidRDefault="00162E52" w:rsidP="00162E5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D4327">
        <w:rPr>
          <w:rFonts w:ascii="Times New Roman" w:hAnsi="Times New Roman"/>
          <w:sz w:val="28"/>
          <w:szCs w:val="28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162E52" w:rsidRPr="00FD4327" w:rsidRDefault="00162E52" w:rsidP="00162E5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D4327">
        <w:rPr>
          <w:rFonts w:ascii="Times New Roman" w:hAnsi="Times New Roman"/>
          <w:iCs/>
          <w:sz w:val="28"/>
          <w:szCs w:val="28"/>
        </w:rPr>
        <w:t xml:space="preserve">Приложения располагаются последовательно, согласно заголовкам, отражающим их содержание.  </w:t>
      </w:r>
      <w:r w:rsidRPr="00FD4327">
        <w:rPr>
          <w:rFonts w:ascii="Times New Roman" w:hAnsi="Times New Roman"/>
          <w:sz w:val="28"/>
          <w:szCs w:val="28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62E52" w:rsidRPr="00FD4327" w:rsidRDefault="00162E52" w:rsidP="00162E52">
      <w:pPr>
        <w:pStyle w:val="a7"/>
        <w:spacing w:after="0" w:line="240" w:lineRule="auto"/>
        <w:ind w:left="0"/>
        <w:textAlignment w:val="baseline"/>
        <w:rPr>
          <w:rFonts w:ascii="Times New Roman" w:hAnsi="Times New Roman"/>
          <w:b/>
          <w:sz w:val="28"/>
          <w:szCs w:val="28"/>
        </w:rPr>
      </w:pPr>
      <w:r w:rsidRPr="00FD4327">
        <w:rPr>
          <w:rFonts w:ascii="Times New Roman" w:hAnsi="Times New Roman"/>
          <w:b/>
          <w:bCs/>
          <w:sz w:val="28"/>
          <w:szCs w:val="28"/>
        </w:rPr>
        <w:t>Критерии оценки: </w:t>
      </w:r>
      <w:r w:rsidRPr="00FD4327">
        <w:rPr>
          <w:rFonts w:ascii="Times New Roman" w:hAnsi="Times New Roman"/>
          <w:b/>
          <w:sz w:val="28"/>
          <w:szCs w:val="28"/>
        </w:rPr>
        <w:t> </w:t>
      </w:r>
    </w:p>
    <w:p w:rsidR="00162E52" w:rsidRPr="00FD4327" w:rsidRDefault="00162E52" w:rsidP="00162E52">
      <w:pPr>
        <w:pStyle w:val="a7"/>
        <w:spacing w:after="0" w:line="240" w:lineRule="auto"/>
        <w:ind w:left="0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FD4327">
        <w:rPr>
          <w:rFonts w:ascii="Times New Roman" w:hAnsi="Times New Roman"/>
          <w:sz w:val="28"/>
          <w:szCs w:val="28"/>
        </w:rPr>
        <w:t> </w:t>
      </w:r>
      <w:r w:rsidRPr="00FD4327">
        <w:rPr>
          <w:rFonts w:ascii="Times New Roman" w:hAnsi="Times New Roman"/>
          <w:b/>
          <w:bCs/>
          <w:kern w:val="36"/>
          <w:sz w:val="28"/>
          <w:szCs w:val="28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162E52" w:rsidRPr="00FD4327" w:rsidTr="00CC4D7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62E52" w:rsidRPr="00FD4327" w:rsidRDefault="00162E52" w:rsidP="00CC4D7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62E52" w:rsidRPr="00FD4327" w:rsidRDefault="00162E52" w:rsidP="00CC4D7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</w:tr>
      <w:tr w:rsidR="00162E52" w:rsidRPr="006603C0" w:rsidTr="00CC4D7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1.Новизна реферированного текста </w:t>
            </w:r>
          </w:p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актуальность проблемы и темы;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162E52" w:rsidRPr="006603C0" w:rsidTr="00CC4D7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Степень раскрытия сущности проблемы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соответствие плана теме реферата;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соответствие содержания теме и плану реферата;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полнота и глубина раскрытия основных понятий проблемы;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обоснованность способов и методов работы с материалом;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162E52" w:rsidRPr="006603C0" w:rsidTr="00CC4D7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Обоснованность выбора источников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круг, полнота использования литературных источников по проблеме;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162E52" w:rsidRPr="006603C0" w:rsidTr="00CC4D7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правильное оформление ссылок на используемую литературу;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грамотность и культура изложения;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владение терминологией и понятийным аппаратом проблемы;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соблюдение требований к объему реферата;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культура оформления: выделение абзацев.</w:t>
            </w:r>
          </w:p>
        </w:tc>
      </w:tr>
      <w:tr w:rsidR="00162E52" w:rsidRPr="006603C0" w:rsidTr="00CC4D7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62E52" w:rsidRPr="00FD4327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27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Грамотность</w:t>
            </w:r>
            <w:proofErr w:type="spellEnd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62E52" w:rsidRPr="00FD4327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  <w:proofErr w:type="spellEnd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 xml:space="preserve">. - 15 </w:t>
            </w: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62E52" w:rsidRPr="00162E52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кроме</w:t>
            </w:r>
            <w:proofErr w:type="gramEnd"/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общепринятых;</w:t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162E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литературный стиль.</w:t>
            </w:r>
          </w:p>
        </w:tc>
      </w:tr>
    </w:tbl>
    <w:p w:rsidR="00162E52" w:rsidRPr="00FD4327" w:rsidRDefault="00162E52" w:rsidP="00162E52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/>
          <w:bCs/>
          <w:sz w:val="28"/>
          <w:szCs w:val="28"/>
          <w:lang w:val="ru-RU"/>
        </w:rPr>
        <w:t>Оценивание реферата</w:t>
      </w:r>
    </w:p>
    <w:p w:rsidR="00162E52" w:rsidRPr="00FD4327" w:rsidRDefault="00162E52" w:rsidP="00162E5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D4327">
        <w:rPr>
          <w:rFonts w:ascii="Times New Roman" w:hAnsi="Times New Roman"/>
          <w:sz w:val="28"/>
          <w:szCs w:val="28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162E52" w:rsidRPr="00FD4327" w:rsidRDefault="00162E52" w:rsidP="00162E5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D4327">
        <w:rPr>
          <w:rFonts w:ascii="Times New Roman" w:hAnsi="Times New Roman"/>
          <w:sz w:val="28"/>
          <w:szCs w:val="28"/>
        </w:rPr>
        <w:t xml:space="preserve">• 86 – 100 баллов – «отлично»; </w:t>
      </w:r>
    </w:p>
    <w:p w:rsidR="00162E52" w:rsidRPr="00FD4327" w:rsidRDefault="00162E52" w:rsidP="00162E5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D4327">
        <w:rPr>
          <w:rFonts w:ascii="Times New Roman" w:hAnsi="Times New Roman"/>
          <w:sz w:val="28"/>
          <w:szCs w:val="28"/>
        </w:rPr>
        <w:t xml:space="preserve">• 70 – 75 баллов – «хорошо»; </w:t>
      </w:r>
    </w:p>
    <w:p w:rsidR="00162E52" w:rsidRPr="00FD4327" w:rsidRDefault="00162E52" w:rsidP="00162E5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D4327">
        <w:rPr>
          <w:rFonts w:ascii="Times New Roman" w:hAnsi="Times New Roman"/>
          <w:sz w:val="28"/>
          <w:szCs w:val="28"/>
        </w:rPr>
        <w:t>• 51 – 69 баллов – «удовлетворительно;</w:t>
      </w:r>
    </w:p>
    <w:p w:rsidR="00162E52" w:rsidRPr="00FD4327" w:rsidRDefault="00162E52" w:rsidP="00162E5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D4327">
        <w:rPr>
          <w:rFonts w:ascii="Times New Roman" w:hAnsi="Times New Roman"/>
          <w:sz w:val="28"/>
          <w:szCs w:val="28"/>
        </w:rPr>
        <w:t>• мене 51 балла – «неудовлетворительно».</w:t>
      </w:r>
    </w:p>
    <w:p w:rsidR="00162E52" w:rsidRPr="00FD4327" w:rsidRDefault="00162E52" w:rsidP="00162E5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D4327">
        <w:rPr>
          <w:rFonts w:ascii="Times New Roman" w:hAnsi="Times New Roman"/>
          <w:sz w:val="28"/>
          <w:szCs w:val="28"/>
        </w:rPr>
        <w:t>Баллы учитываются в процессе текущей оценки знаний программного материала.</w:t>
      </w: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________________________С.В. Бурмистров</w:t>
      </w: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«28» мая  2018</w:t>
      </w:r>
      <w:r w:rsidRPr="00FD4327">
        <w:rPr>
          <w:rFonts w:ascii="Times New Roman" w:hAnsi="Times New Roman" w:cs="Times New Roman"/>
          <w:sz w:val="28"/>
          <w:szCs w:val="28"/>
        </w:rPr>
        <w:t> </w:t>
      </w:r>
      <w:r w:rsidRPr="00162E52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FD4327">
        <w:rPr>
          <w:rFonts w:ascii="Times New Roman" w:hAnsi="Times New Roman" w:cs="Times New Roman"/>
          <w:sz w:val="28"/>
          <w:szCs w:val="28"/>
        </w:rPr>
        <w:t> </w:t>
      </w: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162E52" w:rsidRPr="00FD4327" w:rsidRDefault="00162E52" w:rsidP="00162E5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480487764"/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FD4327">
        <w:rPr>
          <w:rFonts w:ascii="Times New Roman" w:hAnsi="Times New Roman" w:cs="Times New Roman"/>
          <w:color w:val="auto"/>
          <w:sz w:val="28"/>
          <w:szCs w:val="28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162E52" w:rsidRPr="00162E52" w:rsidRDefault="00162E52" w:rsidP="00162E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проводится с использованием оценочных средств, представленных в п. 4 данного приложения. Результаты текущего контроля доводятся до сведения студентов до промежуточной аттестации.  </w:t>
      </w: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62E52">
        <w:rPr>
          <w:rFonts w:ascii="Times New Roman" w:hAnsi="Times New Roman" w:cs="Times New Roman"/>
          <w:sz w:val="28"/>
          <w:szCs w:val="28"/>
          <w:lang w:val="ru-RU"/>
        </w:rPr>
        <w:tab/>
        <w:t>Промежуточная аттестация проводится в форме экзамена</w:t>
      </w:r>
    </w:p>
    <w:p w:rsidR="00162E52" w:rsidRPr="00FD4327" w:rsidRDefault="00162E52" w:rsidP="00162E52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162E52" w:rsidRPr="00162E52" w:rsidRDefault="00162E52" w:rsidP="00162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b/>
          <w:sz w:val="28"/>
          <w:szCs w:val="28"/>
          <w:lang w:val="ru-RU"/>
        </w:rPr>
        <w:t>4.1. Промежуточная аттестация по дисциплине в виде экзамена</w:t>
      </w:r>
    </w:p>
    <w:p w:rsidR="00162E52" w:rsidRPr="00162E52" w:rsidRDefault="00162E52" w:rsidP="00162E5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162E52">
        <w:rPr>
          <w:rFonts w:cs="Times New Roman"/>
          <w:sz w:val="28"/>
          <w:lang w:val="ru-RU"/>
        </w:rPr>
        <w:t xml:space="preserve">Цель процедуры: оценка уровня усвоения </w:t>
      </w:r>
      <w:proofErr w:type="gramStart"/>
      <w:r w:rsidRPr="00162E52">
        <w:rPr>
          <w:rFonts w:cs="Times New Roman"/>
          <w:sz w:val="28"/>
          <w:lang w:val="ru-RU"/>
        </w:rPr>
        <w:t>обучающимися</w:t>
      </w:r>
      <w:proofErr w:type="gramEnd"/>
      <w:r w:rsidRPr="00162E52">
        <w:rPr>
          <w:rFonts w:cs="Times New Roman"/>
          <w:sz w:val="28"/>
          <w:lang w:val="ru-RU"/>
        </w:rPr>
        <w:t xml:space="preserve"> знаний, приобретения умений, навыков и </w:t>
      </w:r>
      <w:proofErr w:type="spellStart"/>
      <w:r w:rsidRPr="00162E52">
        <w:rPr>
          <w:rFonts w:cs="Times New Roman"/>
          <w:sz w:val="28"/>
          <w:lang w:val="ru-RU"/>
        </w:rPr>
        <w:t>сформированности</w:t>
      </w:r>
      <w:proofErr w:type="spellEnd"/>
      <w:r w:rsidRPr="00162E52">
        <w:rPr>
          <w:rFonts w:cs="Times New Roman"/>
          <w:sz w:val="28"/>
          <w:lang w:val="ru-RU"/>
        </w:rPr>
        <w:t xml:space="preserve"> компетенций в результате изучения учебной дисциплины.</w:t>
      </w:r>
    </w:p>
    <w:p w:rsidR="00162E52" w:rsidRPr="00162E52" w:rsidRDefault="00162E52" w:rsidP="00162E52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162E52">
        <w:rPr>
          <w:rFonts w:cs="Times New Roman"/>
          <w:sz w:val="28"/>
          <w:lang w:val="ru-RU"/>
        </w:rPr>
        <w:t>Субъекты, на которых направлена процедура: обучающиеся, осваивавшие дисциплину, не набравшие минимума баллов, необходимых для получения оценки «удовлетворительно» или «хорошо»  или желающие повысить итоговую оценку.</w:t>
      </w:r>
    </w:p>
    <w:p w:rsidR="00162E52" w:rsidRPr="00162E52" w:rsidRDefault="00162E52" w:rsidP="00162E52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162E52">
        <w:rPr>
          <w:rFonts w:cs="Times New Roman"/>
          <w:sz w:val="28"/>
          <w:lang w:val="ru-RU"/>
        </w:rPr>
        <w:t xml:space="preserve">Период проведения процедуры. Процедура оценивания проводится по окончании изучения дисциплины, в течение экзаменационной сессии. </w:t>
      </w:r>
      <w:proofErr w:type="gramStart"/>
      <w:r w:rsidRPr="00162E52">
        <w:rPr>
          <w:rFonts w:cs="Times New Roman"/>
          <w:sz w:val="28"/>
          <w:lang w:val="ru-RU"/>
        </w:rPr>
        <w:t>Для обучающихся, не набравшие минимума баллов и не прошедших процедуру до начала экзаменационной сессии, составляется индивидуальный график прохождения промежуточной аттестации.</w:t>
      </w:r>
      <w:proofErr w:type="gramEnd"/>
      <w:r w:rsidRPr="00162E52">
        <w:rPr>
          <w:rFonts w:cs="Times New Roman"/>
          <w:sz w:val="28"/>
          <w:lang w:val="ru-RU"/>
        </w:rPr>
        <w:t xml:space="preserve"> В случае</w:t>
      </w:r>
      <w:proofErr w:type="gramStart"/>
      <w:r w:rsidRPr="00162E52">
        <w:rPr>
          <w:rFonts w:cs="Times New Roman"/>
          <w:sz w:val="28"/>
          <w:lang w:val="ru-RU"/>
        </w:rPr>
        <w:t>,</w:t>
      </w:r>
      <w:proofErr w:type="gramEnd"/>
      <w:r w:rsidRPr="00162E52">
        <w:rPr>
          <w:rFonts w:cs="Times New Roman"/>
          <w:sz w:val="28"/>
          <w:lang w:val="ru-RU"/>
        </w:rPr>
        <w:t xml:space="preserve"> если обучающийся не проходил процедуру без уважительных причин, то он считается имеющим академическую задолженность.</w:t>
      </w:r>
    </w:p>
    <w:p w:rsidR="00162E52" w:rsidRPr="00162E52" w:rsidRDefault="00162E52" w:rsidP="00162E52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162E52">
        <w:rPr>
          <w:rFonts w:cs="Times New Roman"/>
          <w:sz w:val="28"/>
          <w:lang w:val="ru-RU"/>
        </w:rPr>
        <w:t>Требования к помещениям и материально-техническим средствам для проведения процедуры: аудитория, оснащенная достаточным числом рабочих мест.</w:t>
      </w:r>
    </w:p>
    <w:p w:rsidR="00162E52" w:rsidRPr="00162E52" w:rsidRDefault="00162E52" w:rsidP="00162E52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162E52">
        <w:rPr>
          <w:rFonts w:cs="Times New Roman"/>
          <w:sz w:val="28"/>
          <w:lang w:val="ru-RU"/>
        </w:rPr>
        <w:t>Требования к кадровому обеспечению проведения процедуры. Процедуру проводит преподаватель, ведущий по  дисциплине занятия лекционного типа.</w:t>
      </w:r>
    </w:p>
    <w:p w:rsidR="00162E52" w:rsidRPr="00162E52" w:rsidRDefault="00162E52" w:rsidP="00162E52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162E52">
        <w:rPr>
          <w:rFonts w:cs="Times New Roman"/>
          <w:sz w:val="28"/>
          <w:lang w:val="ru-RU"/>
        </w:rPr>
        <w:t>Требования к банку оценочных средств:</w:t>
      </w:r>
    </w:p>
    <w:p w:rsidR="00162E52" w:rsidRPr="00162E52" w:rsidRDefault="00162E52" w:rsidP="00162E5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До начала проведения процедуры преподавателем подготавливается необходимый банк оценочных материалов для оценки знаний, умений, навыков. Банк оценочных материалов включает вопросы открытого типа. Из банка оценочных </w:t>
      </w:r>
      <w:r w:rsidRPr="00162E5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материалов формируются печатные бланки (билеты) индивидуальных экзаменационных заданий (Раздел 3 ФОС). </w:t>
      </w:r>
    </w:p>
    <w:p w:rsidR="00162E52" w:rsidRPr="00162E52" w:rsidRDefault="00162E52" w:rsidP="00162E52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162E52">
        <w:rPr>
          <w:rFonts w:cs="Times New Roman"/>
          <w:sz w:val="28"/>
          <w:lang w:val="ru-RU"/>
        </w:rPr>
        <w:t>Описание проведения процедуры: Каждому обучающемуся, принимающему участие в процедуре преподавателем выдается бланк индивидуального задания</w:t>
      </w:r>
      <w:r w:rsidRPr="00162E52">
        <w:rPr>
          <w:rFonts w:eastAsia="Times" w:cs="Times New Roman"/>
          <w:sz w:val="28"/>
          <w:lang w:val="ru-RU"/>
        </w:rPr>
        <w:t xml:space="preserve"> (экзаменационный билет).</w:t>
      </w:r>
    </w:p>
    <w:p w:rsidR="00162E52" w:rsidRPr="00162E52" w:rsidRDefault="00162E52" w:rsidP="00162E52">
      <w:pPr>
        <w:pStyle w:val="22"/>
        <w:spacing w:line="240" w:lineRule="auto"/>
        <w:ind w:firstLine="0"/>
        <w:rPr>
          <w:rFonts w:cs="Times New Roman"/>
          <w:sz w:val="28"/>
          <w:lang w:val="ru-RU"/>
        </w:rPr>
      </w:pPr>
      <w:r w:rsidRPr="00162E52">
        <w:rPr>
          <w:rFonts w:eastAsia="Times" w:cs="Times New Roman"/>
          <w:sz w:val="28"/>
          <w:lang w:val="ru-RU"/>
        </w:rPr>
        <w:t xml:space="preserve">После получения экзаменационного билета </w:t>
      </w:r>
      <w:r w:rsidRPr="00162E52">
        <w:rPr>
          <w:rFonts w:cs="Times New Roman"/>
          <w:sz w:val="28"/>
          <w:lang w:val="ru-RU"/>
        </w:rPr>
        <w:t xml:space="preserve">и подготовки ответов обучающийся должен в меру имеющихся знаний, умений, навыков, </w:t>
      </w:r>
      <w:proofErr w:type="spellStart"/>
      <w:r w:rsidRPr="00162E52">
        <w:rPr>
          <w:rFonts w:cs="Times New Roman"/>
          <w:sz w:val="28"/>
          <w:lang w:val="ru-RU"/>
        </w:rPr>
        <w:t>сформированности</w:t>
      </w:r>
      <w:proofErr w:type="spellEnd"/>
      <w:r w:rsidRPr="00162E52">
        <w:rPr>
          <w:rFonts w:cs="Times New Roman"/>
          <w:sz w:val="28"/>
          <w:lang w:val="ru-RU"/>
        </w:rPr>
        <w:t xml:space="preserve"> компетенции дать устные развернутые ответы и представить краткие рукописные конспекты ответов на поставленные открытые вопросы. Каждому обучающемуся на подготовку отводится 30 - 40 минут.</w:t>
      </w:r>
    </w:p>
    <w:p w:rsidR="00162E52" w:rsidRPr="00162E52" w:rsidRDefault="00162E52" w:rsidP="00162E52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162E52">
        <w:rPr>
          <w:rFonts w:cs="Times New Roman"/>
          <w:sz w:val="28"/>
          <w:lang w:val="ru-RU"/>
        </w:rPr>
        <w:t>Шкалы оценивания результатов проведения процедуры:</w:t>
      </w:r>
    </w:p>
    <w:p w:rsidR="00162E52" w:rsidRPr="00162E52" w:rsidRDefault="00162E52" w:rsidP="00162E5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162E52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 системой оценивания, используемой в РГЭУ (РИНХ), которая затем переводится в оценку по 5-балльной шкале:</w:t>
      </w: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9"/>
        <w:gridCol w:w="4322"/>
      </w:tblGrid>
      <w:tr w:rsidR="00162E52" w:rsidRPr="00FD4327" w:rsidTr="00CC4D75">
        <w:tc>
          <w:tcPr>
            <w:tcW w:w="4249" w:type="dxa"/>
          </w:tcPr>
          <w:p w:rsidR="00162E52" w:rsidRPr="00FD4327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 xml:space="preserve"> 100-балльной </w:t>
            </w: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шкале</w:t>
            </w:r>
            <w:proofErr w:type="spellEnd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322" w:type="dxa"/>
          </w:tcPr>
          <w:p w:rsidR="00162E52" w:rsidRPr="00FD4327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 xml:space="preserve"> 5-балльной </w:t>
            </w: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шкале</w:t>
            </w:r>
            <w:proofErr w:type="spellEnd"/>
          </w:p>
        </w:tc>
      </w:tr>
      <w:tr w:rsidR="00162E52" w:rsidRPr="00FD4327" w:rsidTr="00CC4D75">
        <w:tc>
          <w:tcPr>
            <w:tcW w:w="4249" w:type="dxa"/>
          </w:tcPr>
          <w:p w:rsidR="00162E52" w:rsidRPr="00FD4327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84 - 100</w:t>
            </w:r>
          </w:p>
        </w:tc>
        <w:tc>
          <w:tcPr>
            <w:tcW w:w="4322" w:type="dxa"/>
          </w:tcPr>
          <w:p w:rsidR="00162E52" w:rsidRPr="00FD4327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  <w:proofErr w:type="spellEnd"/>
          </w:p>
        </w:tc>
      </w:tr>
      <w:tr w:rsidR="00162E52" w:rsidRPr="00FD4327" w:rsidTr="00CC4D75">
        <w:tc>
          <w:tcPr>
            <w:tcW w:w="4249" w:type="dxa"/>
          </w:tcPr>
          <w:p w:rsidR="00162E52" w:rsidRPr="00FD4327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67-83</w:t>
            </w:r>
          </w:p>
        </w:tc>
        <w:tc>
          <w:tcPr>
            <w:tcW w:w="4322" w:type="dxa"/>
          </w:tcPr>
          <w:p w:rsidR="00162E52" w:rsidRPr="00FD4327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  <w:proofErr w:type="spellEnd"/>
          </w:p>
        </w:tc>
      </w:tr>
      <w:tr w:rsidR="00162E52" w:rsidRPr="00FD4327" w:rsidTr="00CC4D75">
        <w:tc>
          <w:tcPr>
            <w:tcW w:w="4249" w:type="dxa"/>
          </w:tcPr>
          <w:p w:rsidR="00162E52" w:rsidRPr="00FD4327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50-66</w:t>
            </w:r>
          </w:p>
        </w:tc>
        <w:tc>
          <w:tcPr>
            <w:tcW w:w="4322" w:type="dxa"/>
          </w:tcPr>
          <w:p w:rsidR="00162E52" w:rsidRPr="00FD4327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  <w:proofErr w:type="spellEnd"/>
          </w:p>
        </w:tc>
      </w:tr>
      <w:tr w:rsidR="00162E52" w:rsidRPr="00FD4327" w:rsidTr="00CC4D75">
        <w:tc>
          <w:tcPr>
            <w:tcW w:w="4249" w:type="dxa"/>
          </w:tcPr>
          <w:p w:rsidR="00162E52" w:rsidRPr="00FD4327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0-49</w:t>
            </w:r>
          </w:p>
        </w:tc>
        <w:tc>
          <w:tcPr>
            <w:tcW w:w="4322" w:type="dxa"/>
          </w:tcPr>
          <w:p w:rsidR="00162E52" w:rsidRPr="00FD4327" w:rsidRDefault="00162E52" w:rsidP="00CC4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327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  <w:proofErr w:type="spellEnd"/>
          </w:p>
        </w:tc>
      </w:tr>
    </w:tbl>
    <w:p w:rsidR="00162E52" w:rsidRPr="00162E52" w:rsidRDefault="00162E52" w:rsidP="00162E52">
      <w:pPr>
        <w:pStyle w:val="22"/>
        <w:spacing w:line="240" w:lineRule="auto"/>
        <w:ind w:firstLine="0"/>
        <w:rPr>
          <w:rFonts w:cs="Times New Roman"/>
          <w:lang w:val="ru-RU"/>
        </w:rPr>
      </w:pPr>
      <w:r w:rsidRPr="00162E52">
        <w:rPr>
          <w:rFonts w:cs="Times New Roman"/>
          <w:lang w:val="ru-RU"/>
        </w:rPr>
        <w:t xml:space="preserve">*Критерии </w:t>
      </w:r>
      <w:proofErr w:type="spellStart"/>
      <w:r w:rsidRPr="00162E52">
        <w:rPr>
          <w:rFonts w:cs="Times New Roman"/>
          <w:lang w:val="ru-RU"/>
        </w:rPr>
        <w:t>балльно-рейтинговой</w:t>
      </w:r>
      <w:proofErr w:type="spellEnd"/>
      <w:r w:rsidRPr="00162E52">
        <w:rPr>
          <w:rFonts w:cs="Times New Roman"/>
          <w:lang w:val="ru-RU"/>
        </w:rPr>
        <w:t xml:space="preserve"> системы оценивания представлены в разделе 3. </w:t>
      </w:r>
    </w:p>
    <w:p w:rsidR="00162E52" w:rsidRPr="00162E52" w:rsidRDefault="00162E52" w:rsidP="00162E52">
      <w:pPr>
        <w:pStyle w:val="22"/>
        <w:spacing w:line="240" w:lineRule="auto"/>
        <w:ind w:firstLine="0"/>
        <w:rPr>
          <w:rFonts w:cs="Times New Roman"/>
          <w:sz w:val="28"/>
          <w:lang w:val="ru-RU"/>
        </w:rPr>
      </w:pPr>
    </w:p>
    <w:p w:rsidR="00162E52" w:rsidRPr="00162E52" w:rsidRDefault="00162E52" w:rsidP="00162E52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162E52">
        <w:rPr>
          <w:rFonts w:cs="Times New Roman"/>
          <w:sz w:val="28"/>
          <w:lang w:val="ru-RU"/>
        </w:rPr>
        <w:t xml:space="preserve">Результаты процедуры. Результаты проведения процедуры в обязательном порядке проставляются преподавателем в зачетные книжки </w:t>
      </w:r>
      <w:proofErr w:type="gramStart"/>
      <w:r w:rsidRPr="00162E52">
        <w:rPr>
          <w:rFonts w:cs="Times New Roman"/>
          <w:sz w:val="28"/>
          <w:lang w:val="ru-RU"/>
        </w:rPr>
        <w:t>обучающихся</w:t>
      </w:r>
      <w:proofErr w:type="gramEnd"/>
      <w:r w:rsidRPr="00162E52">
        <w:rPr>
          <w:rFonts w:cs="Times New Roman"/>
          <w:sz w:val="28"/>
          <w:lang w:val="ru-RU"/>
        </w:rPr>
        <w:t xml:space="preserve"> и экзаменационные электронные ведомости, представляемые в деканат факультета.</w:t>
      </w:r>
    </w:p>
    <w:p w:rsidR="00162E52" w:rsidRPr="00162E52" w:rsidRDefault="00162E52" w:rsidP="00162E5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</w:t>
      </w:r>
      <w:proofErr w:type="gramStart"/>
      <w:r w:rsidRPr="00162E52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 если обучающийся своевременно не ликвидировал имеющуюся академическую задолженность, он подлежит отчислению из вуза.</w:t>
      </w:r>
    </w:p>
    <w:p w:rsidR="00162E52" w:rsidRPr="00162E52" w:rsidRDefault="00162E52" w:rsidP="00162E52">
      <w:pPr>
        <w:spacing w:after="0" w:line="240" w:lineRule="auto"/>
        <w:rPr>
          <w:rFonts w:ascii="Times New Roman" w:hAnsi="Times New Roman" w:cs="Times New Roman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97"/>
        <w:gridCol w:w="7525"/>
      </w:tblGrid>
      <w:tr w:rsidR="00162E52" w:rsidRPr="00162E52" w:rsidTr="00CC4D75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162E52" w:rsidRPr="00162E52" w:rsidRDefault="00162E52" w:rsidP="00162E5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2E52">
              <w:rPr>
                <w:rFonts w:ascii="Times New Roman" w:hAnsi="Times New Roman" w:cs="Times New Roman"/>
                <w:sz w:val="28"/>
                <w:szCs w:val="28"/>
              </w:rPr>
              <w:t>Составитель</w:t>
            </w:r>
            <w:proofErr w:type="spellEnd"/>
            <w:r w:rsidRPr="00162E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10" w:type="pct"/>
            <w:tcBorders>
              <w:top w:val="nil"/>
              <w:left w:val="nil"/>
              <w:right w:val="nil"/>
            </w:tcBorders>
          </w:tcPr>
          <w:p w:rsidR="00162E52" w:rsidRPr="00162E52" w:rsidRDefault="00162E52" w:rsidP="00162E5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E5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</w:t>
            </w:r>
            <w:proofErr w:type="spellStart"/>
            <w:r w:rsidRPr="00162E52">
              <w:rPr>
                <w:rFonts w:ascii="Times New Roman" w:hAnsi="Times New Roman" w:cs="Times New Roman"/>
                <w:sz w:val="28"/>
                <w:szCs w:val="28"/>
              </w:rPr>
              <w:t>Бурмистров</w:t>
            </w:r>
            <w:proofErr w:type="spellEnd"/>
            <w:r w:rsidRPr="00162E52"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</w:tc>
      </w:tr>
      <w:tr w:rsidR="00162E52" w:rsidRPr="00162E52" w:rsidTr="00CC4D75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162E52" w:rsidRPr="00162E52" w:rsidRDefault="00162E52" w:rsidP="00162E5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0" w:type="pct"/>
            <w:tcBorders>
              <w:left w:val="nil"/>
              <w:bottom w:val="nil"/>
              <w:right w:val="nil"/>
            </w:tcBorders>
          </w:tcPr>
          <w:p w:rsidR="00162E52" w:rsidRPr="00162E52" w:rsidRDefault="00162E52" w:rsidP="00162E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62E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62E52">
        <w:rPr>
          <w:rFonts w:ascii="Times New Roman" w:hAnsi="Times New Roman" w:cs="Times New Roman"/>
          <w:sz w:val="28"/>
          <w:szCs w:val="28"/>
        </w:rPr>
        <w:t xml:space="preserve">«28» </w:t>
      </w:r>
      <w:proofErr w:type="spellStart"/>
      <w:r w:rsidRPr="00162E52">
        <w:rPr>
          <w:rFonts w:ascii="Times New Roman" w:hAnsi="Times New Roman" w:cs="Times New Roman"/>
          <w:sz w:val="28"/>
          <w:szCs w:val="28"/>
        </w:rPr>
        <w:t>мая</w:t>
      </w:r>
      <w:proofErr w:type="spellEnd"/>
      <w:r w:rsidRPr="00162E52">
        <w:rPr>
          <w:rFonts w:ascii="Times New Roman" w:hAnsi="Times New Roman" w:cs="Times New Roman"/>
          <w:sz w:val="28"/>
          <w:szCs w:val="28"/>
        </w:rPr>
        <w:t xml:space="preserve"> 2018 г.</w:t>
      </w:r>
      <w:proofErr w:type="gramEnd"/>
      <w:r w:rsidRPr="00162E52">
        <w:rPr>
          <w:rFonts w:ascii="Times New Roman" w:hAnsi="Times New Roman" w:cs="Times New Roman"/>
          <w:sz w:val="28"/>
          <w:szCs w:val="28"/>
        </w:rPr>
        <w:t> </w:t>
      </w:r>
    </w:p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162E52" w:rsidRPr="00162E52" w:rsidRDefault="00162E52" w:rsidP="00162E52">
      <w:pPr>
        <w:widowControl w:val="0"/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2</w:t>
      </w:r>
    </w:p>
    <w:p w:rsidR="00162E52" w:rsidRPr="00162E52" w:rsidRDefault="00162E52" w:rsidP="00162E52">
      <w:pPr>
        <w:widowControl w:val="0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к рабочей программе</w:t>
      </w:r>
    </w:p>
    <w:p w:rsidR="00162E52" w:rsidRPr="00162E52" w:rsidRDefault="00162E52" w:rsidP="00162E52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162E52" w:rsidRPr="00162E52" w:rsidRDefault="00162E52" w:rsidP="00162E5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162E52" w:rsidRPr="00162E52" w:rsidRDefault="00162E52" w:rsidP="00162E52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162E52" w:rsidRPr="00162E52" w:rsidRDefault="00162E52" w:rsidP="00162E5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162E52" w:rsidRPr="00162E52" w:rsidRDefault="00162E52" w:rsidP="00162E5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widowControl w:val="0"/>
        <w:spacing w:after="0"/>
        <w:rPr>
          <w:rFonts w:ascii="Times New Roman" w:hAnsi="Times New Roman" w:cs="Times New Roman"/>
          <w:lang w:val="ru-RU"/>
        </w:rPr>
      </w:pPr>
    </w:p>
    <w:p w:rsidR="00162E52" w:rsidRPr="00162E52" w:rsidRDefault="00162E52" w:rsidP="00162E52">
      <w:pPr>
        <w:shd w:val="clear" w:color="auto" w:fill="FFFFFF"/>
        <w:tabs>
          <w:tab w:val="left" w:leader="underscore" w:pos="4186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Look w:val="00A0"/>
      </w:tblPr>
      <w:tblGrid>
        <w:gridCol w:w="3708"/>
        <w:gridCol w:w="5862"/>
      </w:tblGrid>
      <w:tr w:rsidR="00162E52" w:rsidRPr="006603C0" w:rsidTr="00CC4D75">
        <w:tc>
          <w:tcPr>
            <w:tcW w:w="3708" w:type="dxa"/>
          </w:tcPr>
          <w:p w:rsidR="00162E52" w:rsidRPr="00162E52" w:rsidRDefault="00162E52" w:rsidP="00162E52">
            <w:pPr>
              <w:tabs>
                <w:tab w:val="left" w:leader="underscore" w:pos="4186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62" w:type="dxa"/>
          </w:tcPr>
          <w:p w:rsidR="00162E52" w:rsidRPr="00162E52" w:rsidRDefault="00162E52" w:rsidP="00162E52">
            <w:pPr>
              <w:shd w:val="clear" w:color="auto" w:fill="FFFFFF"/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Рассмотрено и одобрено</w:t>
            </w:r>
          </w:p>
          <w:p w:rsidR="00162E52" w:rsidRPr="00162E52" w:rsidRDefault="00162E52" w:rsidP="00162E52">
            <w:pPr>
              <w:shd w:val="clear" w:color="auto" w:fill="FFFFFF"/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 заседании кафедры </w:t>
            </w:r>
          </w:p>
          <w:p w:rsidR="00162E52" w:rsidRPr="00162E52" w:rsidRDefault="00162E52" w:rsidP="00162E52">
            <w:pPr>
              <w:shd w:val="clear" w:color="auto" w:fill="FFFFFF"/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Управления персоналом и социологии</w:t>
            </w:r>
          </w:p>
          <w:p w:rsidR="00162E52" w:rsidRPr="00162E52" w:rsidRDefault="00162E52" w:rsidP="00162E52">
            <w:pPr>
              <w:shd w:val="clear" w:color="auto" w:fill="FFFFFF"/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Протокол № </w:t>
            </w:r>
            <w:proofErr w:type="spellStart"/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___от</w:t>
            </w:r>
            <w:proofErr w:type="spellEnd"/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«28 » мая 2018 г.  </w:t>
            </w:r>
          </w:p>
          <w:p w:rsidR="00162E52" w:rsidRPr="00162E52" w:rsidRDefault="00162E52" w:rsidP="00162E52">
            <w:pPr>
              <w:shd w:val="clear" w:color="auto" w:fill="FFFFFF"/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</w:t>
            </w:r>
            <w:proofErr w:type="gramStart"/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.к</w:t>
            </w:r>
            <w:proofErr w:type="gramEnd"/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афедрой _________  </w:t>
            </w:r>
            <w:r w:rsidRPr="00162E52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Белов М.Т.</w:t>
            </w:r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162E52" w:rsidRPr="00162E52" w:rsidRDefault="00162E52" w:rsidP="00162E52">
            <w:pPr>
              <w:tabs>
                <w:tab w:val="left" w:leader="underscore" w:pos="4186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162E52" w:rsidRPr="00162E52" w:rsidRDefault="00162E52" w:rsidP="00162E52">
      <w:pPr>
        <w:pStyle w:val="2"/>
        <w:keepNext w:val="0"/>
        <w:widowControl w:val="0"/>
        <w:spacing w:before="0" w:after="0"/>
        <w:rPr>
          <w:rFonts w:ascii="Times New Roman" w:hAnsi="Times New Roman" w:cs="Times New Roman"/>
          <w:szCs w:val="24"/>
        </w:rPr>
      </w:pPr>
    </w:p>
    <w:p w:rsidR="00162E52" w:rsidRPr="00162E52" w:rsidRDefault="00162E52" w:rsidP="00162E52">
      <w:pPr>
        <w:spacing w:after="0"/>
        <w:rPr>
          <w:rFonts w:ascii="Times New Roman" w:hAnsi="Times New Roman" w:cs="Times New Roman"/>
          <w:lang w:val="ru-RU"/>
        </w:rPr>
      </w:pPr>
    </w:p>
    <w:p w:rsidR="00162E52" w:rsidRPr="00162E52" w:rsidRDefault="00162E52" w:rsidP="00162E52">
      <w:pPr>
        <w:spacing w:after="0"/>
        <w:jc w:val="center"/>
        <w:rPr>
          <w:rFonts w:ascii="Times New Roman" w:hAnsi="Times New Roman" w:cs="Times New Roman"/>
          <w:i/>
          <w:lang w:val="ru-RU"/>
        </w:rPr>
      </w:pPr>
      <w:r w:rsidRPr="00162E52">
        <w:rPr>
          <w:rFonts w:ascii="Times New Roman" w:hAnsi="Times New Roman" w:cs="Times New Roman"/>
          <w:b/>
          <w:sz w:val="28"/>
          <w:szCs w:val="28"/>
          <w:lang w:val="ru-RU"/>
        </w:rPr>
        <w:t>МЕТОДИЧЕСКИЕ УКАЗАНИЯ ПО ОСВОЕНИЮ ДИСЦИПЛИНЫ</w:t>
      </w:r>
    </w:p>
    <w:p w:rsidR="00162E52" w:rsidRPr="00162E52" w:rsidRDefault="00162E52" w:rsidP="00162E52">
      <w:pPr>
        <w:widowControl w:val="0"/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62E52" w:rsidRPr="00162E52" w:rsidRDefault="00162E52" w:rsidP="00162E52">
      <w:pPr>
        <w:widowControl w:val="0"/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62E52" w:rsidRPr="00162E52" w:rsidRDefault="00162E52" w:rsidP="00162E5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«Технологический аспект в управлении персоналом»</w:t>
      </w:r>
    </w:p>
    <w:p w:rsidR="00162E52" w:rsidRPr="00162E52" w:rsidRDefault="00162E52" w:rsidP="00162E5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62E52" w:rsidRPr="00162E52" w:rsidRDefault="00162E52" w:rsidP="00162E5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lang w:val="ru-RU"/>
        </w:rPr>
        <w:t>Направление подготовки</w:t>
      </w:r>
    </w:p>
    <w:p w:rsidR="00162E52" w:rsidRPr="00162E52" w:rsidRDefault="00162E52" w:rsidP="00162E5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162E52">
        <w:rPr>
          <w:rFonts w:ascii="Times New Roman" w:hAnsi="Times New Roman" w:cs="Times New Roman"/>
          <w:sz w:val="28"/>
          <w:szCs w:val="28"/>
          <w:u w:val="single"/>
          <w:lang w:val="ru-RU"/>
        </w:rPr>
        <w:t>38.03.03 «Управление персоналом»</w:t>
      </w:r>
    </w:p>
    <w:p w:rsidR="00162E52" w:rsidRPr="00162E52" w:rsidRDefault="00162E52" w:rsidP="00162E5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62E52" w:rsidRPr="00162E52" w:rsidRDefault="00162E52" w:rsidP="00162E52">
      <w:pPr>
        <w:pStyle w:val="12"/>
        <w:keepNext w:val="0"/>
        <w:widowControl w:val="0"/>
        <w:rPr>
          <w:rFonts w:ascii="Times New Roman" w:hAnsi="Times New Roman"/>
          <w:sz w:val="28"/>
          <w:szCs w:val="28"/>
        </w:rPr>
      </w:pPr>
    </w:p>
    <w:p w:rsidR="00162E52" w:rsidRPr="00162E52" w:rsidRDefault="00162E52" w:rsidP="00162E52">
      <w:pPr>
        <w:spacing w:after="0"/>
        <w:rPr>
          <w:rFonts w:ascii="Times New Roman" w:hAnsi="Times New Roman" w:cs="Times New Roman"/>
          <w:lang w:val="ru-RU"/>
        </w:rPr>
      </w:pPr>
    </w:p>
    <w:p w:rsidR="00162E52" w:rsidRPr="00162E52" w:rsidRDefault="00162E52" w:rsidP="00162E52">
      <w:pPr>
        <w:widowControl w:val="0"/>
        <w:spacing w:after="0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162E52" w:rsidRPr="00162E52" w:rsidRDefault="00162E52" w:rsidP="00162E52">
      <w:pPr>
        <w:widowControl w:val="0"/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162E52" w:rsidRPr="00162E52" w:rsidRDefault="00162E52" w:rsidP="00162E52">
      <w:pPr>
        <w:widowControl w:val="0"/>
        <w:spacing w:after="0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62E52">
        <w:rPr>
          <w:rFonts w:ascii="Times New Roman" w:hAnsi="Times New Roman" w:cs="Times New Roman"/>
          <w:iCs/>
          <w:sz w:val="28"/>
          <w:szCs w:val="28"/>
          <w:lang w:val="ru-RU"/>
        </w:rPr>
        <w:t>Уровень образования</w:t>
      </w:r>
    </w:p>
    <w:p w:rsidR="00162E52" w:rsidRPr="00162E52" w:rsidRDefault="00162E52" w:rsidP="00162E52">
      <w:pPr>
        <w:widowControl w:val="0"/>
        <w:spacing w:after="0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  <w:proofErr w:type="spellStart"/>
      <w:r w:rsidRPr="00162E52">
        <w:rPr>
          <w:rFonts w:ascii="Times New Roman" w:hAnsi="Times New Roman" w:cs="Times New Roman"/>
          <w:iCs/>
          <w:sz w:val="28"/>
          <w:szCs w:val="28"/>
          <w:u w:val="single"/>
        </w:rPr>
        <w:t>Бакалавриат</w:t>
      </w:r>
      <w:proofErr w:type="spellEnd"/>
    </w:p>
    <w:p w:rsidR="00162E52" w:rsidRPr="00162E52" w:rsidRDefault="00162E52" w:rsidP="00162E52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62E52" w:rsidRPr="00162E52" w:rsidRDefault="00162E52" w:rsidP="00162E52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62E52" w:rsidRPr="00162E52" w:rsidRDefault="00162E52" w:rsidP="00162E52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97"/>
        <w:gridCol w:w="7525"/>
      </w:tblGrid>
      <w:tr w:rsidR="00162E52" w:rsidRPr="006603C0" w:rsidTr="00CC4D75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162E52" w:rsidRPr="00162E52" w:rsidRDefault="00162E52" w:rsidP="00162E52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E52" w:rsidRPr="00162E52" w:rsidRDefault="00162E52" w:rsidP="00162E52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2E52">
              <w:rPr>
                <w:rFonts w:ascii="Times New Roman" w:hAnsi="Times New Roman" w:cs="Times New Roman"/>
                <w:sz w:val="28"/>
                <w:szCs w:val="28"/>
              </w:rPr>
              <w:t>Составитель</w:t>
            </w:r>
            <w:proofErr w:type="spellEnd"/>
            <w:r w:rsidRPr="00162E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10" w:type="pct"/>
            <w:tcBorders>
              <w:top w:val="nil"/>
              <w:left w:val="nil"/>
              <w:right w:val="nil"/>
            </w:tcBorders>
          </w:tcPr>
          <w:p w:rsidR="00162E52" w:rsidRPr="00162E52" w:rsidRDefault="00162E52" w:rsidP="00162E52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62E52" w:rsidRPr="00162E52" w:rsidRDefault="00162E52" w:rsidP="00162E52">
            <w:pPr>
              <w:widowControl w:val="0"/>
              <w:tabs>
                <w:tab w:val="left" w:pos="2307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 xml:space="preserve">Бурмистров С.В. доцент </w:t>
            </w:r>
            <w:proofErr w:type="spellStart"/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к.э.</w:t>
            </w:r>
            <w:proofErr w:type="gramStart"/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spellEnd"/>
            <w:proofErr w:type="gramEnd"/>
            <w:r w:rsidRPr="00162E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162E52" w:rsidRPr="006603C0" w:rsidTr="00CC4D75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162E52" w:rsidRPr="00162E52" w:rsidRDefault="00162E52" w:rsidP="00162E52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10" w:type="pct"/>
            <w:tcBorders>
              <w:left w:val="nil"/>
              <w:bottom w:val="nil"/>
              <w:right w:val="nil"/>
            </w:tcBorders>
          </w:tcPr>
          <w:p w:rsidR="00162E52" w:rsidRPr="00162E52" w:rsidRDefault="00162E52" w:rsidP="00162E52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162E52">
              <w:rPr>
                <w:rFonts w:ascii="Times New Roman" w:hAnsi="Times New Roman" w:cs="Times New Roman"/>
                <w:i/>
                <w:spacing w:val="-2"/>
                <w:sz w:val="20"/>
                <w:szCs w:val="20"/>
                <w:lang w:val="ru-RU"/>
              </w:rPr>
              <w:t>(подпись)                       Ф.И.О.</w:t>
            </w:r>
            <w:r w:rsidRPr="00162E5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, должность,</w:t>
            </w:r>
            <w:r w:rsidRPr="00162E52">
              <w:rPr>
                <w:rFonts w:ascii="Times New Roman" w:hAnsi="Times New Roman" w:cs="Times New Roman"/>
                <w:i/>
                <w:spacing w:val="-2"/>
                <w:sz w:val="20"/>
                <w:szCs w:val="20"/>
                <w:lang w:val="ru-RU"/>
              </w:rPr>
              <w:t xml:space="preserve"> ученая степень, ученое звание</w:t>
            </w:r>
          </w:p>
        </w:tc>
      </w:tr>
    </w:tbl>
    <w:p w:rsidR="00162E52" w:rsidRPr="00162E52" w:rsidRDefault="00162E52" w:rsidP="00162E52">
      <w:pPr>
        <w:pStyle w:val="a3"/>
        <w:widowControl w:val="0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pStyle w:val="a3"/>
        <w:widowControl w:val="0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62E52">
        <w:rPr>
          <w:rFonts w:ascii="Times New Roman" w:hAnsi="Times New Roman" w:cs="Times New Roman"/>
          <w:bCs/>
          <w:sz w:val="28"/>
          <w:szCs w:val="28"/>
        </w:rPr>
        <w:t>Ростов-на-Дону, 2018</w:t>
      </w:r>
    </w:p>
    <w:p w:rsidR="00162E52" w:rsidRDefault="00162E52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603C0">
        <w:rPr>
          <w:rFonts w:ascii="Times New Roman" w:hAnsi="Times New Roman" w:cs="Times New Roman"/>
          <w:bCs/>
          <w:sz w:val="28"/>
          <w:szCs w:val="28"/>
          <w:lang w:val="ru-RU"/>
        </w:rPr>
        <w:br w:type="page"/>
      </w:r>
    </w:p>
    <w:p w:rsidR="00162E52" w:rsidRPr="00162E52" w:rsidRDefault="00162E52" w:rsidP="00162E52">
      <w:pPr>
        <w:pStyle w:val="a3"/>
        <w:widowControl w:val="0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E5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 </w:t>
      </w:r>
      <w:r w:rsidRPr="00162E52">
        <w:rPr>
          <w:rFonts w:ascii="Times New Roman" w:hAnsi="Times New Roman" w:cs="Times New Roman"/>
          <w:bCs/>
          <w:i/>
          <w:sz w:val="28"/>
          <w:szCs w:val="28"/>
        </w:rPr>
        <w:t>«</w:t>
      </w:r>
      <w:r w:rsidRPr="00162E52">
        <w:rPr>
          <w:rFonts w:ascii="Times New Roman" w:hAnsi="Times New Roman" w:cs="Times New Roman"/>
          <w:i/>
          <w:sz w:val="28"/>
          <w:szCs w:val="28"/>
        </w:rPr>
        <w:t>Технологический аспект в управлении персоналом</w:t>
      </w:r>
      <w:r w:rsidRPr="00162E52">
        <w:rPr>
          <w:rFonts w:ascii="Times New Roman" w:hAnsi="Times New Roman" w:cs="Times New Roman"/>
          <w:bCs/>
          <w:i/>
          <w:sz w:val="28"/>
          <w:szCs w:val="28"/>
        </w:rPr>
        <w:t xml:space="preserve">» </w:t>
      </w:r>
      <w:r w:rsidRPr="00162E52">
        <w:rPr>
          <w:rFonts w:ascii="Times New Roman" w:hAnsi="Times New Roman" w:cs="Times New Roman"/>
          <w:bCs/>
          <w:sz w:val="28"/>
          <w:szCs w:val="28"/>
        </w:rPr>
        <w:t xml:space="preserve">адресованы  студентам  </w:t>
      </w:r>
      <w:r w:rsidRPr="00162E52">
        <w:rPr>
          <w:rFonts w:ascii="Times New Roman" w:hAnsi="Times New Roman" w:cs="Times New Roman"/>
          <w:bCs/>
          <w:i/>
          <w:sz w:val="28"/>
          <w:szCs w:val="28"/>
        </w:rPr>
        <w:t>всех</w:t>
      </w:r>
      <w:r w:rsidRPr="00162E52">
        <w:rPr>
          <w:rFonts w:ascii="Times New Roman" w:hAnsi="Times New Roman" w:cs="Times New Roman"/>
          <w:bCs/>
          <w:sz w:val="28"/>
          <w:szCs w:val="28"/>
        </w:rPr>
        <w:t xml:space="preserve"> форм обучения.  </w:t>
      </w:r>
    </w:p>
    <w:p w:rsidR="00162E52" w:rsidRPr="00162E52" w:rsidRDefault="00162E52" w:rsidP="00162E5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Учебным планом по направлению подготовки </w:t>
      </w:r>
      <w:r w:rsidRPr="00162E52">
        <w:rPr>
          <w:rFonts w:ascii="Times New Roman" w:hAnsi="Times New Roman" w:cs="Times New Roman"/>
          <w:i/>
          <w:sz w:val="28"/>
          <w:szCs w:val="28"/>
          <w:lang w:val="ru-RU"/>
        </w:rPr>
        <w:t>38.03.03 «Управление персоналом»</w:t>
      </w:r>
      <w:r w:rsidRPr="00162E5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 w:rsidRPr="00162E52">
        <w:rPr>
          <w:rFonts w:ascii="Times New Roman" w:hAnsi="Times New Roman" w:cs="Times New Roman"/>
          <w:bCs/>
          <w:sz w:val="28"/>
          <w:szCs w:val="28"/>
          <w:lang w:val="ru-RU"/>
        </w:rPr>
        <w:t>предусмотрены следующие виды занятий:</w:t>
      </w:r>
    </w:p>
    <w:p w:rsidR="00162E52" w:rsidRPr="00162E52" w:rsidRDefault="00162E52" w:rsidP="00162E52">
      <w:pPr>
        <w:pStyle w:val="a3"/>
        <w:widowControl w:val="0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E52">
        <w:rPr>
          <w:rFonts w:ascii="Times New Roman" w:hAnsi="Times New Roman" w:cs="Times New Roman"/>
          <w:bCs/>
          <w:sz w:val="28"/>
          <w:szCs w:val="28"/>
        </w:rPr>
        <w:t>- лекции;</w:t>
      </w:r>
    </w:p>
    <w:p w:rsidR="00162E52" w:rsidRPr="00162E52" w:rsidRDefault="00162E52" w:rsidP="00162E52">
      <w:pPr>
        <w:pStyle w:val="a3"/>
        <w:widowControl w:val="0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E52">
        <w:rPr>
          <w:rFonts w:ascii="Times New Roman" w:hAnsi="Times New Roman" w:cs="Times New Roman"/>
          <w:bCs/>
          <w:sz w:val="28"/>
          <w:szCs w:val="28"/>
        </w:rPr>
        <w:t>- практические занятия.</w:t>
      </w:r>
    </w:p>
    <w:p w:rsidR="00162E52" w:rsidRPr="00162E52" w:rsidRDefault="00162E52" w:rsidP="00162E52">
      <w:pPr>
        <w:pStyle w:val="a3"/>
        <w:widowControl w:val="0"/>
        <w:ind w:left="0" w:firstLine="708"/>
        <w:jc w:val="both"/>
        <w:rPr>
          <w:rFonts w:ascii="Times New Roman" w:hAnsi="Times New Roman" w:cs="Times New Roman"/>
          <w:bCs/>
          <w:spacing w:val="-5"/>
          <w:sz w:val="28"/>
          <w:szCs w:val="28"/>
        </w:rPr>
      </w:pPr>
      <w:r w:rsidRPr="00162E52">
        <w:rPr>
          <w:rFonts w:ascii="Times New Roman" w:hAnsi="Times New Roman" w:cs="Times New Roman"/>
          <w:bCs/>
          <w:sz w:val="28"/>
          <w:szCs w:val="28"/>
        </w:rPr>
        <w:t xml:space="preserve">В ходе лекционных занятий рассматриваются следующие  вопросы: </w:t>
      </w:r>
      <w:r w:rsidRPr="00162E52">
        <w:rPr>
          <w:rFonts w:ascii="Times New Roman" w:hAnsi="Times New Roman" w:cs="Times New Roman"/>
          <w:sz w:val="28"/>
          <w:szCs w:val="28"/>
        </w:rPr>
        <w:t>организационно-информационные технологии управления персоналом; особенности технологий базовых отраслей народного хозяйства как фактор управления персоналом предприятий; технологические особенности инфраструктурного сектора экономики как фактор формирования системы управления персоналом.</w:t>
      </w:r>
    </w:p>
    <w:p w:rsidR="00162E52" w:rsidRPr="00162E52" w:rsidRDefault="00162E52" w:rsidP="00162E52">
      <w:pPr>
        <w:pStyle w:val="a3"/>
        <w:widowControl w:val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E52">
        <w:rPr>
          <w:rFonts w:ascii="Times New Roman" w:hAnsi="Times New Roman" w:cs="Times New Roman"/>
          <w:bCs/>
          <w:sz w:val="28"/>
          <w:szCs w:val="28"/>
        </w:rPr>
        <w:t xml:space="preserve">Даются  рекомендации для самостоятельной работы и подготовке к практическим занятиям. Студентам следует </w:t>
      </w:r>
      <w:r w:rsidRPr="00162E52">
        <w:rPr>
          <w:rFonts w:ascii="Times New Roman" w:hAnsi="Times New Roman" w:cs="Times New Roman"/>
          <w:sz w:val="28"/>
          <w:szCs w:val="28"/>
        </w:rPr>
        <w:t xml:space="preserve">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162E52" w:rsidRPr="00162E52" w:rsidRDefault="00162E52" w:rsidP="00162E5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162E52">
        <w:rPr>
          <w:rFonts w:ascii="Times New Roman" w:hAnsi="Times New Roman" w:cs="Times New Roman"/>
          <w:sz w:val="28"/>
          <w:szCs w:val="28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позволяющие: обосновывать обновление целей управления персоналом  в зависимости от изменения технологии производства; оценивать интеллектуальный и производственный  потенциал работников; формировать и организовывать работу творческих коллективов с учетом технологических особенностей предприятия; диагностировать состояние социальной сферы предприятия, ее соответствия изменяющимся отраслевым технологическим особенностям производства продукции;</w:t>
      </w:r>
      <w:proofErr w:type="gramEnd"/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 поддерживать и совершенствовать корпоративную культуру в соответствии </w:t>
      </w:r>
      <w:proofErr w:type="gramStart"/>
      <w:r w:rsidRPr="00162E52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162E52">
        <w:rPr>
          <w:rFonts w:ascii="Times New Roman" w:hAnsi="Times New Roman" w:cs="Times New Roman"/>
          <w:sz w:val="28"/>
          <w:szCs w:val="28"/>
          <w:lang w:val="ru-RU"/>
        </w:rPr>
        <w:t>технологическим</w:t>
      </w:r>
      <w:proofErr w:type="gramEnd"/>
      <w:r w:rsidRPr="00162E52">
        <w:rPr>
          <w:rFonts w:ascii="Times New Roman" w:hAnsi="Times New Roman" w:cs="Times New Roman"/>
          <w:sz w:val="28"/>
          <w:szCs w:val="28"/>
          <w:lang w:val="ru-RU"/>
        </w:rPr>
        <w:t xml:space="preserve"> особенностям организации.</w:t>
      </w:r>
    </w:p>
    <w:p w:rsidR="00162E52" w:rsidRPr="00162E52" w:rsidRDefault="00162E52" w:rsidP="00162E52">
      <w:pPr>
        <w:pStyle w:val="a3"/>
        <w:widowControl w:val="0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E52">
        <w:rPr>
          <w:rFonts w:ascii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162E52" w:rsidRPr="00162E52" w:rsidRDefault="00162E52" w:rsidP="00162E52">
      <w:pPr>
        <w:pStyle w:val="a3"/>
        <w:widowControl w:val="0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E52">
        <w:rPr>
          <w:rFonts w:ascii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162E52" w:rsidRPr="00162E52" w:rsidRDefault="00162E52" w:rsidP="00162E52">
      <w:pPr>
        <w:pStyle w:val="a3"/>
        <w:widowControl w:val="0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E52">
        <w:rPr>
          <w:rFonts w:ascii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162E52" w:rsidRPr="00162E52" w:rsidRDefault="00162E52" w:rsidP="00162E52">
      <w:pPr>
        <w:pStyle w:val="a3"/>
        <w:widowControl w:val="0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E52">
        <w:rPr>
          <w:rFonts w:ascii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162E52" w:rsidRPr="00162E52" w:rsidRDefault="00162E52" w:rsidP="00162E52">
      <w:pPr>
        <w:pStyle w:val="a3"/>
        <w:widowControl w:val="0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E52">
        <w:rPr>
          <w:rFonts w:ascii="Times New Roman" w:hAnsi="Times New Roman" w:cs="Times New Roman"/>
          <w:bCs/>
          <w:sz w:val="28"/>
          <w:szCs w:val="28"/>
        </w:rPr>
        <w:t xml:space="preserve">–письменно выполнить  домашнее задание, рекомендованные преподавателем при изучении каждой темы.    </w:t>
      </w:r>
    </w:p>
    <w:p w:rsidR="00162E52" w:rsidRPr="00162E52" w:rsidRDefault="00162E52" w:rsidP="00162E52">
      <w:pPr>
        <w:pStyle w:val="a3"/>
        <w:widowControl w:val="0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E52">
        <w:rPr>
          <w:rFonts w:ascii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162E52" w:rsidRPr="00162E52" w:rsidRDefault="00162E52" w:rsidP="00162E52">
      <w:pPr>
        <w:pStyle w:val="a3"/>
        <w:widowControl w:val="0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E52">
        <w:rPr>
          <w:rFonts w:ascii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62E52" w:rsidRPr="00162E52" w:rsidRDefault="00162E52" w:rsidP="00162E52">
      <w:pPr>
        <w:pStyle w:val="a3"/>
        <w:widowControl w:val="0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E52">
        <w:rPr>
          <w:rFonts w:ascii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162E52" w:rsidRPr="00162E52" w:rsidRDefault="00162E52" w:rsidP="00162E52">
      <w:pPr>
        <w:pStyle w:val="a3"/>
        <w:widowControl w:val="0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E52">
        <w:rPr>
          <w:rFonts w:ascii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</w:t>
      </w:r>
      <w:r w:rsidRPr="00162E5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занятий;  </w:t>
      </w:r>
    </w:p>
    <w:p w:rsidR="00162E52" w:rsidRPr="00162E52" w:rsidRDefault="00162E52" w:rsidP="00162E52">
      <w:pPr>
        <w:pStyle w:val="a3"/>
        <w:widowControl w:val="0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2E52">
        <w:rPr>
          <w:rFonts w:ascii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6" w:history="1">
        <w:r w:rsidRPr="00162E52">
          <w:rPr>
            <w:rStyle w:val="a8"/>
            <w:rFonts w:ascii="Times New Roman" w:hAnsi="Times New Roman" w:cs="Times New Roman"/>
            <w:bCs/>
            <w:sz w:val="28"/>
            <w:szCs w:val="28"/>
          </w:rPr>
          <w:t>http://library.rsue.ru/</w:t>
        </w:r>
      </w:hyperlink>
      <w:r w:rsidRPr="00162E52">
        <w:rPr>
          <w:rFonts w:ascii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или воспользоваться читальными залами ВУЗа.  </w:t>
      </w:r>
    </w:p>
    <w:p w:rsidR="00162E52" w:rsidRPr="00162E52" w:rsidRDefault="00162E52" w:rsidP="00162E52">
      <w:pPr>
        <w:pStyle w:val="a3"/>
        <w:widowControl w:val="0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2E52" w:rsidRPr="00162E52" w:rsidRDefault="00162E52" w:rsidP="00162E5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bookmarkEnd w:id="0"/>
    <w:p w:rsidR="00162E52" w:rsidRPr="00162E52" w:rsidRDefault="00162E52" w:rsidP="00162E5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sectPr w:rsidR="00162E52" w:rsidRPr="00162E52" w:rsidSect="00880F1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03C0" w:rsidRDefault="006603C0" w:rsidP="006603C0">
      <w:pPr>
        <w:spacing w:after="0" w:line="240" w:lineRule="auto"/>
      </w:pPr>
      <w:r>
        <w:separator/>
      </w:r>
    </w:p>
  </w:endnote>
  <w:endnote w:type="continuationSeparator" w:id="1">
    <w:p w:rsidR="006603C0" w:rsidRDefault="006603C0" w:rsidP="00660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6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03C0" w:rsidRDefault="006603C0" w:rsidP="006603C0">
      <w:pPr>
        <w:spacing w:after="0" w:line="240" w:lineRule="auto"/>
      </w:pPr>
      <w:r>
        <w:separator/>
      </w:r>
    </w:p>
  </w:footnote>
  <w:footnote w:type="continuationSeparator" w:id="1">
    <w:p w:rsidR="006603C0" w:rsidRDefault="006603C0" w:rsidP="006603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9D02293"/>
    <w:multiLevelType w:val="hybridMultilevel"/>
    <w:tmpl w:val="29340C6C"/>
    <w:lvl w:ilvl="0" w:tplc="04190011">
      <w:start w:val="1"/>
      <w:numFmt w:val="decimal"/>
      <w:lvlText w:val="%1)"/>
      <w:lvlJc w:val="left"/>
      <w:pPr>
        <w:tabs>
          <w:tab w:val="num" w:pos="771"/>
        </w:tabs>
        <w:ind w:left="7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1"/>
        </w:tabs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1"/>
        </w:tabs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1"/>
        </w:tabs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1"/>
        </w:tabs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1"/>
        </w:tabs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1"/>
        </w:tabs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1"/>
        </w:tabs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1"/>
        </w:tabs>
        <w:ind w:left="6531" w:hanging="180"/>
      </w:pPr>
    </w:lvl>
  </w:abstractNum>
  <w:abstractNum w:abstractNumId="2">
    <w:nsid w:val="0CE551E2"/>
    <w:multiLevelType w:val="hybridMultilevel"/>
    <w:tmpl w:val="1F242A5A"/>
    <w:lvl w:ilvl="0" w:tplc="04190011">
      <w:start w:val="1"/>
      <w:numFmt w:val="decimal"/>
      <w:lvlText w:val="%1)"/>
      <w:lvlJc w:val="left"/>
      <w:pPr>
        <w:tabs>
          <w:tab w:val="num" w:pos="771"/>
        </w:tabs>
        <w:ind w:left="7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1"/>
        </w:tabs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1"/>
        </w:tabs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1"/>
        </w:tabs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1"/>
        </w:tabs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1"/>
        </w:tabs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1"/>
        </w:tabs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1"/>
        </w:tabs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1"/>
        </w:tabs>
        <w:ind w:left="6531" w:hanging="180"/>
      </w:pPr>
    </w:lvl>
  </w:abstractNum>
  <w:abstractNum w:abstractNumId="3">
    <w:nsid w:val="0CE57171"/>
    <w:multiLevelType w:val="hybridMultilevel"/>
    <w:tmpl w:val="B23670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88669F"/>
    <w:multiLevelType w:val="hybridMultilevel"/>
    <w:tmpl w:val="59520DE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D74634"/>
    <w:multiLevelType w:val="hybridMultilevel"/>
    <w:tmpl w:val="025CFB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5A60F6"/>
    <w:multiLevelType w:val="hybridMultilevel"/>
    <w:tmpl w:val="FC9235D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A352B1"/>
    <w:multiLevelType w:val="hybridMultilevel"/>
    <w:tmpl w:val="2C4E095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B612BA"/>
    <w:multiLevelType w:val="hybridMultilevel"/>
    <w:tmpl w:val="284435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903108"/>
    <w:multiLevelType w:val="hybridMultilevel"/>
    <w:tmpl w:val="670487B2"/>
    <w:lvl w:ilvl="0" w:tplc="04190011">
      <w:start w:val="1"/>
      <w:numFmt w:val="decimal"/>
      <w:lvlText w:val="%1)"/>
      <w:lvlJc w:val="left"/>
      <w:pPr>
        <w:tabs>
          <w:tab w:val="num" w:pos="771"/>
        </w:tabs>
        <w:ind w:left="7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1"/>
        </w:tabs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1"/>
        </w:tabs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1"/>
        </w:tabs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1"/>
        </w:tabs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1"/>
        </w:tabs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1"/>
        </w:tabs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1"/>
        </w:tabs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1"/>
        </w:tabs>
        <w:ind w:left="6531" w:hanging="180"/>
      </w:pPr>
    </w:lvl>
  </w:abstractNum>
  <w:abstractNum w:abstractNumId="10">
    <w:nsid w:val="17FE28D1"/>
    <w:multiLevelType w:val="hybridMultilevel"/>
    <w:tmpl w:val="34A27F32"/>
    <w:lvl w:ilvl="0" w:tplc="04190011">
      <w:start w:val="1"/>
      <w:numFmt w:val="decimal"/>
      <w:lvlText w:val="%1)"/>
      <w:lvlJc w:val="left"/>
      <w:pPr>
        <w:tabs>
          <w:tab w:val="num" w:pos="771"/>
        </w:tabs>
        <w:ind w:left="7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1"/>
        </w:tabs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1"/>
        </w:tabs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1"/>
        </w:tabs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1"/>
        </w:tabs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1"/>
        </w:tabs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1"/>
        </w:tabs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1"/>
        </w:tabs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1"/>
        </w:tabs>
        <w:ind w:left="6531" w:hanging="180"/>
      </w:pPr>
    </w:lvl>
  </w:abstractNum>
  <w:abstractNum w:abstractNumId="11">
    <w:nsid w:val="1ACC4C02"/>
    <w:multiLevelType w:val="hybridMultilevel"/>
    <w:tmpl w:val="47EA39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B1B1EC5"/>
    <w:multiLevelType w:val="hybridMultilevel"/>
    <w:tmpl w:val="3D400E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B2D4FB5"/>
    <w:multiLevelType w:val="hybridMultilevel"/>
    <w:tmpl w:val="0DB6856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D6E30FD"/>
    <w:multiLevelType w:val="hybridMultilevel"/>
    <w:tmpl w:val="49FA6D7A"/>
    <w:lvl w:ilvl="0" w:tplc="04190011">
      <w:start w:val="1"/>
      <w:numFmt w:val="decimal"/>
      <w:lvlText w:val="%1)"/>
      <w:lvlJc w:val="left"/>
      <w:pPr>
        <w:tabs>
          <w:tab w:val="num" w:pos="771"/>
        </w:tabs>
        <w:ind w:left="7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1"/>
        </w:tabs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1"/>
        </w:tabs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1"/>
        </w:tabs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1"/>
        </w:tabs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1"/>
        </w:tabs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1"/>
        </w:tabs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1"/>
        </w:tabs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1"/>
        </w:tabs>
        <w:ind w:left="6531" w:hanging="180"/>
      </w:pPr>
    </w:lvl>
  </w:abstractNum>
  <w:abstractNum w:abstractNumId="15">
    <w:nsid w:val="1ECC30FF"/>
    <w:multiLevelType w:val="hybridMultilevel"/>
    <w:tmpl w:val="ACFCC43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16146D3"/>
    <w:multiLevelType w:val="hybridMultilevel"/>
    <w:tmpl w:val="9F807BC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EC0412"/>
    <w:multiLevelType w:val="hybridMultilevel"/>
    <w:tmpl w:val="8C1EBC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40764D7"/>
    <w:multiLevelType w:val="hybridMultilevel"/>
    <w:tmpl w:val="B5482212"/>
    <w:lvl w:ilvl="0" w:tplc="A1A812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956057B"/>
    <w:multiLevelType w:val="hybridMultilevel"/>
    <w:tmpl w:val="D51078E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E2B5E58"/>
    <w:multiLevelType w:val="hybridMultilevel"/>
    <w:tmpl w:val="4E2EBB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1567B6B"/>
    <w:multiLevelType w:val="hybridMultilevel"/>
    <w:tmpl w:val="0C36AD6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2FC2A91"/>
    <w:multiLevelType w:val="hybridMultilevel"/>
    <w:tmpl w:val="920EA7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5280B5B"/>
    <w:multiLevelType w:val="hybridMultilevel"/>
    <w:tmpl w:val="9F0E72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A55173D"/>
    <w:multiLevelType w:val="hybridMultilevel"/>
    <w:tmpl w:val="7ED2B71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AE11265"/>
    <w:multiLevelType w:val="hybridMultilevel"/>
    <w:tmpl w:val="AA144F2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D065F3C"/>
    <w:multiLevelType w:val="hybridMultilevel"/>
    <w:tmpl w:val="8F04F1F6"/>
    <w:lvl w:ilvl="0" w:tplc="04190011">
      <w:start w:val="1"/>
      <w:numFmt w:val="decimal"/>
      <w:lvlText w:val="%1)"/>
      <w:lvlJc w:val="left"/>
      <w:pPr>
        <w:tabs>
          <w:tab w:val="num" w:pos="771"/>
        </w:tabs>
        <w:ind w:left="7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1"/>
        </w:tabs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1"/>
        </w:tabs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1"/>
        </w:tabs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1"/>
        </w:tabs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1"/>
        </w:tabs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1"/>
        </w:tabs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1"/>
        </w:tabs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1"/>
        </w:tabs>
        <w:ind w:left="6531" w:hanging="180"/>
      </w:pPr>
    </w:lvl>
  </w:abstractNum>
  <w:abstractNum w:abstractNumId="27">
    <w:nsid w:val="40CC0C31"/>
    <w:multiLevelType w:val="hybridMultilevel"/>
    <w:tmpl w:val="EAF44AA4"/>
    <w:lvl w:ilvl="0" w:tplc="04190011">
      <w:start w:val="1"/>
      <w:numFmt w:val="decimal"/>
      <w:lvlText w:val="%1)"/>
      <w:lvlJc w:val="left"/>
      <w:pPr>
        <w:tabs>
          <w:tab w:val="num" w:pos="771"/>
        </w:tabs>
        <w:ind w:left="7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1"/>
        </w:tabs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1"/>
        </w:tabs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1"/>
        </w:tabs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1"/>
        </w:tabs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1"/>
        </w:tabs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1"/>
        </w:tabs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1"/>
        </w:tabs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1"/>
        </w:tabs>
        <w:ind w:left="6531" w:hanging="180"/>
      </w:pPr>
    </w:lvl>
  </w:abstractNum>
  <w:abstractNum w:abstractNumId="28">
    <w:nsid w:val="41383F27"/>
    <w:multiLevelType w:val="hybridMultilevel"/>
    <w:tmpl w:val="D2D85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8806D8"/>
    <w:multiLevelType w:val="hybridMultilevel"/>
    <w:tmpl w:val="8DAA4E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40E0E62"/>
    <w:multiLevelType w:val="hybridMultilevel"/>
    <w:tmpl w:val="D1BA5AC2"/>
    <w:lvl w:ilvl="0" w:tplc="04190011">
      <w:start w:val="1"/>
      <w:numFmt w:val="decimal"/>
      <w:lvlText w:val="%1)"/>
      <w:lvlJc w:val="left"/>
      <w:pPr>
        <w:tabs>
          <w:tab w:val="num" w:pos="771"/>
        </w:tabs>
        <w:ind w:left="7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1"/>
        </w:tabs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1"/>
        </w:tabs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1"/>
        </w:tabs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1"/>
        </w:tabs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1"/>
        </w:tabs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1"/>
        </w:tabs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1"/>
        </w:tabs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1"/>
        </w:tabs>
        <w:ind w:left="6531" w:hanging="180"/>
      </w:pPr>
    </w:lvl>
  </w:abstractNum>
  <w:abstractNum w:abstractNumId="31">
    <w:nsid w:val="494F0F8F"/>
    <w:multiLevelType w:val="hybridMultilevel"/>
    <w:tmpl w:val="1FBE12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96D1A54"/>
    <w:multiLevelType w:val="hybridMultilevel"/>
    <w:tmpl w:val="989630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A596AD3"/>
    <w:multiLevelType w:val="hybridMultilevel"/>
    <w:tmpl w:val="CA6631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EBF37FE"/>
    <w:multiLevelType w:val="hybridMultilevel"/>
    <w:tmpl w:val="A29837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F5B28CD"/>
    <w:multiLevelType w:val="hybridMultilevel"/>
    <w:tmpl w:val="DCAAFB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455754D"/>
    <w:multiLevelType w:val="hybridMultilevel"/>
    <w:tmpl w:val="B33CAA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58F1788"/>
    <w:multiLevelType w:val="hybridMultilevel"/>
    <w:tmpl w:val="E3747726"/>
    <w:lvl w:ilvl="0" w:tplc="04190011">
      <w:start w:val="1"/>
      <w:numFmt w:val="decimal"/>
      <w:lvlText w:val="%1)"/>
      <w:lvlJc w:val="left"/>
      <w:pPr>
        <w:tabs>
          <w:tab w:val="num" w:pos="771"/>
        </w:tabs>
        <w:ind w:left="7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1"/>
        </w:tabs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1"/>
        </w:tabs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1"/>
        </w:tabs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1"/>
        </w:tabs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1"/>
        </w:tabs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1"/>
        </w:tabs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1"/>
        </w:tabs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1"/>
        </w:tabs>
        <w:ind w:left="6531" w:hanging="180"/>
      </w:pPr>
    </w:lvl>
  </w:abstractNum>
  <w:abstractNum w:abstractNumId="38">
    <w:nsid w:val="559327CB"/>
    <w:multiLevelType w:val="hybridMultilevel"/>
    <w:tmpl w:val="B86C786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6C801D9"/>
    <w:multiLevelType w:val="hybridMultilevel"/>
    <w:tmpl w:val="3522E4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D2D5883"/>
    <w:multiLevelType w:val="hybridMultilevel"/>
    <w:tmpl w:val="F9780070"/>
    <w:lvl w:ilvl="0" w:tplc="05F0205C">
      <w:start w:val="1"/>
      <w:numFmt w:val="bullet"/>
      <w:lvlText w:val=""/>
      <w:lvlJc w:val="left"/>
      <w:pPr>
        <w:tabs>
          <w:tab w:val="num" w:pos="340"/>
        </w:tabs>
        <w:ind w:left="340" w:firstLine="114"/>
      </w:pPr>
      <w:rPr>
        <w:rFonts w:ascii="Symbol" w:hAnsi="Symbol" w:hint="default"/>
        <w:b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FFA39D7"/>
    <w:multiLevelType w:val="hybridMultilevel"/>
    <w:tmpl w:val="3962BA76"/>
    <w:lvl w:ilvl="0" w:tplc="04190011">
      <w:start w:val="1"/>
      <w:numFmt w:val="decimal"/>
      <w:lvlText w:val="%1)"/>
      <w:lvlJc w:val="left"/>
      <w:pPr>
        <w:tabs>
          <w:tab w:val="num" w:pos="771"/>
        </w:tabs>
        <w:ind w:left="7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1"/>
        </w:tabs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1"/>
        </w:tabs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1"/>
        </w:tabs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1"/>
        </w:tabs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1"/>
        </w:tabs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1"/>
        </w:tabs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1"/>
        </w:tabs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1"/>
        </w:tabs>
        <w:ind w:left="6531" w:hanging="180"/>
      </w:pPr>
    </w:lvl>
  </w:abstractNum>
  <w:abstractNum w:abstractNumId="42">
    <w:nsid w:val="61914995"/>
    <w:multiLevelType w:val="hybridMultilevel"/>
    <w:tmpl w:val="5BB20D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31F74EE"/>
    <w:multiLevelType w:val="hybridMultilevel"/>
    <w:tmpl w:val="352093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C1A7169"/>
    <w:multiLevelType w:val="hybridMultilevel"/>
    <w:tmpl w:val="1B0A91E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C373E85"/>
    <w:multiLevelType w:val="hybridMultilevel"/>
    <w:tmpl w:val="6534107A"/>
    <w:lvl w:ilvl="0" w:tplc="04190011">
      <w:start w:val="1"/>
      <w:numFmt w:val="decimal"/>
      <w:lvlText w:val="%1)"/>
      <w:lvlJc w:val="left"/>
      <w:pPr>
        <w:tabs>
          <w:tab w:val="num" w:pos="771"/>
        </w:tabs>
        <w:ind w:left="7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1"/>
        </w:tabs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1"/>
        </w:tabs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1"/>
        </w:tabs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1"/>
        </w:tabs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1"/>
        </w:tabs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1"/>
        </w:tabs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1"/>
        </w:tabs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1"/>
        </w:tabs>
        <w:ind w:left="6531" w:hanging="180"/>
      </w:pPr>
    </w:lvl>
  </w:abstractNum>
  <w:abstractNum w:abstractNumId="46">
    <w:nsid w:val="6EEB0BA8"/>
    <w:multiLevelType w:val="hybridMultilevel"/>
    <w:tmpl w:val="9A400336"/>
    <w:lvl w:ilvl="0" w:tplc="04190011">
      <w:start w:val="1"/>
      <w:numFmt w:val="decimal"/>
      <w:lvlText w:val="%1)"/>
      <w:lvlJc w:val="left"/>
      <w:pPr>
        <w:tabs>
          <w:tab w:val="num" w:pos="771"/>
        </w:tabs>
        <w:ind w:left="7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1"/>
        </w:tabs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1"/>
        </w:tabs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1"/>
        </w:tabs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1"/>
        </w:tabs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1"/>
        </w:tabs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1"/>
        </w:tabs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1"/>
        </w:tabs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1"/>
        </w:tabs>
        <w:ind w:left="6531" w:hanging="180"/>
      </w:pPr>
    </w:lvl>
  </w:abstractNum>
  <w:abstractNum w:abstractNumId="47">
    <w:nsid w:val="71E93AE6"/>
    <w:multiLevelType w:val="hybridMultilevel"/>
    <w:tmpl w:val="8368CB3A"/>
    <w:lvl w:ilvl="0" w:tplc="04190011">
      <w:start w:val="1"/>
      <w:numFmt w:val="decimal"/>
      <w:lvlText w:val="%1)"/>
      <w:lvlJc w:val="left"/>
      <w:pPr>
        <w:tabs>
          <w:tab w:val="num" w:pos="771"/>
        </w:tabs>
        <w:ind w:left="7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1"/>
        </w:tabs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1"/>
        </w:tabs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1"/>
        </w:tabs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1"/>
        </w:tabs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1"/>
        </w:tabs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1"/>
        </w:tabs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1"/>
        </w:tabs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1"/>
        </w:tabs>
        <w:ind w:left="6531" w:hanging="180"/>
      </w:pPr>
    </w:lvl>
  </w:abstractNum>
  <w:abstractNum w:abstractNumId="48">
    <w:nsid w:val="72AD2D0D"/>
    <w:multiLevelType w:val="hybridMultilevel"/>
    <w:tmpl w:val="2DA6A5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47B5F03"/>
    <w:multiLevelType w:val="hybridMultilevel"/>
    <w:tmpl w:val="83F25C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77E7393F"/>
    <w:multiLevelType w:val="hybridMultilevel"/>
    <w:tmpl w:val="EEBAE2E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964499C"/>
    <w:multiLevelType w:val="hybridMultilevel"/>
    <w:tmpl w:val="67FC91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E1963E3"/>
    <w:multiLevelType w:val="hybridMultilevel"/>
    <w:tmpl w:val="70248B9E"/>
    <w:lvl w:ilvl="0" w:tplc="04190011">
      <w:start w:val="1"/>
      <w:numFmt w:val="decimal"/>
      <w:lvlText w:val="%1)"/>
      <w:lvlJc w:val="left"/>
      <w:pPr>
        <w:tabs>
          <w:tab w:val="num" w:pos="771"/>
        </w:tabs>
        <w:ind w:left="7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1"/>
        </w:tabs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1"/>
        </w:tabs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1"/>
        </w:tabs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1"/>
        </w:tabs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1"/>
        </w:tabs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1"/>
        </w:tabs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1"/>
        </w:tabs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1"/>
        </w:tabs>
        <w:ind w:left="6531" w:hanging="180"/>
      </w:pPr>
    </w:lvl>
  </w:abstractNum>
  <w:num w:numId="1">
    <w:abstractNumId w:val="18"/>
  </w:num>
  <w:num w:numId="2">
    <w:abstractNumId w:val="40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28"/>
  </w:num>
  <w:num w:numId="5">
    <w:abstractNumId w:val="29"/>
  </w:num>
  <w:num w:numId="6">
    <w:abstractNumId w:val="19"/>
  </w:num>
  <w:num w:numId="7">
    <w:abstractNumId w:val="6"/>
  </w:num>
  <w:num w:numId="8">
    <w:abstractNumId w:val="31"/>
  </w:num>
  <w:num w:numId="9">
    <w:abstractNumId w:val="5"/>
  </w:num>
  <w:num w:numId="10">
    <w:abstractNumId w:val="36"/>
  </w:num>
  <w:num w:numId="11">
    <w:abstractNumId w:val="15"/>
  </w:num>
  <w:num w:numId="12">
    <w:abstractNumId w:val="3"/>
  </w:num>
  <w:num w:numId="13">
    <w:abstractNumId w:val="38"/>
  </w:num>
  <w:num w:numId="14">
    <w:abstractNumId w:val="42"/>
  </w:num>
  <w:num w:numId="15">
    <w:abstractNumId w:val="17"/>
  </w:num>
  <w:num w:numId="16">
    <w:abstractNumId w:val="24"/>
  </w:num>
  <w:num w:numId="17">
    <w:abstractNumId w:val="43"/>
  </w:num>
  <w:num w:numId="18">
    <w:abstractNumId w:val="4"/>
  </w:num>
  <w:num w:numId="19">
    <w:abstractNumId w:val="25"/>
  </w:num>
  <w:num w:numId="20">
    <w:abstractNumId w:val="22"/>
  </w:num>
  <w:num w:numId="21">
    <w:abstractNumId w:val="12"/>
  </w:num>
  <w:num w:numId="22">
    <w:abstractNumId w:val="44"/>
  </w:num>
  <w:num w:numId="23">
    <w:abstractNumId w:val="7"/>
  </w:num>
  <w:num w:numId="24">
    <w:abstractNumId w:val="20"/>
  </w:num>
  <w:num w:numId="25">
    <w:abstractNumId w:val="48"/>
  </w:num>
  <w:num w:numId="26">
    <w:abstractNumId w:val="39"/>
  </w:num>
  <w:num w:numId="27">
    <w:abstractNumId w:val="23"/>
  </w:num>
  <w:num w:numId="28">
    <w:abstractNumId w:val="50"/>
  </w:num>
  <w:num w:numId="29">
    <w:abstractNumId w:val="21"/>
  </w:num>
  <w:num w:numId="30">
    <w:abstractNumId w:val="16"/>
  </w:num>
  <w:num w:numId="31">
    <w:abstractNumId w:val="13"/>
  </w:num>
  <w:num w:numId="32">
    <w:abstractNumId w:val="32"/>
  </w:num>
  <w:num w:numId="33">
    <w:abstractNumId w:val="49"/>
  </w:num>
  <w:num w:numId="34">
    <w:abstractNumId w:val="35"/>
  </w:num>
  <w:num w:numId="35">
    <w:abstractNumId w:val="8"/>
  </w:num>
  <w:num w:numId="36">
    <w:abstractNumId w:val="34"/>
  </w:num>
  <w:num w:numId="37">
    <w:abstractNumId w:val="51"/>
  </w:num>
  <w:num w:numId="38">
    <w:abstractNumId w:val="9"/>
  </w:num>
  <w:num w:numId="39">
    <w:abstractNumId w:val="52"/>
  </w:num>
  <w:num w:numId="40">
    <w:abstractNumId w:val="27"/>
  </w:num>
  <w:num w:numId="41">
    <w:abstractNumId w:val="41"/>
  </w:num>
  <w:num w:numId="42">
    <w:abstractNumId w:val="46"/>
  </w:num>
  <w:num w:numId="43">
    <w:abstractNumId w:val="10"/>
  </w:num>
  <w:num w:numId="44">
    <w:abstractNumId w:val="30"/>
  </w:num>
  <w:num w:numId="45">
    <w:abstractNumId w:val="47"/>
  </w:num>
  <w:num w:numId="46">
    <w:abstractNumId w:val="37"/>
  </w:num>
  <w:num w:numId="47">
    <w:abstractNumId w:val="1"/>
  </w:num>
  <w:num w:numId="48">
    <w:abstractNumId w:val="14"/>
  </w:num>
  <w:num w:numId="49">
    <w:abstractNumId w:val="26"/>
  </w:num>
  <w:num w:numId="50">
    <w:abstractNumId w:val="45"/>
  </w:num>
  <w:num w:numId="51">
    <w:abstractNumId w:val="2"/>
  </w:num>
  <w:num w:numId="52">
    <w:abstractNumId w:val="33"/>
  </w:num>
  <w:num w:numId="53">
    <w:abstractNumId w:val="11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62E52"/>
    <w:rsid w:val="001F0BC7"/>
    <w:rsid w:val="006603C0"/>
    <w:rsid w:val="00880F19"/>
    <w:rsid w:val="00B455A0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F19"/>
  </w:style>
  <w:style w:type="paragraph" w:styleId="1">
    <w:name w:val="heading 1"/>
    <w:basedOn w:val="a"/>
    <w:next w:val="a"/>
    <w:link w:val="10"/>
    <w:qFormat/>
    <w:rsid w:val="00162E52"/>
    <w:pPr>
      <w:keepNext/>
      <w:spacing w:after="0" w:line="240" w:lineRule="auto"/>
      <w:jc w:val="both"/>
      <w:outlineLvl w:val="0"/>
    </w:pPr>
    <w:rPr>
      <w:rFonts w:ascii="Calibri" w:eastAsia="Times New Roman" w:hAnsi="Calibri" w:cs="Calibri"/>
      <w:b/>
      <w:bCs/>
      <w:color w:val="000000"/>
      <w:spacing w:val="-3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qFormat/>
    <w:rsid w:val="00162E52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6">
    <w:name w:val="heading 6"/>
    <w:basedOn w:val="a"/>
    <w:next w:val="a"/>
    <w:link w:val="60"/>
    <w:qFormat/>
    <w:rsid w:val="00162E52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2E52"/>
    <w:rPr>
      <w:rFonts w:ascii="Calibri" w:eastAsia="Times New Roman" w:hAnsi="Calibri" w:cs="Calibri"/>
      <w:b/>
      <w:bCs/>
      <w:color w:val="000000"/>
      <w:spacing w:val="-3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162E52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rsid w:val="00162E52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Body Text Indent"/>
    <w:basedOn w:val="a"/>
    <w:link w:val="a4"/>
    <w:rsid w:val="00162E52"/>
    <w:pPr>
      <w:spacing w:after="0" w:line="240" w:lineRule="auto"/>
      <w:ind w:left="5664"/>
    </w:pPr>
    <w:rPr>
      <w:rFonts w:ascii="Calibri" w:eastAsia="Times New Roman" w:hAnsi="Calibri" w:cs="Calibri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162E52"/>
    <w:rPr>
      <w:rFonts w:ascii="Calibri" w:eastAsia="Times New Roman" w:hAnsi="Calibri" w:cs="Calibri"/>
      <w:sz w:val="24"/>
      <w:szCs w:val="24"/>
      <w:lang w:val="ru-RU" w:eastAsia="ru-RU"/>
    </w:rPr>
  </w:style>
  <w:style w:type="paragraph" w:styleId="a5">
    <w:name w:val="Body Text"/>
    <w:basedOn w:val="a"/>
    <w:link w:val="a6"/>
    <w:uiPriority w:val="99"/>
    <w:rsid w:val="00162E52"/>
    <w:pPr>
      <w:spacing w:after="120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rsid w:val="00162E52"/>
    <w:rPr>
      <w:rFonts w:ascii="Calibri" w:eastAsia="Times New Roman" w:hAnsi="Calibri" w:cs="Calibri"/>
      <w:sz w:val="20"/>
      <w:szCs w:val="20"/>
      <w:lang w:val="ru-RU" w:eastAsia="ru-RU"/>
    </w:rPr>
  </w:style>
  <w:style w:type="paragraph" w:styleId="a7">
    <w:name w:val="List Paragraph"/>
    <w:basedOn w:val="a"/>
    <w:uiPriority w:val="34"/>
    <w:qFormat/>
    <w:rsid w:val="00162E52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11">
    <w:name w:val="Обычный1"/>
    <w:rsid w:val="00162E5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Default">
    <w:name w:val="Default"/>
    <w:rsid w:val="00162E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заголовок 1"/>
    <w:basedOn w:val="a"/>
    <w:next w:val="a"/>
    <w:rsid w:val="00162E5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162E5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162E52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162E52"/>
    <w:pPr>
      <w:widowControl w:val="0"/>
      <w:autoSpaceDE w:val="0"/>
      <w:autoSpaceDN w:val="0"/>
      <w:adjustRightInd w:val="0"/>
      <w:spacing w:after="0" w:line="323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1">
    <w:name w:val="Основной текст (2)_"/>
    <w:basedOn w:val="a0"/>
    <w:link w:val="22"/>
    <w:locked/>
    <w:rsid w:val="00162E52"/>
    <w:rPr>
      <w:rFonts w:ascii="Times New Roman" w:eastAsia="Times New Roman" w:hAnsi="Times New Roman"/>
      <w:sz w:val="24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62E52"/>
    <w:pPr>
      <w:shd w:val="clear" w:color="auto" w:fill="FFFFFF"/>
      <w:spacing w:after="0"/>
      <w:ind w:firstLine="709"/>
      <w:jc w:val="both"/>
    </w:pPr>
    <w:rPr>
      <w:rFonts w:ascii="Times New Roman" w:eastAsia="Times New Roman" w:hAnsi="Times New Roman"/>
      <w:sz w:val="24"/>
      <w:szCs w:val="28"/>
    </w:rPr>
  </w:style>
  <w:style w:type="paragraph" w:styleId="23">
    <w:name w:val="Body Text Indent 2"/>
    <w:basedOn w:val="a"/>
    <w:link w:val="24"/>
    <w:unhideWhenUsed/>
    <w:rsid w:val="00162E52"/>
    <w:pPr>
      <w:spacing w:after="120" w:line="480" w:lineRule="auto"/>
      <w:ind w:left="283"/>
    </w:pPr>
    <w:rPr>
      <w:rFonts w:ascii="Calibri" w:eastAsia="Times New Roman" w:hAnsi="Calibri" w:cs="Calibri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rsid w:val="00162E52"/>
    <w:rPr>
      <w:rFonts w:ascii="Calibri" w:eastAsia="Times New Roman" w:hAnsi="Calibri" w:cs="Calibri"/>
      <w:lang w:val="ru-RU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162E52"/>
    <w:pPr>
      <w:spacing w:after="120"/>
      <w:ind w:left="283"/>
    </w:pPr>
    <w:rPr>
      <w:rFonts w:ascii="Calibri" w:eastAsia="Times New Roman" w:hAnsi="Calibri" w:cs="Calibri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162E52"/>
    <w:rPr>
      <w:rFonts w:ascii="Calibri" w:eastAsia="Times New Roman" w:hAnsi="Calibri" w:cs="Calibri"/>
      <w:sz w:val="16"/>
      <w:szCs w:val="16"/>
      <w:lang w:val="ru-RU" w:eastAsia="ru-RU"/>
    </w:rPr>
  </w:style>
  <w:style w:type="character" w:styleId="a8">
    <w:name w:val="Hyperlink"/>
    <w:uiPriority w:val="99"/>
    <w:unhideWhenUsed/>
    <w:rsid w:val="00162E52"/>
    <w:rPr>
      <w:color w:val="0000FF"/>
      <w:u w:val="single"/>
    </w:rPr>
  </w:style>
  <w:style w:type="paragraph" w:customStyle="1" w:styleId="left">
    <w:name w:val="left"/>
    <w:basedOn w:val="a"/>
    <w:rsid w:val="00162E52"/>
    <w:pPr>
      <w:spacing w:before="103" w:after="0" w:line="240" w:lineRule="auto"/>
      <w:ind w:left="411" w:right="411"/>
    </w:pPr>
    <w:rPr>
      <w:rFonts w:ascii="Tahoma" w:eastAsia="Times New Roman" w:hAnsi="Tahoma" w:cs="Tahoma"/>
      <w:color w:val="000000"/>
      <w:sz w:val="27"/>
      <w:szCs w:val="27"/>
      <w:lang w:val="ru-RU" w:eastAsia="ru-RU"/>
    </w:rPr>
  </w:style>
  <w:style w:type="character" w:customStyle="1" w:styleId="FontStyle104">
    <w:name w:val="Font Style104"/>
    <w:uiPriority w:val="99"/>
    <w:rsid w:val="00162E52"/>
    <w:rPr>
      <w:rFonts w:ascii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6603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603C0"/>
  </w:style>
  <w:style w:type="paragraph" w:styleId="ab">
    <w:name w:val="footer"/>
    <w:basedOn w:val="a"/>
    <w:link w:val="ac"/>
    <w:uiPriority w:val="99"/>
    <w:semiHidden/>
    <w:unhideWhenUsed/>
    <w:rsid w:val="006603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603C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u.wikipedia.org/wiki/%D0%A1%D1%83%D0%B4%D0%BD%D0%B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ru.wikipedia.org/wiki/%D0%A1%D1%82%D1%80%D0%BE%D0%BF%D0%B8%D0%BB%D0%B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91%D1%80%D1%83%D1%8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vocable.ru/dictionary/88/word/%CF%C5%D0%C5%C2%CE%C7%CA%C8" TargetMode="External"/><Relationship Id="rId10" Type="http://schemas.openxmlformats.org/officeDocument/2006/relationships/hyperlink" Target="http://ru.wikipedia.org/wiki/%D0%9A%D1%80%D1%8B%D1%88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E%D0%B1%D1%80%D0%B0%D0%B1%D0%BE%D1%82%D0%BA%D0%B0_%D1%80%D0%B5%D0%B7%D0%B0%D0%BD%D0%B8%D0%B5%D0%BC" TargetMode="External"/><Relationship Id="rId14" Type="http://schemas.openxmlformats.org/officeDocument/2006/relationships/hyperlink" Target="http://ru.wikipedia.org/wiki/%D0%9D%D0%B0%D0%B2%D0%B0%D0%BB%D0%BE%D0%B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9944</Words>
  <Characters>77312</Characters>
  <Application>Microsoft Office Word</Application>
  <DocSecurity>0</DocSecurity>
  <Lines>644</Lines>
  <Paragraphs>174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Krokoz™</Company>
  <LinksUpToDate>false</LinksUpToDate>
  <CharactersWithSpaces>87082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2018-2019_z38_03_03_1_plx_Технологический аспект в управлении персоналом</dc:title>
  <dc:creator>FastReport.NET</dc:creator>
  <cp:lastModifiedBy>guest</cp:lastModifiedBy>
  <cp:revision>3</cp:revision>
  <dcterms:created xsi:type="dcterms:W3CDTF">2018-11-13T09:32:00Z</dcterms:created>
  <dcterms:modified xsi:type="dcterms:W3CDTF">2018-11-28T08:01:00Z</dcterms:modified>
</cp:coreProperties>
</file>