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CBC" w:rsidRDefault="00E75CBC">
      <w:pPr>
        <w:rPr>
          <w:lang w:val="ru-RU"/>
        </w:rPr>
      </w:pPr>
    </w:p>
    <w:p w:rsidR="00E75CBC" w:rsidRDefault="00E75CBC">
      <w:r>
        <w:rPr>
          <w:noProof/>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очн).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E75CBC" w:rsidRDefault="00E75CBC">
      <w:r>
        <w:br w:type="page"/>
      </w:r>
      <w:r>
        <w:rPr>
          <w:noProof/>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очн).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E75CBC" w:rsidRDefault="00E75CBC">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A6054D" w:rsidRPr="00B836CD" w:rsidTr="00E75CBC">
        <w:trPr>
          <w:trHeight w:hRule="exact" w:val="555"/>
        </w:trPr>
        <w:tc>
          <w:tcPr>
            <w:tcW w:w="132" w:type="dxa"/>
          </w:tcPr>
          <w:p w:rsidR="00A6054D" w:rsidRDefault="00A6054D">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Pr="00B836CD" w:rsidRDefault="00E75CBC">
            <w:pPr>
              <w:rPr>
                <w:lang w:val="ru-RU"/>
              </w:rPr>
            </w:pPr>
          </w:p>
        </w:tc>
        <w:tc>
          <w:tcPr>
            <w:tcW w:w="978" w:type="dxa"/>
          </w:tcPr>
          <w:p w:rsidR="00A6054D" w:rsidRDefault="00A6054D">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Pr="00B836CD" w:rsidRDefault="00E75CBC">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Default="00A6054D">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Default="00E75CBC">
            <w:pPr>
              <w:rPr>
                <w:lang w:val="ru-RU"/>
              </w:rPr>
            </w:pPr>
          </w:p>
          <w:p w:rsidR="00E75CBC" w:rsidRPr="00B836CD" w:rsidRDefault="00E75CBC">
            <w:pPr>
              <w:rPr>
                <w:lang w:val="ru-RU"/>
              </w:rPr>
            </w:pPr>
          </w:p>
        </w:tc>
        <w:tc>
          <w:tcPr>
            <w:tcW w:w="137" w:type="dxa"/>
          </w:tcPr>
          <w:p w:rsidR="00A6054D" w:rsidRPr="00B836CD" w:rsidRDefault="00A6054D">
            <w:pPr>
              <w:rPr>
                <w:lang w:val="ru-RU"/>
              </w:rPr>
            </w:pPr>
          </w:p>
        </w:tc>
        <w:tc>
          <w:tcPr>
            <w:tcW w:w="817" w:type="dxa"/>
          </w:tcPr>
          <w:p w:rsidR="00A6054D" w:rsidRDefault="00A6054D">
            <w:pPr>
              <w:rPr>
                <w:lang w:val="ru-RU"/>
              </w:rPr>
            </w:pPr>
          </w:p>
          <w:p w:rsidR="00E75CBC" w:rsidRPr="00B836CD" w:rsidRDefault="00E75CBC">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shd w:val="clear" w:color="C0C0C0" w:fill="FFFFFF"/>
            <w:tcMar>
              <w:left w:w="34" w:type="dxa"/>
              <w:right w:w="34" w:type="dxa"/>
            </w:tcMar>
          </w:tcPr>
          <w:p w:rsidR="00A6054D" w:rsidRPr="00B836CD" w:rsidRDefault="00B836CD">
            <w:pPr>
              <w:spacing w:after="0" w:line="240" w:lineRule="auto"/>
              <w:jc w:val="right"/>
              <w:rPr>
                <w:sz w:val="16"/>
                <w:szCs w:val="16"/>
                <w:lang w:val="ru-RU"/>
              </w:rPr>
            </w:pPr>
            <w:r w:rsidRPr="00B836CD">
              <w:rPr>
                <w:rFonts w:ascii="Times New Roman" w:hAnsi="Times New Roman" w:cs="Times New Roman"/>
                <w:color w:val="C0C0C0"/>
                <w:sz w:val="16"/>
                <w:szCs w:val="16"/>
                <w:lang w:val="ru-RU"/>
              </w:rPr>
              <w:t>стр. 3</w:t>
            </w:r>
          </w:p>
        </w:tc>
      </w:tr>
      <w:tr w:rsidR="00A6054D" w:rsidRPr="00B836CD" w:rsidTr="00E75CBC">
        <w:trPr>
          <w:trHeight w:hRule="exact" w:val="138"/>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B836CD" w:rsidTr="00E75CBC">
        <w:trPr>
          <w:trHeight w:hRule="exact" w:val="14"/>
        </w:trPr>
        <w:tc>
          <w:tcPr>
            <w:tcW w:w="10240" w:type="dxa"/>
            <w:gridSpan w:val="12"/>
            <w:tcBorders>
              <w:top w:val="single" w:sz="8" w:space="0" w:color="000000"/>
            </w:tcBorders>
            <w:shd w:val="clear" w:color="FFFFFF" w:fill="FFFFFF"/>
            <w:tcMar>
              <w:left w:w="4" w:type="dxa"/>
              <w:right w:w="4" w:type="dxa"/>
            </w:tcMar>
          </w:tcPr>
          <w:p w:rsidR="00A6054D" w:rsidRPr="00B836CD" w:rsidRDefault="00A6054D">
            <w:pPr>
              <w:rPr>
                <w:lang w:val="ru-RU"/>
              </w:rPr>
            </w:pPr>
          </w:p>
        </w:tc>
      </w:tr>
      <w:tr w:rsidR="00A6054D" w:rsidRPr="00B836CD" w:rsidTr="00E75CBC">
        <w:trPr>
          <w:trHeight w:hRule="exact" w:val="13"/>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B836CD" w:rsidTr="00E75CBC">
        <w:trPr>
          <w:trHeight w:hRule="exact" w:val="14"/>
        </w:trPr>
        <w:tc>
          <w:tcPr>
            <w:tcW w:w="10240" w:type="dxa"/>
            <w:gridSpan w:val="12"/>
            <w:tcBorders>
              <w:top w:val="single" w:sz="8" w:space="0" w:color="000000"/>
            </w:tcBorders>
            <w:shd w:val="clear" w:color="FFFFFF" w:fill="FFFFFF"/>
            <w:tcMar>
              <w:left w:w="4" w:type="dxa"/>
              <w:right w:w="4" w:type="dxa"/>
            </w:tcMar>
          </w:tcPr>
          <w:p w:rsidR="00A6054D" w:rsidRPr="00B836CD" w:rsidRDefault="00A6054D">
            <w:pPr>
              <w:rPr>
                <w:lang w:val="ru-RU"/>
              </w:rPr>
            </w:pPr>
          </w:p>
        </w:tc>
      </w:tr>
      <w:tr w:rsidR="00A6054D" w:rsidRPr="00B836CD" w:rsidTr="00E75CBC">
        <w:trPr>
          <w:trHeight w:hRule="exact" w:val="96"/>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478"/>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5240" w:type="dxa"/>
            <w:gridSpan w:val="4"/>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70"/>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593"/>
        </w:trPr>
        <w:tc>
          <w:tcPr>
            <w:tcW w:w="132" w:type="dxa"/>
          </w:tcPr>
          <w:p w:rsidR="00A6054D" w:rsidRPr="00B836CD" w:rsidRDefault="00A6054D">
            <w:pPr>
              <w:rPr>
                <w:lang w:val="ru-RU"/>
              </w:rPr>
            </w:pPr>
          </w:p>
        </w:tc>
        <w:tc>
          <w:tcPr>
            <w:tcW w:w="4501" w:type="dxa"/>
            <w:gridSpan w:val="7"/>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B836CD" w:rsidTr="00E75CBC">
        <w:trPr>
          <w:trHeight w:hRule="exact" w:val="277"/>
        </w:trPr>
        <w:tc>
          <w:tcPr>
            <w:tcW w:w="132" w:type="dxa"/>
          </w:tcPr>
          <w:p w:rsidR="00A6054D" w:rsidRPr="00B836CD" w:rsidRDefault="00A6054D">
            <w:pPr>
              <w:rPr>
                <w:lang w:val="ru-RU"/>
              </w:rPr>
            </w:pPr>
          </w:p>
        </w:tc>
        <w:tc>
          <w:tcPr>
            <w:tcW w:w="2724" w:type="dxa"/>
            <w:gridSpan w:val="4"/>
            <w:vMerge w:val="restart"/>
            <w:shd w:val="clear" w:color="000000" w:fill="FFFFFF"/>
            <w:tcMar>
              <w:left w:w="34" w:type="dxa"/>
              <w:right w:w="34" w:type="dxa"/>
            </w:tcMar>
          </w:tcPr>
          <w:p w:rsidR="00A6054D" w:rsidRPr="00B836CD" w:rsidRDefault="00A6054D">
            <w:pPr>
              <w:rPr>
                <w:lang w:val="ru-RU"/>
              </w:rPr>
            </w:pPr>
          </w:p>
        </w:tc>
        <w:tc>
          <w:tcPr>
            <w:tcW w:w="7384" w:type="dxa"/>
            <w:gridSpan w:val="7"/>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i/>
                <w:color w:val="000000"/>
                <w:sz w:val="19"/>
                <w:szCs w:val="19"/>
                <w:lang w:val="ru-RU"/>
              </w:rPr>
              <w:t>_________________</w:t>
            </w:r>
          </w:p>
        </w:tc>
      </w:tr>
      <w:tr w:rsidR="00A6054D" w:rsidRPr="00E75CBC" w:rsidTr="00E75CBC">
        <w:trPr>
          <w:trHeight w:hRule="exact" w:val="577"/>
        </w:trPr>
        <w:tc>
          <w:tcPr>
            <w:tcW w:w="132" w:type="dxa"/>
          </w:tcPr>
          <w:p w:rsidR="00A6054D" w:rsidRPr="00B836CD" w:rsidRDefault="00A6054D">
            <w:pPr>
              <w:rPr>
                <w:lang w:val="ru-RU"/>
              </w:rPr>
            </w:pPr>
          </w:p>
        </w:tc>
        <w:tc>
          <w:tcPr>
            <w:tcW w:w="2724" w:type="dxa"/>
            <w:gridSpan w:val="4"/>
            <w:vMerge/>
            <w:shd w:val="clear" w:color="000000" w:fill="FFFFFF"/>
            <w:tcMar>
              <w:left w:w="34" w:type="dxa"/>
              <w:right w:w="34" w:type="dxa"/>
            </w:tcMar>
          </w:tcPr>
          <w:p w:rsidR="00A6054D" w:rsidRPr="00B836CD" w:rsidRDefault="00A6054D">
            <w:pPr>
              <w:rPr>
                <w:lang w:val="ru-RU"/>
              </w:rPr>
            </w:pPr>
          </w:p>
        </w:tc>
        <w:tc>
          <w:tcPr>
            <w:tcW w:w="1777" w:type="dxa"/>
            <w:gridSpan w:val="3"/>
            <w:shd w:val="clear" w:color="000000" w:fill="FFFFFF"/>
            <w:tcMar>
              <w:left w:w="34" w:type="dxa"/>
              <w:right w:w="34" w:type="dxa"/>
            </w:tcMar>
          </w:tcPr>
          <w:p w:rsidR="00A6054D" w:rsidRPr="00B836CD" w:rsidRDefault="00A6054D">
            <w:pPr>
              <w:rPr>
                <w:lang w:val="ru-RU"/>
              </w:rPr>
            </w:pPr>
          </w:p>
        </w:tc>
        <w:tc>
          <w:tcPr>
            <w:tcW w:w="5607" w:type="dxa"/>
            <w:gridSpan w:val="4"/>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836CD">
              <w:rPr>
                <w:rFonts w:ascii="Times New Roman" w:hAnsi="Times New Roman" w:cs="Times New Roman"/>
                <w:color w:val="000000"/>
                <w:sz w:val="19"/>
                <w:szCs w:val="19"/>
                <w:lang w:val="ru-RU"/>
              </w:rPr>
              <w:t>для</w:t>
            </w:r>
            <w:proofErr w:type="gramEnd"/>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исполнения в 2019-2020 учебном году на заседании</w:t>
            </w:r>
          </w:p>
        </w:tc>
      </w:tr>
      <w:tr w:rsidR="00A6054D" w:rsidRPr="00B836CD" w:rsidTr="00E75CBC">
        <w:trPr>
          <w:trHeight w:hRule="exact" w:val="138"/>
        </w:trPr>
        <w:tc>
          <w:tcPr>
            <w:tcW w:w="132" w:type="dxa"/>
          </w:tcPr>
          <w:p w:rsidR="00A6054D" w:rsidRPr="00B836CD" w:rsidRDefault="00A6054D">
            <w:pPr>
              <w:rPr>
                <w:lang w:val="ru-RU"/>
              </w:rPr>
            </w:pPr>
          </w:p>
        </w:tc>
        <w:tc>
          <w:tcPr>
            <w:tcW w:w="7698" w:type="dxa"/>
            <w:gridSpan w:val="8"/>
            <w:vMerge w:val="restart"/>
            <w:shd w:val="clear" w:color="000000" w:fill="FFFFFF"/>
            <w:tcMar>
              <w:left w:w="34" w:type="dxa"/>
              <w:right w:w="34" w:type="dxa"/>
            </w:tcMar>
          </w:tcPr>
          <w:p w:rsidR="00A6054D" w:rsidRPr="00B836CD" w:rsidRDefault="00A6054D">
            <w:pPr>
              <w:spacing w:after="0" w:line="240" w:lineRule="auto"/>
              <w:rPr>
                <w:sz w:val="24"/>
                <w:szCs w:val="24"/>
                <w:lang w:val="ru-RU"/>
              </w:rPr>
            </w:pPr>
          </w:p>
          <w:p w:rsidR="00A6054D" w:rsidRPr="00B836CD" w:rsidRDefault="00B836CD">
            <w:pPr>
              <w:spacing w:after="0" w:line="240" w:lineRule="auto"/>
              <w:rPr>
                <w:sz w:val="24"/>
                <w:szCs w:val="24"/>
                <w:lang w:val="ru-RU"/>
              </w:rPr>
            </w:pPr>
            <w:r w:rsidRPr="00B836CD">
              <w:rPr>
                <w:rFonts w:ascii="Times New Roman" w:hAnsi="Times New Roman" w:cs="Times New Roman"/>
                <w:color w:val="000000"/>
                <w:sz w:val="24"/>
                <w:szCs w:val="24"/>
                <w:lang w:val="ru-RU"/>
              </w:rPr>
              <w:t>кафедры</w:t>
            </w:r>
          </w:p>
        </w:tc>
        <w:tc>
          <w:tcPr>
            <w:tcW w:w="2410" w:type="dxa"/>
            <w:gridSpan w:val="3"/>
            <w:vMerge w:val="restart"/>
            <w:shd w:val="clear" w:color="000000" w:fill="FFFFFF"/>
            <w:tcMar>
              <w:left w:w="34" w:type="dxa"/>
              <w:right w:w="34" w:type="dxa"/>
            </w:tcMar>
          </w:tcPr>
          <w:p w:rsidR="00A6054D" w:rsidRPr="00B836CD" w:rsidRDefault="00A6054D">
            <w:pPr>
              <w:rPr>
                <w:lang w:val="ru-RU"/>
              </w:rPr>
            </w:pPr>
          </w:p>
        </w:tc>
      </w:tr>
      <w:tr w:rsidR="00A6054D" w:rsidRPr="00B836CD" w:rsidTr="00E75CBC">
        <w:trPr>
          <w:trHeight w:hRule="exact" w:val="70"/>
        </w:trPr>
        <w:tc>
          <w:tcPr>
            <w:tcW w:w="132" w:type="dxa"/>
          </w:tcPr>
          <w:p w:rsidR="00A6054D" w:rsidRPr="00B836CD" w:rsidRDefault="00A6054D">
            <w:pPr>
              <w:rPr>
                <w:lang w:val="ru-RU"/>
              </w:rPr>
            </w:pPr>
          </w:p>
        </w:tc>
        <w:tc>
          <w:tcPr>
            <w:tcW w:w="7698" w:type="dxa"/>
            <w:gridSpan w:val="8"/>
            <w:vMerge/>
            <w:shd w:val="clear" w:color="000000" w:fill="FFFFFF"/>
            <w:tcMar>
              <w:left w:w="34" w:type="dxa"/>
              <w:right w:w="34" w:type="dxa"/>
            </w:tcMar>
          </w:tcPr>
          <w:p w:rsidR="00A6054D" w:rsidRPr="00B836CD" w:rsidRDefault="00A6054D">
            <w:pPr>
              <w:rPr>
                <w:lang w:val="ru-RU"/>
              </w:rPr>
            </w:pPr>
          </w:p>
        </w:tc>
        <w:tc>
          <w:tcPr>
            <w:tcW w:w="2410" w:type="dxa"/>
            <w:gridSpan w:val="3"/>
            <w:vMerge/>
            <w:shd w:val="clear" w:color="000000" w:fill="FFFFFF"/>
            <w:tcMar>
              <w:left w:w="34" w:type="dxa"/>
              <w:right w:w="34" w:type="dxa"/>
            </w:tcMar>
          </w:tcPr>
          <w:p w:rsidR="00A6054D" w:rsidRPr="00B836CD" w:rsidRDefault="00A6054D">
            <w:pPr>
              <w:rPr>
                <w:lang w:val="ru-RU"/>
              </w:rPr>
            </w:pPr>
          </w:p>
        </w:tc>
      </w:tr>
      <w:tr w:rsidR="00A6054D" w:rsidRPr="00B836CD" w:rsidTr="00E75CBC">
        <w:trPr>
          <w:trHeight w:hRule="exact" w:val="277"/>
        </w:trPr>
        <w:tc>
          <w:tcPr>
            <w:tcW w:w="132" w:type="dxa"/>
          </w:tcPr>
          <w:p w:rsidR="00A6054D" w:rsidRPr="00B836CD" w:rsidRDefault="00A6054D">
            <w:pPr>
              <w:rPr>
                <w:lang w:val="ru-RU"/>
              </w:rPr>
            </w:pPr>
          </w:p>
        </w:tc>
        <w:tc>
          <w:tcPr>
            <w:tcW w:w="978" w:type="dxa"/>
            <w:vMerge w:val="restart"/>
            <w:shd w:val="clear" w:color="000000" w:fill="FFFFFF"/>
            <w:tcMar>
              <w:left w:w="34" w:type="dxa"/>
              <w:right w:w="34" w:type="dxa"/>
            </w:tcMar>
          </w:tcPr>
          <w:p w:rsidR="00A6054D" w:rsidRPr="00B836CD" w:rsidRDefault="00A6054D">
            <w:pPr>
              <w:rPr>
                <w:lang w:val="ru-RU"/>
              </w:rPr>
            </w:pPr>
          </w:p>
        </w:tc>
        <w:tc>
          <w:tcPr>
            <w:tcW w:w="9130" w:type="dxa"/>
            <w:gridSpan w:val="10"/>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Инновационный менеджмент и предпринимательство</w:t>
            </w:r>
          </w:p>
        </w:tc>
      </w:tr>
      <w:tr w:rsidR="00A6054D" w:rsidRPr="00B836CD" w:rsidTr="00E75CBC">
        <w:trPr>
          <w:trHeight w:hRule="exact" w:val="138"/>
        </w:trPr>
        <w:tc>
          <w:tcPr>
            <w:tcW w:w="132" w:type="dxa"/>
          </w:tcPr>
          <w:p w:rsidR="00A6054D" w:rsidRPr="00B836CD" w:rsidRDefault="00A6054D">
            <w:pPr>
              <w:rPr>
                <w:lang w:val="ru-RU"/>
              </w:rPr>
            </w:pPr>
          </w:p>
        </w:tc>
        <w:tc>
          <w:tcPr>
            <w:tcW w:w="978" w:type="dxa"/>
            <w:vMerge/>
            <w:shd w:val="clear" w:color="000000" w:fill="FFFFFF"/>
            <w:tcMar>
              <w:left w:w="34" w:type="dxa"/>
              <w:right w:w="34" w:type="dxa"/>
            </w:tcMar>
          </w:tcPr>
          <w:p w:rsidR="00A6054D" w:rsidRPr="00B836CD" w:rsidRDefault="00A6054D">
            <w:pPr>
              <w:rPr>
                <w:lang w:val="ru-RU"/>
              </w:rPr>
            </w:pPr>
          </w:p>
        </w:tc>
        <w:tc>
          <w:tcPr>
            <w:tcW w:w="6720" w:type="dxa"/>
            <w:gridSpan w:val="7"/>
            <w:shd w:val="clear" w:color="000000" w:fill="FFFFFF"/>
            <w:tcMar>
              <w:left w:w="34" w:type="dxa"/>
              <w:right w:w="34" w:type="dxa"/>
            </w:tcMar>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B836CD" w:rsidTr="00E75CBC">
        <w:trPr>
          <w:trHeight w:hRule="exact" w:val="70"/>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270"/>
        </w:trPr>
        <w:tc>
          <w:tcPr>
            <w:tcW w:w="132" w:type="dxa"/>
          </w:tcPr>
          <w:p w:rsidR="00A6054D" w:rsidRPr="00B836CD" w:rsidRDefault="00A6054D">
            <w:pPr>
              <w:rPr>
                <w:lang w:val="ru-RU"/>
              </w:rPr>
            </w:pPr>
          </w:p>
        </w:tc>
        <w:tc>
          <w:tcPr>
            <w:tcW w:w="10108" w:type="dxa"/>
            <w:gridSpan w:val="11"/>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Зав. кафедрой д.э.н., профессор Джуха В.М. _________________</w:t>
            </w:r>
          </w:p>
        </w:tc>
      </w:tr>
      <w:tr w:rsidR="00A6054D" w:rsidRPr="00E75CBC" w:rsidTr="00E75CBC">
        <w:trPr>
          <w:trHeight w:hRule="exact" w:val="138"/>
        </w:trPr>
        <w:tc>
          <w:tcPr>
            <w:tcW w:w="132" w:type="dxa"/>
          </w:tcPr>
          <w:p w:rsidR="00A6054D" w:rsidRPr="00B836CD" w:rsidRDefault="00A6054D">
            <w:pPr>
              <w:rPr>
                <w:lang w:val="ru-RU"/>
              </w:rPr>
            </w:pPr>
          </w:p>
        </w:tc>
        <w:tc>
          <w:tcPr>
            <w:tcW w:w="1922" w:type="dxa"/>
            <w:gridSpan w:val="2"/>
            <w:vMerge w:val="restart"/>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Программу составил (и):</w:t>
            </w:r>
          </w:p>
        </w:tc>
        <w:tc>
          <w:tcPr>
            <w:tcW w:w="8186" w:type="dxa"/>
            <w:gridSpan w:val="9"/>
            <w:vMerge w:val="restart"/>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i/>
                <w:color w:val="000000"/>
                <w:sz w:val="19"/>
                <w:szCs w:val="19"/>
                <w:lang w:val="ru-RU"/>
              </w:rPr>
              <w:t>к.э.н., доцент</w:t>
            </w:r>
            <w:proofErr w:type="gramStart"/>
            <w:r w:rsidRPr="00B836CD">
              <w:rPr>
                <w:rFonts w:ascii="Times New Roman" w:hAnsi="Times New Roman" w:cs="Times New Roman"/>
                <w:i/>
                <w:color w:val="000000"/>
                <w:sz w:val="19"/>
                <w:szCs w:val="19"/>
                <w:lang w:val="ru-RU"/>
              </w:rPr>
              <w:t xml:space="preserve"> ,</w:t>
            </w:r>
            <w:proofErr w:type="gramEnd"/>
            <w:r w:rsidRPr="00B836CD">
              <w:rPr>
                <w:rFonts w:ascii="Times New Roman" w:hAnsi="Times New Roman" w:cs="Times New Roman"/>
                <w:i/>
                <w:color w:val="000000"/>
                <w:sz w:val="19"/>
                <w:szCs w:val="19"/>
                <w:lang w:val="ru-RU"/>
              </w:rPr>
              <w:t xml:space="preserve"> Михненко Т.Н. _________________</w:t>
            </w:r>
          </w:p>
        </w:tc>
      </w:tr>
      <w:tr w:rsidR="00A6054D" w:rsidRPr="00E75CBC" w:rsidTr="00E75CBC">
        <w:trPr>
          <w:trHeight w:hRule="exact" w:val="279"/>
        </w:trPr>
        <w:tc>
          <w:tcPr>
            <w:tcW w:w="132" w:type="dxa"/>
          </w:tcPr>
          <w:p w:rsidR="00A6054D" w:rsidRPr="00B836CD" w:rsidRDefault="00A6054D">
            <w:pPr>
              <w:rPr>
                <w:lang w:val="ru-RU"/>
              </w:rPr>
            </w:pPr>
          </w:p>
        </w:tc>
        <w:tc>
          <w:tcPr>
            <w:tcW w:w="1922" w:type="dxa"/>
            <w:gridSpan w:val="2"/>
            <w:vMerge/>
            <w:shd w:val="clear" w:color="000000" w:fill="FFFFFF"/>
            <w:tcMar>
              <w:left w:w="34" w:type="dxa"/>
              <w:right w:w="34" w:type="dxa"/>
            </w:tcMar>
          </w:tcPr>
          <w:p w:rsidR="00A6054D" w:rsidRPr="00B836CD" w:rsidRDefault="00A6054D">
            <w:pPr>
              <w:rPr>
                <w:lang w:val="ru-RU"/>
              </w:rPr>
            </w:pPr>
          </w:p>
        </w:tc>
        <w:tc>
          <w:tcPr>
            <w:tcW w:w="8186" w:type="dxa"/>
            <w:gridSpan w:val="9"/>
            <w:vMerge/>
            <w:shd w:val="clear" w:color="000000" w:fill="FFFFFF"/>
            <w:tcMar>
              <w:left w:w="34" w:type="dxa"/>
              <w:right w:w="34" w:type="dxa"/>
            </w:tcMar>
          </w:tcPr>
          <w:p w:rsidR="00A6054D" w:rsidRPr="00B836CD" w:rsidRDefault="00A6054D">
            <w:pPr>
              <w:rPr>
                <w:lang w:val="ru-RU"/>
              </w:rPr>
            </w:pPr>
          </w:p>
        </w:tc>
      </w:tr>
      <w:tr w:rsidR="00A6054D" w:rsidRPr="00E75CBC" w:rsidTr="00E75CBC">
        <w:trPr>
          <w:trHeight w:hRule="exact" w:val="416"/>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14"/>
        </w:trPr>
        <w:tc>
          <w:tcPr>
            <w:tcW w:w="10240" w:type="dxa"/>
            <w:gridSpan w:val="12"/>
            <w:tcBorders>
              <w:top w:val="single" w:sz="8" w:space="0" w:color="000000"/>
            </w:tcBorders>
            <w:shd w:val="clear" w:color="FFFFFF" w:fill="FFFFFF"/>
            <w:tcMar>
              <w:left w:w="4" w:type="dxa"/>
              <w:right w:w="4" w:type="dxa"/>
            </w:tcMar>
          </w:tcPr>
          <w:p w:rsidR="00A6054D" w:rsidRPr="00B836CD" w:rsidRDefault="00A6054D">
            <w:pPr>
              <w:rPr>
                <w:lang w:val="ru-RU"/>
              </w:rPr>
            </w:pPr>
          </w:p>
        </w:tc>
      </w:tr>
      <w:tr w:rsidR="00A6054D" w:rsidRPr="00E75CBC" w:rsidTr="00E75CBC">
        <w:trPr>
          <w:trHeight w:hRule="exact" w:val="13"/>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14"/>
        </w:trPr>
        <w:tc>
          <w:tcPr>
            <w:tcW w:w="10240" w:type="dxa"/>
            <w:gridSpan w:val="12"/>
            <w:tcBorders>
              <w:top w:val="single" w:sz="8" w:space="0" w:color="000000"/>
            </w:tcBorders>
            <w:shd w:val="clear" w:color="FFFFFF" w:fill="FFFFFF"/>
            <w:tcMar>
              <w:left w:w="4" w:type="dxa"/>
              <w:right w:w="4" w:type="dxa"/>
            </w:tcMar>
          </w:tcPr>
          <w:p w:rsidR="00A6054D" w:rsidRPr="00B836CD" w:rsidRDefault="00A6054D">
            <w:pPr>
              <w:rPr>
                <w:lang w:val="ru-RU"/>
              </w:rPr>
            </w:pPr>
          </w:p>
        </w:tc>
      </w:tr>
      <w:tr w:rsidR="00A6054D" w:rsidRPr="00E75CBC" w:rsidTr="00E75CBC">
        <w:trPr>
          <w:trHeight w:hRule="exact" w:val="96"/>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478"/>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5240" w:type="dxa"/>
            <w:gridSpan w:val="4"/>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138"/>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537"/>
        </w:trPr>
        <w:tc>
          <w:tcPr>
            <w:tcW w:w="132" w:type="dxa"/>
          </w:tcPr>
          <w:p w:rsidR="00A6054D" w:rsidRPr="00B836CD" w:rsidRDefault="00A6054D">
            <w:pPr>
              <w:rPr>
                <w:lang w:val="ru-RU"/>
              </w:rPr>
            </w:pPr>
          </w:p>
        </w:tc>
        <w:tc>
          <w:tcPr>
            <w:tcW w:w="4501" w:type="dxa"/>
            <w:gridSpan w:val="7"/>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559"/>
        </w:trPr>
        <w:tc>
          <w:tcPr>
            <w:tcW w:w="132" w:type="dxa"/>
          </w:tcPr>
          <w:p w:rsidR="00A6054D" w:rsidRPr="00B836CD" w:rsidRDefault="00A6054D">
            <w:pPr>
              <w:rPr>
                <w:lang w:val="ru-RU"/>
              </w:rPr>
            </w:pPr>
          </w:p>
        </w:tc>
        <w:tc>
          <w:tcPr>
            <w:tcW w:w="10108" w:type="dxa"/>
            <w:gridSpan w:val="11"/>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836CD">
              <w:rPr>
                <w:rFonts w:ascii="Times New Roman" w:hAnsi="Times New Roman" w:cs="Times New Roman"/>
                <w:color w:val="000000"/>
                <w:sz w:val="19"/>
                <w:szCs w:val="19"/>
                <w:lang w:val="ru-RU"/>
              </w:rPr>
              <w:t>для</w:t>
            </w:r>
            <w:proofErr w:type="gramEnd"/>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исполнения в 2020-2021 учебном году на заседании</w:t>
            </w:r>
          </w:p>
        </w:tc>
      </w:tr>
      <w:tr w:rsidR="00A6054D" w:rsidRPr="00B836CD" w:rsidTr="00E75CBC">
        <w:trPr>
          <w:trHeight w:hRule="exact" w:val="70"/>
        </w:trPr>
        <w:tc>
          <w:tcPr>
            <w:tcW w:w="132" w:type="dxa"/>
          </w:tcPr>
          <w:p w:rsidR="00A6054D" w:rsidRPr="00B836CD" w:rsidRDefault="00A6054D">
            <w:pPr>
              <w:rPr>
                <w:lang w:val="ru-RU"/>
              </w:rPr>
            </w:pPr>
          </w:p>
        </w:tc>
        <w:tc>
          <w:tcPr>
            <w:tcW w:w="7698" w:type="dxa"/>
            <w:gridSpan w:val="8"/>
            <w:shd w:val="clear" w:color="000000" w:fill="FFFFFF"/>
            <w:tcMar>
              <w:left w:w="34" w:type="dxa"/>
              <w:right w:w="34" w:type="dxa"/>
            </w:tcMar>
          </w:tcPr>
          <w:p w:rsidR="00A6054D" w:rsidRPr="00B836CD" w:rsidRDefault="00A6054D">
            <w:pPr>
              <w:spacing w:after="0" w:line="240" w:lineRule="auto"/>
              <w:rPr>
                <w:sz w:val="24"/>
                <w:szCs w:val="24"/>
                <w:lang w:val="ru-RU"/>
              </w:rPr>
            </w:pPr>
          </w:p>
          <w:p w:rsidR="00A6054D" w:rsidRPr="00B836CD" w:rsidRDefault="00B836CD">
            <w:pPr>
              <w:spacing w:after="0" w:line="240" w:lineRule="auto"/>
              <w:rPr>
                <w:sz w:val="24"/>
                <w:szCs w:val="24"/>
                <w:lang w:val="ru-RU"/>
              </w:rPr>
            </w:pPr>
            <w:r w:rsidRPr="00B836CD">
              <w:rPr>
                <w:rFonts w:ascii="Times New Roman" w:hAnsi="Times New Roman" w:cs="Times New Roman"/>
                <w:color w:val="000000"/>
                <w:sz w:val="24"/>
                <w:szCs w:val="24"/>
                <w:lang w:val="ru-RU"/>
              </w:rPr>
              <w:t>кафедры</w:t>
            </w:r>
          </w:p>
        </w:tc>
        <w:tc>
          <w:tcPr>
            <w:tcW w:w="2410" w:type="dxa"/>
            <w:gridSpan w:val="3"/>
            <w:shd w:val="clear" w:color="000000" w:fill="FFFFFF"/>
            <w:tcMar>
              <w:left w:w="34" w:type="dxa"/>
              <w:right w:w="34" w:type="dxa"/>
            </w:tcMar>
          </w:tcPr>
          <w:p w:rsidR="00A6054D" w:rsidRPr="00B836CD" w:rsidRDefault="00A6054D">
            <w:pPr>
              <w:rPr>
                <w:lang w:val="ru-RU"/>
              </w:rPr>
            </w:pPr>
          </w:p>
        </w:tc>
      </w:tr>
      <w:tr w:rsidR="00A6054D" w:rsidRPr="00B836CD" w:rsidTr="00E75CBC">
        <w:trPr>
          <w:trHeight w:hRule="exact" w:val="277"/>
        </w:trPr>
        <w:tc>
          <w:tcPr>
            <w:tcW w:w="132" w:type="dxa"/>
          </w:tcPr>
          <w:p w:rsidR="00A6054D" w:rsidRPr="00B836CD" w:rsidRDefault="00A6054D">
            <w:pPr>
              <w:rPr>
                <w:lang w:val="ru-RU"/>
              </w:rPr>
            </w:pPr>
          </w:p>
        </w:tc>
        <w:tc>
          <w:tcPr>
            <w:tcW w:w="978" w:type="dxa"/>
            <w:vMerge w:val="restart"/>
            <w:shd w:val="clear" w:color="000000" w:fill="FFFFFF"/>
            <w:tcMar>
              <w:left w:w="34" w:type="dxa"/>
              <w:right w:w="34" w:type="dxa"/>
            </w:tcMar>
          </w:tcPr>
          <w:p w:rsidR="00A6054D" w:rsidRPr="00B836CD" w:rsidRDefault="00A6054D">
            <w:pPr>
              <w:rPr>
                <w:lang w:val="ru-RU"/>
              </w:rPr>
            </w:pPr>
          </w:p>
        </w:tc>
        <w:tc>
          <w:tcPr>
            <w:tcW w:w="9130" w:type="dxa"/>
            <w:gridSpan w:val="10"/>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Инновационный менеджмент и предпринимательство</w:t>
            </w:r>
          </w:p>
        </w:tc>
      </w:tr>
      <w:tr w:rsidR="00A6054D" w:rsidRPr="00B836CD" w:rsidTr="00E75CBC">
        <w:trPr>
          <w:trHeight w:hRule="exact" w:val="138"/>
        </w:trPr>
        <w:tc>
          <w:tcPr>
            <w:tcW w:w="132" w:type="dxa"/>
          </w:tcPr>
          <w:p w:rsidR="00A6054D" w:rsidRPr="00B836CD" w:rsidRDefault="00A6054D">
            <w:pPr>
              <w:rPr>
                <w:lang w:val="ru-RU"/>
              </w:rPr>
            </w:pPr>
          </w:p>
        </w:tc>
        <w:tc>
          <w:tcPr>
            <w:tcW w:w="978" w:type="dxa"/>
            <w:vMerge/>
            <w:shd w:val="clear" w:color="000000" w:fill="FFFFFF"/>
            <w:tcMar>
              <w:left w:w="34" w:type="dxa"/>
              <w:right w:w="34" w:type="dxa"/>
            </w:tcMar>
          </w:tcPr>
          <w:p w:rsidR="00A6054D" w:rsidRPr="00B836CD" w:rsidRDefault="00A6054D">
            <w:pPr>
              <w:rPr>
                <w:lang w:val="ru-RU"/>
              </w:rPr>
            </w:pPr>
          </w:p>
        </w:tc>
        <w:tc>
          <w:tcPr>
            <w:tcW w:w="6720" w:type="dxa"/>
            <w:gridSpan w:val="7"/>
            <w:shd w:val="clear" w:color="000000" w:fill="FFFFFF"/>
            <w:tcMar>
              <w:left w:w="34" w:type="dxa"/>
              <w:right w:w="34" w:type="dxa"/>
            </w:tcMar>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416"/>
        </w:trPr>
        <w:tc>
          <w:tcPr>
            <w:tcW w:w="132" w:type="dxa"/>
          </w:tcPr>
          <w:p w:rsidR="00A6054D" w:rsidRPr="00B836CD" w:rsidRDefault="00A6054D">
            <w:pPr>
              <w:rPr>
                <w:lang w:val="ru-RU"/>
              </w:rPr>
            </w:pPr>
          </w:p>
        </w:tc>
        <w:tc>
          <w:tcPr>
            <w:tcW w:w="10108" w:type="dxa"/>
            <w:gridSpan w:val="11"/>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Зав. кафедрой д.э.н., профессор Джуха В.М. _________________</w:t>
            </w:r>
          </w:p>
        </w:tc>
      </w:tr>
      <w:tr w:rsidR="00A6054D" w:rsidRPr="00E75CBC" w:rsidTr="00E75CBC">
        <w:trPr>
          <w:trHeight w:hRule="exact" w:val="510"/>
        </w:trPr>
        <w:tc>
          <w:tcPr>
            <w:tcW w:w="132" w:type="dxa"/>
          </w:tcPr>
          <w:p w:rsidR="00A6054D" w:rsidRPr="00B836CD" w:rsidRDefault="00A6054D">
            <w:pPr>
              <w:rPr>
                <w:lang w:val="ru-RU"/>
              </w:rPr>
            </w:pPr>
          </w:p>
        </w:tc>
        <w:tc>
          <w:tcPr>
            <w:tcW w:w="2059" w:type="dxa"/>
            <w:gridSpan w:val="3"/>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Программу составил (и):</w:t>
            </w:r>
          </w:p>
        </w:tc>
        <w:tc>
          <w:tcPr>
            <w:tcW w:w="8049" w:type="dxa"/>
            <w:gridSpan w:val="8"/>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i/>
                <w:color w:val="000000"/>
                <w:sz w:val="19"/>
                <w:szCs w:val="19"/>
                <w:lang w:val="ru-RU"/>
              </w:rPr>
              <w:t>к.э.н., доцент</w:t>
            </w:r>
            <w:proofErr w:type="gramStart"/>
            <w:r w:rsidRPr="00B836CD">
              <w:rPr>
                <w:rFonts w:ascii="Times New Roman" w:hAnsi="Times New Roman" w:cs="Times New Roman"/>
                <w:i/>
                <w:color w:val="000000"/>
                <w:sz w:val="19"/>
                <w:szCs w:val="19"/>
                <w:lang w:val="ru-RU"/>
              </w:rPr>
              <w:t xml:space="preserve"> ,</w:t>
            </w:r>
            <w:proofErr w:type="gramEnd"/>
            <w:r w:rsidRPr="00B836CD">
              <w:rPr>
                <w:rFonts w:ascii="Times New Roman" w:hAnsi="Times New Roman" w:cs="Times New Roman"/>
                <w:i/>
                <w:color w:val="000000"/>
                <w:sz w:val="19"/>
                <w:szCs w:val="19"/>
                <w:lang w:val="ru-RU"/>
              </w:rPr>
              <w:t xml:space="preserve"> Михненко Т.Н. _________________</w:t>
            </w:r>
          </w:p>
        </w:tc>
      </w:tr>
      <w:tr w:rsidR="00A6054D" w:rsidRPr="00E75CBC" w:rsidTr="00E75CBC">
        <w:trPr>
          <w:trHeight w:hRule="exact" w:val="166"/>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14"/>
        </w:trPr>
        <w:tc>
          <w:tcPr>
            <w:tcW w:w="10240" w:type="dxa"/>
            <w:gridSpan w:val="12"/>
            <w:tcBorders>
              <w:top w:val="single" w:sz="8" w:space="0" w:color="000000"/>
            </w:tcBorders>
            <w:shd w:val="clear" w:color="FFFFFF" w:fill="FFFFFF"/>
            <w:tcMar>
              <w:left w:w="4" w:type="dxa"/>
              <w:right w:w="4" w:type="dxa"/>
            </w:tcMar>
          </w:tcPr>
          <w:p w:rsidR="00A6054D" w:rsidRPr="00B836CD" w:rsidRDefault="00A6054D">
            <w:pPr>
              <w:rPr>
                <w:lang w:val="ru-RU"/>
              </w:rPr>
            </w:pPr>
          </w:p>
        </w:tc>
      </w:tr>
      <w:tr w:rsidR="00A6054D" w:rsidRPr="00E75CBC" w:rsidTr="00E75CBC">
        <w:trPr>
          <w:trHeight w:hRule="exact" w:val="96"/>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14"/>
        </w:trPr>
        <w:tc>
          <w:tcPr>
            <w:tcW w:w="10240" w:type="dxa"/>
            <w:gridSpan w:val="12"/>
            <w:tcBorders>
              <w:top w:val="single" w:sz="8" w:space="0" w:color="000000"/>
            </w:tcBorders>
            <w:shd w:val="clear" w:color="FFFFFF" w:fill="FFFFFF"/>
            <w:tcMar>
              <w:left w:w="4" w:type="dxa"/>
              <w:right w:w="4" w:type="dxa"/>
            </w:tcMar>
          </w:tcPr>
          <w:p w:rsidR="00A6054D" w:rsidRPr="00B836CD" w:rsidRDefault="00A6054D">
            <w:pPr>
              <w:rPr>
                <w:lang w:val="ru-RU"/>
              </w:rPr>
            </w:pPr>
          </w:p>
        </w:tc>
      </w:tr>
      <w:tr w:rsidR="00A6054D" w:rsidRPr="00E75CBC" w:rsidTr="00E75CBC">
        <w:trPr>
          <w:trHeight w:hRule="exact" w:val="124"/>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478"/>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5240" w:type="dxa"/>
            <w:gridSpan w:val="4"/>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529"/>
        </w:trPr>
        <w:tc>
          <w:tcPr>
            <w:tcW w:w="132" w:type="dxa"/>
          </w:tcPr>
          <w:p w:rsidR="00A6054D" w:rsidRPr="00B836CD" w:rsidRDefault="00A6054D">
            <w:pPr>
              <w:rPr>
                <w:lang w:val="ru-RU"/>
              </w:rPr>
            </w:pPr>
          </w:p>
        </w:tc>
        <w:tc>
          <w:tcPr>
            <w:tcW w:w="4501" w:type="dxa"/>
            <w:gridSpan w:val="7"/>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437"/>
        </w:trPr>
        <w:tc>
          <w:tcPr>
            <w:tcW w:w="132" w:type="dxa"/>
          </w:tcPr>
          <w:p w:rsidR="00A6054D" w:rsidRPr="00B836CD" w:rsidRDefault="00A6054D">
            <w:pPr>
              <w:rPr>
                <w:lang w:val="ru-RU"/>
              </w:rPr>
            </w:pPr>
          </w:p>
        </w:tc>
        <w:tc>
          <w:tcPr>
            <w:tcW w:w="10108" w:type="dxa"/>
            <w:gridSpan w:val="11"/>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836CD">
              <w:rPr>
                <w:rFonts w:ascii="Times New Roman" w:hAnsi="Times New Roman" w:cs="Times New Roman"/>
                <w:color w:val="000000"/>
                <w:sz w:val="19"/>
                <w:szCs w:val="19"/>
                <w:lang w:val="ru-RU"/>
              </w:rPr>
              <w:t>для</w:t>
            </w:r>
            <w:proofErr w:type="gramEnd"/>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исполнения в 2021-2022 учебном году на заседании</w:t>
            </w:r>
          </w:p>
        </w:tc>
      </w:tr>
      <w:tr w:rsidR="00A6054D" w:rsidRPr="00B836CD" w:rsidTr="00E75CBC">
        <w:trPr>
          <w:trHeight w:hRule="exact" w:val="132"/>
        </w:trPr>
        <w:tc>
          <w:tcPr>
            <w:tcW w:w="132" w:type="dxa"/>
          </w:tcPr>
          <w:p w:rsidR="00A6054D" w:rsidRPr="00B836CD" w:rsidRDefault="00A6054D">
            <w:pPr>
              <w:rPr>
                <w:lang w:val="ru-RU"/>
              </w:rPr>
            </w:pPr>
          </w:p>
        </w:tc>
        <w:tc>
          <w:tcPr>
            <w:tcW w:w="7698" w:type="dxa"/>
            <w:gridSpan w:val="8"/>
            <w:shd w:val="clear" w:color="000000" w:fill="FFFFFF"/>
            <w:tcMar>
              <w:left w:w="34" w:type="dxa"/>
              <w:right w:w="34" w:type="dxa"/>
            </w:tcMar>
          </w:tcPr>
          <w:p w:rsidR="00A6054D" w:rsidRPr="00B836CD" w:rsidRDefault="00A6054D">
            <w:pPr>
              <w:spacing w:after="0" w:line="240" w:lineRule="auto"/>
              <w:rPr>
                <w:sz w:val="24"/>
                <w:szCs w:val="24"/>
                <w:lang w:val="ru-RU"/>
              </w:rPr>
            </w:pPr>
          </w:p>
          <w:p w:rsidR="00A6054D" w:rsidRPr="00B836CD" w:rsidRDefault="00B836CD">
            <w:pPr>
              <w:spacing w:after="0" w:line="240" w:lineRule="auto"/>
              <w:rPr>
                <w:sz w:val="24"/>
                <w:szCs w:val="24"/>
                <w:lang w:val="ru-RU"/>
              </w:rPr>
            </w:pPr>
            <w:r w:rsidRPr="00B836CD">
              <w:rPr>
                <w:rFonts w:ascii="Times New Roman" w:hAnsi="Times New Roman" w:cs="Times New Roman"/>
                <w:color w:val="000000"/>
                <w:sz w:val="24"/>
                <w:szCs w:val="24"/>
                <w:lang w:val="ru-RU"/>
              </w:rPr>
              <w:t>кафедры</w:t>
            </w:r>
          </w:p>
        </w:tc>
        <w:tc>
          <w:tcPr>
            <w:tcW w:w="2410" w:type="dxa"/>
            <w:gridSpan w:val="3"/>
            <w:shd w:val="clear" w:color="000000" w:fill="FFFFFF"/>
            <w:tcMar>
              <w:left w:w="34" w:type="dxa"/>
              <w:right w:w="34" w:type="dxa"/>
            </w:tcMar>
          </w:tcPr>
          <w:p w:rsidR="00A6054D" w:rsidRPr="00B836CD" w:rsidRDefault="00A6054D">
            <w:pPr>
              <w:rPr>
                <w:lang w:val="ru-RU"/>
              </w:rPr>
            </w:pPr>
          </w:p>
        </w:tc>
      </w:tr>
      <w:tr w:rsidR="00A6054D" w:rsidRPr="00B836CD" w:rsidTr="00E75CBC">
        <w:trPr>
          <w:trHeight w:hRule="exact" w:val="277"/>
        </w:trPr>
        <w:tc>
          <w:tcPr>
            <w:tcW w:w="132" w:type="dxa"/>
          </w:tcPr>
          <w:p w:rsidR="00A6054D" w:rsidRPr="00B836CD" w:rsidRDefault="00A6054D">
            <w:pPr>
              <w:rPr>
                <w:lang w:val="ru-RU"/>
              </w:rPr>
            </w:pPr>
          </w:p>
        </w:tc>
        <w:tc>
          <w:tcPr>
            <w:tcW w:w="978" w:type="dxa"/>
            <w:vMerge w:val="restart"/>
            <w:shd w:val="clear" w:color="000000" w:fill="FFFFFF"/>
            <w:tcMar>
              <w:left w:w="34" w:type="dxa"/>
              <w:right w:w="34" w:type="dxa"/>
            </w:tcMar>
          </w:tcPr>
          <w:p w:rsidR="00A6054D" w:rsidRPr="00B836CD" w:rsidRDefault="00A6054D">
            <w:pPr>
              <w:rPr>
                <w:lang w:val="ru-RU"/>
              </w:rPr>
            </w:pPr>
          </w:p>
        </w:tc>
        <w:tc>
          <w:tcPr>
            <w:tcW w:w="9130" w:type="dxa"/>
            <w:gridSpan w:val="10"/>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Инновационный менеджмент и предпринимательство</w:t>
            </w:r>
          </w:p>
        </w:tc>
      </w:tr>
      <w:tr w:rsidR="00A6054D" w:rsidRPr="00B836CD" w:rsidTr="00E75CBC">
        <w:trPr>
          <w:trHeight w:hRule="exact" w:val="138"/>
        </w:trPr>
        <w:tc>
          <w:tcPr>
            <w:tcW w:w="132" w:type="dxa"/>
          </w:tcPr>
          <w:p w:rsidR="00A6054D" w:rsidRPr="00B836CD" w:rsidRDefault="00A6054D">
            <w:pPr>
              <w:rPr>
                <w:lang w:val="ru-RU"/>
              </w:rPr>
            </w:pPr>
          </w:p>
        </w:tc>
        <w:tc>
          <w:tcPr>
            <w:tcW w:w="978" w:type="dxa"/>
            <w:vMerge/>
            <w:shd w:val="clear" w:color="000000" w:fill="FFFFFF"/>
            <w:tcMar>
              <w:left w:w="34" w:type="dxa"/>
              <w:right w:w="34" w:type="dxa"/>
            </w:tcMar>
          </w:tcPr>
          <w:p w:rsidR="00A6054D" w:rsidRPr="00B836CD" w:rsidRDefault="00A6054D">
            <w:pPr>
              <w:rPr>
                <w:lang w:val="ru-RU"/>
              </w:rPr>
            </w:pPr>
          </w:p>
        </w:tc>
        <w:tc>
          <w:tcPr>
            <w:tcW w:w="6720" w:type="dxa"/>
            <w:gridSpan w:val="7"/>
            <w:shd w:val="clear" w:color="000000" w:fill="FFFFFF"/>
            <w:tcMar>
              <w:left w:w="34" w:type="dxa"/>
              <w:right w:w="34" w:type="dxa"/>
            </w:tcMar>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416"/>
        </w:trPr>
        <w:tc>
          <w:tcPr>
            <w:tcW w:w="132" w:type="dxa"/>
          </w:tcPr>
          <w:p w:rsidR="00A6054D" w:rsidRPr="00B836CD" w:rsidRDefault="00A6054D">
            <w:pPr>
              <w:rPr>
                <w:lang w:val="ru-RU"/>
              </w:rPr>
            </w:pPr>
          </w:p>
        </w:tc>
        <w:tc>
          <w:tcPr>
            <w:tcW w:w="10108" w:type="dxa"/>
            <w:gridSpan w:val="11"/>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Зав. кафедрой д.э.н., профессор Джуха В.М. _________________</w:t>
            </w:r>
          </w:p>
        </w:tc>
      </w:tr>
      <w:tr w:rsidR="00A6054D" w:rsidRPr="00E75CBC" w:rsidTr="00E75CBC">
        <w:trPr>
          <w:trHeight w:hRule="exact" w:val="443"/>
        </w:trPr>
        <w:tc>
          <w:tcPr>
            <w:tcW w:w="132" w:type="dxa"/>
          </w:tcPr>
          <w:p w:rsidR="00A6054D" w:rsidRPr="00B836CD" w:rsidRDefault="00A6054D">
            <w:pPr>
              <w:rPr>
                <w:lang w:val="ru-RU"/>
              </w:rPr>
            </w:pPr>
          </w:p>
        </w:tc>
        <w:tc>
          <w:tcPr>
            <w:tcW w:w="2059" w:type="dxa"/>
            <w:gridSpan w:val="3"/>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Программу составил (и):</w:t>
            </w:r>
          </w:p>
        </w:tc>
        <w:tc>
          <w:tcPr>
            <w:tcW w:w="8049" w:type="dxa"/>
            <w:gridSpan w:val="8"/>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i/>
                <w:color w:val="000000"/>
                <w:sz w:val="19"/>
                <w:szCs w:val="19"/>
                <w:lang w:val="ru-RU"/>
              </w:rPr>
              <w:t>к.э.н., доцент</w:t>
            </w:r>
            <w:proofErr w:type="gramStart"/>
            <w:r w:rsidRPr="00B836CD">
              <w:rPr>
                <w:rFonts w:ascii="Times New Roman" w:hAnsi="Times New Roman" w:cs="Times New Roman"/>
                <w:i/>
                <w:color w:val="000000"/>
                <w:sz w:val="19"/>
                <w:szCs w:val="19"/>
                <w:lang w:val="ru-RU"/>
              </w:rPr>
              <w:t xml:space="preserve"> ,</w:t>
            </w:r>
            <w:proofErr w:type="gramEnd"/>
            <w:r w:rsidRPr="00B836CD">
              <w:rPr>
                <w:rFonts w:ascii="Times New Roman" w:hAnsi="Times New Roman" w:cs="Times New Roman"/>
                <w:i/>
                <w:color w:val="000000"/>
                <w:sz w:val="19"/>
                <w:szCs w:val="19"/>
                <w:lang w:val="ru-RU"/>
              </w:rPr>
              <w:t xml:space="preserve"> Михненко Т.Н. _________________</w:t>
            </w:r>
          </w:p>
        </w:tc>
      </w:tr>
      <w:tr w:rsidR="00A6054D" w:rsidRPr="00E75CBC" w:rsidTr="00E75CBC">
        <w:trPr>
          <w:trHeight w:hRule="exact" w:val="138"/>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14"/>
        </w:trPr>
        <w:tc>
          <w:tcPr>
            <w:tcW w:w="10240" w:type="dxa"/>
            <w:gridSpan w:val="12"/>
            <w:tcBorders>
              <w:top w:val="single" w:sz="8" w:space="0" w:color="000000"/>
            </w:tcBorders>
            <w:shd w:val="clear" w:color="FFFFFF" w:fill="FFFFFF"/>
            <w:tcMar>
              <w:left w:w="4" w:type="dxa"/>
              <w:right w:w="4" w:type="dxa"/>
            </w:tcMar>
          </w:tcPr>
          <w:p w:rsidR="00A6054D" w:rsidRPr="00B836CD" w:rsidRDefault="00A6054D">
            <w:pPr>
              <w:rPr>
                <w:lang w:val="ru-RU"/>
              </w:rPr>
            </w:pPr>
          </w:p>
        </w:tc>
      </w:tr>
      <w:tr w:rsidR="00A6054D" w:rsidRPr="00E75CBC" w:rsidTr="00E75CBC">
        <w:trPr>
          <w:trHeight w:hRule="exact" w:val="13"/>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14"/>
        </w:trPr>
        <w:tc>
          <w:tcPr>
            <w:tcW w:w="10240" w:type="dxa"/>
            <w:gridSpan w:val="12"/>
            <w:tcBorders>
              <w:top w:val="single" w:sz="8" w:space="0" w:color="000000"/>
            </w:tcBorders>
            <w:shd w:val="clear" w:color="FFFFFF" w:fill="FFFFFF"/>
            <w:tcMar>
              <w:left w:w="4" w:type="dxa"/>
              <w:right w:w="4" w:type="dxa"/>
            </w:tcMar>
          </w:tcPr>
          <w:p w:rsidR="00A6054D" w:rsidRPr="00B836CD" w:rsidRDefault="00A6054D">
            <w:pPr>
              <w:rPr>
                <w:lang w:val="ru-RU"/>
              </w:rPr>
            </w:pPr>
          </w:p>
        </w:tc>
      </w:tr>
      <w:tr w:rsidR="00A6054D" w:rsidRPr="00E75CBC" w:rsidTr="00E75CBC">
        <w:trPr>
          <w:trHeight w:hRule="exact" w:val="96"/>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478"/>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5240" w:type="dxa"/>
            <w:gridSpan w:val="4"/>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517"/>
        </w:trPr>
        <w:tc>
          <w:tcPr>
            <w:tcW w:w="132" w:type="dxa"/>
          </w:tcPr>
          <w:p w:rsidR="00A6054D" w:rsidRPr="00B836CD" w:rsidRDefault="00A6054D">
            <w:pPr>
              <w:rPr>
                <w:lang w:val="ru-RU"/>
              </w:rPr>
            </w:pPr>
          </w:p>
        </w:tc>
        <w:tc>
          <w:tcPr>
            <w:tcW w:w="4501" w:type="dxa"/>
            <w:gridSpan w:val="7"/>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412"/>
        </w:trPr>
        <w:tc>
          <w:tcPr>
            <w:tcW w:w="132" w:type="dxa"/>
          </w:tcPr>
          <w:p w:rsidR="00A6054D" w:rsidRPr="00B836CD" w:rsidRDefault="00A6054D">
            <w:pPr>
              <w:rPr>
                <w:lang w:val="ru-RU"/>
              </w:rPr>
            </w:pPr>
          </w:p>
        </w:tc>
        <w:tc>
          <w:tcPr>
            <w:tcW w:w="10108" w:type="dxa"/>
            <w:gridSpan w:val="11"/>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836CD">
              <w:rPr>
                <w:rFonts w:ascii="Times New Roman" w:hAnsi="Times New Roman" w:cs="Times New Roman"/>
                <w:color w:val="000000"/>
                <w:sz w:val="19"/>
                <w:szCs w:val="19"/>
                <w:lang w:val="ru-RU"/>
              </w:rPr>
              <w:t>для</w:t>
            </w:r>
            <w:proofErr w:type="gramEnd"/>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исполнения в 2022-2023 учебном году на заседании</w:t>
            </w:r>
          </w:p>
        </w:tc>
      </w:tr>
      <w:tr w:rsidR="00A6054D" w:rsidRPr="00B836CD" w:rsidTr="00E75CBC">
        <w:trPr>
          <w:trHeight w:hRule="exact" w:val="277"/>
        </w:trPr>
        <w:tc>
          <w:tcPr>
            <w:tcW w:w="132" w:type="dxa"/>
          </w:tcPr>
          <w:p w:rsidR="00A6054D" w:rsidRPr="00B836CD" w:rsidRDefault="00A6054D">
            <w:pPr>
              <w:rPr>
                <w:lang w:val="ru-RU"/>
              </w:rPr>
            </w:pPr>
          </w:p>
        </w:tc>
        <w:tc>
          <w:tcPr>
            <w:tcW w:w="7698" w:type="dxa"/>
            <w:gridSpan w:val="8"/>
            <w:shd w:val="clear" w:color="000000" w:fill="FFFFFF"/>
            <w:tcMar>
              <w:left w:w="34" w:type="dxa"/>
              <w:right w:w="34" w:type="dxa"/>
            </w:tcMar>
          </w:tcPr>
          <w:p w:rsidR="00A6054D" w:rsidRPr="00B836CD" w:rsidRDefault="00A6054D">
            <w:pPr>
              <w:spacing w:after="0" w:line="240" w:lineRule="auto"/>
              <w:rPr>
                <w:sz w:val="24"/>
                <w:szCs w:val="24"/>
                <w:lang w:val="ru-RU"/>
              </w:rPr>
            </w:pPr>
          </w:p>
          <w:p w:rsidR="00A6054D" w:rsidRPr="00B836CD" w:rsidRDefault="00B836CD">
            <w:pPr>
              <w:spacing w:after="0" w:line="240" w:lineRule="auto"/>
              <w:rPr>
                <w:sz w:val="24"/>
                <w:szCs w:val="24"/>
                <w:lang w:val="ru-RU"/>
              </w:rPr>
            </w:pPr>
            <w:r w:rsidRPr="00B836CD">
              <w:rPr>
                <w:rFonts w:ascii="Times New Roman" w:hAnsi="Times New Roman" w:cs="Times New Roman"/>
                <w:color w:val="000000"/>
                <w:sz w:val="24"/>
                <w:szCs w:val="24"/>
                <w:lang w:val="ru-RU"/>
              </w:rPr>
              <w:t>кафедры</w:t>
            </w:r>
          </w:p>
        </w:tc>
        <w:tc>
          <w:tcPr>
            <w:tcW w:w="2410" w:type="dxa"/>
            <w:gridSpan w:val="3"/>
            <w:shd w:val="clear" w:color="000000" w:fill="FFFFFF"/>
            <w:tcMar>
              <w:left w:w="34" w:type="dxa"/>
              <w:right w:w="34" w:type="dxa"/>
            </w:tcMar>
          </w:tcPr>
          <w:p w:rsidR="00A6054D" w:rsidRPr="00B836CD" w:rsidRDefault="00A6054D">
            <w:pPr>
              <w:rPr>
                <w:lang w:val="ru-RU"/>
              </w:rPr>
            </w:pPr>
          </w:p>
        </w:tc>
      </w:tr>
      <w:tr w:rsidR="00A6054D" w:rsidRPr="00B836CD" w:rsidTr="00E75CBC">
        <w:trPr>
          <w:trHeight w:hRule="exact" w:val="277"/>
        </w:trPr>
        <w:tc>
          <w:tcPr>
            <w:tcW w:w="132" w:type="dxa"/>
          </w:tcPr>
          <w:p w:rsidR="00A6054D" w:rsidRPr="00B836CD" w:rsidRDefault="00A6054D">
            <w:pPr>
              <w:rPr>
                <w:lang w:val="ru-RU"/>
              </w:rPr>
            </w:pPr>
          </w:p>
        </w:tc>
        <w:tc>
          <w:tcPr>
            <w:tcW w:w="978" w:type="dxa"/>
            <w:vMerge w:val="restart"/>
            <w:shd w:val="clear" w:color="000000" w:fill="FFFFFF"/>
            <w:tcMar>
              <w:left w:w="34" w:type="dxa"/>
              <w:right w:w="34" w:type="dxa"/>
            </w:tcMar>
          </w:tcPr>
          <w:p w:rsidR="00A6054D" w:rsidRPr="00B836CD" w:rsidRDefault="00A6054D">
            <w:pPr>
              <w:rPr>
                <w:lang w:val="ru-RU"/>
              </w:rPr>
            </w:pPr>
          </w:p>
        </w:tc>
        <w:tc>
          <w:tcPr>
            <w:tcW w:w="9130" w:type="dxa"/>
            <w:gridSpan w:val="10"/>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Инновационный менеджмент и предпринимательство</w:t>
            </w:r>
          </w:p>
        </w:tc>
      </w:tr>
      <w:tr w:rsidR="00A6054D" w:rsidRPr="00B836CD" w:rsidTr="00E75CBC">
        <w:trPr>
          <w:trHeight w:hRule="exact" w:val="138"/>
        </w:trPr>
        <w:tc>
          <w:tcPr>
            <w:tcW w:w="132" w:type="dxa"/>
          </w:tcPr>
          <w:p w:rsidR="00A6054D" w:rsidRPr="00B836CD" w:rsidRDefault="00A6054D">
            <w:pPr>
              <w:rPr>
                <w:lang w:val="ru-RU"/>
              </w:rPr>
            </w:pPr>
          </w:p>
        </w:tc>
        <w:tc>
          <w:tcPr>
            <w:tcW w:w="978" w:type="dxa"/>
            <w:vMerge/>
            <w:shd w:val="clear" w:color="000000" w:fill="FFFFFF"/>
            <w:tcMar>
              <w:left w:w="34" w:type="dxa"/>
              <w:right w:w="34" w:type="dxa"/>
            </w:tcMar>
          </w:tcPr>
          <w:p w:rsidR="00A6054D" w:rsidRPr="00B836CD" w:rsidRDefault="00A6054D">
            <w:pPr>
              <w:rPr>
                <w:lang w:val="ru-RU"/>
              </w:rPr>
            </w:pPr>
          </w:p>
        </w:tc>
        <w:tc>
          <w:tcPr>
            <w:tcW w:w="6720" w:type="dxa"/>
            <w:gridSpan w:val="7"/>
            <w:shd w:val="clear" w:color="000000" w:fill="FFFFFF"/>
            <w:tcMar>
              <w:left w:w="34" w:type="dxa"/>
              <w:right w:w="34" w:type="dxa"/>
            </w:tcMar>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B836CD" w:rsidTr="00E75CBC">
        <w:trPr>
          <w:trHeight w:hRule="exact" w:val="138"/>
        </w:trPr>
        <w:tc>
          <w:tcPr>
            <w:tcW w:w="132" w:type="dxa"/>
          </w:tcPr>
          <w:p w:rsidR="00A6054D" w:rsidRPr="00B836CD" w:rsidRDefault="00A6054D">
            <w:pPr>
              <w:rPr>
                <w:lang w:val="ru-RU"/>
              </w:rPr>
            </w:pPr>
          </w:p>
        </w:tc>
        <w:tc>
          <w:tcPr>
            <w:tcW w:w="978" w:type="dxa"/>
          </w:tcPr>
          <w:p w:rsidR="00A6054D" w:rsidRPr="00B836CD" w:rsidRDefault="00A6054D">
            <w:pPr>
              <w:rPr>
                <w:lang w:val="ru-RU"/>
              </w:rPr>
            </w:pPr>
          </w:p>
        </w:tc>
        <w:tc>
          <w:tcPr>
            <w:tcW w:w="944" w:type="dxa"/>
          </w:tcPr>
          <w:p w:rsidR="00A6054D" w:rsidRPr="00B836CD" w:rsidRDefault="00A6054D">
            <w:pPr>
              <w:rPr>
                <w:lang w:val="ru-RU"/>
              </w:rPr>
            </w:pPr>
          </w:p>
        </w:tc>
        <w:tc>
          <w:tcPr>
            <w:tcW w:w="137" w:type="dxa"/>
          </w:tcPr>
          <w:p w:rsidR="00A6054D" w:rsidRPr="00B836CD" w:rsidRDefault="00A6054D">
            <w:pPr>
              <w:rPr>
                <w:lang w:val="ru-RU"/>
              </w:rPr>
            </w:pPr>
          </w:p>
        </w:tc>
        <w:tc>
          <w:tcPr>
            <w:tcW w:w="665" w:type="dxa"/>
          </w:tcPr>
          <w:p w:rsidR="00A6054D" w:rsidRPr="00B836CD" w:rsidRDefault="00A6054D">
            <w:pPr>
              <w:rPr>
                <w:lang w:val="ru-RU"/>
              </w:rPr>
            </w:pPr>
          </w:p>
        </w:tc>
        <w:tc>
          <w:tcPr>
            <w:tcW w:w="137" w:type="dxa"/>
          </w:tcPr>
          <w:p w:rsidR="00A6054D" w:rsidRPr="00B836CD" w:rsidRDefault="00A6054D">
            <w:pPr>
              <w:rPr>
                <w:lang w:val="ru-RU"/>
              </w:rPr>
            </w:pPr>
          </w:p>
        </w:tc>
        <w:tc>
          <w:tcPr>
            <w:tcW w:w="817" w:type="dxa"/>
          </w:tcPr>
          <w:p w:rsidR="00A6054D" w:rsidRPr="00B836CD" w:rsidRDefault="00A6054D">
            <w:pPr>
              <w:rPr>
                <w:lang w:val="ru-RU"/>
              </w:rPr>
            </w:pPr>
          </w:p>
        </w:tc>
        <w:tc>
          <w:tcPr>
            <w:tcW w:w="823" w:type="dxa"/>
          </w:tcPr>
          <w:p w:rsidR="00A6054D" w:rsidRPr="00B836CD" w:rsidRDefault="00A6054D">
            <w:pPr>
              <w:rPr>
                <w:lang w:val="ru-RU"/>
              </w:rPr>
            </w:pPr>
          </w:p>
        </w:tc>
        <w:tc>
          <w:tcPr>
            <w:tcW w:w="3197" w:type="dxa"/>
          </w:tcPr>
          <w:p w:rsidR="00A6054D" w:rsidRPr="00B836CD" w:rsidRDefault="00A6054D">
            <w:pPr>
              <w:rPr>
                <w:lang w:val="ru-RU"/>
              </w:rPr>
            </w:pPr>
          </w:p>
        </w:tc>
        <w:tc>
          <w:tcPr>
            <w:tcW w:w="403" w:type="dxa"/>
          </w:tcPr>
          <w:p w:rsidR="00A6054D" w:rsidRPr="00B836CD" w:rsidRDefault="00A6054D">
            <w:pPr>
              <w:rPr>
                <w:lang w:val="ru-RU"/>
              </w:rPr>
            </w:pPr>
          </w:p>
        </w:tc>
        <w:tc>
          <w:tcPr>
            <w:tcW w:w="1050" w:type="dxa"/>
          </w:tcPr>
          <w:p w:rsidR="00A6054D" w:rsidRPr="00B836CD" w:rsidRDefault="00A6054D">
            <w:pPr>
              <w:rPr>
                <w:lang w:val="ru-RU"/>
              </w:rPr>
            </w:pPr>
          </w:p>
        </w:tc>
        <w:tc>
          <w:tcPr>
            <w:tcW w:w="957" w:type="dxa"/>
          </w:tcPr>
          <w:p w:rsidR="00A6054D" w:rsidRPr="00B836CD" w:rsidRDefault="00A6054D">
            <w:pPr>
              <w:rPr>
                <w:lang w:val="ru-RU"/>
              </w:rPr>
            </w:pPr>
          </w:p>
        </w:tc>
      </w:tr>
      <w:tr w:rsidR="00A6054D" w:rsidRPr="00E75CBC" w:rsidTr="00E75CBC">
        <w:trPr>
          <w:trHeight w:hRule="exact" w:val="277"/>
        </w:trPr>
        <w:tc>
          <w:tcPr>
            <w:tcW w:w="132" w:type="dxa"/>
          </w:tcPr>
          <w:p w:rsidR="00A6054D" w:rsidRPr="00B836CD" w:rsidRDefault="00A6054D">
            <w:pPr>
              <w:rPr>
                <w:lang w:val="ru-RU"/>
              </w:rPr>
            </w:pPr>
          </w:p>
        </w:tc>
        <w:tc>
          <w:tcPr>
            <w:tcW w:w="10108" w:type="dxa"/>
            <w:gridSpan w:val="11"/>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Зав. кафедрой д.э.н., профессор Джуха В.М. _________________</w:t>
            </w:r>
          </w:p>
        </w:tc>
      </w:tr>
      <w:tr w:rsidR="00A6054D" w:rsidRPr="00E75CBC" w:rsidTr="00E75CBC">
        <w:trPr>
          <w:trHeight w:hRule="exact" w:val="603"/>
        </w:trPr>
        <w:tc>
          <w:tcPr>
            <w:tcW w:w="132" w:type="dxa"/>
          </w:tcPr>
          <w:p w:rsidR="00A6054D" w:rsidRPr="00B836CD" w:rsidRDefault="00A6054D">
            <w:pPr>
              <w:rPr>
                <w:lang w:val="ru-RU"/>
              </w:rPr>
            </w:pPr>
          </w:p>
        </w:tc>
        <w:tc>
          <w:tcPr>
            <w:tcW w:w="2059" w:type="dxa"/>
            <w:gridSpan w:val="3"/>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Программу составил (и):</w:t>
            </w:r>
          </w:p>
        </w:tc>
        <w:tc>
          <w:tcPr>
            <w:tcW w:w="8049" w:type="dxa"/>
            <w:gridSpan w:val="8"/>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i/>
                <w:color w:val="000000"/>
                <w:sz w:val="19"/>
                <w:szCs w:val="19"/>
                <w:lang w:val="ru-RU"/>
              </w:rPr>
              <w:t>к.э.н., доцент</w:t>
            </w:r>
            <w:proofErr w:type="gramStart"/>
            <w:r w:rsidRPr="00B836CD">
              <w:rPr>
                <w:rFonts w:ascii="Times New Roman" w:hAnsi="Times New Roman" w:cs="Times New Roman"/>
                <w:i/>
                <w:color w:val="000000"/>
                <w:sz w:val="19"/>
                <w:szCs w:val="19"/>
                <w:lang w:val="ru-RU"/>
              </w:rPr>
              <w:t xml:space="preserve"> ,</w:t>
            </w:r>
            <w:proofErr w:type="gramEnd"/>
            <w:r w:rsidRPr="00B836CD">
              <w:rPr>
                <w:rFonts w:ascii="Times New Roman" w:hAnsi="Times New Roman" w:cs="Times New Roman"/>
                <w:i/>
                <w:color w:val="000000"/>
                <w:sz w:val="19"/>
                <w:szCs w:val="19"/>
                <w:lang w:val="ru-RU"/>
              </w:rPr>
              <w:t xml:space="preserve"> Михненко Т.Н. _________________</w:t>
            </w:r>
          </w:p>
        </w:tc>
      </w:tr>
      <w:tr w:rsidR="00A6054D" w:rsidRPr="00E75CBC" w:rsidTr="00E75CBC">
        <w:trPr>
          <w:trHeight w:hRule="exact" w:val="138"/>
        </w:trPr>
        <w:tc>
          <w:tcPr>
            <w:tcW w:w="132" w:type="dxa"/>
          </w:tcPr>
          <w:p w:rsidR="00A6054D" w:rsidRPr="00B836CD" w:rsidRDefault="00A6054D">
            <w:pPr>
              <w:rPr>
                <w:lang w:val="ru-RU"/>
              </w:rPr>
            </w:pPr>
          </w:p>
        </w:tc>
        <w:tc>
          <w:tcPr>
            <w:tcW w:w="10108" w:type="dxa"/>
            <w:gridSpan w:val="11"/>
            <w:shd w:val="clear" w:color="000000" w:fill="FFFFFF"/>
            <w:tcMar>
              <w:left w:w="34" w:type="dxa"/>
              <w:right w:w="34" w:type="dxa"/>
            </w:tcMar>
          </w:tcPr>
          <w:p w:rsidR="00A6054D" w:rsidRPr="00B836CD" w:rsidRDefault="00A6054D">
            <w:pPr>
              <w:rPr>
                <w:lang w:val="ru-RU"/>
              </w:rPr>
            </w:pPr>
          </w:p>
        </w:tc>
      </w:tr>
    </w:tbl>
    <w:p w:rsidR="00A6054D" w:rsidRPr="00B836CD" w:rsidRDefault="00B836CD">
      <w:pPr>
        <w:rPr>
          <w:sz w:val="0"/>
          <w:szCs w:val="0"/>
          <w:lang w:val="ru-RU"/>
        </w:rPr>
      </w:pPr>
      <w:r w:rsidRPr="00B836CD">
        <w:rPr>
          <w:lang w:val="ru-RU"/>
        </w:rPr>
        <w:br w:type="page"/>
      </w:r>
    </w:p>
    <w:tbl>
      <w:tblPr>
        <w:tblW w:w="0" w:type="auto"/>
        <w:tblCellMar>
          <w:left w:w="0" w:type="dxa"/>
          <w:right w:w="0" w:type="dxa"/>
        </w:tblCellMar>
        <w:tblLook w:val="04A0" w:firstRow="1" w:lastRow="0" w:firstColumn="1" w:lastColumn="0" w:noHBand="0" w:noVBand="1"/>
      </w:tblPr>
      <w:tblGrid>
        <w:gridCol w:w="143"/>
        <w:gridCol w:w="616"/>
        <w:gridCol w:w="1988"/>
        <w:gridCol w:w="1758"/>
        <w:gridCol w:w="4800"/>
        <w:gridCol w:w="969"/>
      </w:tblGrid>
      <w:tr w:rsidR="00A6054D" w:rsidRPr="00B836CD">
        <w:trPr>
          <w:trHeight w:hRule="exact" w:val="416"/>
        </w:trPr>
        <w:tc>
          <w:tcPr>
            <w:tcW w:w="4692" w:type="dxa"/>
            <w:gridSpan w:val="4"/>
            <w:shd w:val="clear" w:color="C0C0C0" w:fill="FFFFFF"/>
            <w:tcMar>
              <w:left w:w="34" w:type="dxa"/>
              <w:right w:w="34" w:type="dxa"/>
            </w:tcMar>
          </w:tcPr>
          <w:p w:rsidR="00A6054D" w:rsidRPr="00B836CD" w:rsidRDefault="00B836CD">
            <w:pPr>
              <w:spacing w:after="0" w:line="240" w:lineRule="auto"/>
              <w:rPr>
                <w:sz w:val="16"/>
                <w:szCs w:val="16"/>
                <w:lang w:val="ru-RU"/>
              </w:rPr>
            </w:pPr>
            <w:r w:rsidRPr="00B836CD">
              <w:rPr>
                <w:rFonts w:ascii="Times New Roman" w:hAnsi="Times New Roman" w:cs="Times New Roman"/>
                <w:color w:val="C0C0C0"/>
                <w:sz w:val="16"/>
                <w:szCs w:val="16"/>
                <w:lang w:val="ru-RU"/>
              </w:rPr>
              <w:lastRenderedPageBreak/>
              <w:t>УП: 38.03.02.14_1.plx</w:t>
            </w:r>
          </w:p>
        </w:tc>
        <w:tc>
          <w:tcPr>
            <w:tcW w:w="5104" w:type="dxa"/>
          </w:tcPr>
          <w:p w:rsidR="00A6054D" w:rsidRPr="00B836CD" w:rsidRDefault="00A6054D">
            <w:pPr>
              <w:rPr>
                <w:lang w:val="ru-RU"/>
              </w:rPr>
            </w:pPr>
          </w:p>
        </w:tc>
        <w:tc>
          <w:tcPr>
            <w:tcW w:w="1007" w:type="dxa"/>
            <w:shd w:val="clear" w:color="C0C0C0" w:fill="FFFFFF"/>
            <w:tcMar>
              <w:left w:w="34" w:type="dxa"/>
              <w:right w:w="34" w:type="dxa"/>
            </w:tcMar>
          </w:tcPr>
          <w:p w:rsidR="00A6054D" w:rsidRPr="00B836CD" w:rsidRDefault="00B836CD">
            <w:pPr>
              <w:spacing w:after="0" w:line="240" w:lineRule="auto"/>
              <w:jc w:val="right"/>
              <w:rPr>
                <w:sz w:val="16"/>
                <w:szCs w:val="16"/>
                <w:lang w:val="ru-RU"/>
              </w:rPr>
            </w:pPr>
            <w:r w:rsidRPr="00B836CD">
              <w:rPr>
                <w:rFonts w:ascii="Times New Roman" w:hAnsi="Times New Roman" w:cs="Times New Roman"/>
                <w:color w:val="C0C0C0"/>
                <w:sz w:val="16"/>
                <w:szCs w:val="16"/>
                <w:lang w:val="ru-RU"/>
              </w:rPr>
              <w:t>стр. 4</w:t>
            </w:r>
          </w:p>
        </w:tc>
      </w:tr>
      <w:tr w:rsidR="00A6054D" w:rsidRPr="00B836C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1. ЦЕЛИ ОСВОЕНИЯ ДИСЦИПЛИНЫ</w:t>
            </w:r>
          </w:p>
        </w:tc>
      </w:tr>
      <w:tr w:rsidR="00A6054D" w:rsidRPr="00E75CB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Цель: формирование у обучающегося целостного представления о методах и подходах стратегической оценки бизнеса (предприятия), овладение практическими навыками осуществления стратегической оценки бизнеса (предприятия)</w:t>
            </w:r>
          </w:p>
        </w:tc>
      </w:tr>
      <w:tr w:rsidR="00A6054D" w:rsidRPr="00E75CBC">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Задачи: показать значение и направление использования целевой оценки и управления стоимостью предприятия в условиях рыночной экономики; рассмотреть информационную составляющую в оценке стоимости предприятия (бизнеса); изучить подходы и методы оценки стоимости предприятия, сферу применения, достоинства и недостатки каждого подхода; овладеть практическими навыками оценки стоимости предприятий на основе изученных методов и подходов; овладеть способами определения итоговой величины стоимости бизнеса; раскрыть структуру и особенности составления отчета об оценке стоимости бизнеса (предприятия).</w:t>
            </w:r>
          </w:p>
        </w:tc>
      </w:tr>
      <w:tr w:rsidR="00A6054D" w:rsidRPr="00E75CBC">
        <w:trPr>
          <w:trHeight w:hRule="exact" w:val="277"/>
        </w:trPr>
        <w:tc>
          <w:tcPr>
            <w:tcW w:w="143" w:type="dxa"/>
          </w:tcPr>
          <w:p w:rsidR="00A6054D" w:rsidRPr="00B836CD" w:rsidRDefault="00A6054D">
            <w:pPr>
              <w:rPr>
                <w:lang w:val="ru-RU"/>
              </w:rPr>
            </w:pPr>
          </w:p>
        </w:tc>
        <w:tc>
          <w:tcPr>
            <w:tcW w:w="625" w:type="dxa"/>
          </w:tcPr>
          <w:p w:rsidR="00A6054D" w:rsidRPr="00B836CD" w:rsidRDefault="00A6054D">
            <w:pPr>
              <w:rPr>
                <w:lang w:val="ru-RU"/>
              </w:rPr>
            </w:pPr>
          </w:p>
        </w:tc>
        <w:tc>
          <w:tcPr>
            <w:tcW w:w="2071" w:type="dxa"/>
          </w:tcPr>
          <w:p w:rsidR="00A6054D" w:rsidRPr="00B836CD" w:rsidRDefault="00A6054D">
            <w:pPr>
              <w:rPr>
                <w:lang w:val="ru-RU"/>
              </w:rPr>
            </w:pPr>
          </w:p>
        </w:tc>
        <w:tc>
          <w:tcPr>
            <w:tcW w:w="1844" w:type="dxa"/>
          </w:tcPr>
          <w:p w:rsidR="00A6054D" w:rsidRPr="00B836CD" w:rsidRDefault="00A6054D">
            <w:pPr>
              <w:rPr>
                <w:lang w:val="ru-RU"/>
              </w:rPr>
            </w:pPr>
          </w:p>
        </w:tc>
        <w:tc>
          <w:tcPr>
            <w:tcW w:w="5104" w:type="dxa"/>
          </w:tcPr>
          <w:p w:rsidR="00A6054D" w:rsidRPr="00B836CD" w:rsidRDefault="00A6054D">
            <w:pPr>
              <w:rPr>
                <w:lang w:val="ru-RU"/>
              </w:rPr>
            </w:pPr>
          </w:p>
        </w:tc>
        <w:tc>
          <w:tcPr>
            <w:tcW w:w="993" w:type="dxa"/>
          </w:tcPr>
          <w:p w:rsidR="00A6054D" w:rsidRPr="00B836CD" w:rsidRDefault="00A6054D">
            <w:pPr>
              <w:rPr>
                <w:lang w:val="ru-RU"/>
              </w:rPr>
            </w:pPr>
          </w:p>
        </w:tc>
      </w:tr>
      <w:tr w:rsidR="00A6054D" w:rsidRPr="00E75CBC">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2. МЕСТО ДИСЦИПЛИНЫ В СТРУКТУРЕ ОБРАЗОВАТЕЛЬНОЙ ПРОГРАММЫ</w:t>
            </w:r>
          </w:p>
        </w:tc>
      </w:tr>
      <w:tr w:rsidR="00A6054D" w:rsidRPr="00B836C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 xml:space="preserve">Цикл (раздел) </w:t>
            </w:r>
            <w:proofErr w:type="spellStart"/>
            <w:r w:rsidRPr="00B836CD">
              <w:rPr>
                <w:rFonts w:ascii="Times New Roman" w:hAnsi="Times New Roman" w:cs="Times New Roman"/>
                <w:color w:val="000000"/>
                <w:sz w:val="19"/>
                <w:szCs w:val="19"/>
                <w:lang w:val="ru-RU"/>
              </w:rPr>
              <w:t>ООП</w:t>
            </w:r>
            <w:proofErr w:type="spellEnd"/>
            <w:r w:rsidRPr="00B836CD">
              <w:rPr>
                <w:rFonts w:ascii="Times New Roman" w:hAnsi="Times New Roman" w:cs="Times New Roman"/>
                <w:color w:val="000000"/>
                <w:sz w:val="19"/>
                <w:szCs w:val="19"/>
                <w:lang w:val="ru-RU"/>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Б</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.В.ДВ.03</w:t>
            </w:r>
          </w:p>
        </w:tc>
      </w:tr>
      <w:tr w:rsidR="00A6054D" w:rsidRPr="00E75CB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b/>
                <w:color w:val="000000"/>
                <w:sz w:val="19"/>
                <w:szCs w:val="19"/>
                <w:lang w:val="ru-RU"/>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Требования к предварительной подготовке обучающегося:</w:t>
            </w:r>
          </w:p>
        </w:tc>
      </w:tr>
      <w:tr w:rsidR="00A6054D" w:rsidRPr="00E75CB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w:t>
            </w:r>
            <w:r>
              <w:rPr>
                <w:rFonts w:ascii="Times New Roman" w:hAnsi="Times New Roman" w:cs="Times New Roman"/>
                <w:color w:val="000000"/>
                <w:sz w:val="19"/>
                <w:szCs w:val="19"/>
                <w:lang w:val="ru-RU"/>
              </w:rPr>
              <w:t>н</w:t>
            </w:r>
            <w:r w:rsidRPr="00B836CD">
              <w:rPr>
                <w:rFonts w:ascii="Times New Roman" w:hAnsi="Times New Roman" w:cs="Times New Roman"/>
                <w:color w:val="000000"/>
                <w:sz w:val="19"/>
                <w:szCs w:val="19"/>
                <w:lang w:val="ru-RU"/>
              </w:rPr>
              <w:t>ные в результате освоения дисциплин:</w:t>
            </w:r>
          </w:p>
        </w:tc>
      </w:tr>
      <w:tr w:rsidR="00A6054D" w:rsidRPr="00B836C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Бизнес-планирование</w:t>
            </w:r>
          </w:p>
        </w:tc>
      </w:tr>
      <w:tr w:rsidR="00A6054D" w:rsidRPr="00B836C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Управление инвестиционной деятельностью</w:t>
            </w:r>
          </w:p>
        </w:tc>
      </w:tr>
      <w:tr w:rsidR="00A6054D" w:rsidRPr="00B836C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Управление рисками</w:t>
            </w:r>
          </w:p>
        </w:tc>
      </w:tr>
      <w:tr w:rsidR="00A6054D" w:rsidRPr="00B836C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Организация предпринимательской деятельности</w:t>
            </w:r>
          </w:p>
        </w:tc>
      </w:tr>
      <w:tr w:rsidR="00A6054D" w:rsidRPr="00B836C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Теория отраслевых рынков</w:t>
            </w:r>
          </w:p>
        </w:tc>
      </w:tr>
      <w:tr w:rsidR="00A6054D" w:rsidRPr="00E75CB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b/>
                <w:color w:val="000000"/>
                <w:sz w:val="19"/>
                <w:szCs w:val="19"/>
                <w:lang w:val="ru-RU"/>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6054D" w:rsidRPr="00B836C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Преддипломная</w:t>
            </w:r>
          </w:p>
        </w:tc>
      </w:tr>
      <w:tr w:rsidR="00A6054D" w:rsidRPr="00E75CB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Оценка и экспертиза инновационных проектов</w:t>
            </w:r>
          </w:p>
        </w:tc>
      </w:tr>
      <w:tr w:rsidR="00A6054D" w:rsidRPr="00E75CBC">
        <w:trPr>
          <w:trHeight w:hRule="exact" w:val="277"/>
        </w:trPr>
        <w:tc>
          <w:tcPr>
            <w:tcW w:w="143" w:type="dxa"/>
          </w:tcPr>
          <w:p w:rsidR="00A6054D" w:rsidRPr="00B836CD" w:rsidRDefault="00A6054D">
            <w:pPr>
              <w:rPr>
                <w:lang w:val="ru-RU"/>
              </w:rPr>
            </w:pPr>
          </w:p>
        </w:tc>
        <w:tc>
          <w:tcPr>
            <w:tcW w:w="625" w:type="dxa"/>
          </w:tcPr>
          <w:p w:rsidR="00A6054D" w:rsidRPr="00B836CD" w:rsidRDefault="00A6054D">
            <w:pPr>
              <w:rPr>
                <w:lang w:val="ru-RU"/>
              </w:rPr>
            </w:pPr>
          </w:p>
        </w:tc>
        <w:tc>
          <w:tcPr>
            <w:tcW w:w="2071" w:type="dxa"/>
          </w:tcPr>
          <w:p w:rsidR="00A6054D" w:rsidRPr="00B836CD" w:rsidRDefault="00A6054D">
            <w:pPr>
              <w:rPr>
                <w:lang w:val="ru-RU"/>
              </w:rPr>
            </w:pPr>
          </w:p>
        </w:tc>
        <w:tc>
          <w:tcPr>
            <w:tcW w:w="1844" w:type="dxa"/>
          </w:tcPr>
          <w:p w:rsidR="00A6054D" w:rsidRPr="00B836CD" w:rsidRDefault="00A6054D">
            <w:pPr>
              <w:rPr>
                <w:lang w:val="ru-RU"/>
              </w:rPr>
            </w:pPr>
          </w:p>
        </w:tc>
        <w:tc>
          <w:tcPr>
            <w:tcW w:w="5104" w:type="dxa"/>
          </w:tcPr>
          <w:p w:rsidR="00A6054D" w:rsidRPr="00B836CD" w:rsidRDefault="00A6054D">
            <w:pPr>
              <w:rPr>
                <w:lang w:val="ru-RU"/>
              </w:rPr>
            </w:pPr>
          </w:p>
        </w:tc>
        <w:tc>
          <w:tcPr>
            <w:tcW w:w="993" w:type="dxa"/>
          </w:tcPr>
          <w:p w:rsidR="00A6054D" w:rsidRPr="00B836CD" w:rsidRDefault="00A6054D">
            <w:pPr>
              <w:rPr>
                <w:lang w:val="ru-RU"/>
              </w:rPr>
            </w:pPr>
          </w:p>
        </w:tc>
      </w:tr>
      <w:tr w:rsidR="00A6054D" w:rsidRPr="00E75CBC">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3. ТРЕБОВАНИЯ К РЕЗУЛЬТАТАМ ОСВОЕНИЯ ДИСЦИПЛИНЫ</w:t>
            </w:r>
          </w:p>
        </w:tc>
      </w:tr>
      <w:tr w:rsidR="00A6054D" w:rsidRPr="00E75CBC">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ПК-3: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A6054D" w:rsidRPr="00B836C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Знать:</w:t>
            </w:r>
          </w:p>
        </w:tc>
      </w:tr>
      <w:tr w:rsidR="00A6054D" w:rsidRPr="00E75CBC">
        <w:trPr>
          <w:trHeight w:hRule="exact" w:val="697"/>
        </w:trPr>
        <w:tc>
          <w:tcPr>
            <w:tcW w:w="143" w:type="dxa"/>
          </w:tcPr>
          <w:p w:rsidR="00A6054D" w:rsidRPr="00B836CD" w:rsidRDefault="00A6054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методы и основные подходы к стратегической оценке бизнеса; подходы к определению источников и механизмов обеспечения конкурентного преимущества организации; содержание и взаимосвязь основных элементов процесса стратегического управления, обеспечения  конкурентоспособности организации</w:t>
            </w:r>
          </w:p>
        </w:tc>
      </w:tr>
      <w:tr w:rsidR="00A6054D" w:rsidRPr="00B836C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Уметь:</w:t>
            </w:r>
          </w:p>
        </w:tc>
      </w:tr>
      <w:tr w:rsidR="00A6054D" w:rsidRPr="00E75CBC">
        <w:trPr>
          <w:trHeight w:hRule="exact" w:val="478"/>
        </w:trPr>
        <w:tc>
          <w:tcPr>
            <w:tcW w:w="143" w:type="dxa"/>
          </w:tcPr>
          <w:p w:rsidR="00A6054D" w:rsidRPr="00B836CD" w:rsidRDefault="00A6054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ориентироваться в видах стоимости, выявлять факторы, влияющие на стоимость бизнеса, использовать результаты стратегической оценки бизнеса для повышения конкурентоспособности</w:t>
            </w:r>
          </w:p>
        </w:tc>
      </w:tr>
      <w:tr w:rsidR="00A6054D" w:rsidRPr="00B836C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Владеть:</w:t>
            </w:r>
          </w:p>
        </w:tc>
      </w:tr>
      <w:tr w:rsidR="00A6054D" w:rsidRPr="00E75CBC">
        <w:trPr>
          <w:trHeight w:hRule="exact" w:val="478"/>
        </w:trPr>
        <w:tc>
          <w:tcPr>
            <w:tcW w:w="143" w:type="dxa"/>
          </w:tcPr>
          <w:p w:rsidR="00A6054D" w:rsidRPr="00B836CD" w:rsidRDefault="00A6054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 xml:space="preserve">методами формулирования и реализации стратегий на уровне </w:t>
            </w:r>
            <w:proofErr w:type="gramStart"/>
            <w:r w:rsidRPr="00B836CD">
              <w:rPr>
                <w:rFonts w:ascii="Times New Roman" w:hAnsi="Times New Roman" w:cs="Times New Roman"/>
                <w:color w:val="000000"/>
                <w:sz w:val="19"/>
                <w:szCs w:val="19"/>
                <w:lang w:val="ru-RU"/>
              </w:rPr>
              <w:t>бизнес-единицы</w:t>
            </w:r>
            <w:proofErr w:type="gramEnd"/>
            <w:r w:rsidRPr="00B836CD">
              <w:rPr>
                <w:rFonts w:ascii="Times New Roman" w:hAnsi="Times New Roman" w:cs="Times New Roman"/>
                <w:color w:val="000000"/>
                <w:sz w:val="19"/>
                <w:szCs w:val="19"/>
                <w:lang w:val="ru-RU"/>
              </w:rPr>
              <w:t>; методами оценки бизнеса; методами анализа конкурентной среды</w:t>
            </w:r>
          </w:p>
        </w:tc>
      </w:tr>
      <w:tr w:rsidR="00A6054D" w:rsidRPr="00E75CBC">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A6054D" w:rsidRPr="00B836C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Знать:</w:t>
            </w:r>
          </w:p>
        </w:tc>
      </w:tr>
      <w:tr w:rsidR="00A6054D" w:rsidRPr="00E75CBC">
        <w:trPr>
          <w:trHeight w:hRule="exact" w:val="697"/>
        </w:trPr>
        <w:tc>
          <w:tcPr>
            <w:tcW w:w="143" w:type="dxa"/>
          </w:tcPr>
          <w:p w:rsidR="00A6054D" w:rsidRPr="00B836CD" w:rsidRDefault="00A6054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rsidP="00B836CD">
            <w:pPr>
              <w:spacing w:after="0" w:line="240" w:lineRule="auto"/>
              <w:jc w:val="both"/>
              <w:rPr>
                <w:sz w:val="19"/>
                <w:szCs w:val="19"/>
                <w:lang w:val="ru-RU"/>
              </w:rPr>
            </w:pPr>
            <w:proofErr w:type="gramStart"/>
            <w:r w:rsidRPr="00B836CD">
              <w:rPr>
                <w:rFonts w:ascii="Times New Roman" w:hAnsi="Times New Roman" w:cs="Times New Roman"/>
                <w:color w:val="000000"/>
                <w:sz w:val="19"/>
                <w:szCs w:val="19"/>
                <w:lang w:val="ru-RU"/>
              </w:rPr>
              <w:t>теоретические основы взаимосвязи между функциональным и стратегиями компаний, основы подготовки сбалансированных управленческих решений с учетом анализа функциональных стратегий решений с учетом анализа функциональных стратегий</w:t>
            </w:r>
            <w:proofErr w:type="gramEnd"/>
          </w:p>
        </w:tc>
      </w:tr>
      <w:tr w:rsidR="00A6054D" w:rsidRPr="00B836C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Уметь:</w:t>
            </w:r>
          </w:p>
        </w:tc>
      </w:tr>
      <w:tr w:rsidR="00A6054D" w:rsidRPr="00E75CBC">
        <w:trPr>
          <w:trHeight w:hRule="exact" w:val="478"/>
        </w:trPr>
        <w:tc>
          <w:tcPr>
            <w:tcW w:w="143" w:type="dxa"/>
          </w:tcPr>
          <w:p w:rsidR="00A6054D" w:rsidRPr="00B836CD" w:rsidRDefault="00A6054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анализировать взаимосвязи между функциональными стратегиями компаний, подготавливать управленческие решения на основе результатов анализа функциональных стратегий и связей между ними</w:t>
            </w:r>
          </w:p>
        </w:tc>
      </w:tr>
      <w:tr w:rsidR="00A6054D" w:rsidRPr="00B836C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Владеть:</w:t>
            </w:r>
          </w:p>
        </w:tc>
      </w:tr>
      <w:tr w:rsidR="00A6054D" w:rsidRPr="00E75CBC">
        <w:trPr>
          <w:trHeight w:hRule="exact" w:val="478"/>
        </w:trPr>
        <w:tc>
          <w:tcPr>
            <w:tcW w:w="143" w:type="dxa"/>
          </w:tcPr>
          <w:p w:rsidR="00A6054D" w:rsidRPr="00B836CD" w:rsidRDefault="00A6054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способностью анализировать взаимосвязи между функциональным</w:t>
            </w:r>
            <w:r>
              <w:rPr>
                <w:rFonts w:ascii="Times New Roman" w:hAnsi="Times New Roman" w:cs="Times New Roman"/>
                <w:color w:val="000000"/>
                <w:sz w:val="19"/>
                <w:szCs w:val="19"/>
                <w:lang w:val="ru-RU"/>
              </w:rPr>
              <w:t>и</w:t>
            </w:r>
            <w:r w:rsidRPr="00B836CD">
              <w:rPr>
                <w:rFonts w:ascii="Times New Roman" w:hAnsi="Times New Roman" w:cs="Times New Roman"/>
                <w:color w:val="000000"/>
                <w:sz w:val="19"/>
                <w:szCs w:val="19"/>
                <w:lang w:val="ru-RU"/>
              </w:rPr>
              <w:t xml:space="preserve"> и стратегиями компаний, навыками подготовки сбалансированных управленческих решений на основе анализа функциональных стратегий</w:t>
            </w:r>
          </w:p>
        </w:tc>
      </w:tr>
      <w:tr w:rsidR="00A6054D" w:rsidRPr="00E75CBC">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 xml:space="preserve">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B836CD">
              <w:rPr>
                <w:rFonts w:ascii="Times New Roman" w:hAnsi="Times New Roman" w:cs="Times New Roman"/>
                <w:b/>
                <w:color w:val="000000"/>
                <w:sz w:val="19"/>
                <w:szCs w:val="19"/>
                <w:lang w:val="ru-RU"/>
              </w:rPr>
              <w:t>бизнес-модели</w:t>
            </w:r>
            <w:proofErr w:type="gramEnd"/>
          </w:p>
        </w:tc>
      </w:tr>
      <w:tr w:rsidR="00A6054D" w:rsidRPr="00B836C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Знать:</w:t>
            </w:r>
          </w:p>
        </w:tc>
      </w:tr>
      <w:tr w:rsidR="00A6054D" w:rsidRPr="00E75CBC">
        <w:trPr>
          <w:trHeight w:hRule="exact" w:val="478"/>
        </w:trPr>
        <w:tc>
          <w:tcPr>
            <w:tcW w:w="143" w:type="dxa"/>
          </w:tcPr>
          <w:p w:rsidR="00A6054D" w:rsidRPr="00B836CD" w:rsidRDefault="00A6054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экономические и социальные условия, оказывающие влияние на  стратегическую оценку бизнеса, роль результатов оценки бизнеса в его развитии</w:t>
            </w:r>
          </w:p>
        </w:tc>
      </w:tr>
      <w:tr w:rsidR="00A6054D" w:rsidRPr="00B836C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Уметь:</w:t>
            </w:r>
          </w:p>
        </w:tc>
      </w:tr>
    </w:tbl>
    <w:p w:rsidR="00A6054D" w:rsidRPr="00B836CD" w:rsidRDefault="00B836CD">
      <w:pPr>
        <w:rPr>
          <w:sz w:val="0"/>
          <w:szCs w:val="0"/>
          <w:lang w:val="ru-RU"/>
        </w:rPr>
      </w:pPr>
      <w:r w:rsidRPr="00B836CD">
        <w:rPr>
          <w:lang w:val="ru-RU"/>
        </w:rPr>
        <w:br w:type="page"/>
      </w:r>
    </w:p>
    <w:tbl>
      <w:tblPr>
        <w:tblW w:w="0" w:type="auto"/>
        <w:tblCellMar>
          <w:left w:w="0" w:type="dxa"/>
          <w:right w:w="0" w:type="dxa"/>
        </w:tblCellMar>
        <w:tblLook w:val="04A0" w:firstRow="1" w:lastRow="0" w:firstColumn="1" w:lastColumn="0" w:noHBand="0" w:noVBand="1"/>
      </w:tblPr>
      <w:tblGrid>
        <w:gridCol w:w="144"/>
        <w:gridCol w:w="815"/>
        <w:gridCol w:w="3217"/>
        <w:gridCol w:w="143"/>
        <w:gridCol w:w="820"/>
        <w:gridCol w:w="695"/>
        <w:gridCol w:w="1114"/>
        <w:gridCol w:w="1249"/>
        <w:gridCol w:w="700"/>
        <w:gridCol w:w="397"/>
        <w:gridCol w:w="980"/>
      </w:tblGrid>
      <w:tr w:rsidR="00A6054D" w:rsidRPr="00B836CD">
        <w:trPr>
          <w:trHeight w:hRule="exact" w:val="416"/>
        </w:trPr>
        <w:tc>
          <w:tcPr>
            <w:tcW w:w="4692" w:type="dxa"/>
            <w:gridSpan w:val="4"/>
            <w:shd w:val="clear" w:color="C0C0C0" w:fill="FFFFFF"/>
            <w:tcMar>
              <w:left w:w="34" w:type="dxa"/>
              <w:right w:w="34" w:type="dxa"/>
            </w:tcMar>
          </w:tcPr>
          <w:p w:rsidR="00A6054D" w:rsidRPr="00B836CD" w:rsidRDefault="00B836CD">
            <w:pPr>
              <w:spacing w:after="0" w:line="240" w:lineRule="auto"/>
              <w:rPr>
                <w:sz w:val="16"/>
                <w:szCs w:val="16"/>
                <w:lang w:val="ru-RU"/>
              </w:rPr>
            </w:pPr>
            <w:r w:rsidRPr="00B836CD">
              <w:rPr>
                <w:rFonts w:ascii="Times New Roman" w:hAnsi="Times New Roman" w:cs="Times New Roman"/>
                <w:color w:val="C0C0C0"/>
                <w:sz w:val="16"/>
                <w:szCs w:val="16"/>
                <w:lang w:val="ru-RU"/>
              </w:rPr>
              <w:lastRenderedPageBreak/>
              <w:t>УП: 38.03.02.14_1.plx</w:t>
            </w:r>
          </w:p>
        </w:tc>
        <w:tc>
          <w:tcPr>
            <w:tcW w:w="851" w:type="dxa"/>
          </w:tcPr>
          <w:p w:rsidR="00A6054D" w:rsidRPr="00B836CD" w:rsidRDefault="00A6054D">
            <w:pPr>
              <w:rPr>
                <w:lang w:val="ru-RU"/>
              </w:rPr>
            </w:pPr>
          </w:p>
        </w:tc>
        <w:tc>
          <w:tcPr>
            <w:tcW w:w="710" w:type="dxa"/>
          </w:tcPr>
          <w:p w:rsidR="00A6054D" w:rsidRPr="00B836CD" w:rsidRDefault="00A6054D">
            <w:pPr>
              <w:rPr>
                <w:lang w:val="ru-RU"/>
              </w:rPr>
            </w:pPr>
          </w:p>
        </w:tc>
        <w:tc>
          <w:tcPr>
            <w:tcW w:w="1135" w:type="dxa"/>
          </w:tcPr>
          <w:p w:rsidR="00A6054D" w:rsidRPr="00B836CD" w:rsidRDefault="00A6054D">
            <w:pPr>
              <w:rPr>
                <w:lang w:val="ru-RU"/>
              </w:rPr>
            </w:pPr>
          </w:p>
        </w:tc>
        <w:tc>
          <w:tcPr>
            <w:tcW w:w="1277" w:type="dxa"/>
          </w:tcPr>
          <w:p w:rsidR="00A6054D" w:rsidRPr="00B836CD" w:rsidRDefault="00A6054D">
            <w:pPr>
              <w:rPr>
                <w:lang w:val="ru-RU"/>
              </w:rPr>
            </w:pPr>
          </w:p>
        </w:tc>
        <w:tc>
          <w:tcPr>
            <w:tcW w:w="710" w:type="dxa"/>
          </w:tcPr>
          <w:p w:rsidR="00A6054D" w:rsidRPr="00B836CD" w:rsidRDefault="00A6054D">
            <w:pPr>
              <w:rPr>
                <w:lang w:val="ru-RU"/>
              </w:rPr>
            </w:pPr>
          </w:p>
        </w:tc>
        <w:tc>
          <w:tcPr>
            <w:tcW w:w="426" w:type="dxa"/>
          </w:tcPr>
          <w:p w:rsidR="00A6054D" w:rsidRPr="00B836CD" w:rsidRDefault="00A6054D">
            <w:pPr>
              <w:rPr>
                <w:lang w:val="ru-RU"/>
              </w:rPr>
            </w:pPr>
          </w:p>
        </w:tc>
        <w:tc>
          <w:tcPr>
            <w:tcW w:w="1007" w:type="dxa"/>
            <w:shd w:val="clear" w:color="C0C0C0" w:fill="FFFFFF"/>
            <w:tcMar>
              <w:left w:w="34" w:type="dxa"/>
              <w:right w:w="34" w:type="dxa"/>
            </w:tcMar>
          </w:tcPr>
          <w:p w:rsidR="00A6054D" w:rsidRPr="00B836CD" w:rsidRDefault="00B836CD">
            <w:pPr>
              <w:spacing w:after="0" w:line="240" w:lineRule="auto"/>
              <w:jc w:val="right"/>
              <w:rPr>
                <w:sz w:val="16"/>
                <w:szCs w:val="16"/>
                <w:lang w:val="ru-RU"/>
              </w:rPr>
            </w:pPr>
            <w:r w:rsidRPr="00B836CD">
              <w:rPr>
                <w:rFonts w:ascii="Times New Roman" w:hAnsi="Times New Roman" w:cs="Times New Roman"/>
                <w:color w:val="C0C0C0"/>
                <w:sz w:val="16"/>
                <w:szCs w:val="16"/>
                <w:lang w:val="ru-RU"/>
              </w:rPr>
              <w:t>стр. 5</w:t>
            </w:r>
          </w:p>
        </w:tc>
      </w:tr>
      <w:tr w:rsidR="00A6054D" w:rsidRPr="00E75CBC">
        <w:trPr>
          <w:trHeight w:hRule="exact" w:val="478"/>
        </w:trPr>
        <w:tc>
          <w:tcPr>
            <w:tcW w:w="143" w:type="dxa"/>
          </w:tcPr>
          <w:p w:rsidR="00A6054D" w:rsidRPr="00B836CD" w:rsidRDefault="00A6054D">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определять условия осуществления предпринимательской деятельности и их влияние на стоимость бизнеса, оценивать влияние внешней среды на результаты стратегической оценки бизнеса</w:t>
            </w:r>
          </w:p>
        </w:tc>
      </w:tr>
      <w:tr w:rsidR="00A6054D" w:rsidRPr="00B836C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Владеть:</w:t>
            </w:r>
          </w:p>
        </w:tc>
      </w:tr>
      <w:tr w:rsidR="00A6054D" w:rsidRPr="00E75CBC">
        <w:trPr>
          <w:trHeight w:hRule="exact" w:val="478"/>
        </w:trPr>
        <w:tc>
          <w:tcPr>
            <w:tcW w:w="143" w:type="dxa"/>
          </w:tcPr>
          <w:p w:rsidR="00A6054D" w:rsidRPr="00B836CD" w:rsidRDefault="00A6054D">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приемами  использования результатов оценки текущей и стратегической стоимости бизнеса при принятии предпринимательских решений</w:t>
            </w:r>
          </w:p>
        </w:tc>
      </w:tr>
      <w:tr w:rsidR="00A6054D" w:rsidRPr="00E75CBC">
        <w:trPr>
          <w:trHeight w:hRule="exact" w:val="277"/>
        </w:trPr>
        <w:tc>
          <w:tcPr>
            <w:tcW w:w="143" w:type="dxa"/>
          </w:tcPr>
          <w:p w:rsidR="00A6054D" w:rsidRPr="00B836CD" w:rsidRDefault="00A6054D">
            <w:pPr>
              <w:rPr>
                <w:lang w:val="ru-RU"/>
              </w:rPr>
            </w:pPr>
          </w:p>
        </w:tc>
        <w:tc>
          <w:tcPr>
            <w:tcW w:w="852" w:type="dxa"/>
          </w:tcPr>
          <w:p w:rsidR="00A6054D" w:rsidRPr="00B836CD" w:rsidRDefault="00A6054D">
            <w:pPr>
              <w:rPr>
                <w:lang w:val="ru-RU"/>
              </w:rPr>
            </w:pPr>
          </w:p>
        </w:tc>
        <w:tc>
          <w:tcPr>
            <w:tcW w:w="3545" w:type="dxa"/>
          </w:tcPr>
          <w:p w:rsidR="00A6054D" w:rsidRPr="00B836CD" w:rsidRDefault="00A6054D">
            <w:pPr>
              <w:rPr>
                <w:lang w:val="ru-RU"/>
              </w:rPr>
            </w:pPr>
          </w:p>
        </w:tc>
        <w:tc>
          <w:tcPr>
            <w:tcW w:w="143" w:type="dxa"/>
          </w:tcPr>
          <w:p w:rsidR="00A6054D" w:rsidRPr="00B836CD" w:rsidRDefault="00A6054D">
            <w:pPr>
              <w:rPr>
                <w:lang w:val="ru-RU"/>
              </w:rPr>
            </w:pPr>
          </w:p>
        </w:tc>
        <w:tc>
          <w:tcPr>
            <w:tcW w:w="851" w:type="dxa"/>
          </w:tcPr>
          <w:p w:rsidR="00A6054D" w:rsidRPr="00B836CD" w:rsidRDefault="00A6054D">
            <w:pPr>
              <w:rPr>
                <w:lang w:val="ru-RU"/>
              </w:rPr>
            </w:pPr>
          </w:p>
        </w:tc>
        <w:tc>
          <w:tcPr>
            <w:tcW w:w="710" w:type="dxa"/>
          </w:tcPr>
          <w:p w:rsidR="00A6054D" w:rsidRPr="00B836CD" w:rsidRDefault="00A6054D">
            <w:pPr>
              <w:rPr>
                <w:lang w:val="ru-RU"/>
              </w:rPr>
            </w:pPr>
          </w:p>
        </w:tc>
        <w:tc>
          <w:tcPr>
            <w:tcW w:w="1135" w:type="dxa"/>
          </w:tcPr>
          <w:p w:rsidR="00A6054D" w:rsidRPr="00B836CD" w:rsidRDefault="00A6054D">
            <w:pPr>
              <w:rPr>
                <w:lang w:val="ru-RU"/>
              </w:rPr>
            </w:pPr>
          </w:p>
        </w:tc>
        <w:tc>
          <w:tcPr>
            <w:tcW w:w="1277" w:type="dxa"/>
          </w:tcPr>
          <w:p w:rsidR="00A6054D" w:rsidRPr="00B836CD" w:rsidRDefault="00A6054D">
            <w:pPr>
              <w:rPr>
                <w:lang w:val="ru-RU"/>
              </w:rPr>
            </w:pPr>
          </w:p>
        </w:tc>
        <w:tc>
          <w:tcPr>
            <w:tcW w:w="710" w:type="dxa"/>
          </w:tcPr>
          <w:p w:rsidR="00A6054D" w:rsidRPr="00B836CD" w:rsidRDefault="00A6054D">
            <w:pPr>
              <w:rPr>
                <w:lang w:val="ru-RU"/>
              </w:rPr>
            </w:pPr>
          </w:p>
        </w:tc>
        <w:tc>
          <w:tcPr>
            <w:tcW w:w="426" w:type="dxa"/>
          </w:tcPr>
          <w:p w:rsidR="00A6054D" w:rsidRPr="00B836CD" w:rsidRDefault="00A6054D">
            <w:pPr>
              <w:rPr>
                <w:lang w:val="ru-RU"/>
              </w:rPr>
            </w:pPr>
          </w:p>
        </w:tc>
        <w:tc>
          <w:tcPr>
            <w:tcW w:w="993" w:type="dxa"/>
          </w:tcPr>
          <w:p w:rsidR="00A6054D" w:rsidRPr="00B836CD" w:rsidRDefault="00A6054D">
            <w:pPr>
              <w:rPr>
                <w:lang w:val="ru-RU"/>
              </w:rPr>
            </w:pPr>
          </w:p>
        </w:tc>
      </w:tr>
      <w:tr w:rsidR="00A6054D" w:rsidRPr="00E75CBC">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4. СТРУКТУРА И СОДЕРЖАНИЕ ДИСЦИПЛИНЫ (МОДУЛЯ)</w:t>
            </w:r>
          </w:p>
        </w:tc>
      </w:tr>
      <w:tr w:rsidR="00A6054D" w:rsidRPr="00B836CD" w:rsidTr="00B836CD">
        <w:trPr>
          <w:trHeight w:hRule="exact" w:val="65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proofErr w:type="spellStart"/>
            <w:r w:rsidRPr="00B836CD">
              <w:rPr>
                <w:rFonts w:ascii="Times New Roman" w:hAnsi="Times New Roman" w:cs="Times New Roman"/>
                <w:b/>
                <w:color w:val="000000"/>
                <w:sz w:val="19"/>
                <w:szCs w:val="19"/>
                <w:lang w:val="ru-RU"/>
              </w:rPr>
              <w:t>Компетен</w:t>
            </w:r>
            <w:proofErr w:type="spellEnd"/>
            <w:r w:rsidRPr="00B836CD">
              <w:rPr>
                <w:rFonts w:ascii="Times New Roman" w:hAnsi="Times New Roman" w:cs="Times New Roman"/>
                <w:b/>
                <w:color w:val="000000"/>
                <w:sz w:val="19"/>
                <w:szCs w:val="19"/>
                <w:lang w:val="ru-RU"/>
              </w:rPr>
              <w:t>-</w:t>
            </w:r>
          </w:p>
          <w:p w:rsidR="00A6054D" w:rsidRPr="00B836CD" w:rsidRDefault="00B836CD">
            <w:pPr>
              <w:spacing w:after="0" w:line="240" w:lineRule="auto"/>
              <w:jc w:val="center"/>
              <w:rPr>
                <w:sz w:val="19"/>
                <w:szCs w:val="19"/>
                <w:lang w:val="ru-RU"/>
              </w:rPr>
            </w:pPr>
            <w:proofErr w:type="spellStart"/>
            <w:r w:rsidRPr="00B836CD">
              <w:rPr>
                <w:rFonts w:ascii="Times New Roman" w:hAnsi="Times New Roman" w:cs="Times New Roman"/>
                <w:b/>
                <w:color w:val="000000"/>
                <w:sz w:val="19"/>
                <w:szCs w:val="19"/>
                <w:lang w:val="ru-RU"/>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proofErr w:type="spellStart"/>
            <w:r w:rsidRPr="00B836CD">
              <w:rPr>
                <w:rFonts w:ascii="Times New Roman" w:hAnsi="Times New Roman" w:cs="Times New Roman"/>
                <w:b/>
                <w:color w:val="000000"/>
                <w:sz w:val="19"/>
                <w:szCs w:val="19"/>
                <w:lang w:val="ru-RU"/>
              </w:rPr>
              <w:t>Интре</w:t>
            </w:r>
            <w:proofErr w:type="spellEnd"/>
            <w:r w:rsidRPr="00B836CD">
              <w:rPr>
                <w:rFonts w:ascii="Times New Roman" w:hAnsi="Times New Roman" w:cs="Times New Roman"/>
                <w:b/>
                <w:color w:val="000000"/>
                <w:sz w:val="19"/>
                <w:szCs w:val="19"/>
                <w:lang w:val="ru-RU"/>
              </w:rPr>
              <w:t xml:space="preserve"> </w:t>
            </w:r>
            <w:proofErr w:type="spellStart"/>
            <w:r w:rsidRPr="00B836CD">
              <w:rPr>
                <w:rFonts w:ascii="Times New Roman" w:hAnsi="Times New Roman" w:cs="Times New Roman"/>
                <w:b/>
                <w:color w:val="000000"/>
                <w:sz w:val="19"/>
                <w:szCs w:val="19"/>
                <w:lang w:val="ru-RU"/>
              </w:rPr>
              <w:t>ракт</w:t>
            </w:r>
            <w:proofErr w:type="spellEnd"/>
            <w:r w:rsidRPr="00B836CD">
              <w:rPr>
                <w:rFonts w:ascii="Times New Roman" w:hAnsi="Times New Roman" w:cs="Times New Roman"/>
                <w:b/>
                <w:color w:val="000000"/>
                <w:sz w:val="19"/>
                <w:szCs w:val="19"/>
                <w:lang w:val="ru-RU"/>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Примечание</w:t>
            </w:r>
          </w:p>
        </w:tc>
      </w:tr>
      <w:tr w:rsidR="00A6054D" w:rsidRPr="00E75CBC">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Раздел 1. «Стратегическая оценка бизнеса: цели, задачи»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1.1 «Основы оценки бизнеса: понятие, субъекты и объекты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Понятие, цели и задачи стратегической оценки бизнеса. Субъекты и объекты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1.1 «Стандарты стоимости»</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Содержание и состав отечественных и зарубежных стандартов к оценке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spellStart"/>
            <w:proofErr w:type="gramStart"/>
            <w:r w:rsidRPr="00B836CD">
              <w:rPr>
                <w:rFonts w:ascii="Times New Roman" w:hAnsi="Times New Roman" w:cs="Times New Roman"/>
                <w:color w:val="000000"/>
                <w:sz w:val="19"/>
                <w:szCs w:val="19"/>
                <w:lang w:val="ru-RU"/>
              </w:rPr>
              <w:t>Пр</w:t>
            </w:r>
            <w:proofErr w:type="spellEnd"/>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Л2.3</w:t>
            </w:r>
          </w:p>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Э</w:t>
            </w:r>
            <w:proofErr w:type="gramStart"/>
            <w:r w:rsidRPr="00B836CD">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223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1.1 «Рыночный подход к оценке бизнеса. История развития оценочной деятельности. Необходимость и цели оценки бизнеса в рыночных условиях. Стоимость как мера эффективности управления. Стратегии роста стоимости компании. Особенности бизнеса как объекта оценки. Оценка стоимости фирменного знака"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gramStart"/>
            <w:r w:rsidRPr="00B836CD">
              <w:rPr>
                <w:rFonts w:ascii="Times New Roman" w:hAnsi="Times New Roman" w:cs="Times New Roman"/>
                <w:color w:val="000000"/>
                <w:sz w:val="19"/>
                <w:szCs w:val="19"/>
                <w:lang w:val="ru-RU"/>
              </w:rPr>
              <w:t>Ср</w:t>
            </w:r>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1.2 «Предмет оценки бизнеса. Виды стоимости и факторы на неё влияющие»</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 xml:space="preserve">Понятие бизнеса, виды бизнеса. Место оценки бизнеса в деятельности хозяйствующего субъекта. Виды стоимости. </w:t>
            </w:r>
            <w:proofErr w:type="gramStart"/>
            <w:r w:rsidRPr="00B836CD">
              <w:rPr>
                <w:rFonts w:ascii="Times New Roman" w:hAnsi="Times New Roman" w:cs="Times New Roman"/>
                <w:color w:val="000000"/>
                <w:sz w:val="19"/>
                <w:szCs w:val="19"/>
                <w:lang w:val="ru-RU"/>
              </w:rPr>
              <w:t>Факторы, определяющие стоимость предприятия (бизнеса</w:t>
            </w:r>
            <w:proofErr w:type="gramEnd"/>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w:t>
            </w:r>
          </w:p>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Э</w:t>
            </w:r>
            <w:proofErr w:type="gramStart"/>
            <w:r w:rsidRPr="00B836CD">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1.2 «Правовые основы оценки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Характеристика и содержание нормативно-правовой базы, используемой в оценке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spellStart"/>
            <w:proofErr w:type="gramStart"/>
            <w:r w:rsidRPr="00B836CD">
              <w:rPr>
                <w:rFonts w:ascii="Times New Roman" w:hAnsi="Times New Roman" w:cs="Times New Roman"/>
                <w:color w:val="000000"/>
                <w:sz w:val="19"/>
                <w:szCs w:val="19"/>
                <w:lang w:val="ru-RU"/>
              </w:rPr>
              <w:t>Пр</w:t>
            </w:r>
            <w:proofErr w:type="spellEnd"/>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w:t>
            </w:r>
          </w:p>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Э</w:t>
            </w:r>
            <w:proofErr w:type="gramStart"/>
            <w:r w:rsidRPr="00B836CD">
              <w:rPr>
                <w:rFonts w:ascii="Times New Roman" w:hAnsi="Times New Roman" w:cs="Times New Roman"/>
                <w:color w:val="000000"/>
                <w:sz w:val="19"/>
                <w:szCs w:val="19"/>
                <w:lang w:val="ru-RU"/>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1.2 Отчет об оценке стоимости бизнеса. Виды стоимости. Применяемый стандарт стоимости. Финансовые показатели, влияющие на оценочную стоимость. Различия между рынками закрытых и открытых компаний. Подходы в оценке. Обоснование выбора подхода. Влияние контрольного и неконтрольного участия в бизнесе. Основные элементы задания по оценке</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gramStart"/>
            <w:r w:rsidRPr="00B836CD">
              <w:rPr>
                <w:rFonts w:ascii="Times New Roman" w:hAnsi="Times New Roman" w:cs="Times New Roman"/>
                <w:color w:val="000000"/>
                <w:sz w:val="19"/>
                <w:szCs w:val="19"/>
                <w:lang w:val="ru-RU"/>
              </w:rPr>
              <w:t>Ср</w:t>
            </w:r>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bl>
    <w:p w:rsidR="00A6054D" w:rsidRPr="00B836CD" w:rsidRDefault="00B836CD">
      <w:pPr>
        <w:rPr>
          <w:sz w:val="0"/>
          <w:szCs w:val="0"/>
          <w:lang w:val="ru-RU"/>
        </w:rPr>
      </w:pPr>
      <w:r w:rsidRPr="00B836CD">
        <w:rPr>
          <w:lang w:val="ru-RU"/>
        </w:rPr>
        <w:br w:type="page"/>
      </w:r>
    </w:p>
    <w:tbl>
      <w:tblPr>
        <w:tblW w:w="0" w:type="auto"/>
        <w:tblCellMar>
          <w:left w:w="0" w:type="dxa"/>
          <w:right w:w="0" w:type="dxa"/>
        </w:tblCellMar>
        <w:tblLook w:val="04A0" w:firstRow="1" w:lastRow="0" w:firstColumn="1" w:lastColumn="0" w:noHBand="0" w:noVBand="1"/>
      </w:tblPr>
      <w:tblGrid>
        <w:gridCol w:w="947"/>
        <w:gridCol w:w="3391"/>
        <w:gridCol w:w="119"/>
        <w:gridCol w:w="815"/>
        <w:gridCol w:w="674"/>
        <w:gridCol w:w="1100"/>
        <w:gridCol w:w="1216"/>
        <w:gridCol w:w="674"/>
        <w:gridCol w:w="390"/>
        <w:gridCol w:w="948"/>
      </w:tblGrid>
      <w:tr w:rsidR="00A6054D" w:rsidRPr="00B836CD">
        <w:trPr>
          <w:trHeight w:hRule="exact" w:val="416"/>
        </w:trPr>
        <w:tc>
          <w:tcPr>
            <w:tcW w:w="4692" w:type="dxa"/>
            <w:gridSpan w:val="3"/>
            <w:shd w:val="clear" w:color="C0C0C0" w:fill="FFFFFF"/>
            <w:tcMar>
              <w:left w:w="34" w:type="dxa"/>
              <w:right w:w="34" w:type="dxa"/>
            </w:tcMar>
          </w:tcPr>
          <w:p w:rsidR="00A6054D" w:rsidRPr="00B836CD" w:rsidRDefault="00B836CD">
            <w:pPr>
              <w:spacing w:after="0" w:line="240" w:lineRule="auto"/>
              <w:rPr>
                <w:sz w:val="16"/>
                <w:szCs w:val="16"/>
                <w:lang w:val="ru-RU"/>
              </w:rPr>
            </w:pPr>
            <w:r w:rsidRPr="00B836CD">
              <w:rPr>
                <w:rFonts w:ascii="Times New Roman" w:hAnsi="Times New Roman" w:cs="Times New Roman"/>
                <w:color w:val="C0C0C0"/>
                <w:sz w:val="16"/>
                <w:szCs w:val="16"/>
                <w:lang w:val="ru-RU"/>
              </w:rPr>
              <w:lastRenderedPageBreak/>
              <w:t>УП: 38.03.02.14_1.plx</w:t>
            </w:r>
          </w:p>
        </w:tc>
        <w:tc>
          <w:tcPr>
            <w:tcW w:w="851" w:type="dxa"/>
          </w:tcPr>
          <w:p w:rsidR="00A6054D" w:rsidRPr="00B836CD" w:rsidRDefault="00A6054D">
            <w:pPr>
              <w:rPr>
                <w:lang w:val="ru-RU"/>
              </w:rPr>
            </w:pPr>
          </w:p>
        </w:tc>
        <w:tc>
          <w:tcPr>
            <w:tcW w:w="710" w:type="dxa"/>
          </w:tcPr>
          <w:p w:rsidR="00A6054D" w:rsidRPr="00B836CD" w:rsidRDefault="00A6054D">
            <w:pPr>
              <w:rPr>
                <w:lang w:val="ru-RU"/>
              </w:rPr>
            </w:pPr>
          </w:p>
        </w:tc>
        <w:tc>
          <w:tcPr>
            <w:tcW w:w="1135" w:type="dxa"/>
          </w:tcPr>
          <w:p w:rsidR="00A6054D" w:rsidRPr="00B836CD" w:rsidRDefault="00A6054D">
            <w:pPr>
              <w:rPr>
                <w:lang w:val="ru-RU"/>
              </w:rPr>
            </w:pPr>
          </w:p>
        </w:tc>
        <w:tc>
          <w:tcPr>
            <w:tcW w:w="1277" w:type="dxa"/>
          </w:tcPr>
          <w:p w:rsidR="00A6054D" w:rsidRPr="00B836CD" w:rsidRDefault="00A6054D">
            <w:pPr>
              <w:rPr>
                <w:lang w:val="ru-RU"/>
              </w:rPr>
            </w:pPr>
          </w:p>
        </w:tc>
        <w:tc>
          <w:tcPr>
            <w:tcW w:w="710" w:type="dxa"/>
          </w:tcPr>
          <w:p w:rsidR="00A6054D" w:rsidRPr="00B836CD" w:rsidRDefault="00A6054D">
            <w:pPr>
              <w:rPr>
                <w:lang w:val="ru-RU"/>
              </w:rPr>
            </w:pPr>
          </w:p>
        </w:tc>
        <w:tc>
          <w:tcPr>
            <w:tcW w:w="426" w:type="dxa"/>
          </w:tcPr>
          <w:p w:rsidR="00A6054D" w:rsidRPr="00B836CD" w:rsidRDefault="00A6054D">
            <w:pPr>
              <w:rPr>
                <w:lang w:val="ru-RU"/>
              </w:rPr>
            </w:pPr>
          </w:p>
        </w:tc>
        <w:tc>
          <w:tcPr>
            <w:tcW w:w="1007" w:type="dxa"/>
            <w:shd w:val="clear" w:color="C0C0C0" w:fill="FFFFFF"/>
            <w:tcMar>
              <w:left w:w="34" w:type="dxa"/>
              <w:right w:w="34" w:type="dxa"/>
            </w:tcMar>
          </w:tcPr>
          <w:p w:rsidR="00A6054D" w:rsidRPr="00B836CD" w:rsidRDefault="00B836CD">
            <w:pPr>
              <w:spacing w:after="0" w:line="240" w:lineRule="auto"/>
              <w:jc w:val="right"/>
              <w:rPr>
                <w:sz w:val="16"/>
                <w:szCs w:val="16"/>
                <w:lang w:val="ru-RU"/>
              </w:rPr>
            </w:pPr>
            <w:r w:rsidRPr="00B836CD">
              <w:rPr>
                <w:rFonts w:ascii="Times New Roman" w:hAnsi="Times New Roman" w:cs="Times New Roman"/>
                <w:color w:val="C0C0C0"/>
                <w:sz w:val="16"/>
                <w:szCs w:val="16"/>
                <w:lang w:val="ru-RU"/>
              </w:rPr>
              <w:t>стр. 6</w:t>
            </w:r>
          </w:p>
        </w:tc>
      </w:tr>
      <w:tr w:rsidR="00A6054D" w:rsidRPr="00B836CD" w:rsidTr="00B836CD">
        <w:trPr>
          <w:trHeight w:hRule="exact" w:val="15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1.3 «Стратегия и процесс оценки бизнеса. Выбор подходов и методов оценки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Этапы оценки бизнеса и их содержание. Принципы выбора подходов и методов стратегической оценки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w:t>
            </w:r>
          </w:p>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Э</w:t>
            </w:r>
            <w:proofErr w:type="gramStart"/>
            <w:r w:rsidRPr="00B836CD">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1.3 «Сбор и анализ информации для осуществления оценки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Внешняя и внутренняя информация, её использование в стратегической оценке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spellStart"/>
            <w:proofErr w:type="gramStart"/>
            <w:r w:rsidRPr="00B836CD">
              <w:rPr>
                <w:rFonts w:ascii="Times New Roman" w:hAnsi="Times New Roman" w:cs="Times New Roman"/>
                <w:color w:val="000000"/>
                <w:sz w:val="19"/>
                <w:szCs w:val="19"/>
                <w:lang w:val="ru-RU"/>
              </w:rPr>
              <w:t>Пр</w:t>
            </w:r>
            <w:proofErr w:type="spellEnd"/>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 xml:space="preserve">Тема 1.3 Использование доходного подхода к оценке бизнеса в условиях финансовой и экономической нестабильности. Налоговый аспект в оценке бизнеса. Форма и содержание письменных и (или) устных отчетов. График проведения оценки. Этапы </w:t>
            </w:r>
            <w:proofErr w:type="spellStart"/>
            <w:r w:rsidRPr="00B836CD">
              <w:rPr>
                <w:rFonts w:ascii="Times New Roman" w:hAnsi="Times New Roman" w:cs="Times New Roman"/>
                <w:color w:val="000000"/>
                <w:sz w:val="19"/>
                <w:szCs w:val="19"/>
                <w:lang w:val="ru-RU"/>
              </w:rPr>
              <w:t>оценки</w:t>
            </w:r>
            <w:proofErr w:type="gramStart"/>
            <w:r w:rsidRPr="00B836CD">
              <w:rPr>
                <w:rFonts w:ascii="Times New Roman" w:hAnsi="Times New Roman" w:cs="Times New Roman"/>
                <w:color w:val="000000"/>
                <w:sz w:val="19"/>
                <w:szCs w:val="19"/>
                <w:lang w:val="ru-RU"/>
              </w:rPr>
              <w:t>.С</w:t>
            </w:r>
            <w:proofErr w:type="gramEnd"/>
            <w:r w:rsidRPr="00B836CD">
              <w:rPr>
                <w:rFonts w:ascii="Times New Roman" w:hAnsi="Times New Roman" w:cs="Times New Roman"/>
                <w:color w:val="000000"/>
                <w:sz w:val="19"/>
                <w:szCs w:val="19"/>
                <w:lang w:val="ru-RU"/>
              </w:rPr>
              <w:t>истема</w:t>
            </w:r>
            <w:proofErr w:type="spellEnd"/>
            <w:r w:rsidRPr="00B836CD">
              <w:rPr>
                <w:rFonts w:ascii="Times New Roman" w:hAnsi="Times New Roman" w:cs="Times New Roman"/>
                <w:color w:val="000000"/>
                <w:sz w:val="19"/>
                <w:szCs w:val="19"/>
                <w:lang w:val="ru-RU"/>
              </w:rPr>
              <w:t xml:space="preserve"> информационного обеспечения. Внутренняя и внешняя информация. Подход к оценке через дисконтирование будущих доходов</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gramStart"/>
            <w:r w:rsidRPr="00B836CD">
              <w:rPr>
                <w:rFonts w:ascii="Times New Roman" w:hAnsi="Times New Roman" w:cs="Times New Roman"/>
                <w:color w:val="000000"/>
                <w:sz w:val="19"/>
                <w:szCs w:val="19"/>
                <w:lang w:val="ru-RU"/>
              </w:rPr>
              <w:t>Ср</w:t>
            </w:r>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E75CB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Раздел 2.  «Доходный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2.1 «Экономическая характеристика доходного подхода. Основные этапы метода»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Понятие и отличительные особенности доходного подхода в оценке бизнеса. Содержание этапов доходного подхода. Преимущества и недостатки доходного подхода в оценке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2.1 «Метод дисконтирования денежного потока»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Понятие дисконтирования, необходимость дисконтирования в стратегической оценке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spellStart"/>
            <w:proofErr w:type="gramStart"/>
            <w:r w:rsidRPr="00B836CD">
              <w:rPr>
                <w:rFonts w:ascii="Times New Roman" w:hAnsi="Times New Roman" w:cs="Times New Roman"/>
                <w:color w:val="000000"/>
                <w:sz w:val="19"/>
                <w:szCs w:val="19"/>
                <w:lang w:val="ru-RU"/>
              </w:rPr>
              <w:t>Пр</w:t>
            </w:r>
            <w:proofErr w:type="spellEnd"/>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rsidTr="00B836CD">
        <w:trPr>
          <w:trHeight w:hRule="exact" w:val="16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2.1 Концепция управления стоимостью компании и современные методы оценки. Методы, базирующиеся на денежных потоках; методы, основанные на концепции добавленной стоимости; метод акционерной и рыночной добавленной стоимости /</w:t>
            </w:r>
            <w:proofErr w:type="gramStart"/>
            <w:r w:rsidRPr="00B836CD">
              <w:rPr>
                <w:rFonts w:ascii="Times New Roman" w:hAnsi="Times New Roman" w:cs="Times New Roman"/>
                <w:color w:val="000000"/>
                <w:sz w:val="19"/>
                <w:szCs w:val="19"/>
                <w:lang w:val="ru-RU"/>
              </w:rPr>
              <w:t>Ср</w:t>
            </w:r>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2.2 «Виды и оценка риска. Взаимосвязь между риском и доходностью»</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Влияние риска на стратегическую оценку бизнеса. Методы оценки риска в стратегической оценке бизнеса. Зависимость между доходностью бизнеса и риском</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2.2 «Показатели оценки, используемые в методе дисконтировании». Чистая приведенная стоимость, внутренняя норма доходности, срок окупаемости, рентабельность  /</w:t>
            </w:r>
            <w:proofErr w:type="spellStart"/>
            <w:proofErr w:type="gramStart"/>
            <w:r w:rsidRPr="00B836CD">
              <w:rPr>
                <w:rFonts w:ascii="Times New Roman" w:hAnsi="Times New Roman" w:cs="Times New Roman"/>
                <w:color w:val="000000"/>
                <w:sz w:val="19"/>
                <w:szCs w:val="19"/>
                <w:lang w:val="ru-RU"/>
              </w:rPr>
              <w:t>Пр</w:t>
            </w:r>
            <w:proofErr w:type="spellEnd"/>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bl>
    <w:p w:rsidR="00A6054D" w:rsidRPr="00B836CD" w:rsidRDefault="00B836CD">
      <w:pPr>
        <w:rPr>
          <w:sz w:val="0"/>
          <w:szCs w:val="0"/>
          <w:lang w:val="ru-RU"/>
        </w:rPr>
      </w:pPr>
      <w:r w:rsidRPr="00B836CD">
        <w:rPr>
          <w:lang w:val="ru-RU"/>
        </w:rPr>
        <w:br w:type="page"/>
      </w:r>
    </w:p>
    <w:tbl>
      <w:tblPr>
        <w:tblW w:w="0" w:type="auto"/>
        <w:tblCellMar>
          <w:left w:w="0" w:type="dxa"/>
          <w:right w:w="0" w:type="dxa"/>
        </w:tblCellMar>
        <w:tblLook w:val="04A0" w:firstRow="1" w:lastRow="0" w:firstColumn="1" w:lastColumn="0" w:noHBand="0" w:noVBand="1"/>
      </w:tblPr>
      <w:tblGrid>
        <w:gridCol w:w="944"/>
        <w:gridCol w:w="3413"/>
        <w:gridCol w:w="118"/>
        <w:gridCol w:w="812"/>
        <w:gridCol w:w="672"/>
        <w:gridCol w:w="1098"/>
        <w:gridCol w:w="1212"/>
        <w:gridCol w:w="672"/>
        <w:gridCol w:w="388"/>
        <w:gridCol w:w="945"/>
      </w:tblGrid>
      <w:tr w:rsidR="00A6054D" w:rsidRPr="00B836CD">
        <w:trPr>
          <w:trHeight w:hRule="exact" w:val="416"/>
        </w:trPr>
        <w:tc>
          <w:tcPr>
            <w:tcW w:w="4692" w:type="dxa"/>
            <w:gridSpan w:val="3"/>
            <w:shd w:val="clear" w:color="C0C0C0" w:fill="FFFFFF"/>
            <w:tcMar>
              <w:left w:w="34" w:type="dxa"/>
              <w:right w:w="34" w:type="dxa"/>
            </w:tcMar>
          </w:tcPr>
          <w:p w:rsidR="00A6054D" w:rsidRPr="00B836CD" w:rsidRDefault="00B836CD">
            <w:pPr>
              <w:spacing w:after="0" w:line="240" w:lineRule="auto"/>
              <w:rPr>
                <w:sz w:val="16"/>
                <w:szCs w:val="16"/>
                <w:lang w:val="ru-RU"/>
              </w:rPr>
            </w:pPr>
            <w:r w:rsidRPr="00B836CD">
              <w:rPr>
                <w:rFonts w:ascii="Times New Roman" w:hAnsi="Times New Roman" w:cs="Times New Roman"/>
                <w:color w:val="C0C0C0"/>
                <w:sz w:val="16"/>
                <w:szCs w:val="16"/>
                <w:lang w:val="ru-RU"/>
              </w:rPr>
              <w:lastRenderedPageBreak/>
              <w:t>УП: 38.03.02.14_1.plx</w:t>
            </w:r>
          </w:p>
        </w:tc>
        <w:tc>
          <w:tcPr>
            <w:tcW w:w="851" w:type="dxa"/>
          </w:tcPr>
          <w:p w:rsidR="00A6054D" w:rsidRPr="00B836CD" w:rsidRDefault="00A6054D">
            <w:pPr>
              <w:rPr>
                <w:lang w:val="ru-RU"/>
              </w:rPr>
            </w:pPr>
          </w:p>
        </w:tc>
        <w:tc>
          <w:tcPr>
            <w:tcW w:w="710" w:type="dxa"/>
          </w:tcPr>
          <w:p w:rsidR="00A6054D" w:rsidRPr="00B836CD" w:rsidRDefault="00A6054D">
            <w:pPr>
              <w:rPr>
                <w:lang w:val="ru-RU"/>
              </w:rPr>
            </w:pPr>
          </w:p>
        </w:tc>
        <w:tc>
          <w:tcPr>
            <w:tcW w:w="1135" w:type="dxa"/>
          </w:tcPr>
          <w:p w:rsidR="00A6054D" w:rsidRPr="00B836CD" w:rsidRDefault="00A6054D">
            <w:pPr>
              <w:rPr>
                <w:lang w:val="ru-RU"/>
              </w:rPr>
            </w:pPr>
          </w:p>
        </w:tc>
        <w:tc>
          <w:tcPr>
            <w:tcW w:w="1277" w:type="dxa"/>
          </w:tcPr>
          <w:p w:rsidR="00A6054D" w:rsidRPr="00B836CD" w:rsidRDefault="00A6054D">
            <w:pPr>
              <w:rPr>
                <w:lang w:val="ru-RU"/>
              </w:rPr>
            </w:pPr>
          </w:p>
        </w:tc>
        <w:tc>
          <w:tcPr>
            <w:tcW w:w="710" w:type="dxa"/>
          </w:tcPr>
          <w:p w:rsidR="00A6054D" w:rsidRPr="00B836CD" w:rsidRDefault="00A6054D">
            <w:pPr>
              <w:rPr>
                <w:lang w:val="ru-RU"/>
              </w:rPr>
            </w:pPr>
          </w:p>
        </w:tc>
        <w:tc>
          <w:tcPr>
            <w:tcW w:w="426" w:type="dxa"/>
          </w:tcPr>
          <w:p w:rsidR="00A6054D" w:rsidRPr="00B836CD" w:rsidRDefault="00A6054D">
            <w:pPr>
              <w:rPr>
                <w:lang w:val="ru-RU"/>
              </w:rPr>
            </w:pPr>
          </w:p>
        </w:tc>
        <w:tc>
          <w:tcPr>
            <w:tcW w:w="1007" w:type="dxa"/>
            <w:shd w:val="clear" w:color="C0C0C0" w:fill="FFFFFF"/>
            <w:tcMar>
              <w:left w:w="34" w:type="dxa"/>
              <w:right w:w="34" w:type="dxa"/>
            </w:tcMar>
          </w:tcPr>
          <w:p w:rsidR="00A6054D" w:rsidRPr="00B836CD" w:rsidRDefault="00B836CD">
            <w:pPr>
              <w:spacing w:after="0" w:line="240" w:lineRule="auto"/>
              <w:jc w:val="right"/>
              <w:rPr>
                <w:sz w:val="16"/>
                <w:szCs w:val="16"/>
                <w:lang w:val="ru-RU"/>
              </w:rPr>
            </w:pPr>
            <w:r w:rsidRPr="00B836CD">
              <w:rPr>
                <w:rFonts w:ascii="Times New Roman" w:hAnsi="Times New Roman" w:cs="Times New Roman"/>
                <w:color w:val="C0C0C0"/>
                <w:sz w:val="16"/>
                <w:szCs w:val="16"/>
                <w:lang w:val="ru-RU"/>
              </w:rPr>
              <w:t>стр. 7</w:t>
            </w:r>
          </w:p>
        </w:tc>
      </w:tr>
      <w:tr w:rsidR="00A6054D" w:rsidRPr="00B836CD" w:rsidTr="00B836CD">
        <w:trPr>
          <w:trHeight w:hRule="exact" w:val="24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2.2 Концепция управления стоимостью предприятия. Подход к оценке через дисконтирование будущих доходов. Прогнозирование будущего денежного потока и (или) прибыли. Определение ставки дисконтирования.</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Оценка рыночной ожидаемой ставки дохода на собственный капитал. Метод капитализации прибыли. Расчет ставки капитализации</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gramStart"/>
            <w:r w:rsidRPr="00B836CD">
              <w:rPr>
                <w:rFonts w:ascii="Times New Roman" w:hAnsi="Times New Roman" w:cs="Times New Roman"/>
                <w:color w:val="000000"/>
                <w:sz w:val="19"/>
                <w:szCs w:val="19"/>
                <w:lang w:val="ru-RU"/>
              </w:rPr>
              <w:t>Ср</w:t>
            </w:r>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E75CB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Раздел 3. «Сравнительный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rsidTr="00B836CD">
        <w:trPr>
          <w:trHeight w:hRule="exact" w:val="17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3.1 «Характеристика и условия использования сравнительного подхода к оценке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Понятие и отличительные особенности сравнительного подхода к оценке бизнеса. Этапы сравнительного подхода, преимущества и недостатки метода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3.1 «Анализ применения сравнительного подхода в современных российских условиях»</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Сравнительный подход и особенности его применения в настоящее время</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spellStart"/>
            <w:proofErr w:type="gramStart"/>
            <w:r w:rsidRPr="00B836CD">
              <w:rPr>
                <w:rFonts w:ascii="Times New Roman" w:hAnsi="Times New Roman" w:cs="Times New Roman"/>
                <w:color w:val="000000"/>
                <w:sz w:val="19"/>
                <w:szCs w:val="19"/>
                <w:lang w:val="ru-RU"/>
              </w:rPr>
              <w:t>Пр</w:t>
            </w:r>
            <w:proofErr w:type="spellEnd"/>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rsidTr="00B836CD">
        <w:trPr>
          <w:trHeight w:hRule="exact" w:val="24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3.1 Методы капитализации постоянного дохода. Этапы процесса оценки предприятия: сбор информации, сопоставление списка аналогичных предприятий. Расчет оценочных мультипликаторов. Выбор величины мультипликатора. Внесение итоговых корректировок. Принципы отбора предприятий-аналогов. Формирование ценовой величины стоимости</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gramStart"/>
            <w:r w:rsidRPr="00B836CD">
              <w:rPr>
                <w:rFonts w:ascii="Times New Roman" w:hAnsi="Times New Roman" w:cs="Times New Roman"/>
                <w:color w:val="000000"/>
                <w:sz w:val="19"/>
                <w:szCs w:val="19"/>
                <w:lang w:val="ru-RU"/>
              </w:rPr>
              <w:t>Ср</w:t>
            </w:r>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3.2 «Методы, используемые в сравнительном подходе к оценке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Сущность и характеристика методов, используемых при сравнительном подходе к оценке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 xml:space="preserve">Тема 3.2 «Метод рынка </w:t>
            </w:r>
            <w:proofErr w:type="spellStart"/>
            <w:r w:rsidRPr="00B836CD">
              <w:rPr>
                <w:rFonts w:ascii="Times New Roman" w:hAnsi="Times New Roman" w:cs="Times New Roman"/>
                <w:color w:val="000000"/>
                <w:sz w:val="19"/>
                <w:szCs w:val="19"/>
                <w:lang w:val="ru-RU"/>
              </w:rPr>
              <w:t>капитала</w:t>
            </w:r>
            <w:proofErr w:type="gramStart"/>
            <w:r w:rsidRPr="00B836CD">
              <w:rPr>
                <w:rFonts w:ascii="Times New Roman" w:hAnsi="Times New Roman" w:cs="Times New Roman"/>
                <w:color w:val="000000"/>
                <w:sz w:val="19"/>
                <w:szCs w:val="19"/>
                <w:lang w:val="ru-RU"/>
              </w:rPr>
              <w:t>»С</w:t>
            </w:r>
            <w:proofErr w:type="gramEnd"/>
            <w:r w:rsidRPr="00B836CD">
              <w:rPr>
                <w:rFonts w:ascii="Times New Roman" w:hAnsi="Times New Roman" w:cs="Times New Roman"/>
                <w:color w:val="000000"/>
                <w:sz w:val="19"/>
                <w:szCs w:val="19"/>
                <w:lang w:val="ru-RU"/>
              </w:rPr>
              <w:t>ущность</w:t>
            </w:r>
            <w:proofErr w:type="spellEnd"/>
            <w:r w:rsidRPr="00B836CD">
              <w:rPr>
                <w:rFonts w:ascii="Times New Roman" w:hAnsi="Times New Roman" w:cs="Times New Roman"/>
                <w:color w:val="000000"/>
                <w:sz w:val="19"/>
                <w:szCs w:val="19"/>
                <w:lang w:val="ru-RU"/>
              </w:rPr>
              <w:t>, этапы, преимущества и недостатки метода рынка капитала /</w:t>
            </w:r>
            <w:proofErr w:type="spellStart"/>
            <w:r w:rsidRPr="00B836CD">
              <w:rPr>
                <w:rFonts w:ascii="Times New Roman" w:hAnsi="Times New Roman" w:cs="Times New Roman"/>
                <w:color w:val="000000"/>
                <w:sz w:val="19"/>
                <w:szCs w:val="19"/>
                <w:lang w:val="ru-RU"/>
              </w:rPr>
              <w:t>Пр</w:t>
            </w:r>
            <w:proofErr w:type="spell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3.2 Оценка стоимости различных видов имущества предприятия. Метод чистых активов /</w:t>
            </w:r>
            <w:proofErr w:type="gramStart"/>
            <w:r w:rsidRPr="00B836CD">
              <w:rPr>
                <w:rFonts w:ascii="Times New Roman" w:hAnsi="Times New Roman" w:cs="Times New Roman"/>
                <w:color w:val="000000"/>
                <w:sz w:val="19"/>
                <w:szCs w:val="19"/>
                <w:lang w:val="ru-RU"/>
              </w:rPr>
              <w:t>Ср</w:t>
            </w:r>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E75CB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Раздел 4. «Затратный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4.1 «Методы, используемые в затратном подходе»</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Характеристика и содержание, преимущества и недостатки методов, используемых при затратном подходе к оценке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bl>
    <w:p w:rsidR="00A6054D" w:rsidRPr="00B836CD" w:rsidRDefault="00B836CD">
      <w:pPr>
        <w:rPr>
          <w:sz w:val="0"/>
          <w:szCs w:val="0"/>
          <w:lang w:val="ru-RU"/>
        </w:rPr>
      </w:pPr>
      <w:r w:rsidRPr="00B836CD">
        <w:rPr>
          <w:lang w:val="ru-RU"/>
        </w:rPr>
        <w:br w:type="page"/>
      </w:r>
    </w:p>
    <w:tbl>
      <w:tblPr>
        <w:tblW w:w="0" w:type="auto"/>
        <w:tblCellMar>
          <w:left w:w="0" w:type="dxa"/>
          <w:right w:w="0" w:type="dxa"/>
        </w:tblCellMar>
        <w:tblLook w:val="04A0" w:firstRow="1" w:lastRow="0" w:firstColumn="1" w:lastColumn="0" w:noHBand="0" w:noVBand="1"/>
      </w:tblPr>
      <w:tblGrid>
        <w:gridCol w:w="946"/>
        <w:gridCol w:w="3383"/>
        <w:gridCol w:w="134"/>
        <w:gridCol w:w="799"/>
        <w:gridCol w:w="690"/>
        <w:gridCol w:w="1099"/>
        <w:gridCol w:w="1214"/>
        <w:gridCol w:w="673"/>
        <w:gridCol w:w="389"/>
        <w:gridCol w:w="947"/>
      </w:tblGrid>
      <w:tr w:rsidR="00A6054D" w:rsidRPr="00B836CD">
        <w:trPr>
          <w:trHeight w:hRule="exact" w:val="416"/>
        </w:trPr>
        <w:tc>
          <w:tcPr>
            <w:tcW w:w="4692" w:type="dxa"/>
            <w:gridSpan w:val="3"/>
            <w:shd w:val="clear" w:color="C0C0C0" w:fill="FFFFFF"/>
            <w:tcMar>
              <w:left w:w="34" w:type="dxa"/>
              <w:right w:w="34" w:type="dxa"/>
            </w:tcMar>
          </w:tcPr>
          <w:p w:rsidR="00A6054D" w:rsidRPr="00B836CD" w:rsidRDefault="00B836CD">
            <w:pPr>
              <w:spacing w:after="0" w:line="240" w:lineRule="auto"/>
              <w:rPr>
                <w:sz w:val="16"/>
                <w:szCs w:val="16"/>
                <w:lang w:val="ru-RU"/>
              </w:rPr>
            </w:pPr>
            <w:r w:rsidRPr="00B836CD">
              <w:rPr>
                <w:rFonts w:ascii="Times New Roman" w:hAnsi="Times New Roman" w:cs="Times New Roman"/>
                <w:color w:val="C0C0C0"/>
                <w:sz w:val="16"/>
                <w:szCs w:val="16"/>
                <w:lang w:val="ru-RU"/>
              </w:rPr>
              <w:lastRenderedPageBreak/>
              <w:t>УП: 38.03.02.14_1.plx</w:t>
            </w:r>
          </w:p>
        </w:tc>
        <w:tc>
          <w:tcPr>
            <w:tcW w:w="851" w:type="dxa"/>
          </w:tcPr>
          <w:p w:rsidR="00A6054D" w:rsidRPr="00B836CD" w:rsidRDefault="00A6054D">
            <w:pPr>
              <w:rPr>
                <w:lang w:val="ru-RU"/>
              </w:rPr>
            </w:pPr>
          </w:p>
        </w:tc>
        <w:tc>
          <w:tcPr>
            <w:tcW w:w="710" w:type="dxa"/>
          </w:tcPr>
          <w:p w:rsidR="00A6054D" w:rsidRPr="00B836CD" w:rsidRDefault="00A6054D">
            <w:pPr>
              <w:rPr>
                <w:lang w:val="ru-RU"/>
              </w:rPr>
            </w:pPr>
          </w:p>
        </w:tc>
        <w:tc>
          <w:tcPr>
            <w:tcW w:w="1135" w:type="dxa"/>
          </w:tcPr>
          <w:p w:rsidR="00A6054D" w:rsidRPr="00B836CD" w:rsidRDefault="00A6054D">
            <w:pPr>
              <w:rPr>
                <w:lang w:val="ru-RU"/>
              </w:rPr>
            </w:pPr>
          </w:p>
        </w:tc>
        <w:tc>
          <w:tcPr>
            <w:tcW w:w="1277" w:type="dxa"/>
          </w:tcPr>
          <w:p w:rsidR="00A6054D" w:rsidRPr="00B836CD" w:rsidRDefault="00A6054D">
            <w:pPr>
              <w:rPr>
                <w:lang w:val="ru-RU"/>
              </w:rPr>
            </w:pPr>
          </w:p>
        </w:tc>
        <w:tc>
          <w:tcPr>
            <w:tcW w:w="710" w:type="dxa"/>
          </w:tcPr>
          <w:p w:rsidR="00A6054D" w:rsidRPr="00B836CD" w:rsidRDefault="00A6054D">
            <w:pPr>
              <w:rPr>
                <w:lang w:val="ru-RU"/>
              </w:rPr>
            </w:pPr>
          </w:p>
        </w:tc>
        <w:tc>
          <w:tcPr>
            <w:tcW w:w="426" w:type="dxa"/>
          </w:tcPr>
          <w:p w:rsidR="00A6054D" w:rsidRPr="00B836CD" w:rsidRDefault="00A6054D">
            <w:pPr>
              <w:rPr>
                <w:lang w:val="ru-RU"/>
              </w:rPr>
            </w:pPr>
          </w:p>
        </w:tc>
        <w:tc>
          <w:tcPr>
            <w:tcW w:w="1007" w:type="dxa"/>
            <w:shd w:val="clear" w:color="C0C0C0" w:fill="FFFFFF"/>
            <w:tcMar>
              <w:left w:w="34" w:type="dxa"/>
              <w:right w:w="34" w:type="dxa"/>
            </w:tcMar>
          </w:tcPr>
          <w:p w:rsidR="00A6054D" w:rsidRPr="00B836CD" w:rsidRDefault="00B836CD">
            <w:pPr>
              <w:spacing w:after="0" w:line="240" w:lineRule="auto"/>
              <w:jc w:val="right"/>
              <w:rPr>
                <w:sz w:val="16"/>
                <w:szCs w:val="16"/>
                <w:lang w:val="ru-RU"/>
              </w:rPr>
            </w:pPr>
            <w:r w:rsidRPr="00B836CD">
              <w:rPr>
                <w:rFonts w:ascii="Times New Roman" w:hAnsi="Times New Roman" w:cs="Times New Roman"/>
                <w:color w:val="C0C0C0"/>
                <w:sz w:val="16"/>
                <w:szCs w:val="16"/>
                <w:lang w:val="ru-RU"/>
              </w:rPr>
              <w:t>стр. 8</w:t>
            </w:r>
          </w:p>
        </w:tc>
      </w:tr>
      <w:tr w:rsidR="00A6054D" w:rsidRPr="00B836C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4.1 «Метод накопления активов»</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Сущность, преимущества и недостатки метода накопления активов</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spellStart"/>
            <w:proofErr w:type="gramStart"/>
            <w:r w:rsidRPr="00B836CD">
              <w:rPr>
                <w:rFonts w:ascii="Times New Roman" w:hAnsi="Times New Roman" w:cs="Times New Roman"/>
                <w:color w:val="000000"/>
                <w:sz w:val="19"/>
                <w:szCs w:val="19"/>
                <w:lang w:val="ru-RU"/>
              </w:rPr>
              <w:t>Пр</w:t>
            </w:r>
            <w:proofErr w:type="spellEnd"/>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rsidTr="00B836CD">
        <w:trPr>
          <w:trHeight w:hRule="exact" w:val="5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4.1 «Метод сделок.</w:t>
            </w:r>
            <w:r>
              <w:rPr>
                <w:rFonts w:ascii="Times New Roman" w:hAnsi="Times New Roman" w:cs="Times New Roman"/>
                <w:color w:val="000000"/>
                <w:sz w:val="19"/>
                <w:szCs w:val="19"/>
                <w:lang w:val="ru-RU"/>
              </w:rPr>
              <w:t xml:space="preserve"> </w:t>
            </w:r>
            <w:r w:rsidRPr="00B836CD">
              <w:rPr>
                <w:rFonts w:ascii="Times New Roman" w:hAnsi="Times New Roman" w:cs="Times New Roman"/>
                <w:color w:val="000000"/>
                <w:sz w:val="19"/>
                <w:szCs w:val="19"/>
                <w:lang w:val="ru-RU"/>
              </w:rPr>
              <w:t>Метод «избыточных прибылей» /</w:t>
            </w:r>
            <w:proofErr w:type="gramStart"/>
            <w:r w:rsidRPr="00B836CD">
              <w:rPr>
                <w:rFonts w:ascii="Times New Roman" w:hAnsi="Times New Roman" w:cs="Times New Roman"/>
                <w:color w:val="000000"/>
                <w:sz w:val="19"/>
                <w:szCs w:val="19"/>
                <w:lang w:val="ru-RU"/>
              </w:rPr>
              <w:t>Ср</w:t>
            </w:r>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E75CB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b/>
                <w:color w:val="000000"/>
                <w:sz w:val="19"/>
                <w:szCs w:val="19"/>
                <w:lang w:val="ru-RU"/>
              </w:rPr>
              <w:t>Раздел 5. «Определение итоговой величины стоимости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rsidTr="00B836CD">
        <w:trPr>
          <w:trHeight w:hRule="exact" w:val="11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5.1 «Методы определения итоговой величины стоимости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Механизм определения итоговой величины стоимости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rsidTr="00B836CD">
        <w:trPr>
          <w:trHeight w:hRule="exact" w:val="37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5.1 «Методы взвешивания. Графический метод. Метод, основанный на статистической обработке данных. Метод анализа иерархий»</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 xml:space="preserve">Содержание, особенности методов взвешивания при определении итоговой величины стоимости бизнес. Содержание, особенности графического </w:t>
            </w:r>
            <w:proofErr w:type="gramStart"/>
            <w:r w:rsidRPr="00B836CD">
              <w:rPr>
                <w:rFonts w:ascii="Times New Roman" w:hAnsi="Times New Roman" w:cs="Times New Roman"/>
                <w:color w:val="000000"/>
                <w:sz w:val="19"/>
                <w:szCs w:val="19"/>
                <w:lang w:val="ru-RU"/>
              </w:rPr>
              <w:t>метода определения итоговой величины стоимости бизнеса</w:t>
            </w:r>
            <w:proofErr w:type="gramEnd"/>
            <w:r w:rsidRPr="00B836CD">
              <w:rPr>
                <w:rFonts w:ascii="Times New Roman" w:hAnsi="Times New Roman" w:cs="Times New Roman"/>
                <w:color w:val="000000"/>
                <w:sz w:val="19"/>
                <w:szCs w:val="19"/>
                <w:lang w:val="ru-RU"/>
              </w:rPr>
              <w:t>.</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Содержание, особенности метода, основанного на статистической обработке данных. Содержание, особенности метода иерархий, используемого при определении итоговой величины стоимости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spellStart"/>
            <w:proofErr w:type="gramStart"/>
            <w:r w:rsidRPr="00B836CD">
              <w:rPr>
                <w:rFonts w:ascii="Times New Roman" w:hAnsi="Times New Roman" w:cs="Times New Roman"/>
                <w:color w:val="000000"/>
                <w:sz w:val="19"/>
                <w:szCs w:val="19"/>
                <w:lang w:val="ru-RU"/>
              </w:rPr>
              <w:t>Пр</w:t>
            </w:r>
            <w:proofErr w:type="spellEnd"/>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rsidTr="00B836CD">
        <w:trPr>
          <w:trHeight w:hRule="exact" w:val="15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Тема 5.1 Оценка недвижимого имущества по рыночной стоимости. Оценка нематериальных активов. Определение рыночной стоимости финансовых активов. Оценка стоимости многопрофильных компаний</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t>
            </w:r>
            <w:proofErr w:type="gramStart"/>
            <w:r w:rsidRPr="00B836CD">
              <w:rPr>
                <w:rFonts w:ascii="Times New Roman" w:hAnsi="Times New Roman" w:cs="Times New Roman"/>
                <w:color w:val="000000"/>
                <w:sz w:val="19"/>
                <w:szCs w:val="19"/>
                <w:lang w:val="ru-RU"/>
              </w:rPr>
              <w:t>Ср</w:t>
            </w:r>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B836CD">
              <w:rPr>
                <w:rFonts w:ascii="Times New Roman" w:hAnsi="Times New Roman" w:cs="Times New Roman"/>
                <w:color w:val="000000"/>
                <w:sz w:val="19"/>
                <w:szCs w:val="19"/>
                <w:lang w:val="ru-RU"/>
              </w:rPr>
              <w:t>Ср</w:t>
            </w:r>
            <w:proofErr w:type="gramEnd"/>
            <w:r w:rsidRPr="00B836C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100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Л2.1 Л2.2 Л2.3 Л2.4</w:t>
            </w:r>
          </w:p>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Э</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 Л2.1 Л2.2 Л2.3 Л2.4</w:t>
            </w:r>
          </w:p>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Э</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r>
      <w:tr w:rsidR="00A6054D" w:rsidRPr="00B836CD">
        <w:trPr>
          <w:trHeight w:hRule="exact" w:val="277"/>
        </w:trPr>
        <w:tc>
          <w:tcPr>
            <w:tcW w:w="993" w:type="dxa"/>
          </w:tcPr>
          <w:p w:rsidR="00A6054D" w:rsidRPr="00B836CD" w:rsidRDefault="00A6054D">
            <w:pPr>
              <w:rPr>
                <w:lang w:val="ru-RU"/>
              </w:rPr>
            </w:pPr>
          </w:p>
        </w:tc>
        <w:tc>
          <w:tcPr>
            <w:tcW w:w="3545" w:type="dxa"/>
          </w:tcPr>
          <w:p w:rsidR="00A6054D" w:rsidRPr="00B836CD" w:rsidRDefault="00A6054D">
            <w:pPr>
              <w:rPr>
                <w:lang w:val="ru-RU"/>
              </w:rPr>
            </w:pPr>
          </w:p>
        </w:tc>
        <w:tc>
          <w:tcPr>
            <w:tcW w:w="143" w:type="dxa"/>
          </w:tcPr>
          <w:p w:rsidR="00A6054D" w:rsidRPr="00B836CD" w:rsidRDefault="00A6054D">
            <w:pPr>
              <w:rPr>
                <w:lang w:val="ru-RU"/>
              </w:rPr>
            </w:pPr>
          </w:p>
        </w:tc>
        <w:tc>
          <w:tcPr>
            <w:tcW w:w="851" w:type="dxa"/>
          </w:tcPr>
          <w:p w:rsidR="00A6054D" w:rsidRPr="00B836CD" w:rsidRDefault="00A6054D">
            <w:pPr>
              <w:rPr>
                <w:lang w:val="ru-RU"/>
              </w:rPr>
            </w:pPr>
          </w:p>
        </w:tc>
        <w:tc>
          <w:tcPr>
            <w:tcW w:w="710" w:type="dxa"/>
          </w:tcPr>
          <w:p w:rsidR="00A6054D" w:rsidRPr="00B836CD" w:rsidRDefault="00A6054D">
            <w:pPr>
              <w:rPr>
                <w:lang w:val="ru-RU"/>
              </w:rPr>
            </w:pPr>
          </w:p>
        </w:tc>
        <w:tc>
          <w:tcPr>
            <w:tcW w:w="1135" w:type="dxa"/>
          </w:tcPr>
          <w:p w:rsidR="00A6054D" w:rsidRPr="00B836CD" w:rsidRDefault="00A6054D">
            <w:pPr>
              <w:rPr>
                <w:lang w:val="ru-RU"/>
              </w:rPr>
            </w:pPr>
          </w:p>
        </w:tc>
        <w:tc>
          <w:tcPr>
            <w:tcW w:w="1277" w:type="dxa"/>
          </w:tcPr>
          <w:p w:rsidR="00A6054D" w:rsidRPr="00B836CD" w:rsidRDefault="00A6054D">
            <w:pPr>
              <w:rPr>
                <w:lang w:val="ru-RU"/>
              </w:rPr>
            </w:pPr>
          </w:p>
        </w:tc>
        <w:tc>
          <w:tcPr>
            <w:tcW w:w="710" w:type="dxa"/>
          </w:tcPr>
          <w:p w:rsidR="00A6054D" w:rsidRPr="00B836CD" w:rsidRDefault="00A6054D">
            <w:pPr>
              <w:rPr>
                <w:lang w:val="ru-RU"/>
              </w:rPr>
            </w:pPr>
          </w:p>
        </w:tc>
        <w:tc>
          <w:tcPr>
            <w:tcW w:w="426" w:type="dxa"/>
          </w:tcPr>
          <w:p w:rsidR="00A6054D" w:rsidRPr="00B836CD" w:rsidRDefault="00A6054D">
            <w:pPr>
              <w:rPr>
                <w:lang w:val="ru-RU"/>
              </w:rPr>
            </w:pPr>
          </w:p>
        </w:tc>
        <w:tc>
          <w:tcPr>
            <w:tcW w:w="993" w:type="dxa"/>
          </w:tcPr>
          <w:p w:rsidR="00A6054D" w:rsidRPr="00B836CD" w:rsidRDefault="00A6054D">
            <w:pPr>
              <w:rPr>
                <w:lang w:val="ru-RU"/>
              </w:rPr>
            </w:pPr>
          </w:p>
        </w:tc>
      </w:tr>
      <w:tr w:rsidR="00A6054D" w:rsidRPr="00B836C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5. ФОНД ОЦЕНОЧНЫХ СРЕДСТВ</w:t>
            </w:r>
          </w:p>
        </w:tc>
      </w:tr>
      <w:tr w:rsidR="00A6054D" w:rsidRPr="00E75CB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5.1. Фонд оценочных сре</w:t>
            </w:r>
            <w:proofErr w:type="gramStart"/>
            <w:r w:rsidRPr="00B836CD">
              <w:rPr>
                <w:rFonts w:ascii="Times New Roman" w:hAnsi="Times New Roman" w:cs="Times New Roman"/>
                <w:b/>
                <w:color w:val="000000"/>
                <w:sz w:val="19"/>
                <w:szCs w:val="19"/>
                <w:lang w:val="ru-RU"/>
              </w:rPr>
              <w:t>дств дл</w:t>
            </w:r>
            <w:proofErr w:type="gramEnd"/>
            <w:r w:rsidRPr="00B836CD">
              <w:rPr>
                <w:rFonts w:ascii="Times New Roman" w:hAnsi="Times New Roman" w:cs="Times New Roman"/>
                <w:b/>
                <w:color w:val="000000"/>
                <w:sz w:val="19"/>
                <w:szCs w:val="19"/>
                <w:lang w:val="ru-RU"/>
              </w:rPr>
              <w:t>я проведения промежуточной аттестации</w:t>
            </w:r>
          </w:p>
        </w:tc>
      </w:tr>
      <w:tr w:rsidR="00A6054D" w:rsidRPr="00E75CBC">
        <w:trPr>
          <w:trHeight w:hRule="exact" w:val="314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Вопросы к экзамену:</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1.Основные экономические категории оценки</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2. Понятие, сущность и цели оценки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3. Субъекты оценки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4. Объекты оценки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5. Процесс оценки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6. Виды стоимости, используемые при оценке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7. Принципы оценки</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8. Риски и способы их учета в оценке стоимости бизнеса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9. Денежный поток и его виды</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10. Формирование денежных потоков, влияющих на стоимость объекта оценки. Определение доходности.</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11.Регулирование оценочной деятельности</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14. Стандарты оценки</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15. Состав и структура информационной базы оценки</w:t>
            </w:r>
          </w:p>
        </w:tc>
      </w:tr>
    </w:tbl>
    <w:p w:rsidR="00A6054D" w:rsidRPr="00B836CD" w:rsidRDefault="00B836CD">
      <w:pPr>
        <w:rPr>
          <w:sz w:val="0"/>
          <w:szCs w:val="0"/>
          <w:lang w:val="ru-RU"/>
        </w:rPr>
      </w:pPr>
      <w:r w:rsidRPr="00B836CD">
        <w:rPr>
          <w:lang w:val="ru-RU"/>
        </w:rPr>
        <w:br w:type="page"/>
      </w:r>
    </w:p>
    <w:tbl>
      <w:tblPr>
        <w:tblW w:w="0" w:type="auto"/>
        <w:tblCellMar>
          <w:left w:w="0" w:type="dxa"/>
          <w:right w:w="0" w:type="dxa"/>
        </w:tblCellMar>
        <w:tblLook w:val="04A0" w:firstRow="1" w:lastRow="0" w:firstColumn="1" w:lastColumn="0" w:noHBand="0" w:noVBand="1"/>
      </w:tblPr>
      <w:tblGrid>
        <w:gridCol w:w="696"/>
        <w:gridCol w:w="58"/>
        <w:gridCol w:w="1434"/>
        <w:gridCol w:w="1986"/>
        <w:gridCol w:w="2775"/>
        <w:gridCol w:w="1584"/>
        <w:gridCol w:w="1741"/>
      </w:tblGrid>
      <w:tr w:rsidR="00A6054D" w:rsidRPr="00B836CD">
        <w:trPr>
          <w:trHeight w:hRule="exact" w:val="416"/>
        </w:trPr>
        <w:tc>
          <w:tcPr>
            <w:tcW w:w="4692" w:type="dxa"/>
            <w:gridSpan w:val="4"/>
            <w:shd w:val="clear" w:color="C0C0C0" w:fill="FFFFFF"/>
            <w:tcMar>
              <w:left w:w="34" w:type="dxa"/>
              <w:right w:w="34" w:type="dxa"/>
            </w:tcMar>
          </w:tcPr>
          <w:p w:rsidR="00A6054D" w:rsidRPr="00B836CD" w:rsidRDefault="00B836CD">
            <w:pPr>
              <w:spacing w:after="0" w:line="240" w:lineRule="auto"/>
              <w:rPr>
                <w:sz w:val="16"/>
                <w:szCs w:val="16"/>
                <w:lang w:val="ru-RU"/>
              </w:rPr>
            </w:pPr>
            <w:r w:rsidRPr="00B836CD">
              <w:rPr>
                <w:rFonts w:ascii="Times New Roman" w:hAnsi="Times New Roman" w:cs="Times New Roman"/>
                <w:color w:val="C0C0C0"/>
                <w:sz w:val="16"/>
                <w:szCs w:val="16"/>
                <w:lang w:val="ru-RU"/>
              </w:rPr>
              <w:lastRenderedPageBreak/>
              <w:t>УП: 38.03.02.14_1.plx</w:t>
            </w:r>
          </w:p>
        </w:tc>
        <w:tc>
          <w:tcPr>
            <w:tcW w:w="3403" w:type="dxa"/>
          </w:tcPr>
          <w:p w:rsidR="00A6054D" w:rsidRPr="00B836CD" w:rsidRDefault="00A6054D">
            <w:pPr>
              <w:rPr>
                <w:lang w:val="ru-RU"/>
              </w:rPr>
            </w:pPr>
          </w:p>
        </w:tc>
        <w:tc>
          <w:tcPr>
            <w:tcW w:w="1702" w:type="dxa"/>
          </w:tcPr>
          <w:p w:rsidR="00A6054D" w:rsidRPr="00B836CD" w:rsidRDefault="00A6054D">
            <w:pPr>
              <w:rPr>
                <w:lang w:val="ru-RU"/>
              </w:rPr>
            </w:pPr>
          </w:p>
        </w:tc>
        <w:tc>
          <w:tcPr>
            <w:tcW w:w="1007" w:type="dxa"/>
            <w:shd w:val="clear" w:color="C0C0C0" w:fill="FFFFFF"/>
            <w:tcMar>
              <w:left w:w="34" w:type="dxa"/>
              <w:right w:w="34" w:type="dxa"/>
            </w:tcMar>
          </w:tcPr>
          <w:p w:rsidR="00A6054D" w:rsidRPr="00B836CD" w:rsidRDefault="00B836CD">
            <w:pPr>
              <w:spacing w:after="0" w:line="240" w:lineRule="auto"/>
              <w:jc w:val="right"/>
              <w:rPr>
                <w:sz w:val="16"/>
                <w:szCs w:val="16"/>
                <w:lang w:val="ru-RU"/>
              </w:rPr>
            </w:pPr>
            <w:r w:rsidRPr="00B836CD">
              <w:rPr>
                <w:rFonts w:ascii="Times New Roman" w:hAnsi="Times New Roman" w:cs="Times New Roman"/>
                <w:color w:val="C0C0C0"/>
                <w:sz w:val="16"/>
                <w:szCs w:val="16"/>
                <w:lang w:val="ru-RU"/>
              </w:rPr>
              <w:t>стр. 9</w:t>
            </w:r>
          </w:p>
        </w:tc>
      </w:tr>
      <w:tr w:rsidR="00A6054D" w:rsidRPr="00E75CBC">
        <w:trPr>
          <w:trHeight w:hRule="exact" w:val="553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16.Требования, предъявляемые к информации в процессе оценочных работ</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21. Сущность и методы доходного подхода.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22. Метод дисконтирования денежных потоков. Его экономическое содержание, сущность.</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23. Метод дисконтирования денежных потоков. Этапы применения.</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24. Метод капитализации дохода, понятие, сущность, этапы.</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25. Сущность, общая характеристика и методы сравнительного подхода.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26. Сущность метода компании-аналога.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27. Основные принципы отбора предприятий-аналогов</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28. Ценовые мультипликаторы и их характеристика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29. Метод сделок: сущность, порядок применения.</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30. Метод отраслевых коэффициентов: сущность, порядок применения.</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31. Применение математических методов в сравнительном подходе</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32. Сущность, общая характеристика и методы затратного подхода.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33. Метод стоимости чистых активов и его характеристика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34. Метод ликвидационной стоимости и его сущность.</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35. Задачи, структура и содержание отчета</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36. Согласование результатов оценки.</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37. Оценка стоимости объектов недвижимого имущества и земельных участков.</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38. Оценка стоимости машин и оборудования.</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39. Оценка стоимости нематериальных активов</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40. Оценка оборотных активов и задолженности предприятия</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41. Некоторые аспекты бизнеса как объекта оценки</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42. Место и роль оценки бизнеса в системе управления стоимостью предприятия.</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 xml:space="preserve">43. Специфика оценки </w:t>
            </w:r>
            <w:proofErr w:type="gramStart"/>
            <w:r w:rsidRPr="00B836CD">
              <w:rPr>
                <w:rFonts w:ascii="Times New Roman" w:hAnsi="Times New Roman" w:cs="Times New Roman"/>
                <w:color w:val="000000"/>
                <w:sz w:val="19"/>
                <w:szCs w:val="19"/>
                <w:lang w:val="ru-RU"/>
              </w:rPr>
              <w:t>бизнес-направлений</w:t>
            </w:r>
            <w:proofErr w:type="gramEnd"/>
            <w:r w:rsidRPr="00B836CD">
              <w:rPr>
                <w:rFonts w:ascii="Times New Roman" w:hAnsi="Times New Roman" w:cs="Times New Roman"/>
                <w:color w:val="000000"/>
                <w:sz w:val="19"/>
                <w:szCs w:val="19"/>
                <w:lang w:val="ru-RU"/>
              </w:rPr>
              <w:t xml:space="preserve"> и бизнес-единиц в системе управления стоимостью предприятия.</w:t>
            </w:r>
          </w:p>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44. Современные технологии оценки предприятия (бизнеса).</w:t>
            </w:r>
          </w:p>
        </w:tc>
      </w:tr>
      <w:tr w:rsidR="00A6054D" w:rsidRPr="00E75C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5.2. Фонд оценочных сре</w:t>
            </w:r>
            <w:proofErr w:type="gramStart"/>
            <w:r w:rsidRPr="00B836CD">
              <w:rPr>
                <w:rFonts w:ascii="Times New Roman" w:hAnsi="Times New Roman" w:cs="Times New Roman"/>
                <w:b/>
                <w:color w:val="000000"/>
                <w:sz w:val="19"/>
                <w:szCs w:val="19"/>
                <w:lang w:val="ru-RU"/>
              </w:rPr>
              <w:t>дств дл</w:t>
            </w:r>
            <w:proofErr w:type="gramEnd"/>
            <w:r w:rsidRPr="00B836CD">
              <w:rPr>
                <w:rFonts w:ascii="Times New Roman" w:hAnsi="Times New Roman" w:cs="Times New Roman"/>
                <w:b/>
                <w:color w:val="000000"/>
                <w:sz w:val="19"/>
                <w:szCs w:val="19"/>
                <w:lang w:val="ru-RU"/>
              </w:rPr>
              <w:t>я проведения текущего контроля</w:t>
            </w:r>
          </w:p>
        </w:tc>
      </w:tr>
      <w:tr w:rsidR="00A6054D" w:rsidRPr="00E75C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Структура и содержание фонда оценочных сре</w:t>
            </w:r>
            <w:proofErr w:type="gramStart"/>
            <w:r w:rsidRPr="00B836CD">
              <w:rPr>
                <w:rFonts w:ascii="Times New Roman" w:hAnsi="Times New Roman" w:cs="Times New Roman"/>
                <w:color w:val="000000"/>
                <w:sz w:val="19"/>
                <w:szCs w:val="19"/>
                <w:lang w:val="ru-RU"/>
              </w:rPr>
              <w:t>дств пр</w:t>
            </w:r>
            <w:proofErr w:type="gramEnd"/>
            <w:r w:rsidRPr="00B836CD">
              <w:rPr>
                <w:rFonts w:ascii="Times New Roman" w:hAnsi="Times New Roman" w:cs="Times New Roman"/>
                <w:color w:val="000000"/>
                <w:sz w:val="19"/>
                <w:szCs w:val="19"/>
                <w:lang w:val="ru-RU"/>
              </w:rPr>
              <w:t>едставлены в Приложении 1 к рабочей программе дисциплины</w:t>
            </w:r>
          </w:p>
        </w:tc>
      </w:tr>
      <w:tr w:rsidR="00A6054D" w:rsidRPr="00E75CBC">
        <w:trPr>
          <w:trHeight w:hRule="exact" w:val="277"/>
        </w:trPr>
        <w:tc>
          <w:tcPr>
            <w:tcW w:w="710" w:type="dxa"/>
          </w:tcPr>
          <w:p w:rsidR="00A6054D" w:rsidRPr="00B836CD" w:rsidRDefault="00A6054D">
            <w:pPr>
              <w:rPr>
                <w:lang w:val="ru-RU"/>
              </w:rPr>
            </w:pPr>
          </w:p>
        </w:tc>
        <w:tc>
          <w:tcPr>
            <w:tcW w:w="58" w:type="dxa"/>
          </w:tcPr>
          <w:p w:rsidR="00A6054D" w:rsidRPr="00B836CD" w:rsidRDefault="00A6054D">
            <w:pPr>
              <w:rPr>
                <w:lang w:val="ru-RU"/>
              </w:rPr>
            </w:pPr>
          </w:p>
        </w:tc>
        <w:tc>
          <w:tcPr>
            <w:tcW w:w="1929" w:type="dxa"/>
          </w:tcPr>
          <w:p w:rsidR="00A6054D" w:rsidRPr="00B836CD" w:rsidRDefault="00A6054D">
            <w:pPr>
              <w:rPr>
                <w:lang w:val="ru-RU"/>
              </w:rPr>
            </w:pPr>
          </w:p>
        </w:tc>
        <w:tc>
          <w:tcPr>
            <w:tcW w:w="1986" w:type="dxa"/>
          </w:tcPr>
          <w:p w:rsidR="00A6054D" w:rsidRPr="00B836CD" w:rsidRDefault="00A6054D">
            <w:pPr>
              <w:rPr>
                <w:lang w:val="ru-RU"/>
              </w:rPr>
            </w:pPr>
          </w:p>
        </w:tc>
        <w:tc>
          <w:tcPr>
            <w:tcW w:w="3403" w:type="dxa"/>
          </w:tcPr>
          <w:p w:rsidR="00A6054D" w:rsidRPr="00B836CD" w:rsidRDefault="00A6054D">
            <w:pPr>
              <w:rPr>
                <w:lang w:val="ru-RU"/>
              </w:rPr>
            </w:pPr>
          </w:p>
        </w:tc>
        <w:tc>
          <w:tcPr>
            <w:tcW w:w="1702" w:type="dxa"/>
          </w:tcPr>
          <w:p w:rsidR="00A6054D" w:rsidRPr="00B836CD" w:rsidRDefault="00A6054D">
            <w:pPr>
              <w:rPr>
                <w:lang w:val="ru-RU"/>
              </w:rPr>
            </w:pPr>
          </w:p>
        </w:tc>
        <w:tc>
          <w:tcPr>
            <w:tcW w:w="993" w:type="dxa"/>
          </w:tcPr>
          <w:p w:rsidR="00A6054D" w:rsidRPr="00B836CD" w:rsidRDefault="00A6054D">
            <w:pPr>
              <w:rPr>
                <w:lang w:val="ru-RU"/>
              </w:rPr>
            </w:pPr>
          </w:p>
        </w:tc>
      </w:tr>
      <w:tr w:rsidR="00A6054D" w:rsidRPr="00E75C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6054D" w:rsidRPr="00B836C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6.1. Рекомендуемая литература</w:t>
            </w:r>
          </w:p>
        </w:tc>
      </w:tr>
      <w:tr w:rsidR="00A6054D" w:rsidRPr="00B836C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6.1.1. Основная литература</w:t>
            </w:r>
          </w:p>
        </w:tc>
      </w:tr>
      <w:tr w:rsidR="00A6054D" w:rsidRPr="00B836C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proofErr w:type="spellStart"/>
            <w:r w:rsidRPr="00B836CD">
              <w:rPr>
                <w:rFonts w:ascii="Times New Roman" w:hAnsi="Times New Roman" w:cs="Times New Roman"/>
                <w:color w:val="000000"/>
                <w:sz w:val="19"/>
                <w:szCs w:val="19"/>
                <w:lang w:val="ru-RU"/>
              </w:rPr>
              <w:t>Колич</w:t>
            </w:r>
            <w:proofErr w:type="spellEnd"/>
            <w:r w:rsidRPr="00B836CD">
              <w:rPr>
                <w:rFonts w:ascii="Times New Roman" w:hAnsi="Times New Roman" w:cs="Times New Roman"/>
                <w:color w:val="000000"/>
                <w:sz w:val="19"/>
                <w:szCs w:val="19"/>
                <w:lang w:val="ru-RU"/>
              </w:rPr>
              <w:t>-во</w:t>
            </w:r>
          </w:p>
        </w:tc>
      </w:tr>
      <w:tr w:rsidR="00A6054D" w:rsidRPr="00E75CB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1</w:t>
            </w:r>
            <w:proofErr w:type="gramEnd"/>
            <w:r w:rsidRPr="00B836CD">
              <w:rPr>
                <w:rFonts w:ascii="Times New Roman" w:hAnsi="Times New Roman" w:cs="Times New Roman"/>
                <w:color w:val="000000"/>
                <w:sz w:val="19"/>
                <w:szCs w:val="19"/>
                <w:lang w:val="ru-RU"/>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Царев В.В.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Оценка стоимости бизнеса</w:t>
            </w:r>
            <w:proofErr w:type="gramStart"/>
            <w:r w:rsidRPr="00B836CD">
              <w:rPr>
                <w:rFonts w:ascii="Times New Roman" w:hAnsi="Times New Roman" w:cs="Times New Roman"/>
                <w:color w:val="000000"/>
                <w:sz w:val="19"/>
                <w:szCs w:val="19"/>
                <w:lang w:val="ru-RU"/>
              </w:rPr>
              <w:t xml:space="preserve"> :</w:t>
            </w:r>
            <w:proofErr w:type="gramEnd"/>
            <w:r w:rsidRPr="00B836CD">
              <w:rPr>
                <w:rFonts w:ascii="Times New Roman" w:hAnsi="Times New Roman" w:cs="Times New Roman"/>
                <w:color w:val="000000"/>
                <w:sz w:val="19"/>
                <w:szCs w:val="19"/>
                <w:lang w:val="ru-RU"/>
              </w:rPr>
              <w:t xml:space="preserve"> теория и методология: учебное пособие / </w:t>
            </w:r>
            <w:proofErr w:type="spellStart"/>
            <w:r w:rsidRPr="00B836CD">
              <w:rPr>
                <w:rFonts w:ascii="Times New Roman" w:hAnsi="Times New Roman" w:cs="Times New Roman"/>
                <w:color w:val="000000"/>
                <w:sz w:val="19"/>
                <w:szCs w:val="19"/>
                <w:lang w:val="ru-RU"/>
              </w:rPr>
              <w:t>В.В</w:t>
            </w:r>
            <w:proofErr w:type="spellEnd"/>
            <w:r w:rsidRPr="00B836CD">
              <w:rPr>
                <w:rFonts w:ascii="Times New Roman" w:hAnsi="Times New Roman" w:cs="Times New Roman"/>
                <w:color w:val="000000"/>
                <w:sz w:val="19"/>
                <w:szCs w:val="19"/>
                <w:lang w:val="ru-RU"/>
              </w:rPr>
              <w:t xml:space="preserve">. Царев, </w:t>
            </w:r>
            <w:proofErr w:type="spellStart"/>
            <w:r w:rsidRPr="00B836CD">
              <w:rPr>
                <w:rFonts w:ascii="Times New Roman" w:hAnsi="Times New Roman" w:cs="Times New Roman"/>
                <w:color w:val="000000"/>
                <w:sz w:val="19"/>
                <w:szCs w:val="19"/>
                <w:lang w:val="ru-RU"/>
              </w:rPr>
              <w:t>А.А</w:t>
            </w:r>
            <w:proofErr w:type="spellEnd"/>
            <w:r w:rsidRPr="00B836CD">
              <w:rPr>
                <w:rFonts w:ascii="Times New Roman" w:hAnsi="Times New Roman" w:cs="Times New Roman"/>
                <w:color w:val="000000"/>
                <w:sz w:val="19"/>
                <w:szCs w:val="19"/>
                <w:lang w:val="ru-RU"/>
              </w:rPr>
              <w:t xml:space="preserve">. </w:t>
            </w:r>
            <w:proofErr w:type="spellStart"/>
            <w:r w:rsidRPr="00B836CD">
              <w:rPr>
                <w:rFonts w:ascii="Times New Roman" w:hAnsi="Times New Roman" w:cs="Times New Roman"/>
                <w:color w:val="000000"/>
                <w:sz w:val="19"/>
                <w:szCs w:val="19"/>
                <w:lang w:val="ru-RU"/>
              </w:rPr>
              <w:t>Кантарович</w:t>
            </w:r>
            <w:proofErr w:type="spellEnd"/>
            <w:r w:rsidRPr="00B836CD">
              <w:rPr>
                <w:rFonts w:ascii="Times New Roman" w:hAnsi="Times New Roman" w:cs="Times New Roman"/>
                <w:color w:val="000000"/>
                <w:sz w:val="19"/>
                <w:szCs w:val="19"/>
                <w:lang w:val="ru-RU"/>
              </w:rPr>
              <w:t xml:space="preserve"> [Электронный ресурс]. - URL: http://biblioclub.ru/index.php? </w:t>
            </w:r>
            <w:proofErr w:type="spellStart"/>
            <w:r w:rsidRPr="00B836CD">
              <w:rPr>
                <w:rFonts w:ascii="Times New Roman" w:hAnsi="Times New Roman" w:cs="Times New Roman"/>
                <w:color w:val="000000"/>
                <w:sz w:val="19"/>
                <w:szCs w:val="19"/>
                <w:lang w:val="ru-RU"/>
              </w:rPr>
              <w:t>page</w:t>
            </w:r>
            <w:proofErr w:type="spellEnd"/>
            <w:r w:rsidRPr="00B836CD">
              <w:rPr>
                <w:rFonts w:ascii="Times New Roman" w:hAnsi="Times New Roman" w:cs="Times New Roman"/>
                <w:color w:val="000000"/>
                <w:sz w:val="19"/>
                <w:szCs w:val="19"/>
                <w:lang w:val="ru-RU"/>
              </w:rPr>
              <w:t>=</w:t>
            </w:r>
            <w:proofErr w:type="spellStart"/>
            <w:r w:rsidRPr="00B836CD">
              <w:rPr>
                <w:rFonts w:ascii="Times New Roman" w:hAnsi="Times New Roman" w:cs="Times New Roman"/>
                <w:color w:val="000000"/>
                <w:sz w:val="19"/>
                <w:szCs w:val="19"/>
                <w:lang w:val="ru-RU"/>
              </w:rPr>
              <w:t>book&amp;id</w:t>
            </w:r>
            <w:proofErr w:type="spellEnd"/>
            <w:r w:rsidRPr="00B836CD">
              <w:rPr>
                <w:rFonts w:ascii="Times New Roman" w:hAnsi="Times New Roman" w:cs="Times New Roman"/>
                <w:color w:val="000000"/>
                <w:sz w:val="19"/>
                <w:szCs w:val="19"/>
                <w:lang w:val="ru-RU"/>
              </w:rPr>
              <w:t>=114491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М.</w:t>
            </w:r>
            <w:proofErr w:type="gramStart"/>
            <w:r w:rsidRPr="00B836CD">
              <w:rPr>
                <w:rFonts w:ascii="Times New Roman" w:hAnsi="Times New Roman" w:cs="Times New Roman"/>
                <w:color w:val="000000"/>
                <w:sz w:val="19"/>
                <w:szCs w:val="19"/>
                <w:lang w:val="ru-RU"/>
              </w:rPr>
              <w:t xml:space="preserve"> :</w:t>
            </w:r>
            <w:proofErr w:type="gramEnd"/>
            <w:r w:rsidRPr="00B836CD">
              <w:rPr>
                <w:rFonts w:ascii="Times New Roman" w:hAnsi="Times New Roman" w:cs="Times New Roman"/>
                <w:color w:val="000000"/>
                <w:sz w:val="19"/>
                <w:szCs w:val="19"/>
                <w:lang w:val="ru-RU"/>
              </w:rPr>
              <w:t xml:space="preserve"> </w:t>
            </w:r>
            <w:proofErr w:type="spellStart"/>
            <w:r w:rsidRPr="00B836CD">
              <w:rPr>
                <w:rFonts w:ascii="Times New Roman" w:hAnsi="Times New Roman" w:cs="Times New Roman"/>
                <w:color w:val="000000"/>
                <w:sz w:val="19"/>
                <w:szCs w:val="19"/>
                <w:lang w:val="ru-RU"/>
              </w:rPr>
              <w:t>Юнити</w:t>
            </w:r>
            <w:proofErr w:type="spellEnd"/>
            <w:r w:rsidRPr="00B836CD">
              <w:rPr>
                <w:rFonts w:ascii="Times New Roman" w:hAnsi="Times New Roman" w:cs="Times New Roman"/>
                <w:color w:val="000000"/>
                <w:sz w:val="19"/>
                <w:szCs w:val="19"/>
                <w:lang w:val="ru-RU"/>
              </w:rPr>
              <w:t>-Дана,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rFonts w:ascii="Times New Roman" w:hAnsi="Times New Roman" w:cs="Times New Roman"/>
                <w:sz w:val="19"/>
                <w:szCs w:val="19"/>
                <w:lang w:val="ru-RU"/>
              </w:rPr>
            </w:pPr>
            <w:r w:rsidRPr="00B836CD">
              <w:rPr>
                <w:rFonts w:ascii="Times New Roman" w:hAnsi="Times New Roman" w:cs="Times New Roman"/>
                <w:sz w:val="19"/>
                <w:szCs w:val="19"/>
                <w:lang w:val="ru-RU"/>
              </w:rPr>
              <w:t>Неограниченный доступ для зарегистрированных пользователей</w:t>
            </w:r>
          </w:p>
        </w:tc>
      </w:tr>
      <w:tr w:rsidR="00A6054D" w:rsidRPr="00B836C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6.1.2. Дополнительная литература</w:t>
            </w:r>
          </w:p>
        </w:tc>
      </w:tr>
      <w:tr w:rsidR="00A6054D" w:rsidRPr="00B836C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A6054D">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proofErr w:type="spellStart"/>
            <w:r w:rsidRPr="00B836CD">
              <w:rPr>
                <w:rFonts w:ascii="Times New Roman" w:hAnsi="Times New Roman" w:cs="Times New Roman"/>
                <w:color w:val="000000"/>
                <w:sz w:val="19"/>
                <w:szCs w:val="19"/>
                <w:lang w:val="ru-RU"/>
              </w:rPr>
              <w:t>Колич</w:t>
            </w:r>
            <w:proofErr w:type="spellEnd"/>
            <w:r w:rsidRPr="00B836CD">
              <w:rPr>
                <w:rFonts w:ascii="Times New Roman" w:hAnsi="Times New Roman" w:cs="Times New Roman"/>
                <w:color w:val="000000"/>
                <w:sz w:val="19"/>
                <w:szCs w:val="19"/>
                <w:lang w:val="ru-RU"/>
              </w:rPr>
              <w:t>-во</w:t>
            </w:r>
          </w:p>
        </w:tc>
      </w:tr>
      <w:tr w:rsidR="00A6054D" w:rsidRPr="00B836C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2</w:t>
            </w:r>
            <w:proofErr w:type="gramEnd"/>
            <w:r w:rsidRPr="00B836CD">
              <w:rPr>
                <w:rFonts w:ascii="Times New Roman" w:hAnsi="Times New Roman" w:cs="Times New Roman"/>
                <w:color w:val="000000"/>
                <w:sz w:val="19"/>
                <w:szCs w:val="19"/>
                <w:lang w:val="ru-RU"/>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Бричка Е.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Практика оценки предприятия: курс лекций для магистрантов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Ростов н</w:t>
            </w:r>
            <w:proofErr w:type="gramStart"/>
            <w:r w:rsidRPr="00B836CD">
              <w:rPr>
                <w:rFonts w:ascii="Times New Roman" w:hAnsi="Times New Roman" w:cs="Times New Roman"/>
                <w:color w:val="000000"/>
                <w:sz w:val="19"/>
                <w:szCs w:val="19"/>
                <w:lang w:val="ru-RU"/>
              </w:rPr>
              <w:t>/Д</w:t>
            </w:r>
            <w:proofErr w:type="gramEnd"/>
            <w:r w:rsidRPr="00B836CD">
              <w:rPr>
                <w:rFonts w:ascii="Times New Roman" w:hAnsi="Times New Roman" w:cs="Times New Roman"/>
                <w:color w:val="000000"/>
                <w:sz w:val="19"/>
                <w:szCs w:val="19"/>
                <w:lang w:val="ru-RU"/>
              </w:rPr>
              <w:t>: РИЦ РГЭУ (РИНХ),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70</w:t>
            </w:r>
          </w:p>
        </w:tc>
      </w:tr>
      <w:tr w:rsidR="00A6054D" w:rsidRPr="00B836C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2</w:t>
            </w:r>
            <w:proofErr w:type="gramEnd"/>
            <w:r w:rsidRPr="00B836CD">
              <w:rPr>
                <w:rFonts w:ascii="Times New Roman" w:hAnsi="Times New Roman" w:cs="Times New Roman"/>
                <w:color w:val="000000"/>
                <w:sz w:val="19"/>
                <w:szCs w:val="19"/>
                <w:lang w:val="ru-RU"/>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proofErr w:type="spellStart"/>
            <w:r w:rsidRPr="00B836CD">
              <w:rPr>
                <w:rFonts w:ascii="Times New Roman" w:hAnsi="Times New Roman" w:cs="Times New Roman"/>
                <w:color w:val="000000"/>
                <w:sz w:val="19"/>
                <w:szCs w:val="19"/>
                <w:lang w:val="ru-RU"/>
              </w:rPr>
              <w:t>Оркина</w:t>
            </w:r>
            <w:proofErr w:type="spellEnd"/>
            <w:r w:rsidRPr="00B836CD">
              <w:rPr>
                <w:rFonts w:ascii="Times New Roman" w:hAnsi="Times New Roman" w:cs="Times New Roman"/>
                <w:color w:val="000000"/>
                <w:sz w:val="19"/>
                <w:szCs w:val="19"/>
                <w:lang w:val="ru-RU"/>
              </w:rPr>
              <w:t xml:space="preserve">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Оценка стоимости интеллектуальной собственности: учеб</w:t>
            </w:r>
            <w:proofErr w:type="gramStart"/>
            <w:r w:rsidRPr="00B836CD">
              <w:rPr>
                <w:rFonts w:ascii="Times New Roman" w:hAnsi="Times New Roman" w:cs="Times New Roman"/>
                <w:color w:val="000000"/>
                <w:sz w:val="19"/>
                <w:szCs w:val="19"/>
                <w:lang w:val="ru-RU"/>
              </w:rPr>
              <w:t>.</w:t>
            </w:r>
            <w:proofErr w:type="gramEnd"/>
            <w:r w:rsidRPr="00B836CD">
              <w:rPr>
                <w:rFonts w:ascii="Times New Roman" w:hAnsi="Times New Roman" w:cs="Times New Roman"/>
                <w:color w:val="000000"/>
                <w:sz w:val="19"/>
                <w:szCs w:val="19"/>
                <w:lang w:val="ru-RU"/>
              </w:rPr>
              <w:t xml:space="preserve"> </w:t>
            </w:r>
            <w:proofErr w:type="gramStart"/>
            <w:r w:rsidRPr="00B836CD">
              <w:rPr>
                <w:rFonts w:ascii="Times New Roman" w:hAnsi="Times New Roman" w:cs="Times New Roman"/>
                <w:color w:val="000000"/>
                <w:sz w:val="19"/>
                <w:szCs w:val="19"/>
                <w:lang w:val="ru-RU"/>
              </w:rPr>
              <w:t>п</w:t>
            </w:r>
            <w:proofErr w:type="gramEnd"/>
            <w:r w:rsidRPr="00B836CD">
              <w:rPr>
                <w:rFonts w:ascii="Times New Roman" w:hAnsi="Times New Roman" w:cs="Times New Roman"/>
                <w:color w:val="000000"/>
                <w:sz w:val="19"/>
                <w:szCs w:val="19"/>
                <w:lang w:val="ru-RU"/>
              </w:rPr>
              <w:t>особие для студентов вузов, обучающихся по профилю "</w:t>
            </w:r>
            <w:proofErr w:type="spellStart"/>
            <w:r w:rsidRPr="00B836CD">
              <w:rPr>
                <w:rFonts w:ascii="Times New Roman" w:hAnsi="Times New Roman" w:cs="Times New Roman"/>
                <w:color w:val="000000"/>
                <w:sz w:val="19"/>
                <w:szCs w:val="19"/>
                <w:lang w:val="ru-RU"/>
              </w:rPr>
              <w:t>Антикризис</w:t>
            </w:r>
            <w:proofErr w:type="spellEnd"/>
            <w:r w:rsidRPr="00B836CD">
              <w:rPr>
                <w:rFonts w:ascii="Times New Roman" w:hAnsi="Times New Roman" w:cs="Times New Roman"/>
                <w:color w:val="000000"/>
                <w:sz w:val="19"/>
                <w:szCs w:val="19"/>
                <w:lang w:val="ru-RU"/>
              </w:rPr>
              <w:t xml:space="preserve">. упр." и др. </w:t>
            </w:r>
            <w:proofErr w:type="spellStart"/>
            <w:r w:rsidRPr="00B836CD">
              <w:rPr>
                <w:rFonts w:ascii="Times New Roman" w:hAnsi="Times New Roman" w:cs="Times New Roman"/>
                <w:color w:val="000000"/>
                <w:sz w:val="19"/>
                <w:szCs w:val="19"/>
                <w:lang w:val="ru-RU"/>
              </w:rPr>
              <w:t>экон</w:t>
            </w:r>
            <w:proofErr w:type="spellEnd"/>
            <w:r w:rsidRPr="00B836CD">
              <w:rPr>
                <w:rFonts w:ascii="Times New Roman" w:hAnsi="Times New Roman" w:cs="Times New Roman"/>
                <w:color w:val="000000"/>
                <w:sz w:val="19"/>
                <w:szCs w:val="19"/>
                <w:lang w:val="ru-RU"/>
              </w:rPr>
              <w:t>. спец.</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Ростов н</w:t>
            </w:r>
            <w:proofErr w:type="gramStart"/>
            <w:r w:rsidRPr="00B836CD">
              <w:rPr>
                <w:rFonts w:ascii="Times New Roman" w:hAnsi="Times New Roman" w:cs="Times New Roman"/>
                <w:color w:val="000000"/>
                <w:sz w:val="19"/>
                <w:szCs w:val="19"/>
                <w:lang w:val="ru-RU"/>
              </w:rPr>
              <w:t>/Д</w:t>
            </w:r>
            <w:proofErr w:type="gramEnd"/>
            <w:r w:rsidRPr="00B836CD">
              <w:rPr>
                <w:rFonts w:ascii="Times New Roman" w:hAnsi="Times New Roman" w:cs="Times New Roman"/>
                <w:color w:val="000000"/>
                <w:sz w:val="19"/>
                <w:szCs w:val="19"/>
                <w:lang w:val="ru-RU"/>
              </w:rPr>
              <w:t>: Феникс,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20</w:t>
            </w:r>
          </w:p>
        </w:tc>
      </w:tr>
      <w:tr w:rsidR="00A6054D" w:rsidRPr="00E75CB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2</w:t>
            </w:r>
            <w:proofErr w:type="gramEnd"/>
            <w:r w:rsidRPr="00B836CD">
              <w:rPr>
                <w:rFonts w:ascii="Times New Roman" w:hAnsi="Times New Roman" w:cs="Times New Roman"/>
                <w:color w:val="000000"/>
                <w:sz w:val="19"/>
                <w:szCs w:val="19"/>
                <w:lang w:val="ru-RU"/>
              </w:rPr>
              <w:t>.3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Данилов Н.Н.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Оценка бизнеса. Краткий курс: учебное пособие / Н.Н. Данилов [Электронный ресурс]. - URL: http://biblioclub.ru/index.php?page=book&amp;id=232334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Кемерово</w:t>
            </w:r>
            <w:proofErr w:type="gramStart"/>
            <w:r w:rsidRPr="00B836CD">
              <w:rPr>
                <w:rFonts w:ascii="Times New Roman" w:hAnsi="Times New Roman" w:cs="Times New Roman"/>
                <w:color w:val="000000"/>
                <w:sz w:val="19"/>
                <w:szCs w:val="19"/>
                <w:lang w:val="ru-RU"/>
              </w:rPr>
              <w:t xml:space="preserve"> :</w:t>
            </w:r>
            <w:proofErr w:type="gramEnd"/>
            <w:r w:rsidRPr="00B836CD">
              <w:rPr>
                <w:rFonts w:ascii="Times New Roman" w:hAnsi="Times New Roman" w:cs="Times New Roman"/>
                <w:color w:val="000000"/>
                <w:sz w:val="19"/>
                <w:szCs w:val="19"/>
                <w:lang w:val="ru-RU"/>
              </w:rPr>
              <w:t xml:space="preserve"> Кемеровский государственный университет,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sz w:val="19"/>
                <w:szCs w:val="19"/>
                <w:lang w:val="ru-RU"/>
              </w:rPr>
              <w:t>Неограниченный доступ для зарегистрированных пользователей</w:t>
            </w:r>
          </w:p>
        </w:tc>
      </w:tr>
      <w:tr w:rsidR="00A6054D" w:rsidRPr="00E75CBC">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proofErr w:type="spellStart"/>
            <w:r w:rsidRPr="00B836CD">
              <w:rPr>
                <w:rFonts w:ascii="Times New Roman" w:hAnsi="Times New Roman" w:cs="Times New Roman"/>
                <w:color w:val="000000"/>
                <w:sz w:val="19"/>
                <w:szCs w:val="19"/>
                <w:lang w:val="ru-RU"/>
              </w:rPr>
              <w:t>Л</w:t>
            </w:r>
            <w:proofErr w:type="gramStart"/>
            <w:r w:rsidRPr="00B836CD">
              <w:rPr>
                <w:rFonts w:ascii="Times New Roman" w:hAnsi="Times New Roman" w:cs="Times New Roman"/>
                <w:color w:val="000000"/>
                <w:sz w:val="19"/>
                <w:szCs w:val="19"/>
                <w:lang w:val="ru-RU"/>
              </w:rPr>
              <w:t>2</w:t>
            </w:r>
            <w:proofErr w:type="gramEnd"/>
            <w:r w:rsidRPr="00B836CD">
              <w:rPr>
                <w:rFonts w:ascii="Times New Roman" w:hAnsi="Times New Roman" w:cs="Times New Roman"/>
                <w:color w:val="000000"/>
                <w:sz w:val="19"/>
                <w:szCs w:val="19"/>
                <w:lang w:val="ru-RU"/>
              </w:rPr>
              <w:t>.4</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proofErr w:type="spellStart"/>
            <w:r w:rsidRPr="00B836CD">
              <w:rPr>
                <w:rFonts w:ascii="Times New Roman" w:hAnsi="Times New Roman" w:cs="Times New Roman"/>
                <w:color w:val="000000"/>
                <w:sz w:val="19"/>
                <w:szCs w:val="19"/>
                <w:lang w:val="ru-RU"/>
              </w:rPr>
              <w:t>А.А</w:t>
            </w:r>
            <w:proofErr w:type="spellEnd"/>
            <w:r w:rsidRPr="00B836CD">
              <w:rPr>
                <w:rFonts w:ascii="Times New Roman" w:hAnsi="Times New Roman" w:cs="Times New Roman"/>
                <w:color w:val="000000"/>
                <w:sz w:val="19"/>
                <w:szCs w:val="19"/>
                <w:lang w:val="ru-RU"/>
              </w:rPr>
              <w:t xml:space="preserve">. Соколова, </w:t>
            </w:r>
            <w:proofErr w:type="spellStart"/>
            <w:r w:rsidRPr="00B836CD">
              <w:rPr>
                <w:rFonts w:ascii="Times New Roman" w:hAnsi="Times New Roman" w:cs="Times New Roman"/>
                <w:color w:val="000000"/>
                <w:sz w:val="19"/>
                <w:szCs w:val="19"/>
                <w:lang w:val="ru-RU"/>
              </w:rPr>
              <w:t>В.В</w:t>
            </w:r>
            <w:proofErr w:type="spellEnd"/>
            <w:r w:rsidRPr="00B836CD">
              <w:rPr>
                <w:rFonts w:ascii="Times New Roman" w:hAnsi="Times New Roman" w:cs="Times New Roman"/>
                <w:color w:val="000000"/>
                <w:sz w:val="19"/>
                <w:szCs w:val="19"/>
                <w:lang w:val="ru-RU"/>
              </w:rPr>
              <w:t xml:space="preserve">. </w:t>
            </w:r>
            <w:proofErr w:type="spellStart"/>
            <w:r w:rsidRPr="00B836CD">
              <w:rPr>
                <w:rFonts w:ascii="Times New Roman" w:hAnsi="Times New Roman" w:cs="Times New Roman"/>
                <w:color w:val="000000"/>
                <w:sz w:val="19"/>
                <w:szCs w:val="19"/>
                <w:lang w:val="ru-RU"/>
              </w:rPr>
              <w:t>Гарибов</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Оценка стоимости бизнеса: практикум / Федеральное государственное автономное образовательное учреждение высшего профессионального образования «Север</w:t>
            </w:r>
            <w:proofErr w:type="gramStart"/>
            <w:r w:rsidRPr="00B836CD">
              <w:rPr>
                <w:rFonts w:ascii="Times New Roman" w:hAnsi="Times New Roman" w:cs="Times New Roman"/>
                <w:color w:val="000000"/>
                <w:sz w:val="19"/>
                <w:szCs w:val="19"/>
                <w:lang w:val="ru-RU"/>
              </w:rPr>
              <w:t>о-</w:t>
            </w:r>
            <w:proofErr w:type="gramEnd"/>
            <w:r w:rsidRPr="00B836CD">
              <w:rPr>
                <w:rFonts w:ascii="Times New Roman" w:hAnsi="Times New Roman" w:cs="Times New Roman"/>
                <w:color w:val="000000"/>
                <w:sz w:val="19"/>
                <w:szCs w:val="19"/>
                <w:lang w:val="ru-RU"/>
              </w:rPr>
              <w:t xml:space="preserve"> Кавказский федеральный университет», Министерство образования и науки Российской Федерации [Электронный ресурс]. - URL: http://biblioclub.ru/index.php? </w:t>
            </w:r>
            <w:proofErr w:type="spellStart"/>
            <w:r w:rsidRPr="00B836CD">
              <w:rPr>
                <w:rFonts w:ascii="Times New Roman" w:hAnsi="Times New Roman" w:cs="Times New Roman"/>
                <w:color w:val="000000"/>
                <w:sz w:val="19"/>
                <w:szCs w:val="19"/>
                <w:lang w:val="ru-RU"/>
              </w:rPr>
              <w:t>page</w:t>
            </w:r>
            <w:proofErr w:type="spellEnd"/>
            <w:r w:rsidRPr="00B836CD">
              <w:rPr>
                <w:rFonts w:ascii="Times New Roman" w:hAnsi="Times New Roman" w:cs="Times New Roman"/>
                <w:color w:val="000000"/>
                <w:sz w:val="19"/>
                <w:szCs w:val="19"/>
                <w:lang w:val="ru-RU"/>
              </w:rPr>
              <w:t>=</w:t>
            </w:r>
            <w:proofErr w:type="spellStart"/>
            <w:r w:rsidRPr="00B836CD">
              <w:rPr>
                <w:rFonts w:ascii="Times New Roman" w:hAnsi="Times New Roman" w:cs="Times New Roman"/>
                <w:color w:val="000000"/>
                <w:sz w:val="19"/>
                <w:szCs w:val="19"/>
                <w:lang w:val="ru-RU"/>
              </w:rPr>
              <w:t>book&amp;id</w:t>
            </w:r>
            <w:proofErr w:type="spellEnd"/>
            <w:r w:rsidRPr="00B836CD">
              <w:rPr>
                <w:rFonts w:ascii="Times New Roman" w:hAnsi="Times New Roman" w:cs="Times New Roman"/>
                <w:color w:val="000000"/>
                <w:sz w:val="19"/>
                <w:szCs w:val="19"/>
                <w:lang w:val="ru-RU"/>
              </w:rPr>
              <w:t>=459134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Ставрополь</w:t>
            </w:r>
            <w:proofErr w:type="gramStart"/>
            <w:r w:rsidRPr="00B836CD">
              <w:rPr>
                <w:rFonts w:ascii="Times New Roman" w:hAnsi="Times New Roman" w:cs="Times New Roman"/>
                <w:color w:val="000000"/>
                <w:sz w:val="19"/>
                <w:szCs w:val="19"/>
                <w:lang w:val="ru-RU"/>
              </w:rPr>
              <w:t xml:space="preserve"> :</w:t>
            </w:r>
            <w:proofErr w:type="gramEnd"/>
            <w:r w:rsidRPr="00B836CD">
              <w:rPr>
                <w:rFonts w:ascii="Times New Roman" w:hAnsi="Times New Roman" w:cs="Times New Roman"/>
                <w:color w:val="000000"/>
                <w:sz w:val="19"/>
                <w:szCs w:val="19"/>
                <w:lang w:val="ru-RU"/>
              </w:rPr>
              <w:t xml:space="preserve"> СКФУ,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sz w:val="19"/>
                <w:szCs w:val="19"/>
                <w:lang w:val="ru-RU"/>
              </w:rPr>
              <w:t>Неограниченный доступ для зарегистрированных пользователей</w:t>
            </w:r>
          </w:p>
        </w:tc>
      </w:tr>
      <w:tr w:rsidR="00A6054D" w:rsidRPr="00E75CB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6054D" w:rsidRPr="00E75CB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proofErr w:type="spellStart"/>
            <w:r w:rsidRPr="00B836CD">
              <w:rPr>
                <w:rFonts w:ascii="Times New Roman" w:hAnsi="Times New Roman" w:cs="Times New Roman"/>
                <w:color w:val="000000"/>
                <w:sz w:val="19"/>
                <w:szCs w:val="19"/>
                <w:lang w:val="ru-RU"/>
              </w:rPr>
              <w:t>Э</w:t>
            </w:r>
            <w:proofErr w:type="gramStart"/>
            <w:r w:rsidRPr="00B836CD">
              <w:rPr>
                <w:rFonts w:ascii="Times New Roman" w:hAnsi="Times New Roman" w:cs="Times New Roman"/>
                <w:color w:val="000000"/>
                <w:sz w:val="19"/>
                <w:szCs w:val="19"/>
                <w:lang w:val="ru-RU"/>
              </w:rPr>
              <w:t>1</w:t>
            </w:r>
            <w:proofErr w:type="spellEnd"/>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www.valuer.ru – Портал российских оценщиков</w:t>
            </w:r>
          </w:p>
        </w:tc>
      </w:tr>
      <w:tr w:rsidR="00A6054D" w:rsidRPr="00E75CB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proofErr w:type="spellStart"/>
            <w:r w:rsidRPr="00B836CD">
              <w:rPr>
                <w:rFonts w:ascii="Times New Roman" w:hAnsi="Times New Roman" w:cs="Times New Roman"/>
                <w:color w:val="000000"/>
                <w:sz w:val="19"/>
                <w:szCs w:val="19"/>
                <w:lang w:val="ru-RU"/>
              </w:rPr>
              <w:t>Э</w:t>
            </w:r>
            <w:proofErr w:type="gramStart"/>
            <w:r w:rsidRPr="00B836CD">
              <w:rPr>
                <w:rFonts w:ascii="Times New Roman" w:hAnsi="Times New Roman" w:cs="Times New Roman"/>
                <w:color w:val="000000"/>
                <w:sz w:val="19"/>
                <w:szCs w:val="19"/>
                <w:lang w:val="ru-RU"/>
              </w:rPr>
              <w:t>2</w:t>
            </w:r>
            <w:proofErr w:type="spellEnd"/>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www.smao.ru – Саморегулируемая межрегиональная ассоциация оценщиков</w:t>
            </w:r>
          </w:p>
        </w:tc>
      </w:tr>
      <w:tr w:rsidR="00A6054D" w:rsidRPr="00B836C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6.3. Перечень программного обеспечения</w:t>
            </w:r>
          </w:p>
        </w:tc>
      </w:tr>
      <w:tr w:rsidR="00A6054D" w:rsidRPr="00B836C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Microsoft Office</w:t>
            </w:r>
          </w:p>
        </w:tc>
      </w:tr>
      <w:tr w:rsidR="00A6054D" w:rsidRPr="00B836C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6.4 Перечень информационных справочных систем</w:t>
            </w:r>
          </w:p>
        </w:tc>
      </w:tr>
      <w:tr w:rsidR="00A6054D" w:rsidRPr="00B836C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Консультант+</w:t>
            </w:r>
          </w:p>
        </w:tc>
      </w:tr>
    </w:tbl>
    <w:p w:rsidR="00A6054D" w:rsidRPr="00B836CD" w:rsidRDefault="00B836CD">
      <w:pPr>
        <w:rPr>
          <w:sz w:val="0"/>
          <w:szCs w:val="0"/>
          <w:lang w:val="ru-RU"/>
        </w:rPr>
      </w:pPr>
      <w:r w:rsidRPr="00B836CD">
        <w:rPr>
          <w:lang w:val="ru-RU"/>
        </w:rP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A6054D" w:rsidRPr="00B836CD">
        <w:trPr>
          <w:trHeight w:hRule="exact" w:val="416"/>
        </w:trPr>
        <w:tc>
          <w:tcPr>
            <w:tcW w:w="4692" w:type="dxa"/>
            <w:gridSpan w:val="2"/>
            <w:shd w:val="clear" w:color="C0C0C0" w:fill="FFFFFF"/>
            <w:tcMar>
              <w:left w:w="34" w:type="dxa"/>
              <w:right w:w="34" w:type="dxa"/>
            </w:tcMar>
          </w:tcPr>
          <w:p w:rsidR="00A6054D" w:rsidRPr="00B836CD" w:rsidRDefault="00B836CD">
            <w:pPr>
              <w:spacing w:after="0" w:line="240" w:lineRule="auto"/>
              <w:rPr>
                <w:sz w:val="16"/>
                <w:szCs w:val="16"/>
                <w:lang w:val="ru-RU"/>
              </w:rPr>
            </w:pPr>
            <w:r w:rsidRPr="00B836CD">
              <w:rPr>
                <w:rFonts w:ascii="Times New Roman" w:hAnsi="Times New Roman" w:cs="Times New Roman"/>
                <w:color w:val="C0C0C0"/>
                <w:sz w:val="16"/>
                <w:szCs w:val="16"/>
                <w:lang w:val="ru-RU"/>
              </w:rPr>
              <w:lastRenderedPageBreak/>
              <w:t>УП: 38.03.02.14_1.plx</w:t>
            </w:r>
          </w:p>
        </w:tc>
        <w:tc>
          <w:tcPr>
            <w:tcW w:w="5104" w:type="dxa"/>
          </w:tcPr>
          <w:p w:rsidR="00A6054D" w:rsidRPr="00B836CD" w:rsidRDefault="00A6054D">
            <w:pPr>
              <w:rPr>
                <w:lang w:val="ru-RU"/>
              </w:rPr>
            </w:pPr>
          </w:p>
        </w:tc>
        <w:tc>
          <w:tcPr>
            <w:tcW w:w="1007" w:type="dxa"/>
            <w:shd w:val="clear" w:color="C0C0C0" w:fill="FFFFFF"/>
            <w:tcMar>
              <w:left w:w="34" w:type="dxa"/>
              <w:right w:w="34" w:type="dxa"/>
            </w:tcMar>
          </w:tcPr>
          <w:p w:rsidR="00A6054D" w:rsidRPr="00B836CD" w:rsidRDefault="00B836CD">
            <w:pPr>
              <w:spacing w:after="0" w:line="240" w:lineRule="auto"/>
              <w:jc w:val="right"/>
              <w:rPr>
                <w:sz w:val="16"/>
                <w:szCs w:val="16"/>
                <w:lang w:val="ru-RU"/>
              </w:rPr>
            </w:pPr>
            <w:r w:rsidRPr="00B836CD">
              <w:rPr>
                <w:rFonts w:ascii="Times New Roman" w:hAnsi="Times New Roman" w:cs="Times New Roman"/>
                <w:color w:val="C0C0C0"/>
                <w:sz w:val="16"/>
                <w:szCs w:val="16"/>
                <w:lang w:val="ru-RU"/>
              </w:rPr>
              <w:t>стр. 10</w:t>
            </w:r>
          </w:p>
        </w:tc>
      </w:tr>
      <w:tr w:rsidR="00A6054D" w:rsidRPr="00B836CD">
        <w:trPr>
          <w:trHeight w:hRule="exact" w:val="277"/>
        </w:trPr>
        <w:tc>
          <w:tcPr>
            <w:tcW w:w="766" w:type="dxa"/>
          </w:tcPr>
          <w:p w:rsidR="00A6054D" w:rsidRPr="00B836CD" w:rsidRDefault="00A6054D">
            <w:pPr>
              <w:rPr>
                <w:lang w:val="ru-RU"/>
              </w:rPr>
            </w:pPr>
          </w:p>
        </w:tc>
        <w:tc>
          <w:tcPr>
            <w:tcW w:w="3913" w:type="dxa"/>
          </w:tcPr>
          <w:p w:rsidR="00A6054D" w:rsidRPr="00B836CD" w:rsidRDefault="00A6054D">
            <w:pPr>
              <w:rPr>
                <w:lang w:val="ru-RU"/>
              </w:rPr>
            </w:pPr>
          </w:p>
        </w:tc>
        <w:tc>
          <w:tcPr>
            <w:tcW w:w="5104" w:type="dxa"/>
          </w:tcPr>
          <w:p w:rsidR="00A6054D" w:rsidRPr="00B836CD" w:rsidRDefault="00A6054D">
            <w:pPr>
              <w:rPr>
                <w:lang w:val="ru-RU"/>
              </w:rPr>
            </w:pPr>
          </w:p>
        </w:tc>
        <w:tc>
          <w:tcPr>
            <w:tcW w:w="993" w:type="dxa"/>
          </w:tcPr>
          <w:p w:rsidR="00A6054D" w:rsidRPr="00B836CD" w:rsidRDefault="00A6054D">
            <w:pPr>
              <w:rPr>
                <w:lang w:val="ru-RU"/>
              </w:rPr>
            </w:pPr>
          </w:p>
        </w:tc>
      </w:tr>
      <w:tr w:rsidR="00A6054D" w:rsidRPr="00E75CB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7. МАТЕРИАЛЬНО-ТЕХНИЧЕСКОЕ ОБЕСПЕЧЕНИЕ ДИСЦИПЛИНЫ (МОДУЛЯ)</w:t>
            </w:r>
          </w:p>
        </w:tc>
      </w:tr>
      <w:tr w:rsidR="00A6054D" w:rsidRPr="00B836C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jc w:val="right"/>
              <w:rPr>
                <w:sz w:val="19"/>
                <w:szCs w:val="19"/>
                <w:lang w:val="ru-RU"/>
              </w:rPr>
            </w:pPr>
            <w:r w:rsidRPr="00B836CD">
              <w:rPr>
                <w:rFonts w:ascii="Times New Roman" w:hAnsi="Times New Roman" w:cs="Times New Roman"/>
                <w:color w:val="000000"/>
                <w:sz w:val="19"/>
                <w:szCs w:val="19"/>
                <w:lang w:val="ru-RU"/>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A6054D" w:rsidRPr="00B836CD">
        <w:trPr>
          <w:trHeight w:hRule="exact" w:val="277"/>
        </w:trPr>
        <w:tc>
          <w:tcPr>
            <w:tcW w:w="766" w:type="dxa"/>
          </w:tcPr>
          <w:p w:rsidR="00A6054D" w:rsidRPr="00B836CD" w:rsidRDefault="00A6054D">
            <w:pPr>
              <w:rPr>
                <w:lang w:val="ru-RU"/>
              </w:rPr>
            </w:pPr>
          </w:p>
        </w:tc>
        <w:tc>
          <w:tcPr>
            <w:tcW w:w="3913" w:type="dxa"/>
          </w:tcPr>
          <w:p w:rsidR="00A6054D" w:rsidRPr="00B836CD" w:rsidRDefault="00A6054D">
            <w:pPr>
              <w:rPr>
                <w:lang w:val="ru-RU"/>
              </w:rPr>
            </w:pPr>
          </w:p>
        </w:tc>
        <w:tc>
          <w:tcPr>
            <w:tcW w:w="5104" w:type="dxa"/>
          </w:tcPr>
          <w:p w:rsidR="00A6054D" w:rsidRPr="00B836CD" w:rsidRDefault="00A6054D">
            <w:pPr>
              <w:rPr>
                <w:lang w:val="ru-RU"/>
              </w:rPr>
            </w:pPr>
          </w:p>
        </w:tc>
        <w:tc>
          <w:tcPr>
            <w:tcW w:w="993" w:type="dxa"/>
          </w:tcPr>
          <w:p w:rsidR="00A6054D" w:rsidRPr="00B836CD" w:rsidRDefault="00A6054D">
            <w:pPr>
              <w:rPr>
                <w:lang w:val="ru-RU"/>
              </w:rPr>
            </w:pPr>
          </w:p>
        </w:tc>
      </w:tr>
      <w:tr w:rsidR="00A6054D" w:rsidRPr="00E75CB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6054D" w:rsidRPr="00B836CD" w:rsidRDefault="00B836CD">
            <w:pPr>
              <w:spacing w:after="0" w:line="240" w:lineRule="auto"/>
              <w:jc w:val="center"/>
              <w:rPr>
                <w:sz w:val="19"/>
                <w:szCs w:val="19"/>
                <w:lang w:val="ru-RU"/>
              </w:rPr>
            </w:pPr>
            <w:r w:rsidRPr="00B836CD">
              <w:rPr>
                <w:rFonts w:ascii="Times New Roman" w:hAnsi="Times New Roman" w:cs="Times New Roman"/>
                <w:b/>
                <w:color w:val="000000"/>
                <w:sz w:val="19"/>
                <w:szCs w:val="19"/>
                <w:lang w:val="ru-RU"/>
              </w:rPr>
              <w:t xml:space="preserve">8. МЕТОДИЧЕСТКИЕ УКАЗАНИЯ ДЛЯ </w:t>
            </w:r>
            <w:proofErr w:type="gramStart"/>
            <w:r w:rsidRPr="00B836CD">
              <w:rPr>
                <w:rFonts w:ascii="Times New Roman" w:hAnsi="Times New Roman" w:cs="Times New Roman"/>
                <w:b/>
                <w:color w:val="000000"/>
                <w:sz w:val="19"/>
                <w:szCs w:val="19"/>
                <w:lang w:val="ru-RU"/>
              </w:rPr>
              <w:t>ОБУЧАЮЩИХСЯ</w:t>
            </w:r>
            <w:proofErr w:type="gramEnd"/>
            <w:r w:rsidRPr="00B836CD">
              <w:rPr>
                <w:rFonts w:ascii="Times New Roman" w:hAnsi="Times New Roman" w:cs="Times New Roman"/>
                <w:b/>
                <w:color w:val="000000"/>
                <w:sz w:val="19"/>
                <w:szCs w:val="19"/>
                <w:lang w:val="ru-RU"/>
              </w:rPr>
              <w:t xml:space="preserve"> ПО ОСВОЕНИЮ ДИСЦИПЛИНЫ (МОДУЛЯ)</w:t>
            </w:r>
          </w:p>
        </w:tc>
      </w:tr>
      <w:tr w:rsidR="00A6054D" w:rsidRPr="00E75CB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4D" w:rsidRPr="00B836CD" w:rsidRDefault="00B836CD">
            <w:pPr>
              <w:spacing w:after="0" w:line="240" w:lineRule="auto"/>
              <w:rPr>
                <w:sz w:val="19"/>
                <w:szCs w:val="19"/>
                <w:lang w:val="ru-RU"/>
              </w:rPr>
            </w:pPr>
            <w:r w:rsidRPr="00B836C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75CBC" w:rsidRDefault="00E75CBC">
      <w:pPr>
        <w:rPr>
          <w:lang w:val="ru-RU"/>
        </w:rPr>
      </w:pPr>
    </w:p>
    <w:p w:rsidR="00E75CBC" w:rsidRDefault="00E75CBC">
      <w:pPr>
        <w:rPr>
          <w:lang w:val="ru-RU"/>
        </w:rPr>
      </w:pPr>
      <w:r>
        <w:rPr>
          <w:lang w:val="ru-RU"/>
        </w:rPr>
        <w:br w:type="page"/>
      </w:r>
    </w:p>
    <w:p w:rsidR="00E75CBC" w:rsidRDefault="00E75CBC">
      <w:pPr>
        <w:rPr>
          <w:lang w:val="ru-RU"/>
        </w:rPr>
      </w:pPr>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E75CBC" w:rsidRDefault="00E75CBC" w:rsidP="00E75CBC">
      <w:pPr>
        <w:rPr>
          <w:lang w:val="ru-RU"/>
        </w:rPr>
      </w:pPr>
    </w:p>
    <w:p w:rsidR="00E75CBC" w:rsidRDefault="00E75CBC" w:rsidP="00E75CBC">
      <w:pPr>
        <w:tabs>
          <w:tab w:val="left" w:pos="1077"/>
        </w:tabs>
        <w:rPr>
          <w:lang w:val="ru-RU"/>
        </w:rPr>
      </w:pPr>
      <w:r>
        <w:rPr>
          <w:lang w:val="ru-RU"/>
        </w:rPr>
        <w:tab/>
      </w:r>
    </w:p>
    <w:p w:rsidR="00E75CBC" w:rsidRDefault="00E75CBC">
      <w:pPr>
        <w:rPr>
          <w:lang w:val="ru-RU"/>
        </w:rPr>
      </w:pPr>
      <w:r>
        <w:rPr>
          <w:lang w:val="ru-RU"/>
        </w:rPr>
        <w:br w:type="page"/>
      </w:r>
    </w:p>
    <w:sdt>
      <w:sdtPr>
        <w:rPr>
          <w:rFonts w:ascii="Times New Roman" w:eastAsia="Times New Roman" w:hAnsi="Times New Roman" w:cs="Times New Roman"/>
          <w:sz w:val="24"/>
          <w:szCs w:val="24"/>
          <w:lang w:val="ru-RU" w:eastAsia="ru-RU"/>
        </w:rPr>
        <w:id w:val="-733846840"/>
        <w:docPartObj>
          <w:docPartGallery w:val="Table of Contents"/>
          <w:docPartUnique/>
        </w:docPartObj>
      </w:sdtPr>
      <w:sdtContent>
        <w:p w:rsidR="00E75CBC" w:rsidRPr="00E75CBC" w:rsidRDefault="00E75CBC" w:rsidP="00E75CBC">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E75CBC">
            <w:rPr>
              <w:rFonts w:ascii="Times New Roman" w:eastAsiaTheme="majorEastAsia" w:hAnsi="Times New Roman" w:cs="Times New Roman"/>
              <w:b/>
              <w:bCs/>
              <w:color w:val="365F91" w:themeColor="accent1" w:themeShade="BF"/>
              <w:sz w:val="28"/>
              <w:szCs w:val="28"/>
              <w:lang w:val="ru-RU" w:eastAsia="ru-RU"/>
            </w:rPr>
            <w:t>Оглавление</w:t>
          </w:r>
        </w:p>
        <w:p w:rsidR="00E75CBC" w:rsidRPr="00E75CBC" w:rsidRDefault="00E75CBC" w:rsidP="00E75CBC">
          <w:pPr>
            <w:spacing w:after="0" w:line="360" w:lineRule="auto"/>
            <w:rPr>
              <w:rFonts w:ascii="Times New Roman" w:eastAsia="Times New Roman" w:hAnsi="Times New Roman" w:cs="Times New Roman"/>
              <w:sz w:val="28"/>
              <w:szCs w:val="28"/>
              <w:lang w:val="ru-RU" w:eastAsia="ru-RU"/>
            </w:rPr>
          </w:pPr>
        </w:p>
        <w:p w:rsidR="00E75CBC" w:rsidRPr="00E75CBC" w:rsidRDefault="00E75CBC" w:rsidP="00E75CBC">
          <w:pPr>
            <w:spacing w:after="0" w:line="360" w:lineRule="auto"/>
            <w:rPr>
              <w:rFonts w:ascii="Times New Roman" w:eastAsia="Times New Roman" w:hAnsi="Times New Roman" w:cs="Times New Roman"/>
              <w:sz w:val="28"/>
              <w:szCs w:val="28"/>
              <w:lang w:val="ru-RU" w:eastAsia="ru-RU"/>
            </w:rPr>
          </w:pPr>
        </w:p>
        <w:p w:rsidR="00E75CBC" w:rsidRPr="00E75CBC" w:rsidRDefault="00E75CBC" w:rsidP="00E75CBC">
          <w:pPr>
            <w:tabs>
              <w:tab w:val="right" w:leader="dot" w:pos="9345"/>
            </w:tabs>
            <w:spacing w:after="100" w:line="240" w:lineRule="auto"/>
            <w:rPr>
              <w:noProof/>
              <w:lang w:val="ru-RU" w:eastAsia="ru-RU"/>
            </w:rPr>
          </w:pPr>
          <w:r w:rsidRPr="00E75CBC">
            <w:rPr>
              <w:rFonts w:ascii="Times New Roman" w:eastAsia="Times New Roman" w:hAnsi="Times New Roman" w:cs="Times New Roman"/>
              <w:sz w:val="28"/>
              <w:szCs w:val="28"/>
              <w:lang w:val="ru-RU" w:eastAsia="ru-RU"/>
            </w:rPr>
            <w:fldChar w:fldCharType="begin"/>
          </w:r>
          <w:r w:rsidRPr="00E75CBC">
            <w:rPr>
              <w:rFonts w:ascii="Times New Roman" w:eastAsia="Times New Roman" w:hAnsi="Times New Roman" w:cs="Times New Roman"/>
              <w:sz w:val="28"/>
              <w:szCs w:val="28"/>
              <w:lang w:val="ru-RU" w:eastAsia="ru-RU"/>
            </w:rPr>
            <w:instrText xml:space="preserve"> TOC \o "1-3" \h \z \u </w:instrText>
          </w:r>
          <w:r w:rsidRPr="00E75CBC">
            <w:rPr>
              <w:rFonts w:ascii="Times New Roman" w:eastAsia="Times New Roman" w:hAnsi="Times New Roman" w:cs="Times New Roman"/>
              <w:sz w:val="28"/>
              <w:szCs w:val="28"/>
              <w:lang w:val="ru-RU" w:eastAsia="ru-RU"/>
            </w:rPr>
            <w:fldChar w:fldCharType="separate"/>
          </w:r>
          <w:hyperlink w:anchor="_Toc480487761" w:history="1">
            <w:r w:rsidRPr="00E75CBC">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E75CBC">
              <w:rPr>
                <w:rFonts w:ascii="Times New Roman" w:eastAsia="Times New Roman" w:hAnsi="Times New Roman" w:cs="Times New Roman"/>
                <w:noProof/>
                <w:webHidden/>
                <w:sz w:val="24"/>
                <w:szCs w:val="24"/>
                <w:lang w:val="ru-RU" w:eastAsia="ru-RU"/>
              </w:rPr>
              <w:tab/>
            </w:r>
            <w:r w:rsidRPr="00E75CBC">
              <w:rPr>
                <w:rFonts w:ascii="Times New Roman" w:eastAsia="Times New Roman" w:hAnsi="Times New Roman" w:cs="Times New Roman"/>
                <w:noProof/>
                <w:webHidden/>
                <w:sz w:val="24"/>
                <w:szCs w:val="24"/>
                <w:lang w:val="ru-RU" w:eastAsia="ru-RU"/>
              </w:rPr>
              <w:fldChar w:fldCharType="begin"/>
            </w:r>
            <w:r w:rsidRPr="00E75CBC">
              <w:rPr>
                <w:rFonts w:ascii="Times New Roman" w:eastAsia="Times New Roman" w:hAnsi="Times New Roman" w:cs="Times New Roman"/>
                <w:noProof/>
                <w:webHidden/>
                <w:sz w:val="24"/>
                <w:szCs w:val="24"/>
                <w:lang w:val="ru-RU" w:eastAsia="ru-RU"/>
              </w:rPr>
              <w:instrText xml:space="preserve"> PAGEREF _Toc480487761 \h </w:instrText>
            </w:r>
            <w:r w:rsidRPr="00E75CBC">
              <w:rPr>
                <w:rFonts w:ascii="Times New Roman" w:eastAsia="Times New Roman" w:hAnsi="Times New Roman" w:cs="Times New Roman"/>
                <w:noProof/>
                <w:webHidden/>
                <w:sz w:val="24"/>
                <w:szCs w:val="24"/>
                <w:lang w:val="ru-RU" w:eastAsia="ru-RU"/>
              </w:rPr>
            </w:r>
            <w:r w:rsidRPr="00E75CBC">
              <w:rPr>
                <w:rFonts w:ascii="Times New Roman" w:eastAsia="Times New Roman" w:hAnsi="Times New Roman" w:cs="Times New Roman"/>
                <w:noProof/>
                <w:webHidden/>
                <w:sz w:val="24"/>
                <w:szCs w:val="24"/>
                <w:lang w:val="ru-RU" w:eastAsia="ru-RU"/>
              </w:rPr>
              <w:fldChar w:fldCharType="separate"/>
            </w:r>
            <w:r w:rsidRPr="00E75CBC">
              <w:rPr>
                <w:rFonts w:ascii="Times New Roman" w:eastAsia="Times New Roman" w:hAnsi="Times New Roman" w:cs="Times New Roman"/>
                <w:b/>
                <w:bCs/>
                <w:noProof/>
                <w:webHidden/>
                <w:sz w:val="24"/>
                <w:szCs w:val="24"/>
                <w:lang w:val="ru-RU" w:eastAsia="ru-RU"/>
              </w:rPr>
              <w:t>Ошибка! Закладка не определена.</w:t>
            </w:r>
            <w:r w:rsidRPr="00E75CBC">
              <w:rPr>
                <w:rFonts w:ascii="Times New Roman" w:eastAsia="Times New Roman" w:hAnsi="Times New Roman" w:cs="Times New Roman"/>
                <w:noProof/>
                <w:webHidden/>
                <w:sz w:val="24"/>
                <w:szCs w:val="24"/>
                <w:lang w:val="ru-RU" w:eastAsia="ru-RU"/>
              </w:rPr>
              <w:fldChar w:fldCharType="end"/>
            </w:r>
          </w:hyperlink>
        </w:p>
        <w:p w:rsidR="00E75CBC" w:rsidRPr="00E75CBC" w:rsidRDefault="00E75CBC" w:rsidP="00E75CBC">
          <w:pPr>
            <w:tabs>
              <w:tab w:val="right" w:leader="dot" w:pos="9345"/>
            </w:tabs>
            <w:spacing w:after="100" w:line="240" w:lineRule="auto"/>
            <w:rPr>
              <w:noProof/>
              <w:lang w:val="ru-RU" w:eastAsia="ru-RU"/>
            </w:rPr>
          </w:pPr>
          <w:hyperlink w:anchor="_Toc480487762" w:history="1">
            <w:r w:rsidRPr="00E75CBC">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E75CBC">
              <w:rPr>
                <w:rFonts w:ascii="Times New Roman" w:eastAsia="Times New Roman" w:hAnsi="Times New Roman" w:cs="Times New Roman"/>
                <w:noProof/>
                <w:webHidden/>
                <w:sz w:val="24"/>
                <w:szCs w:val="24"/>
                <w:lang w:val="ru-RU" w:eastAsia="ru-RU"/>
              </w:rPr>
              <w:tab/>
            </w:r>
            <w:r w:rsidRPr="00E75CBC">
              <w:rPr>
                <w:rFonts w:ascii="Times New Roman" w:eastAsia="Times New Roman" w:hAnsi="Times New Roman" w:cs="Times New Roman"/>
                <w:noProof/>
                <w:webHidden/>
                <w:sz w:val="24"/>
                <w:szCs w:val="24"/>
                <w:lang w:val="ru-RU" w:eastAsia="ru-RU"/>
              </w:rPr>
              <w:fldChar w:fldCharType="begin"/>
            </w:r>
            <w:r w:rsidRPr="00E75CBC">
              <w:rPr>
                <w:rFonts w:ascii="Times New Roman" w:eastAsia="Times New Roman" w:hAnsi="Times New Roman" w:cs="Times New Roman"/>
                <w:noProof/>
                <w:webHidden/>
                <w:sz w:val="24"/>
                <w:szCs w:val="24"/>
                <w:lang w:val="ru-RU" w:eastAsia="ru-RU"/>
              </w:rPr>
              <w:instrText xml:space="preserve"> PAGEREF _Toc480487762 \h </w:instrText>
            </w:r>
            <w:r w:rsidRPr="00E75CBC">
              <w:rPr>
                <w:rFonts w:ascii="Times New Roman" w:eastAsia="Times New Roman" w:hAnsi="Times New Roman" w:cs="Times New Roman"/>
                <w:noProof/>
                <w:webHidden/>
                <w:sz w:val="24"/>
                <w:szCs w:val="24"/>
                <w:lang w:val="ru-RU" w:eastAsia="ru-RU"/>
              </w:rPr>
            </w:r>
            <w:r w:rsidRPr="00E75CBC">
              <w:rPr>
                <w:rFonts w:ascii="Times New Roman" w:eastAsia="Times New Roman" w:hAnsi="Times New Roman" w:cs="Times New Roman"/>
                <w:noProof/>
                <w:webHidden/>
                <w:sz w:val="24"/>
                <w:szCs w:val="24"/>
                <w:lang w:val="ru-RU" w:eastAsia="ru-RU"/>
              </w:rPr>
              <w:fldChar w:fldCharType="separate"/>
            </w:r>
            <w:r w:rsidRPr="00E75CBC">
              <w:rPr>
                <w:rFonts w:ascii="Times New Roman" w:eastAsia="Times New Roman" w:hAnsi="Times New Roman" w:cs="Times New Roman"/>
                <w:b/>
                <w:bCs/>
                <w:noProof/>
                <w:webHidden/>
                <w:sz w:val="24"/>
                <w:szCs w:val="24"/>
                <w:lang w:val="ru-RU" w:eastAsia="ru-RU"/>
              </w:rPr>
              <w:t>Ошибка! Закладка не определена.</w:t>
            </w:r>
            <w:r w:rsidRPr="00E75CBC">
              <w:rPr>
                <w:rFonts w:ascii="Times New Roman" w:eastAsia="Times New Roman" w:hAnsi="Times New Roman" w:cs="Times New Roman"/>
                <w:noProof/>
                <w:webHidden/>
                <w:sz w:val="24"/>
                <w:szCs w:val="24"/>
                <w:lang w:val="ru-RU" w:eastAsia="ru-RU"/>
              </w:rPr>
              <w:fldChar w:fldCharType="end"/>
            </w:r>
          </w:hyperlink>
        </w:p>
        <w:p w:rsidR="00E75CBC" w:rsidRPr="00E75CBC" w:rsidRDefault="00E75CBC" w:rsidP="00E75CBC">
          <w:pPr>
            <w:tabs>
              <w:tab w:val="right" w:leader="dot" w:pos="9345"/>
            </w:tabs>
            <w:spacing w:after="100" w:line="240" w:lineRule="auto"/>
            <w:rPr>
              <w:noProof/>
              <w:lang w:val="ru-RU" w:eastAsia="ru-RU"/>
            </w:rPr>
          </w:pPr>
          <w:hyperlink w:anchor="_Toc480487763" w:history="1">
            <w:r w:rsidRPr="00E75CBC">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E75CBC">
              <w:rPr>
                <w:rFonts w:ascii="Times New Roman" w:eastAsia="Times New Roman" w:hAnsi="Times New Roman" w:cs="Times New Roman"/>
                <w:noProof/>
                <w:webHidden/>
                <w:sz w:val="24"/>
                <w:szCs w:val="24"/>
                <w:lang w:val="ru-RU" w:eastAsia="ru-RU"/>
              </w:rPr>
              <w:tab/>
            </w:r>
            <w:r w:rsidRPr="00E75CBC">
              <w:rPr>
                <w:rFonts w:ascii="Times New Roman" w:eastAsia="Times New Roman" w:hAnsi="Times New Roman" w:cs="Times New Roman"/>
                <w:noProof/>
                <w:webHidden/>
                <w:sz w:val="24"/>
                <w:szCs w:val="24"/>
                <w:lang w:val="ru-RU" w:eastAsia="ru-RU"/>
              </w:rPr>
              <w:fldChar w:fldCharType="begin"/>
            </w:r>
            <w:r w:rsidRPr="00E75CBC">
              <w:rPr>
                <w:rFonts w:ascii="Times New Roman" w:eastAsia="Times New Roman" w:hAnsi="Times New Roman" w:cs="Times New Roman"/>
                <w:noProof/>
                <w:webHidden/>
                <w:sz w:val="24"/>
                <w:szCs w:val="24"/>
                <w:lang w:val="ru-RU" w:eastAsia="ru-RU"/>
              </w:rPr>
              <w:instrText xml:space="preserve"> PAGEREF _Toc480487763 \h </w:instrText>
            </w:r>
            <w:r w:rsidRPr="00E75CBC">
              <w:rPr>
                <w:rFonts w:ascii="Times New Roman" w:eastAsia="Times New Roman" w:hAnsi="Times New Roman" w:cs="Times New Roman"/>
                <w:noProof/>
                <w:webHidden/>
                <w:sz w:val="24"/>
                <w:szCs w:val="24"/>
                <w:lang w:val="ru-RU" w:eastAsia="ru-RU"/>
              </w:rPr>
            </w:r>
            <w:r w:rsidRPr="00E75CBC">
              <w:rPr>
                <w:rFonts w:ascii="Times New Roman" w:eastAsia="Times New Roman" w:hAnsi="Times New Roman" w:cs="Times New Roman"/>
                <w:noProof/>
                <w:webHidden/>
                <w:sz w:val="24"/>
                <w:szCs w:val="24"/>
                <w:lang w:val="ru-RU" w:eastAsia="ru-RU"/>
              </w:rPr>
              <w:fldChar w:fldCharType="separate"/>
            </w:r>
            <w:r w:rsidRPr="00E75CBC">
              <w:rPr>
                <w:rFonts w:ascii="Times New Roman" w:eastAsia="Times New Roman" w:hAnsi="Times New Roman" w:cs="Times New Roman"/>
                <w:b/>
                <w:bCs/>
                <w:noProof/>
                <w:webHidden/>
                <w:sz w:val="24"/>
                <w:szCs w:val="24"/>
                <w:lang w:val="ru-RU" w:eastAsia="ru-RU"/>
              </w:rPr>
              <w:t>Ошибка! Закладка не определена.</w:t>
            </w:r>
            <w:r w:rsidRPr="00E75CBC">
              <w:rPr>
                <w:rFonts w:ascii="Times New Roman" w:eastAsia="Times New Roman" w:hAnsi="Times New Roman" w:cs="Times New Roman"/>
                <w:noProof/>
                <w:webHidden/>
                <w:sz w:val="24"/>
                <w:szCs w:val="24"/>
                <w:lang w:val="ru-RU" w:eastAsia="ru-RU"/>
              </w:rPr>
              <w:fldChar w:fldCharType="end"/>
            </w:r>
          </w:hyperlink>
        </w:p>
        <w:p w:rsidR="00E75CBC" w:rsidRPr="00E75CBC" w:rsidRDefault="00E75CBC" w:rsidP="00E75CBC">
          <w:pPr>
            <w:tabs>
              <w:tab w:val="right" w:leader="dot" w:pos="9345"/>
            </w:tabs>
            <w:spacing w:after="100" w:line="240" w:lineRule="auto"/>
            <w:rPr>
              <w:noProof/>
              <w:lang w:val="ru-RU" w:eastAsia="ru-RU"/>
            </w:rPr>
          </w:pPr>
          <w:hyperlink w:anchor="_Toc480487764" w:history="1">
            <w:r w:rsidRPr="00E75CBC">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E75CBC">
              <w:rPr>
                <w:rFonts w:ascii="Times New Roman" w:eastAsia="Times New Roman" w:hAnsi="Times New Roman" w:cs="Times New Roman"/>
                <w:noProof/>
                <w:webHidden/>
                <w:sz w:val="24"/>
                <w:szCs w:val="24"/>
                <w:lang w:val="ru-RU" w:eastAsia="ru-RU"/>
              </w:rPr>
              <w:tab/>
            </w:r>
            <w:r w:rsidRPr="00E75CBC">
              <w:rPr>
                <w:rFonts w:ascii="Times New Roman" w:eastAsia="Times New Roman" w:hAnsi="Times New Roman" w:cs="Times New Roman"/>
                <w:noProof/>
                <w:webHidden/>
                <w:sz w:val="24"/>
                <w:szCs w:val="24"/>
                <w:lang w:val="ru-RU" w:eastAsia="ru-RU"/>
              </w:rPr>
              <w:fldChar w:fldCharType="begin"/>
            </w:r>
            <w:r w:rsidRPr="00E75CBC">
              <w:rPr>
                <w:rFonts w:ascii="Times New Roman" w:eastAsia="Times New Roman" w:hAnsi="Times New Roman" w:cs="Times New Roman"/>
                <w:noProof/>
                <w:webHidden/>
                <w:sz w:val="24"/>
                <w:szCs w:val="24"/>
                <w:lang w:val="ru-RU" w:eastAsia="ru-RU"/>
              </w:rPr>
              <w:instrText xml:space="preserve"> PAGEREF _Toc480487764 \h </w:instrText>
            </w:r>
            <w:r w:rsidRPr="00E75CBC">
              <w:rPr>
                <w:rFonts w:ascii="Times New Roman" w:eastAsia="Times New Roman" w:hAnsi="Times New Roman" w:cs="Times New Roman"/>
                <w:noProof/>
                <w:webHidden/>
                <w:sz w:val="24"/>
                <w:szCs w:val="24"/>
                <w:lang w:val="ru-RU" w:eastAsia="ru-RU"/>
              </w:rPr>
            </w:r>
            <w:r w:rsidRPr="00E75CBC">
              <w:rPr>
                <w:rFonts w:ascii="Times New Roman" w:eastAsia="Times New Roman" w:hAnsi="Times New Roman" w:cs="Times New Roman"/>
                <w:noProof/>
                <w:webHidden/>
                <w:sz w:val="24"/>
                <w:szCs w:val="24"/>
                <w:lang w:val="ru-RU" w:eastAsia="ru-RU"/>
              </w:rPr>
              <w:fldChar w:fldCharType="separate"/>
            </w:r>
            <w:r w:rsidRPr="00E75CBC">
              <w:rPr>
                <w:rFonts w:ascii="Times New Roman" w:eastAsia="Times New Roman" w:hAnsi="Times New Roman" w:cs="Times New Roman"/>
                <w:noProof/>
                <w:webHidden/>
                <w:sz w:val="24"/>
                <w:szCs w:val="24"/>
                <w:lang w:val="ru-RU" w:eastAsia="ru-RU"/>
              </w:rPr>
              <w:t>27</w:t>
            </w:r>
            <w:r w:rsidRPr="00E75CBC">
              <w:rPr>
                <w:rFonts w:ascii="Times New Roman" w:eastAsia="Times New Roman" w:hAnsi="Times New Roman" w:cs="Times New Roman"/>
                <w:noProof/>
                <w:webHidden/>
                <w:sz w:val="24"/>
                <w:szCs w:val="24"/>
                <w:lang w:val="ru-RU" w:eastAsia="ru-RU"/>
              </w:rPr>
              <w:fldChar w:fldCharType="end"/>
            </w:r>
          </w:hyperlink>
        </w:p>
        <w:p w:rsidR="00E75CBC" w:rsidRPr="00E75CBC" w:rsidRDefault="00E75CBC" w:rsidP="00E75CBC">
          <w:pPr>
            <w:spacing w:after="0" w:line="360" w:lineRule="auto"/>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8"/>
              <w:szCs w:val="28"/>
              <w:lang w:val="ru-RU" w:eastAsia="ru-RU"/>
            </w:rPr>
            <w:fldChar w:fldCharType="end"/>
          </w:r>
        </w:p>
      </w:sdtContent>
    </w:sdt>
    <w:p w:rsidR="00E75CBC" w:rsidRPr="00E75CBC" w:rsidRDefault="00E75CBC" w:rsidP="00E75CBC">
      <w:pPr>
        <w:keepNext/>
        <w:keepLines/>
        <w:spacing w:before="480" w:after="0" w:line="360" w:lineRule="auto"/>
        <w:jc w:val="center"/>
        <w:rPr>
          <w:rFonts w:asciiTheme="majorHAnsi" w:eastAsiaTheme="majorEastAsia" w:hAnsiTheme="majorHAnsi" w:cstheme="majorBidi"/>
          <w:b/>
          <w:color w:val="365F91" w:themeColor="accent1" w:themeShade="BF"/>
          <w:sz w:val="28"/>
          <w:szCs w:val="28"/>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75CBC" w:rsidRPr="00E75CBC" w:rsidRDefault="00E75CBC" w:rsidP="00E75CBC">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0" w:name="_Toc453750942"/>
      <w:r w:rsidRPr="00E75CBC">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E75CBC" w:rsidRPr="00E75CBC" w:rsidRDefault="00E75CBC" w:rsidP="00E75CBC">
      <w:pPr>
        <w:tabs>
          <w:tab w:val="left" w:pos="2295"/>
        </w:tabs>
        <w:spacing w:after="0" w:line="240" w:lineRule="auto"/>
        <w:jc w:val="center"/>
        <w:rPr>
          <w:rFonts w:ascii="Times New Roman" w:eastAsia="Times New Roman" w:hAnsi="Times New Roman" w:cs="Times New Roman"/>
          <w:b/>
          <w:sz w:val="28"/>
          <w:szCs w:val="28"/>
          <w:lang w:val="ru-RU" w:eastAsia="ru-RU"/>
        </w:rPr>
      </w:pPr>
    </w:p>
    <w:p w:rsidR="00E75CBC" w:rsidRPr="00E75CBC" w:rsidRDefault="00E75CBC" w:rsidP="00E75CBC">
      <w:pPr>
        <w:tabs>
          <w:tab w:val="left" w:pos="360"/>
        </w:tabs>
        <w:ind w:firstLine="709"/>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75CBC" w:rsidRPr="00E75CBC" w:rsidRDefault="00E75CBC" w:rsidP="00E75CBC">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453750943"/>
      <w:r w:rsidRPr="00E75CBC">
        <w:rPr>
          <w:rFonts w:asciiTheme="majorHAnsi" w:eastAsiaTheme="majorEastAsia" w:hAnsiTheme="majorHAnsi" w:cstheme="majorBidi"/>
          <w:b/>
          <w:bCs/>
          <w:sz w:val="28"/>
          <w:szCs w:val="28"/>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1"/>
      <w:r w:rsidRPr="00E75CBC">
        <w:rPr>
          <w:rFonts w:asciiTheme="majorHAnsi" w:eastAsiaTheme="majorEastAsia" w:hAnsiTheme="majorHAnsi" w:cstheme="majorBidi"/>
          <w:b/>
          <w:bCs/>
          <w:sz w:val="28"/>
          <w:szCs w:val="28"/>
          <w:lang w:val="ru-RU" w:eastAsia="ru-RU"/>
        </w:rPr>
        <w:t xml:space="preserve">  </w:t>
      </w:r>
    </w:p>
    <w:p w:rsidR="00E75CBC" w:rsidRPr="00E75CBC" w:rsidRDefault="00E75CBC" w:rsidP="00E75CBC">
      <w:pPr>
        <w:spacing w:after="0" w:line="240" w:lineRule="auto"/>
        <w:ind w:firstLine="708"/>
        <w:rPr>
          <w:rFonts w:ascii="Times New Roman" w:eastAsia="Times New Roman" w:hAnsi="Times New Roman" w:cs="Times New Roman"/>
          <w:sz w:val="28"/>
          <w:szCs w:val="28"/>
          <w:lang w:val="ru-RU" w:eastAsia="ru-RU"/>
        </w:rPr>
      </w:pPr>
    </w:p>
    <w:p w:rsidR="00E75CBC" w:rsidRPr="00E75CBC" w:rsidRDefault="00E75CBC" w:rsidP="00E75CBC">
      <w:pPr>
        <w:spacing w:after="0" w:line="240" w:lineRule="auto"/>
        <w:ind w:firstLine="708"/>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3194"/>
        <w:gridCol w:w="2689"/>
        <w:gridCol w:w="2502"/>
        <w:gridCol w:w="1997"/>
      </w:tblGrid>
      <w:tr w:rsidR="00E75CBC" w:rsidRPr="00E75CBC" w:rsidTr="00443FB0">
        <w:trPr>
          <w:trHeight w:val="752"/>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56" w:lineRule="auto"/>
              <w:jc w:val="center"/>
              <w:rPr>
                <w:rFonts w:ascii="Times New Roman" w:eastAsia="Times New Roman" w:hAnsi="Times New Roman" w:cs="Times New Roman"/>
                <w:sz w:val="28"/>
                <w:szCs w:val="28"/>
                <w:lang w:val="ru-RU" w:eastAsia="ru-RU"/>
              </w:rPr>
            </w:pPr>
            <w:proofErr w:type="spellStart"/>
            <w:r w:rsidRPr="00E75CBC">
              <w:rPr>
                <w:rFonts w:ascii="Times New Roman" w:eastAsia="Times New Roman" w:hAnsi="Times New Roman" w:cs="Times New Roman"/>
                <w:color w:val="000000" w:themeColor="text1"/>
                <w:sz w:val="28"/>
                <w:szCs w:val="28"/>
                <w:lang w:val="ru-RU" w:eastAsia="ru-RU"/>
              </w:rPr>
              <w:t>ЗУН</w:t>
            </w:r>
            <w:proofErr w:type="spellEnd"/>
            <w:r w:rsidRPr="00E75CBC">
              <w:rPr>
                <w:rFonts w:ascii="Times New Roman" w:eastAsia="Times New Roman" w:hAnsi="Times New Roman" w:cs="Times New Roman"/>
                <w:color w:val="000000" w:themeColor="text1"/>
                <w:sz w:val="28"/>
                <w:szCs w:val="28"/>
                <w:lang w:val="ru-RU" w:eastAsia="ru-RU"/>
              </w:rPr>
              <w:t xml:space="preserve">, составляющие компетенцию </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56"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color w:val="000000" w:themeColor="text1"/>
                <w:sz w:val="28"/>
                <w:szCs w:val="28"/>
                <w:lang w:val="ru-RU" w:eastAsia="ru-RU"/>
              </w:rPr>
              <w:t>Показатели оценивания</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56"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color w:val="000000" w:themeColor="text1"/>
                <w:sz w:val="28"/>
                <w:szCs w:val="28"/>
                <w:lang w:val="ru-RU" w:eastAsia="ru-RU"/>
              </w:rPr>
              <w:t>Критерии оценивания</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56"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color w:val="000000" w:themeColor="text1"/>
                <w:sz w:val="28"/>
                <w:szCs w:val="28"/>
                <w:lang w:val="ru-RU" w:eastAsia="ru-RU"/>
              </w:rPr>
              <w:t>Средства оценивания</w:t>
            </w:r>
          </w:p>
        </w:tc>
      </w:tr>
      <w:tr w:rsidR="00E75CBC" w:rsidRPr="00E75CBC" w:rsidTr="00443FB0">
        <w:trPr>
          <w:trHeight w:val="4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5CBC" w:rsidRPr="00E75CBC" w:rsidRDefault="00E75CBC" w:rsidP="00E75CBC">
            <w:pPr>
              <w:spacing w:after="0" w:line="240" w:lineRule="auto"/>
              <w:jc w:val="center"/>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ПК-3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E75CBC" w:rsidRPr="00E75CBC" w:rsidTr="00443FB0">
        <w:trPr>
          <w:trHeight w:val="2005"/>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75CBC">
              <w:rPr>
                <w:rFonts w:ascii="Times New Roman" w:eastAsia="Times New Roman" w:hAnsi="Times New Roman" w:cs="Times New Roman"/>
                <w:sz w:val="24"/>
                <w:szCs w:val="24"/>
                <w:lang w:val="ru-RU" w:eastAsia="ru-RU"/>
              </w:rPr>
              <w:t>З</w:t>
            </w:r>
            <w:proofErr w:type="gramEnd"/>
            <w:r w:rsidRPr="00E75CBC">
              <w:rPr>
                <w:rFonts w:ascii="Times New Roman" w:eastAsia="Times New Roman" w:hAnsi="Times New Roman" w:cs="Times New Roman"/>
                <w:sz w:val="24"/>
                <w:szCs w:val="24"/>
                <w:lang w:val="ru-RU" w:eastAsia="ru-RU"/>
              </w:rPr>
              <w:t>: методы и основные подходы к стратегической оценке бизнеса; подходы к определению источников и механизмов обеспечения конкурентного преимущества организации; содержание и взаимосвязь основных элементов процесса стратегического управления, обеспечения  конкурентоспособности организации.</w:t>
            </w:r>
          </w:p>
          <w:p w:rsidR="00E75CBC" w:rsidRPr="00E75CBC" w:rsidRDefault="00E75CBC" w:rsidP="00E75C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У: ориентироваться в видах стоимости, выявлять факторы, влияющие на стоимость бизнеса, использовать результаты стратегической оценки бизнеса для повышения конкурентоспособности</w:t>
            </w:r>
          </w:p>
          <w:p w:rsidR="00E75CBC" w:rsidRPr="00E75CBC" w:rsidRDefault="00E75CBC" w:rsidP="00E75C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75CBC">
              <w:rPr>
                <w:rFonts w:ascii="Times New Roman" w:eastAsia="Times New Roman" w:hAnsi="Times New Roman" w:cs="Times New Roman"/>
                <w:sz w:val="24"/>
                <w:szCs w:val="24"/>
                <w:lang w:val="ru-RU" w:eastAsia="ru-RU"/>
              </w:rPr>
              <w:t>В</w:t>
            </w:r>
            <w:proofErr w:type="gramEnd"/>
            <w:r w:rsidRPr="00E75CBC">
              <w:rPr>
                <w:rFonts w:ascii="Times New Roman" w:eastAsia="Times New Roman" w:hAnsi="Times New Roman" w:cs="Times New Roman"/>
                <w:sz w:val="24"/>
                <w:szCs w:val="24"/>
                <w:lang w:val="ru-RU" w:eastAsia="ru-RU"/>
              </w:rPr>
              <w:t xml:space="preserve">: </w:t>
            </w:r>
            <w:proofErr w:type="gramStart"/>
            <w:r w:rsidRPr="00E75CBC">
              <w:rPr>
                <w:rFonts w:ascii="Times New Roman" w:eastAsia="Times New Roman" w:hAnsi="Times New Roman" w:cs="Times New Roman"/>
                <w:sz w:val="24"/>
                <w:szCs w:val="24"/>
                <w:lang w:val="ru-RU" w:eastAsia="ru-RU"/>
              </w:rPr>
              <w:t>методами</w:t>
            </w:r>
            <w:proofErr w:type="gramEnd"/>
            <w:r w:rsidRPr="00E75CBC">
              <w:rPr>
                <w:rFonts w:ascii="Times New Roman" w:eastAsia="Times New Roman" w:hAnsi="Times New Roman" w:cs="Times New Roman"/>
                <w:sz w:val="24"/>
                <w:szCs w:val="24"/>
                <w:lang w:val="ru-RU" w:eastAsia="ru-RU"/>
              </w:rPr>
              <w:t xml:space="preserve"> формулирования и реализации стратегий на уровне бизнес-единицы; методами оценки бизнеса; методами анализа конкурентной среды</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40" w:lineRule="auto"/>
              <w:rPr>
                <w:rFonts w:ascii="Times New Roman" w:eastAsia="Times New Roman" w:hAnsi="Times New Roman" w:cs="Times New Roman"/>
                <w:iCs/>
                <w:sz w:val="24"/>
                <w:szCs w:val="24"/>
                <w:lang w:val="ru-RU" w:eastAsia="ru-RU"/>
              </w:rPr>
            </w:pPr>
            <w:r w:rsidRPr="00E75CBC">
              <w:rPr>
                <w:rFonts w:ascii="Times New Roman" w:eastAsia="Times New Roman" w:hAnsi="Times New Roman" w:cs="Times New Roman"/>
                <w:iCs/>
                <w:sz w:val="24"/>
                <w:szCs w:val="24"/>
                <w:lang w:val="ru-RU" w:eastAsia="ru-RU"/>
              </w:rPr>
              <w:t xml:space="preserve">использование </w:t>
            </w:r>
            <w:proofErr w:type="gramStart"/>
            <w:r w:rsidRPr="00E75CBC">
              <w:rPr>
                <w:rFonts w:ascii="Times New Roman" w:eastAsia="Times New Roman" w:hAnsi="Times New Roman" w:cs="Times New Roman"/>
                <w:iCs/>
                <w:sz w:val="24"/>
                <w:szCs w:val="24"/>
                <w:lang w:val="ru-RU" w:eastAsia="ru-RU"/>
              </w:rPr>
              <w:t>современных</w:t>
            </w:r>
            <w:proofErr w:type="gramEnd"/>
            <w:r w:rsidRPr="00E75CBC">
              <w:rPr>
                <w:rFonts w:ascii="Times New Roman" w:eastAsia="Times New Roman" w:hAnsi="Times New Roman" w:cs="Times New Roman"/>
                <w:iCs/>
                <w:sz w:val="24"/>
                <w:szCs w:val="24"/>
                <w:lang w:val="ru-RU" w:eastAsia="ru-RU"/>
              </w:rPr>
              <w:t xml:space="preserve"> </w:t>
            </w:r>
          </w:p>
          <w:p w:rsidR="00E75CBC" w:rsidRPr="00E75CBC" w:rsidRDefault="00E75CBC" w:rsidP="00E75CBC">
            <w:pPr>
              <w:spacing w:after="0" w:line="240" w:lineRule="auto"/>
              <w:rPr>
                <w:rFonts w:ascii="Times New Roman" w:eastAsia="Times New Roman" w:hAnsi="Times New Roman" w:cs="Times New Roman"/>
                <w:iCs/>
                <w:sz w:val="24"/>
                <w:szCs w:val="24"/>
                <w:lang w:val="ru-RU" w:eastAsia="ru-RU"/>
              </w:rPr>
            </w:pPr>
            <w:r w:rsidRPr="00E75CBC">
              <w:rPr>
                <w:rFonts w:ascii="Times New Roman" w:eastAsia="Times New Roman" w:hAnsi="Times New Roman" w:cs="Times New Roman"/>
                <w:iCs/>
                <w:sz w:val="24"/>
                <w:szCs w:val="24"/>
                <w:lang w:val="ru-RU" w:eastAsia="ru-RU"/>
              </w:rPr>
              <w:t>методов стратегического анализа, проведение моделирования стратегий развития организации</w:t>
            </w:r>
          </w:p>
          <w:p w:rsidR="00E75CBC" w:rsidRPr="00E75CBC" w:rsidRDefault="00E75CBC" w:rsidP="00E75CBC">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40" w:lineRule="auto"/>
              <w:rPr>
                <w:rFonts w:ascii="Times New Roman" w:eastAsia="Times New Roman" w:hAnsi="Times New Roman" w:cs="Times New Roman"/>
                <w:iCs/>
                <w:sz w:val="24"/>
                <w:szCs w:val="24"/>
                <w:lang w:val="ru-RU" w:eastAsia="ru-RU"/>
              </w:rPr>
            </w:pPr>
            <w:r w:rsidRPr="00E75CBC">
              <w:rPr>
                <w:rFonts w:ascii="Times New Roman" w:eastAsia="Times New Roman" w:hAnsi="Times New Roman" w:cs="Times New Roman"/>
                <w:iCs/>
                <w:sz w:val="24"/>
                <w:szCs w:val="24"/>
                <w:lang w:val="ru-RU" w:eastAsia="ru-RU"/>
              </w:rPr>
              <w:t xml:space="preserve">соответствие проблеме исследования; </w:t>
            </w:r>
            <w:r w:rsidRPr="00E75CBC">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40" w:lineRule="auto"/>
              <w:rPr>
                <w:rFonts w:ascii="Times New Roman" w:eastAsia="Times New Roman" w:hAnsi="Times New Roman" w:cs="Times New Roman"/>
                <w:sz w:val="24"/>
                <w:szCs w:val="24"/>
                <w:lang w:val="ru-RU" w:eastAsia="ru-RU"/>
              </w:rPr>
            </w:pPr>
            <w:proofErr w:type="spellStart"/>
            <w:proofErr w:type="gramStart"/>
            <w:r w:rsidRPr="00E75CBC">
              <w:rPr>
                <w:rFonts w:ascii="Times New Roman" w:eastAsia="Times New Roman" w:hAnsi="Times New Roman" w:cs="Times New Roman"/>
                <w:iCs/>
                <w:sz w:val="24"/>
                <w:szCs w:val="24"/>
                <w:lang w:val="ru-RU" w:eastAsia="ru-RU"/>
              </w:rPr>
              <w:t>КР</w:t>
            </w:r>
            <w:proofErr w:type="spellEnd"/>
            <w:proofErr w:type="gramEnd"/>
            <w:r w:rsidRPr="00E75CBC">
              <w:rPr>
                <w:rFonts w:ascii="Times New Roman" w:eastAsia="Times New Roman" w:hAnsi="Times New Roman" w:cs="Times New Roman"/>
                <w:iCs/>
                <w:sz w:val="24"/>
                <w:szCs w:val="24"/>
                <w:lang w:val="ru-RU" w:eastAsia="ru-RU"/>
              </w:rPr>
              <w:t xml:space="preserve"> – контрольная работа (задание 1), Т- тест, </w:t>
            </w:r>
            <w:proofErr w:type="spellStart"/>
            <w:r w:rsidRPr="00E75CBC">
              <w:rPr>
                <w:rFonts w:ascii="Times New Roman" w:eastAsia="Times New Roman" w:hAnsi="Times New Roman" w:cs="Times New Roman"/>
                <w:iCs/>
                <w:sz w:val="24"/>
                <w:szCs w:val="24"/>
                <w:lang w:val="ru-RU" w:eastAsia="ru-RU"/>
              </w:rPr>
              <w:t>КЗ</w:t>
            </w:r>
            <w:proofErr w:type="spellEnd"/>
            <w:r w:rsidRPr="00E75CBC">
              <w:rPr>
                <w:rFonts w:ascii="Times New Roman" w:eastAsia="Times New Roman" w:hAnsi="Times New Roman" w:cs="Times New Roman"/>
                <w:iCs/>
                <w:sz w:val="24"/>
                <w:szCs w:val="24"/>
                <w:lang w:val="ru-RU" w:eastAsia="ru-RU"/>
              </w:rPr>
              <w:t xml:space="preserve"> – кейс-задача</w:t>
            </w:r>
          </w:p>
        </w:tc>
      </w:tr>
      <w:tr w:rsidR="00E75CBC" w:rsidRPr="00E75CBC" w:rsidTr="00443FB0">
        <w:trPr>
          <w:trHeight w:val="77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5CBC" w:rsidRPr="00E75CBC" w:rsidRDefault="00E75CBC" w:rsidP="00E75CBC">
            <w:pPr>
              <w:spacing w:after="0" w:line="240" w:lineRule="auto"/>
              <w:jc w:val="center"/>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E75CBC" w:rsidRPr="00E75CBC" w:rsidTr="00443FB0">
        <w:trPr>
          <w:trHeight w:val="2005"/>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40" w:lineRule="auto"/>
              <w:rPr>
                <w:rFonts w:ascii="Times New Roman" w:eastAsia="Times New Roman" w:hAnsi="Times New Roman" w:cs="Times New Roman"/>
                <w:sz w:val="24"/>
                <w:szCs w:val="24"/>
                <w:lang w:val="ru-RU" w:eastAsia="ru-RU"/>
              </w:rPr>
            </w:pPr>
            <w:proofErr w:type="gramStart"/>
            <w:r w:rsidRPr="00E75CBC">
              <w:rPr>
                <w:rFonts w:ascii="Times New Roman" w:eastAsia="Times New Roman" w:hAnsi="Times New Roman" w:cs="Times New Roman"/>
                <w:sz w:val="24"/>
                <w:szCs w:val="24"/>
                <w:lang w:val="ru-RU" w:eastAsia="ru-RU"/>
              </w:rPr>
              <w:t>З</w:t>
            </w:r>
            <w:proofErr w:type="gramEnd"/>
            <w:r w:rsidRPr="00E75CBC">
              <w:rPr>
                <w:rFonts w:ascii="Times New Roman" w:eastAsia="Times New Roman" w:hAnsi="Times New Roman" w:cs="Times New Roman"/>
                <w:sz w:val="24"/>
                <w:szCs w:val="24"/>
                <w:lang w:val="ru-RU" w:eastAsia="ru-RU"/>
              </w:rPr>
              <w:t>: теоретические основы взаимосвязи между функциональным и стратегиями компаний, основы подготовки сбалансированных управленческих решений с учетом анализа функциональных стратегий решений с учетом анализа функциональных стратегий</w:t>
            </w:r>
          </w:p>
          <w:p w:rsidR="00E75CBC" w:rsidRPr="00E75CBC" w:rsidRDefault="00E75CBC" w:rsidP="00E75CBC">
            <w:pPr>
              <w:spacing w:after="0" w:line="240" w:lineRule="auto"/>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У: анализировать взаимосвязи между функциональными стратегиями компаний, подготавливать </w:t>
            </w:r>
            <w:r w:rsidRPr="00E75CBC">
              <w:rPr>
                <w:rFonts w:ascii="Times New Roman" w:eastAsia="Times New Roman" w:hAnsi="Times New Roman" w:cs="Times New Roman"/>
                <w:sz w:val="24"/>
                <w:szCs w:val="24"/>
                <w:lang w:val="ru-RU" w:eastAsia="ru-RU"/>
              </w:rPr>
              <w:lastRenderedPageBreak/>
              <w:t>управленческие решения на основе результатов анализа функциональных стратегий и связей между ними</w:t>
            </w:r>
          </w:p>
          <w:p w:rsidR="00E75CBC" w:rsidRPr="00E75CBC" w:rsidRDefault="00E75CBC" w:rsidP="00E75C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В: способностью анализировать взаимосвязи между </w:t>
            </w:r>
            <w:proofErr w:type="gramStart"/>
            <w:r w:rsidRPr="00E75CBC">
              <w:rPr>
                <w:rFonts w:ascii="Times New Roman" w:eastAsia="Times New Roman" w:hAnsi="Times New Roman" w:cs="Times New Roman"/>
                <w:sz w:val="24"/>
                <w:szCs w:val="24"/>
                <w:lang w:val="ru-RU" w:eastAsia="ru-RU"/>
              </w:rPr>
              <w:t>функциональным</w:t>
            </w:r>
            <w:proofErr w:type="gramEnd"/>
            <w:r w:rsidRPr="00E75CBC">
              <w:rPr>
                <w:rFonts w:ascii="Times New Roman" w:eastAsia="Times New Roman" w:hAnsi="Times New Roman" w:cs="Times New Roman"/>
                <w:sz w:val="24"/>
                <w:szCs w:val="24"/>
                <w:lang w:val="ru-RU" w:eastAsia="ru-RU"/>
              </w:rPr>
              <w:t xml:space="preserve"> и стратегиями компаний, навыками подготовки сбалансированных управленческих решений на основе анализа функциональных стратегий</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40" w:lineRule="auto"/>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lastRenderedPageBreak/>
              <w:t xml:space="preserve">Использование </w:t>
            </w:r>
            <w:proofErr w:type="gramStart"/>
            <w:r w:rsidRPr="00E75CBC">
              <w:rPr>
                <w:rFonts w:ascii="Times New Roman" w:eastAsia="Times New Roman" w:hAnsi="Times New Roman" w:cs="Times New Roman"/>
                <w:sz w:val="24"/>
                <w:szCs w:val="24"/>
                <w:lang w:val="ru-RU" w:eastAsia="ru-RU"/>
              </w:rPr>
              <w:t>результатов анализа взаимосвязи функциональных стратегий организации</w:t>
            </w:r>
            <w:proofErr w:type="gramEnd"/>
            <w:r w:rsidRPr="00E75CBC">
              <w:rPr>
                <w:rFonts w:ascii="Times New Roman" w:eastAsia="Times New Roman" w:hAnsi="Times New Roman" w:cs="Times New Roman"/>
                <w:sz w:val="24"/>
                <w:szCs w:val="24"/>
                <w:lang w:val="ru-RU" w:eastAsia="ru-RU"/>
              </w:rPr>
              <w:t xml:space="preserve"> при обосновании и принятии управленческих решений  </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40" w:lineRule="auto"/>
              <w:rPr>
                <w:rFonts w:ascii="Times New Roman" w:eastAsia="Times New Roman" w:hAnsi="Times New Roman" w:cs="Times New Roman"/>
                <w:iCs/>
                <w:sz w:val="24"/>
                <w:szCs w:val="24"/>
                <w:lang w:val="ru-RU" w:eastAsia="ru-RU"/>
              </w:rPr>
            </w:pPr>
            <w:r w:rsidRPr="00E75CBC">
              <w:rPr>
                <w:rFonts w:ascii="Times New Roman" w:eastAsia="Times New Roman" w:hAnsi="Times New Roman" w:cs="Times New Roman"/>
                <w:iCs/>
                <w:sz w:val="24"/>
                <w:szCs w:val="24"/>
                <w:lang w:val="ru-RU" w:eastAsia="ru-RU"/>
              </w:rPr>
              <w:t xml:space="preserve">соответствие проблеме исследования; </w:t>
            </w:r>
            <w:r w:rsidRPr="00E75CBC">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w:t>
            </w:r>
            <w:r w:rsidRPr="00E75CBC">
              <w:rPr>
                <w:rFonts w:ascii="Times New Roman" w:eastAsia="Times New Roman" w:hAnsi="Times New Roman" w:cs="Times New Roman"/>
                <w:sz w:val="24"/>
                <w:szCs w:val="24"/>
                <w:lang w:val="ru-RU" w:eastAsia="ru-RU"/>
              </w:rPr>
              <w:lastRenderedPageBreak/>
              <w:t xml:space="preserve">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5CBC" w:rsidRPr="00E75CBC" w:rsidRDefault="00E75CBC" w:rsidP="00E75CBC">
            <w:pPr>
              <w:spacing w:after="0" w:line="240" w:lineRule="auto"/>
              <w:rPr>
                <w:rFonts w:ascii="Times New Roman" w:eastAsia="Times New Roman" w:hAnsi="Times New Roman" w:cs="Times New Roman"/>
                <w:sz w:val="24"/>
                <w:szCs w:val="24"/>
                <w:lang w:val="ru-RU" w:eastAsia="ru-RU"/>
              </w:rPr>
            </w:pPr>
            <w:proofErr w:type="spellStart"/>
            <w:proofErr w:type="gramStart"/>
            <w:r w:rsidRPr="00E75CBC">
              <w:rPr>
                <w:rFonts w:ascii="Times New Roman" w:eastAsia="Times New Roman" w:hAnsi="Times New Roman" w:cs="Times New Roman"/>
                <w:iCs/>
                <w:sz w:val="24"/>
                <w:szCs w:val="24"/>
                <w:lang w:val="ru-RU" w:eastAsia="ru-RU"/>
              </w:rPr>
              <w:lastRenderedPageBreak/>
              <w:t>КР</w:t>
            </w:r>
            <w:proofErr w:type="spellEnd"/>
            <w:proofErr w:type="gramEnd"/>
            <w:r w:rsidRPr="00E75CBC">
              <w:rPr>
                <w:rFonts w:ascii="Times New Roman" w:eastAsia="Times New Roman" w:hAnsi="Times New Roman" w:cs="Times New Roman"/>
                <w:iCs/>
                <w:sz w:val="24"/>
                <w:szCs w:val="24"/>
                <w:lang w:val="ru-RU" w:eastAsia="ru-RU"/>
              </w:rPr>
              <w:t xml:space="preserve"> – контрольная работа (задание 2), Т- тест, </w:t>
            </w:r>
            <w:proofErr w:type="spellStart"/>
            <w:r w:rsidRPr="00E75CBC">
              <w:rPr>
                <w:rFonts w:ascii="Times New Roman" w:eastAsia="Times New Roman" w:hAnsi="Times New Roman" w:cs="Times New Roman"/>
                <w:iCs/>
                <w:sz w:val="24"/>
                <w:szCs w:val="24"/>
                <w:lang w:val="ru-RU" w:eastAsia="ru-RU"/>
              </w:rPr>
              <w:t>КЗ</w:t>
            </w:r>
            <w:proofErr w:type="spellEnd"/>
            <w:r w:rsidRPr="00E75CBC">
              <w:rPr>
                <w:rFonts w:ascii="Times New Roman" w:eastAsia="Times New Roman" w:hAnsi="Times New Roman" w:cs="Times New Roman"/>
                <w:iCs/>
                <w:sz w:val="24"/>
                <w:szCs w:val="24"/>
                <w:lang w:val="ru-RU" w:eastAsia="ru-RU"/>
              </w:rPr>
              <w:t xml:space="preserve"> – кейс-задача</w:t>
            </w:r>
          </w:p>
        </w:tc>
      </w:tr>
      <w:tr w:rsidR="00E75CBC" w:rsidRPr="00E75CBC" w:rsidTr="00443FB0">
        <w:trPr>
          <w:trHeight w:val="77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5CBC" w:rsidRPr="00E75CBC" w:rsidRDefault="00E75CBC" w:rsidP="00E75CBC">
            <w:pPr>
              <w:spacing w:after="0" w:line="240" w:lineRule="auto"/>
              <w:jc w:val="center"/>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lastRenderedPageBreak/>
              <w:t xml:space="preserve">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E75CBC">
              <w:rPr>
                <w:rFonts w:ascii="Times New Roman" w:eastAsia="Times New Roman" w:hAnsi="Times New Roman" w:cs="Times New Roman"/>
                <w:sz w:val="24"/>
                <w:szCs w:val="24"/>
                <w:lang w:val="ru-RU" w:eastAsia="ru-RU"/>
              </w:rPr>
              <w:t>бизнес-модели</w:t>
            </w:r>
            <w:proofErr w:type="gramEnd"/>
          </w:p>
        </w:tc>
      </w:tr>
      <w:tr w:rsidR="00E75CBC" w:rsidRPr="00E75CBC" w:rsidTr="00443FB0">
        <w:trPr>
          <w:trHeight w:val="248"/>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75CBC">
              <w:rPr>
                <w:rFonts w:ascii="Times New Roman" w:eastAsia="Times New Roman" w:hAnsi="Times New Roman" w:cs="Times New Roman"/>
                <w:sz w:val="24"/>
                <w:szCs w:val="24"/>
                <w:lang w:val="ru-RU" w:eastAsia="ru-RU"/>
              </w:rPr>
              <w:t>З</w:t>
            </w:r>
            <w:proofErr w:type="gramEnd"/>
            <w:r w:rsidRPr="00E75CBC">
              <w:rPr>
                <w:rFonts w:ascii="Times New Roman" w:eastAsia="Times New Roman" w:hAnsi="Times New Roman" w:cs="Times New Roman"/>
                <w:sz w:val="24"/>
                <w:szCs w:val="24"/>
                <w:lang w:val="ru-RU" w:eastAsia="ru-RU"/>
              </w:rPr>
              <w:t xml:space="preserve">: экономические и социальные условия, оказывающие влияние на  стратегическую оценку бизнеса, роль результатов оценки бизнеса в его развитии </w:t>
            </w:r>
          </w:p>
          <w:p w:rsidR="00E75CBC" w:rsidRPr="00E75CBC" w:rsidRDefault="00E75CBC" w:rsidP="00E75C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У: определять условия осуществления предпринимательской деятельности и их влияние на стоимость бизнеса, оценивать влияние внешней среды на результаты стратегической оценки бизнеса</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proofErr w:type="gramStart"/>
            <w:r w:rsidRPr="00E75CBC">
              <w:rPr>
                <w:rFonts w:ascii="Times New Roman" w:eastAsia="Times New Roman" w:hAnsi="Times New Roman" w:cs="Times New Roman"/>
                <w:sz w:val="24"/>
                <w:szCs w:val="24"/>
                <w:lang w:val="ru-RU" w:eastAsia="ru-RU"/>
              </w:rPr>
              <w:t>В</w:t>
            </w:r>
            <w:proofErr w:type="gramEnd"/>
            <w:r w:rsidRPr="00E75CBC">
              <w:rPr>
                <w:rFonts w:ascii="Times New Roman" w:eastAsia="Times New Roman" w:hAnsi="Times New Roman" w:cs="Times New Roman"/>
                <w:sz w:val="24"/>
                <w:szCs w:val="24"/>
                <w:lang w:val="ru-RU" w:eastAsia="ru-RU"/>
              </w:rPr>
              <w:t xml:space="preserve">: </w:t>
            </w:r>
            <w:proofErr w:type="gramStart"/>
            <w:r w:rsidRPr="00E75CBC">
              <w:rPr>
                <w:rFonts w:ascii="Times New Roman" w:eastAsia="Times New Roman" w:hAnsi="Times New Roman" w:cs="Times New Roman"/>
                <w:sz w:val="24"/>
                <w:szCs w:val="24"/>
                <w:lang w:val="ru-RU" w:eastAsia="ru-RU"/>
              </w:rPr>
              <w:t>приемами</w:t>
            </w:r>
            <w:proofErr w:type="gramEnd"/>
            <w:r w:rsidRPr="00E75CBC">
              <w:rPr>
                <w:rFonts w:ascii="Times New Roman" w:eastAsia="Times New Roman" w:hAnsi="Times New Roman" w:cs="Times New Roman"/>
                <w:sz w:val="24"/>
                <w:szCs w:val="24"/>
                <w:lang w:val="ru-RU" w:eastAsia="ru-RU"/>
              </w:rPr>
              <w:t xml:space="preserve">  использования результатов оценки текущей и стратегической стоимости бизнеса при принятии предпринимательских решений</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40" w:lineRule="auto"/>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E75CBC">
              <w:rPr>
                <w:rFonts w:ascii="Times New Roman" w:eastAsia="Times New Roman" w:hAnsi="Times New Roman" w:cs="Times New Roman"/>
                <w:iCs/>
                <w:sz w:val="24"/>
                <w:szCs w:val="24"/>
                <w:lang w:val="ru-RU" w:eastAsia="ru-RU"/>
              </w:rPr>
              <w:t>о-</w:t>
            </w:r>
            <w:proofErr w:type="gramEnd"/>
            <w:r w:rsidRPr="00E75CBC">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построение бизнес-моделей </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75CBC" w:rsidRPr="00E75CBC" w:rsidRDefault="00E75CBC" w:rsidP="00E75CBC">
            <w:pPr>
              <w:spacing w:after="0" w:line="240" w:lineRule="auto"/>
              <w:rPr>
                <w:rFonts w:ascii="Times New Roman" w:eastAsia="Times New Roman" w:hAnsi="Times New Roman" w:cs="Times New Roman"/>
                <w:iCs/>
                <w:sz w:val="24"/>
                <w:szCs w:val="24"/>
                <w:lang w:val="ru-RU" w:eastAsia="ru-RU"/>
              </w:rPr>
            </w:pPr>
            <w:r w:rsidRPr="00E75CBC">
              <w:rPr>
                <w:rFonts w:ascii="Times New Roman" w:eastAsia="Times New Roman" w:hAnsi="Times New Roman" w:cs="Times New Roman"/>
                <w:iCs/>
                <w:sz w:val="24"/>
                <w:szCs w:val="24"/>
                <w:lang w:val="ru-RU" w:eastAsia="ru-RU"/>
              </w:rPr>
              <w:t xml:space="preserve">соответствие проблеме исследования; </w:t>
            </w:r>
            <w:r w:rsidRPr="00E75CBC">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75CBC" w:rsidRPr="00E75CBC" w:rsidRDefault="00E75CBC" w:rsidP="00E75CBC">
            <w:pPr>
              <w:spacing w:after="0" w:line="240" w:lineRule="auto"/>
              <w:rPr>
                <w:rFonts w:ascii="Times New Roman" w:eastAsia="Times New Roman" w:hAnsi="Times New Roman" w:cs="Times New Roman"/>
                <w:sz w:val="24"/>
                <w:szCs w:val="24"/>
                <w:lang w:val="ru-RU" w:eastAsia="ru-RU"/>
              </w:rPr>
            </w:pPr>
            <w:proofErr w:type="spellStart"/>
            <w:proofErr w:type="gramStart"/>
            <w:r w:rsidRPr="00E75CBC">
              <w:rPr>
                <w:rFonts w:ascii="Times New Roman" w:eastAsia="Times New Roman" w:hAnsi="Times New Roman" w:cs="Times New Roman"/>
                <w:iCs/>
                <w:sz w:val="24"/>
                <w:szCs w:val="24"/>
                <w:lang w:val="ru-RU" w:eastAsia="ru-RU"/>
              </w:rPr>
              <w:t>КР</w:t>
            </w:r>
            <w:proofErr w:type="spellEnd"/>
            <w:proofErr w:type="gramEnd"/>
            <w:r w:rsidRPr="00E75CBC">
              <w:rPr>
                <w:rFonts w:ascii="Times New Roman" w:eastAsia="Times New Roman" w:hAnsi="Times New Roman" w:cs="Times New Roman"/>
                <w:iCs/>
                <w:sz w:val="24"/>
                <w:szCs w:val="24"/>
                <w:lang w:val="ru-RU" w:eastAsia="ru-RU"/>
              </w:rPr>
              <w:t xml:space="preserve"> – контрольная работа ( задание 1 и 2), Т- тест, </w:t>
            </w:r>
            <w:proofErr w:type="spellStart"/>
            <w:r w:rsidRPr="00E75CBC">
              <w:rPr>
                <w:rFonts w:ascii="Times New Roman" w:eastAsia="Times New Roman" w:hAnsi="Times New Roman" w:cs="Times New Roman"/>
                <w:iCs/>
                <w:sz w:val="24"/>
                <w:szCs w:val="24"/>
                <w:lang w:val="ru-RU" w:eastAsia="ru-RU"/>
              </w:rPr>
              <w:t>КЗ</w:t>
            </w:r>
            <w:proofErr w:type="spellEnd"/>
            <w:r w:rsidRPr="00E75CBC">
              <w:rPr>
                <w:rFonts w:ascii="Times New Roman" w:eastAsia="Times New Roman" w:hAnsi="Times New Roman" w:cs="Times New Roman"/>
                <w:iCs/>
                <w:sz w:val="24"/>
                <w:szCs w:val="24"/>
                <w:lang w:val="ru-RU" w:eastAsia="ru-RU"/>
              </w:rPr>
              <w:t xml:space="preserve"> – кейс-задача</w:t>
            </w:r>
          </w:p>
        </w:tc>
      </w:tr>
    </w:tbl>
    <w:p w:rsidR="00E75CBC" w:rsidRPr="00E75CBC" w:rsidRDefault="00E75CBC" w:rsidP="00E75CBC">
      <w:pPr>
        <w:spacing w:after="0" w:line="240" w:lineRule="auto"/>
        <w:ind w:firstLine="708"/>
        <w:jc w:val="both"/>
        <w:rPr>
          <w:rFonts w:ascii="Times New Roman" w:eastAsia="Times New Roman" w:hAnsi="Times New Roman" w:cs="Times New Roman"/>
          <w:i/>
          <w:color w:val="00B050"/>
          <w:sz w:val="28"/>
          <w:szCs w:val="28"/>
          <w:lang w:val="ru-RU" w:eastAsia="ru-RU"/>
        </w:rPr>
      </w:pPr>
    </w:p>
    <w:p w:rsidR="00E75CBC" w:rsidRPr="00E75CBC" w:rsidRDefault="00E75CBC" w:rsidP="00E75CBC">
      <w:pPr>
        <w:spacing w:after="0" w:line="240" w:lineRule="auto"/>
        <w:ind w:firstLine="708"/>
        <w:jc w:val="both"/>
        <w:rPr>
          <w:rFonts w:ascii="Times New Roman" w:eastAsia="Times New Roman" w:hAnsi="Times New Roman" w:cs="Times New Roman"/>
          <w:i/>
          <w:color w:val="00B050"/>
          <w:sz w:val="28"/>
          <w:szCs w:val="28"/>
          <w:lang w:val="ru-RU" w:eastAsia="ru-RU"/>
        </w:rPr>
      </w:pPr>
    </w:p>
    <w:p w:rsidR="00E75CBC" w:rsidRPr="00E75CBC" w:rsidRDefault="00E75CBC" w:rsidP="00E75CBC">
      <w:pPr>
        <w:spacing w:after="0"/>
        <w:ind w:firstLine="708"/>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 xml:space="preserve">3.2 Шкалы оценивания:   </w:t>
      </w:r>
    </w:p>
    <w:p w:rsidR="00E75CBC" w:rsidRPr="00E75CBC" w:rsidRDefault="00E75CBC" w:rsidP="00E75CBC">
      <w:pPr>
        <w:spacing w:after="0"/>
        <w:ind w:firstLine="708"/>
        <w:jc w:val="both"/>
        <w:rPr>
          <w:rFonts w:ascii="Times New Roman" w:eastAsia="Times New Roman" w:hAnsi="Times New Roman" w:cs="Times New Roman"/>
          <w:sz w:val="28"/>
          <w:szCs w:val="28"/>
          <w:lang w:val="ru-RU" w:eastAsia="ru-RU"/>
        </w:rPr>
      </w:pPr>
      <w:bookmarkStart w:id="2" w:name="_Toc453750944"/>
      <w:r w:rsidRPr="00E75CBC">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E75CBC">
        <w:rPr>
          <w:rFonts w:ascii="Times New Roman" w:eastAsia="Times New Roman" w:hAnsi="Times New Roman" w:cs="Times New Roman"/>
          <w:sz w:val="28"/>
          <w:szCs w:val="28"/>
          <w:lang w:val="ru-RU" w:eastAsia="ru-RU"/>
        </w:rPr>
        <w:t>балльно</w:t>
      </w:r>
      <w:proofErr w:type="spellEnd"/>
      <w:r w:rsidRPr="00E75CBC">
        <w:rPr>
          <w:rFonts w:ascii="Times New Roman" w:eastAsia="Times New Roman" w:hAnsi="Times New Roman" w:cs="Times New Roman"/>
          <w:sz w:val="28"/>
          <w:szCs w:val="28"/>
          <w:lang w:val="ru-RU" w:eastAsia="ru-RU"/>
        </w:rPr>
        <w:t>-рейтинговой системы в 100-балльной шкале:</w:t>
      </w:r>
    </w:p>
    <w:p w:rsidR="00E75CBC" w:rsidRPr="00E75CBC" w:rsidRDefault="00E75CBC" w:rsidP="00E75CBC">
      <w:pPr>
        <w:widowControl w:val="0"/>
        <w:spacing w:after="0" w:line="240" w:lineRule="auto"/>
        <w:ind w:firstLine="709"/>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84-100 баллов (оценка «отлично»)</w:t>
      </w:r>
      <w:r w:rsidRPr="00E75CBC">
        <w:rPr>
          <w:rFonts w:ascii="Times New Roman" w:eastAsia="Times New Roman" w:hAnsi="Times New Roman" w:cs="Times New Roman"/>
          <w:iCs/>
          <w:spacing w:val="-1"/>
          <w:sz w:val="28"/>
          <w:szCs w:val="28"/>
          <w:lang w:val="ru-RU" w:eastAsia="ru-RU"/>
        </w:rPr>
        <w:t xml:space="preserve"> </w:t>
      </w:r>
    </w:p>
    <w:p w:rsidR="00E75CBC" w:rsidRPr="00E75CBC" w:rsidRDefault="00E75CBC" w:rsidP="00E75CBC">
      <w:pPr>
        <w:widowControl w:val="0"/>
        <w:spacing w:after="0" w:line="240" w:lineRule="auto"/>
        <w:ind w:firstLine="709"/>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67-83 баллов (оценка «хорошо»)</w:t>
      </w:r>
      <w:r w:rsidRPr="00E75CBC">
        <w:rPr>
          <w:rFonts w:ascii="Times New Roman" w:eastAsia="Times New Roman" w:hAnsi="Times New Roman" w:cs="Times New Roman"/>
          <w:iCs/>
          <w:spacing w:val="-1"/>
          <w:sz w:val="28"/>
          <w:szCs w:val="28"/>
          <w:lang w:val="ru-RU" w:eastAsia="ru-RU"/>
        </w:rPr>
        <w:t xml:space="preserve"> </w:t>
      </w:r>
    </w:p>
    <w:p w:rsidR="00E75CBC" w:rsidRPr="00E75CBC" w:rsidRDefault="00E75CBC" w:rsidP="00E75CBC">
      <w:pPr>
        <w:widowControl w:val="0"/>
        <w:spacing w:after="0" w:line="240" w:lineRule="auto"/>
        <w:ind w:firstLine="709"/>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 xml:space="preserve">50-66 баллов (оценка «удовлетворительно») </w:t>
      </w:r>
    </w:p>
    <w:p w:rsidR="00E75CBC" w:rsidRPr="00E75CBC" w:rsidRDefault="00E75CBC" w:rsidP="00E75CBC">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E75CBC">
        <w:rPr>
          <w:rFonts w:ascii="Times New Roman" w:eastAsia="Times New Roman" w:hAnsi="Times New Roman" w:cs="Times New Roman"/>
          <w:sz w:val="28"/>
          <w:szCs w:val="28"/>
          <w:lang w:val="ru-RU" w:eastAsia="ru-RU"/>
        </w:rPr>
        <w:t>0-49 баллов (оценка «неудовлетворительно»)</w:t>
      </w:r>
      <w:r w:rsidRPr="00E75CBC">
        <w:rPr>
          <w:rFonts w:ascii="Times New Roman" w:eastAsia="Times New Roman" w:hAnsi="Times New Roman" w:cs="Times New Roman"/>
          <w:iCs/>
          <w:sz w:val="28"/>
          <w:szCs w:val="28"/>
          <w:lang w:val="ru-RU" w:eastAsia="ru-RU"/>
        </w:rPr>
        <w:t xml:space="preserve"> </w:t>
      </w:r>
    </w:p>
    <w:p w:rsidR="00E75CBC" w:rsidRPr="00E75CBC" w:rsidRDefault="00E75CBC" w:rsidP="00E75CBC">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r w:rsidRPr="00E75CBC">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E75CBC" w:rsidRPr="00E75CBC" w:rsidRDefault="00E75CBC" w:rsidP="00E75CBC">
      <w:pPr>
        <w:spacing w:after="0" w:line="240" w:lineRule="auto"/>
        <w:rPr>
          <w:rFonts w:ascii="Times New Roman" w:eastAsia="Times New Roman" w:hAnsi="Times New Roman" w:cs="Times New Roman"/>
          <w:sz w:val="24"/>
          <w:szCs w:val="24"/>
          <w:lang w:val="ru-RU" w:eastAsia="ru-RU"/>
        </w:rPr>
      </w:pPr>
    </w:p>
    <w:p w:rsidR="00E75CBC" w:rsidRPr="00E75CBC" w:rsidRDefault="00E75CBC" w:rsidP="00E75CBC">
      <w:pPr>
        <w:spacing w:after="0" w:line="240" w:lineRule="auto"/>
        <w:ind w:firstLine="708"/>
        <w:jc w:val="both"/>
        <w:rPr>
          <w:rFonts w:ascii="Times New Roman" w:eastAsia="Times New Roman" w:hAnsi="Times New Roman" w:cs="Times New Roman"/>
          <w:i/>
          <w:color w:val="00B050"/>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rPr>
          <w:rFonts w:ascii="Times New Roman" w:eastAsia="Times New Roman" w:hAnsi="Times New Roman" w:cs="Times New Roman"/>
          <w:b/>
          <w:sz w:val="28"/>
          <w:szCs w:val="28"/>
          <w:lang w:val="ru-RU" w:eastAsia="ru-RU"/>
        </w:rPr>
      </w:pPr>
      <w:r w:rsidRPr="00E75CBC">
        <w:rPr>
          <w:rFonts w:ascii="Times New Roman" w:eastAsia="Times New Roman" w:hAnsi="Times New Roman" w:cs="Times New Roman"/>
          <w:b/>
          <w:sz w:val="28"/>
          <w:szCs w:val="28"/>
          <w:lang w:val="ru-RU" w:eastAsia="ru-RU"/>
        </w:rPr>
        <w:t>Вопросы к экзамену</w:t>
      </w:r>
    </w:p>
    <w:p w:rsidR="00E75CBC" w:rsidRPr="00E75CBC" w:rsidRDefault="00E75CBC" w:rsidP="00E75CBC">
      <w:pPr>
        <w:tabs>
          <w:tab w:val="left" w:pos="500"/>
        </w:tabs>
        <w:spacing w:after="0" w:line="240" w:lineRule="auto"/>
        <w:ind w:right="-30"/>
        <w:jc w:val="both"/>
        <w:rPr>
          <w:rFonts w:ascii="Times New Roman" w:eastAsia="Times New Roman" w:hAnsi="Times New Roman" w:cs="Times New Roman"/>
          <w:i/>
          <w:sz w:val="32"/>
          <w:szCs w:val="32"/>
          <w:vertAlign w:val="superscript"/>
          <w:lang w:val="ru-RU" w:eastAsia="ko-KR"/>
        </w:rPr>
      </w:pPr>
      <w:r w:rsidRPr="00E75CBC">
        <w:rPr>
          <w:rFonts w:ascii="Times New Roman" w:eastAsia="Times New Roman" w:hAnsi="Times New Roman" w:cs="Times New Roman"/>
          <w:sz w:val="28"/>
          <w:szCs w:val="28"/>
          <w:lang w:val="ru-RU" w:eastAsia="ko-KR"/>
        </w:rPr>
        <w:t>по дисциплине</w:t>
      </w:r>
      <w:r w:rsidRPr="00E75CBC">
        <w:rPr>
          <w:rFonts w:ascii="Times New Roman" w:eastAsia="Times New Roman" w:hAnsi="Times New Roman" w:cs="Times New Roman"/>
          <w:b/>
          <w:i/>
          <w:sz w:val="28"/>
          <w:szCs w:val="28"/>
          <w:lang w:val="ru-RU" w:eastAsia="ko-KR"/>
        </w:rPr>
        <w:t xml:space="preserve"> </w:t>
      </w:r>
      <w:r w:rsidRPr="00E75CBC">
        <w:rPr>
          <w:rFonts w:ascii="Times New Roman" w:eastAsia="Times New Roman" w:hAnsi="Times New Roman" w:cs="Times New Roman"/>
          <w:sz w:val="28"/>
          <w:szCs w:val="28"/>
          <w:vertAlign w:val="superscript"/>
          <w:lang w:val="ru-RU" w:eastAsia="ko-KR"/>
        </w:rPr>
        <w:t xml:space="preserve"> </w:t>
      </w:r>
      <w:r w:rsidRPr="00E75CBC">
        <w:rPr>
          <w:rFonts w:ascii="Times New Roman" w:eastAsia="Times New Roman" w:hAnsi="Times New Roman" w:cs="Times New Roman"/>
          <w:i/>
          <w:sz w:val="28"/>
          <w:szCs w:val="28"/>
          <w:lang w:val="ru-RU" w:eastAsia="ko-KR"/>
        </w:rPr>
        <w:t>Стратегическая оценка бизнеса</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proofErr w:type="spellStart"/>
      <w:r w:rsidRPr="00E75CBC">
        <w:rPr>
          <w:rFonts w:ascii="Times New Roman" w:eastAsia="Times New Roman" w:hAnsi="Times New Roman" w:cs="Times New Roman"/>
          <w:sz w:val="24"/>
          <w:szCs w:val="24"/>
          <w:lang w:val="ru-RU" w:eastAsia="ru-RU"/>
        </w:rPr>
        <w:t>1.Основные</w:t>
      </w:r>
      <w:proofErr w:type="spellEnd"/>
      <w:r w:rsidRPr="00E75CBC">
        <w:rPr>
          <w:rFonts w:ascii="Times New Roman" w:eastAsia="Times New Roman" w:hAnsi="Times New Roman" w:cs="Times New Roman"/>
          <w:sz w:val="24"/>
          <w:szCs w:val="24"/>
          <w:lang w:val="ru-RU" w:eastAsia="ru-RU"/>
        </w:rPr>
        <w:t xml:space="preserve"> экономические категории оценки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Понятие, сущность и цели оценки бизнеса.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Субъекты оценки бизнеса.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Объекты оценки бизнеса.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5. Процесс оценки бизнеса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6. Виды стоимости, используемые при оценке бизнеса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7. Принципы оценки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8. Риски и способы их учета в оценке стоимости бизнеса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9. Денежный поток и его виды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10. Формирование денежных потоков, влияющих на стоимость объекта оценки. Определение доходности.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11. Основы финансовой математики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12. Основные функции денег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13. Регулирование оценочной деятельности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14. Стандарты оценки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15. Состав и структура информационной базы оценки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16. Внешняя информация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17. Внутренняя информация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18. Общая информация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19. Специфическая информация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20. Требования, предъявляемые к информации в процессе оценочных работ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21. Сущность и методы доходного подхода.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22. Метод дисконтирования денежных потоков. Его экономическое содержание, сущность.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23. Метод дисконтирования денежных потоков. Этапы применения.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24. Метод капитализации дохода, понятие, сущность, этапы.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25. Сущность, общая характеристика и методы сравнительного подхода.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26. Сущность метода компании-аналога.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27. Основные принципы отбора предприятий-аналогов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28. Ценовые мультипликаторы и их характеристика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29. Метод сделок: сущность, порядок применения.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30. Метод отраслевых коэффициентов: сущность, порядок применения.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31. Применение математических методов в сравнительном подходе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32. Сущность, общая характеристика и методы затратного подхода.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lastRenderedPageBreak/>
        <w:t xml:space="preserve">33. Метод стоимости чистых активов и его характеристика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34. Метод ликвидационной стоимости и его сущность.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35. Задачи, структура и содержание отчета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36. Согласование результатов оценки.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37. Оценка стоимости объектов недвижимого имущества и земельных участков.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38. Оценка стоимости машин и оборудования.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39. Оценка стоимости нематериальных активов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40. Оценка оборотных активов и задолженности предприятия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41. Некоторые аспекты бизнеса как объекта оценки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42. Место и роль оценки бизнеса в системе управления стоимостью предприятия.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43. Специфика оценки </w:t>
      </w:r>
      <w:proofErr w:type="gramStart"/>
      <w:r w:rsidRPr="00E75CBC">
        <w:rPr>
          <w:rFonts w:ascii="Times New Roman" w:eastAsia="Times New Roman" w:hAnsi="Times New Roman" w:cs="Times New Roman"/>
          <w:sz w:val="24"/>
          <w:szCs w:val="24"/>
          <w:lang w:val="ru-RU" w:eastAsia="ru-RU"/>
        </w:rPr>
        <w:t>бизнес-направлений</w:t>
      </w:r>
      <w:proofErr w:type="gramEnd"/>
      <w:r w:rsidRPr="00E75CBC">
        <w:rPr>
          <w:rFonts w:ascii="Times New Roman" w:eastAsia="Times New Roman" w:hAnsi="Times New Roman" w:cs="Times New Roman"/>
          <w:sz w:val="24"/>
          <w:szCs w:val="24"/>
          <w:lang w:val="ru-RU" w:eastAsia="ru-RU"/>
        </w:rPr>
        <w:t xml:space="preserve"> и бизнес-единиц в системе управления стоимостью предприятия. </w:t>
      </w:r>
    </w:p>
    <w:p w:rsidR="00E75CBC" w:rsidRPr="00E75CBC" w:rsidRDefault="00E75CBC" w:rsidP="00E75CBC">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44. Современные технологии оценки предприятия (бизнеса). </w:t>
      </w:r>
    </w:p>
    <w:p w:rsidR="00E75CBC" w:rsidRPr="00E75CBC" w:rsidRDefault="00E75CBC" w:rsidP="00E75CBC">
      <w:pPr>
        <w:spacing w:after="0" w:line="240" w:lineRule="auto"/>
        <w:rPr>
          <w:rFonts w:ascii="Times New Roman" w:eastAsia="Times New Roman" w:hAnsi="Times New Roman" w:cs="Times New Roman"/>
          <w:b/>
          <w:sz w:val="28"/>
          <w:szCs w:val="28"/>
          <w:lang w:val="ru-RU" w:eastAsia="ru-RU"/>
        </w:rPr>
      </w:pP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Составитель ________________________ 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xml:space="preserve">                                                                              (подпись)</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pacing w:after="0" w:line="240" w:lineRule="auto"/>
        <w:jc w:val="center"/>
        <w:textAlignment w:val="baseline"/>
        <w:rPr>
          <w:rFonts w:ascii="Times New Roman" w:eastAsia="Times New Roman" w:hAnsi="Times New Roman" w:cs="Times New Roman"/>
          <w:b/>
          <w:bCs/>
          <w:sz w:val="28"/>
          <w:szCs w:val="24"/>
          <w:lang w:val="ru-RU" w:eastAsia="ru-RU"/>
        </w:rPr>
      </w:pP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1</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spacing w:after="0" w:line="240" w:lineRule="auto"/>
        <w:textAlignment w:val="baseline"/>
        <w:rPr>
          <w:rFonts w:ascii="Calibri" w:eastAsia="Times New Roman" w:hAnsi="Calibri" w:cs="Times New Roman"/>
          <w:sz w:val="28"/>
          <w:szCs w:val="28"/>
          <w:lang w:val="ru-RU" w:eastAsia="ru-RU"/>
        </w:rPr>
      </w:pPr>
      <w:r w:rsidRPr="00E75CBC">
        <w:rPr>
          <w:rFonts w:ascii="Times New Roman" w:eastAsia="Times New Roman" w:hAnsi="Times New Roman" w:cs="Times New Roman"/>
          <w:sz w:val="28"/>
          <w:szCs w:val="28"/>
          <w:lang w:val="ru-RU" w:eastAsia="ru-RU"/>
        </w:rPr>
        <w:t>1  Основные экономические категории оценки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Метод дисконтирования денежных потоков. Этапы применения</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lang w:val="ru-RU" w:eastAsia="ru-RU"/>
        </w:rPr>
      </w:pPr>
      <w:r w:rsidRPr="00E75CBC">
        <w:rPr>
          <w:rFonts w:ascii="Calibri" w:eastAsia="Times New Roman" w:hAnsi="Calibri" w:cs="Times New Roman"/>
          <w:sz w:val="24"/>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pacing w:after="0" w:line="240" w:lineRule="auto"/>
        <w:rPr>
          <w:rFonts w:ascii="Times New Roman" w:eastAsia="Times New Roman" w:hAnsi="Times New Roman" w:cs="Times New Roman"/>
          <w:sz w:val="24"/>
          <w:szCs w:val="24"/>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2</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lastRenderedPageBreak/>
        <w:t xml:space="preserve">1  Понятие, сущность и цели оценки бизнеса.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Метод капитализации дохода, понятие, сущность, этапы</w:t>
      </w:r>
    </w:p>
    <w:p w:rsidR="00E75CBC" w:rsidRPr="00E75CBC" w:rsidRDefault="00E75CBC" w:rsidP="00E75CBC">
      <w:pPr>
        <w:spacing w:after="0" w:line="240" w:lineRule="auto"/>
        <w:textAlignment w:val="baseline"/>
        <w:rPr>
          <w:rFonts w:ascii="Calibri" w:eastAsia="Times New Roman" w:hAnsi="Calibri" w:cs="Times New Roman"/>
          <w:lang w:val="ru-RU" w:eastAsia="ru-RU"/>
        </w:rPr>
      </w:pPr>
      <w:r w:rsidRPr="00E75CBC">
        <w:rPr>
          <w:rFonts w:ascii="Calibri" w:eastAsia="Times New Roman" w:hAnsi="Calibri"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24"/>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3</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 xml:space="preserve">1  Субъекты оценки бизнеса.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Сущность, общая характеристика и методы сравнительного подхода</w:t>
      </w: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Calibri" w:eastAsia="Times New Roman" w:hAnsi="Calibri" w:cs="Times New Roman"/>
          <w:sz w:val="24"/>
          <w:szCs w:val="24"/>
          <w:lang w:val="ru-RU" w:eastAsia="ru-RU"/>
        </w:rPr>
        <w:t> </w:t>
      </w: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4</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 xml:space="preserve">1  Объекты оценки бизнеса.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Сущность метода компании-аналога</w:t>
      </w:r>
    </w:p>
    <w:p w:rsidR="00E75CBC" w:rsidRPr="00E75CBC" w:rsidRDefault="00E75CBC" w:rsidP="00E75CBC">
      <w:pPr>
        <w:spacing w:after="0" w:line="240" w:lineRule="auto"/>
        <w:textAlignment w:val="baseline"/>
        <w:rPr>
          <w:rFonts w:ascii="Calibri" w:eastAsia="Times New Roman" w:hAnsi="Calibri" w:cs="Times New Roman"/>
          <w:lang w:val="ru-RU" w:eastAsia="ru-RU"/>
        </w:rPr>
      </w:pPr>
      <w:r w:rsidRPr="00E75CBC">
        <w:rPr>
          <w:rFonts w:ascii="Calibri" w:eastAsia="Times New Roman" w:hAnsi="Calibri" w:cs="Times New Roman"/>
          <w:sz w:val="24"/>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lastRenderedPageBreak/>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5</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 xml:space="preserve">1  Процесс оценки бизнеса.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Основные принципы отбора предприятий-аналогов</w:t>
      </w: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Calibri" w:eastAsia="Times New Roman" w:hAnsi="Calibri" w:cs="Times New Roman"/>
          <w:sz w:val="24"/>
          <w:szCs w:val="24"/>
          <w:lang w:val="ru-RU" w:eastAsia="ru-RU"/>
        </w:rPr>
        <w:t> </w:t>
      </w: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6</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Виды стоимости, используемые при оценке бизнеса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Ценовые мультипликаторы и их характеристика</w:t>
      </w: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Calibri" w:eastAsia="Times New Roman" w:hAnsi="Calibri" w:cs="Times New Roman"/>
          <w:sz w:val="24"/>
          <w:szCs w:val="24"/>
          <w:lang w:val="ru-RU" w:eastAsia="ru-RU"/>
        </w:rPr>
        <w:t> </w:t>
      </w: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7</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lastRenderedPageBreak/>
        <w:t>по дисциплине Стратегическая оценка бизнеса</w:t>
      </w: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Принципы оценки</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Метод сделок: сущность, порядок применения</w:t>
      </w:r>
    </w:p>
    <w:p w:rsidR="00E75CBC" w:rsidRPr="00E75CBC" w:rsidRDefault="00E75CBC" w:rsidP="00E75CBC">
      <w:pPr>
        <w:spacing w:after="0" w:line="240" w:lineRule="auto"/>
        <w:textAlignment w:val="baseline"/>
        <w:rPr>
          <w:rFonts w:ascii="Calibri" w:eastAsia="Times New Roman" w:hAnsi="Calibri" w:cs="Times New Roman"/>
          <w:lang w:val="ru-RU" w:eastAsia="ru-RU"/>
        </w:rPr>
      </w:pPr>
      <w:r w:rsidRPr="00E75CBC">
        <w:rPr>
          <w:rFonts w:ascii="Calibri" w:eastAsia="Times New Roman" w:hAnsi="Calibri"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24"/>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8</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Риски и способы их учета в оценке стоимости бизнеса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Метод отраслевых коэффициентов: сущность, порядок применения</w:t>
      </w:r>
    </w:p>
    <w:p w:rsidR="00E75CBC" w:rsidRPr="00E75CBC" w:rsidRDefault="00E75CBC" w:rsidP="00E75CBC">
      <w:pPr>
        <w:spacing w:after="0" w:line="240" w:lineRule="auto"/>
        <w:textAlignment w:val="baseline"/>
        <w:rPr>
          <w:rFonts w:ascii="Calibri" w:eastAsia="Times New Roman" w:hAnsi="Calibri" w:cs="Times New Roman"/>
          <w:lang w:val="ru-RU" w:eastAsia="ru-RU"/>
        </w:rPr>
      </w:pPr>
      <w:r w:rsidRPr="00E75CBC">
        <w:rPr>
          <w:rFonts w:ascii="Calibri" w:eastAsia="Times New Roman" w:hAnsi="Calibri" w:cs="Times New Roman"/>
          <w:sz w:val="24"/>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9</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Денежный поток и его виды</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 xml:space="preserve">Применение математических методов в сравнительном подходе </w:t>
      </w: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10</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Формирование денежных потоков, влияющих на стоимость объекта оценки. Определение доходности</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Сущность, общая характеристика и методы затратного подхода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Calibri" w:eastAsia="Times New Roman" w:hAnsi="Calibri" w:cs="Times New Roman"/>
          <w:sz w:val="24"/>
          <w:szCs w:val="24"/>
          <w:lang w:val="ru-RU" w:eastAsia="ru-RU"/>
        </w:rPr>
        <w:t> </w:t>
      </w: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11</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Регулирование оценочной деятельности</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Метод стоимости чистых активов и его характеристика</w:t>
      </w: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Calibri" w:eastAsia="Times New Roman" w:hAnsi="Calibri" w:cs="Times New Roman"/>
          <w:sz w:val="24"/>
          <w:szCs w:val="24"/>
          <w:lang w:val="ru-RU" w:eastAsia="ru-RU"/>
        </w:rPr>
        <w:t> </w:t>
      </w: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12</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Стандарты оценки</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Метод ликвидационной стоимости и его сущность</w:t>
      </w: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Calibri" w:eastAsia="Times New Roman" w:hAnsi="Calibri" w:cs="Times New Roman"/>
          <w:sz w:val="24"/>
          <w:szCs w:val="24"/>
          <w:lang w:val="ru-RU" w:eastAsia="ru-RU"/>
        </w:rPr>
        <w:t> </w:t>
      </w: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13</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Состав и структура информационной базы оценки</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Задачи, структура и содержание отчета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Calibri" w:eastAsia="Times New Roman" w:hAnsi="Calibri" w:cs="Times New Roman"/>
          <w:sz w:val="24"/>
          <w:szCs w:val="24"/>
          <w:lang w:val="ru-RU" w:eastAsia="ru-RU"/>
        </w:rPr>
        <w:t> </w:t>
      </w: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14</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Требования, предъявляемые к информации в процессе оценочных работ</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Оценка стоимости объектов недвижимого имущества и земельных участков</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Calibri" w:eastAsia="Times New Roman" w:hAnsi="Calibri" w:cs="Times New Roman"/>
          <w:sz w:val="24"/>
          <w:szCs w:val="24"/>
          <w:lang w:val="ru-RU" w:eastAsia="ru-RU"/>
        </w:rPr>
        <w:lastRenderedPageBreak/>
        <w:t> </w:t>
      </w: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15</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Сущность и методы доходного подхода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Оценка стоимости машин и оборудования</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Calibri" w:eastAsia="Times New Roman" w:hAnsi="Calibri" w:cs="Times New Roman"/>
          <w:sz w:val="24"/>
          <w:szCs w:val="24"/>
          <w:lang w:val="ru-RU" w:eastAsia="ru-RU"/>
        </w:rPr>
        <w:t> </w:t>
      </w: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16</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Метод дисконтирования денежных потоков. Его экономическое содержание, сущность</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Оценка стоимости нематериальных активов</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Calibri" w:eastAsia="Times New Roman" w:hAnsi="Calibri" w:cs="Times New Roman"/>
          <w:sz w:val="24"/>
          <w:szCs w:val="24"/>
          <w:lang w:val="ru-RU" w:eastAsia="ru-RU"/>
        </w:rPr>
        <w:t> </w:t>
      </w: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0"/>
          <w:szCs w:val="24"/>
          <w:lang w:val="ru-RU" w:eastAsia="ru-RU"/>
        </w:rPr>
        <w:lastRenderedPageBreak/>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17</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1  Оценка оборотных активов и задолженности предприятия</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4"/>
          <w:lang w:val="ru-RU" w:eastAsia="ru-RU"/>
        </w:rPr>
        <w:t xml:space="preserve">2  </w:t>
      </w:r>
      <w:r w:rsidRPr="00E75CBC">
        <w:rPr>
          <w:rFonts w:ascii="Times New Roman" w:eastAsia="Times New Roman" w:hAnsi="Times New Roman" w:cs="Times New Roman"/>
          <w:sz w:val="28"/>
          <w:szCs w:val="28"/>
          <w:lang w:val="ru-RU" w:eastAsia="ru-RU"/>
        </w:rPr>
        <w:t>Место и роль оценки бизнеса в системе управления стоимостью предприятия</w:t>
      </w: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8"/>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ЭКЗАМЕНАЦИОННЫЙ БИЛЕТ № 18</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36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 Стратегическая оценка бизнеса</w:t>
      </w:r>
    </w:p>
    <w:p w:rsidR="00E75CBC" w:rsidRPr="00E75CBC" w:rsidRDefault="00E75CBC" w:rsidP="00E75CBC">
      <w:pPr>
        <w:spacing w:after="0" w:line="240" w:lineRule="auto"/>
        <w:jc w:val="center"/>
        <w:textAlignment w:val="baseline"/>
        <w:rPr>
          <w:rFonts w:ascii="Times New Roman" w:eastAsia="Times New Roman" w:hAnsi="Times New Roman" w:cs="Times New Roman"/>
          <w:sz w:val="24"/>
          <w:szCs w:val="24"/>
          <w:lang w:val="ru-RU" w:eastAsia="ru-RU"/>
        </w:rPr>
      </w:pP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 xml:space="preserve">1  Специфика оценки </w:t>
      </w:r>
      <w:proofErr w:type="gramStart"/>
      <w:r w:rsidRPr="00E75CBC">
        <w:rPr>
          <w:rFonts w:ascii="Times New Roman" w:eastAsia="Times New Roman" w:hAnsi="Times New Roman" w:cs="Times New Roman"/>
          <w:sz w:val="28"/>
          <w:szCs w:val="28"/>
          <w:lang w:val="ru-RU" w:eastAsia="ru-RU"/>
        </w:rPr>
        <w:t>бизнес-направлений</w:t>
      </w:r>
      <w:proofErr w:type="gramEnd"/>
      <w:r w:rsidRPr="00E75CBC">
        <w:rPr>
          <w:rFonts w:ascii="Times New Roman" w:eastAsia="Times New Roman" w:hAnsi="Times New Roman" w:cs="Times New Roman"/>
          <w:sz w:val="28"/>
          <w:szCs w:val="28"/>
          <w:lang w:val="ru-RU" w:eastAsia="ru-RU"/>
        </w:rPr>
        <w:t xml:space="preserve"> и бизнес-единиц в системе управления стоимостью предприятия. </w:t>
      </w:r>
    </w:p>
    <w:p w:rsidR="00E75CBC" w:rsidRPr="00E75CBC" w:rsidRDefault="00E75CBC" w:rsidP="00E75CBC">
      <w:pPr>
        <w:tabs>
          <w:tab w:val="left" w:pos="360"/>
        </w:tabs>
        <w:spacing w:after="12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 xml:space="preserve">2 Современные технологии оценки предприятия (бизнеса). </w:t>
      </w: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8"/>
          <w:szCs w:val="24"/>
          <w:lang w:val="ru-RU" w:eastAsia="ru-RU"/>
        </w:rPr>
        <w:t>Составитель</w:t>
      </w:r>
      <w:r w:rsidRPr="00E75CBC">
        <w:rPr>
          <w:rFonts w:ascii="Times New Roman" w:eastAsia="Times New Roman" w:hAnsi="Times New Roman" w:cs="Times New Roman"/>
          <w:sz w:val="20"/>
          <w:szCs w:val="24"/>
          <w:lang w:val="ru-RU" w:eastAsia="ru-RU"/>
        </w:rPr>
        <w:t>  _______________</w:t>
      </w:r>
      <w:r w:rsidRPr="00E75CBC">
        <w:rPr>
          <w:rFonts w:ascii="Times New Roman" w:eastAsia="Times New Roman" w:hAnsi="Times New Roman" w:cs="Times New Roman"/>
          <w:sz w:val="28"/>
          <w:szCs w:val="24"/>
          <w:lang w:val="ru-RU" w:eastAsia="ru-RU"/>
        </w:rPr>
        <w:t>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r w:rsidRPr="00E75CBC">
        <w:rPr>
          <w:rFonts w:ascii="Times New Roman" w:eastAsia="Times New Roman" w:hAnsi="Times New Roman" w:cs="Times New Roman"/>
          <w:sz w:val="28"/>
          <w:szCs w:val="24"/>
          <w:lang w:val="ru-RU" w:eastAsia="ru-RU"/>
        </w:rPr>
        <w:t>Заведующий кафедрой</w:t>
      </w:r>
      <w:r w:rsidRPr="00E75CBC">
        <w:rPr>
          <w:rFonts w:ascii="Times New Roman" w:eastAsia="Times New Roman" w:hAnsi="Times New Roman" w:cs="Times New Roman"/>
          <w:sz w:val="20"/>
          <w:szCs w:val="24"/>
          <w:lang w:val="ru-RU" w:eastAsia="ru-RU"/>
        </w:rPr>
        <w:t xml:space="preserve">    </w:t>
      </w:r>
    </w:p>
    <w:p w:rsidR="00E75CBC" w:rsidRPr="00E75CBC" w:rsidRDefault="00E75CBC" w:rsidP="00E75CBC">
      <w:pPr>
        <w:spacing w:after="0" w:line="240" w:lineRule="auto"/>
        <w:textAlignment w:val="baseline"/>
        <w:rPr>
          <w:rFonts w:ascii="Times New Roman" w:eastAsia="Times New Roman" w:hAnsi="Times New Roman" w:cs="Times New Roman"/>
          <w:sz w:val="20"/>
          <w:szCs w:val="24"/>
          <w:lang w:val="ru-RU" w:eastAsia="ru-RU"/>
        </w:rPr>
      </w:pPr>
    </w:p>
    <w:p w:rsidR="00E75CBC" w:rsidRPr="00E75CBC" w:rsidRDefault="00E75CBC" w:rsidP="00E75CBC">
      <w:pPr>
        <w:spacing w:after="0" w:line="240" w:lineRule="auto"/>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0"/>
          <w:szCs w:val="24"/>
          <w:lang w:val="ru-RU" w:eastAsia="ru-RU"/>
        </w:rPr>
        <w:t>__________________________</w:t>
      </w:r>
      <w:proofErr w:type="spellStart"/>
      <w:r w:rsidRPr="00E75CBC">
        <w:rPr>
          <w:rFonts w:ascii="Times New Roman" w:eastAsia="Times New Roman" w:hAnsi="Times New Roman" w:cs="Times New Roman"/>
          <w:sz w:val="28"/>
          <w:szCs w:val="24"/>
          <w:lang w:val="ru-RU" w:eastAsia="ru-RU"/>
        </w:rPr>
        <w:t>В.М</w:t>
      </w:r>
      <w:proofErr w:type="spellEnd"/>
      <w:r w:rsidRPr="00E75CBC">
        <w:rPr>
          <w:rFonts w:ascii="Times New Roman" w:eastAsia="Times New Roman" w:hAnsi="Times New Roman" w:cs="Times New Roman"/>
          <w:sz w:val="28"/>
          <w:szCs w:val="24"/>
          <w:lang w:val="ru-RU" w:eastAsia="ru-RU"/>
        </w:rPr>
        <w:t>. Джуха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8"/>
          <w:szCs w:val="24"/>
          <w:lang w:val="ru-RU" w:eastAsia="ru-RU"/>
        </w:rPr>
        <w:t>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lang w:val="ru-RU" w:eastAsia="ru-RU"/>
        </w:rPr>
        <w:t>Критерии оценивания: </w:t>
      </w:r>
    </w:p>
    <w:p w:rsidR="00E75CBC" w:rsidRPr="00E75CBC" w:rsidRDefault="00E75CBC" w:rsidP="00E75CBC">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lang w:val="ru-RU" w:eastAsia="ru-RU"/>
        </w:rPr>
        <w:t xml:space="preserve">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w:t>
      </w:r>
      <w:r w:rsidRPr="00E75CBC">
        <w:rPr>
          <w:rFonts w:ascii="Times New Roman" w:eastAsia="Times New Roman" w:hAnsi="Times New Roman" w:cs="Times New Roman"/>
          <w:sz w:val="24"/>
          <w:szCs w:val="24"/>
          <w:lang w:val="ru-RU" w:eastAsia="ru-RU"/>
        </w:rPr>
        <w:lastRenderedPageBreak/>
        <w:t>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E75CBC" w:rsidRPr="00E75CBC" w:rsidRDefault="00E75CBC" w:rsidP="00E75CBC">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E75CBC" w:rsidRPr="00E75CBC" w:rsidRDefault="00E75CBC" w:rsidP="00E75CBC">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lang w:val="ru-RU" w:eastAsia="ru-RU"/>
        </w:rPr>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E75CBC" w:rsidRPr="00E75CBC" w:rsidRDefault="00E75CBC" w:rsidP="00E75CBC">
      <w:pPr>
        <w:numPr>
          <w:ilvl w:val="0"/>
          <w:numId w:val="1"/>
        </w:numPr>
        <w:spacing w:after="0" w:line="240" w:lineRule="auto"/>
        <w:jc w:val="both"/>
        <w:textAlignment w:val="baseline"/>
        <w:rPr>
          <w:rFonts w:eastAsiaTheme="minorHAnsi"/>
          <w:lang w:val="ru-RU"/>
        </w:rPr>
      </w:pPr>
      <w:r w:rsidRPr="00E75CBC">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pacing w:after="0" w:line="240" w:lineRule="auto"/>
        <w:jc w:val="center"/>
        <w:textAlignment w:val="baseline"/>
        <w:rPr>
          <w:rFonts w:ascii="Times New Roman" w:eastAsia="Times New Roman" w:hAnsi="Times New Roman" w:cs="Times New Roman"/>
          <w:sz w:val="28"/>
          <w:szCs w:val="24"/>
          <w:lang w:val="ru-RU" w:eastAsia="ru-RU"/>
        </w:rPr>
      </w:pPr>
      <w:r w:rsidRPr="00E75CBC">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E75CBC" w:rsidRPr="00E75CBC" w:rsidRDefault="00E75CBC" w:rsidP="00E75CBC">
      <w:pPr>
        <w:autoSpaceDE w:val="0"/>
        <w:autoSpaceDN w:val="0"/>
        <w:adjustRightInd w:val="0"/>
        <w:spacing w:after="0" w:line="240" w:lineRule="auto"/>
        <w:jc w:val="both"/>
        <w:rPr>
          <w:rFonts w:ascii="Times New Roman" w:eastAsia="Calibri" w:hAnsi="Times New Roman" w:cs="Times New Roman"/>
          <w:color w:val="000000"/>
          <w:sz w:val="28"/>
          <w:szCs w:val="28"/>
          <w:lang w:val="ru-RU"/>
        </w:rPr>
      </w:pPr>
      <w:r w:rsidRPr="00E75CBC">
        <w:rPr>
          <w:rFonts w:ascii="Times New Roman" w:eastAsia="Calibri" w:hAnsi="Times New Roman" w:cs="Times New Roman"/>
          <w:b/>
          <w:color w:val="000000"/>
          <w:sz w:val="28"/>
          <w:szCs w:val="28"/>
          <w:lang w:val="ru-RU"/>
        </w:rPr>
        <w:t>1. Банк тестов по модулям и (или) темам</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Модуль 1</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Тема 1.1</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1. При оценке бизнеса используются следующие подходы: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только затратный и рыночный;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только доходный и рыночный;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доходный, затратный, рыночный и никакой другой.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может использоваться любой из подходов, в </w:t>
      </w:r>
      <w:proofErr w:type="spellStart"/>
      <w:r w:rsidRPr="00E75CBC">
        <w:rPr>
          <w:rFonts w:ascii="Times New Roman" w:eastAsia="Times New Roman" w:hAnsi="Times New Roman" w:cs="Times New Roman"/>
          <w:sz w:val="24"/>
          <w:szCs w:val="24"/>
          <w:lang w:val="ru-RU" w:eastAsia="ru-RU"/>
        </w:rPr>
        <w:t>т.ч</w:t>
      </w:r>
      <w:proofErr w:type="spellEnd"/>
      <w:r w:rsidRPr="00E75CBC">
        <w:rPr>
          <w:rFonts w:ascii="Times New Roman" w:eastAsia="Times New Roman" w:hAnsi="Times New Roman" w:cs="Times New Roman"/>
          <w:sz w:val="24"/>
          <w:szCs w:val="24"/>
          <w:lang w:val="ru-RU" w:eastAsia="ru-RU"/>
        </w:rPr>
        <w:t xml:space="preserve">. в совокупности, а также тот подход, который аргументирует оценщик.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2. Кто выбирает подход и методы оценки бизнеса: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заказчик;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оценщик;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3. определяются государством;</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иное. </w:t>
      </w:r>
    </w:p>
    <w:p w:rsidR="00E75CBC" w:rsidRPr="00E75CBC" w:rsidRDefault="00E75CBC" w:rsidP="00E75CBC">
      <w:pPr>
        <w:spacing w:after="0" w:line="240" w:lineRule="auto"/>
        <w:jc w:val="both"/>
        <w:rPr>
          <w:rFonts w:ascii="Times New Roman" w:eastAsia="Times New Roman" w:hAnsi="Times New Roman" w:cs="Times New Roman"/>
          <w:i/>
          <w:color w:val="000000"/>
          <w:sz w:val="24"/>
          <w:szCs w:val="24"/>
          <w:lang w:val="ru-RU" w:eastAsia="ru-RU"/>
        </w:rPr>
      </w:pPr>
      <w:bookmarkStart w:id="3" w:name="metka3"/>
      <w:r w:rsidRPr="00E75CBC">
        <w:rPr>
          <w:rFonts w:ascii="Times New Roman" w:eastAsia="Times New Roman" w:hAnsi="Times New Roman" w:cs="Times New Roman"/>
          <w:bCs/>
          <w:i/>
          <w:color w:val="000000"/>
          <w:sz w:val="24"/>
          <w:szCs w:val="24"/>
          <w:lang w:val="ru-RU" w:eastAsia="ru-RU"/>
        </w:rPr>
        <w:t>3. Оказывает ли влияние на уровень риска размер предприятия?</w:t>
      </w:r>
      <w:bookmarkEnd w:id="3"/>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1. да;</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2. нет.</w:t>
      </w:r>
    </w:p>
    <w:p w:rsidR="00E75CBC" w:rsidRPr="00E75CBC" w:rsidRDefault="00E75CBC" w:rsidP="00E75CBC">
      <w:pPr>
        <w:spacing w:after="0" w:line="240" w:lineRule="auto"/>
        <w:jc w:val="both"/>
        <w:rPr>
          <w:rFonts w:ascii="Times New Roman" w:eastAsia="Times New Roman" w:hAnsi="Times New Roman" w:cs="Times New Roman"/>
          <w:i/>
          <w:color w:val="000000"/>
          <w:sz w:val="24"/>
          <w:szCs w:val="24"/>
          <w:lang w:val="ru-RU" w:eastAsia="ru-RU"/>
        </w:rPr>
      </w:pPr>
      <w:proofErr w:type="spellStart"/>
      <w:r w:rsidRPr="00E75CBC">
        <w:rPr>
          <w:rFonts w:ascii="Times New Roman" w:eastAsia="Times New Roman" w:hAnsi="Times New Roman" w:cs="Times New Roman"/>
          <w:bCs/>
          <w:i/>
          <w:color w:val="000000"/>
          <w:sz w:val="24"/>
          <w:szCs w:val="24"/>
          <w:lang w:val="ru-RU" w:eastAsia="ru-RU"/>
        </w:rPr>
        <w:t>4.Оценщик</w:t>
      </w:r>
      <w:proofErr w:type="spellEnd"/>
      <w:r w:rsidRPr="00E75CBC">
        <w:rPr>
          <w:rFonts w:ascii="Times New Roman" w:eastAsia="Times New Roman" w:hAnsi="Times New Roman" w:cs="Times New Roman"/>
          <w:bCs/>
          <w:i/>
          <w:color w:val="000000"/>
          <w:sz w:val="24"/>
          <w:szCs w:val="24"/>
          <w:lang w:val="ru-RU" w:eastAsia="ru-RU"/>
        </w:rPr>
        <w:t xml:space="preserve"> указывает дату оценки объекта в отчете об оценке, руководствуясь принципом:</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1. соответствия;</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2. полезности;</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3. предельной производительности;</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4. изменения стоимости.</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5. В каких из перечисленных хозяйственных ситуаций может иметь место применение специальных методов оценки бизнеса: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определение договорной стоимости выкупа акций акционерного общества у его учредителей;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обоснование стартовой цены в приватизационном аукционе, на который выставляется пакет акций, принадлежащих государству;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регистрация проспекта эмиссии акций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4. оценка стоимости имущественного комплекса предприяти</w:t>
      </w:r>
      <w:proofErr w:type="gramStart"/>
      <w:r w:rsidRPr="00E75CBC">
        <w:rPr>
          <w:rFonts w:ascii="Times New Roman" w:eastAsia="Times New Roman" w:hAnsi="Times New Roman" w:cs="Times New Roman"/>
          <w:sz w:val="24"/>
          <w:szCs w:val="24"/>
          <w:lang w:val="ru-RU" w:eastAsia="ru-RU"/>
        </w:rPr>
        <w:t>я-</w:t>
      </w:r>
      <w:proofErr w:type="gramEnd"/>
      <w:r w:rsidRPr="00E75CBC">
        <w:rPr>
          <w:rFonts w:ascii="Times New Roman" w:eastAsia="Times New Roman" w:hAnsi="Times New Roman" w:cs="Times New Roman"/>
          <w:sz w:val="24"/>
          <w:szCs w:val="24"/>
          <w:lang w:val="ru-RU" w:eastAsia="ru-RU"/>
        </w:rPr>
        <w:t xml:space="preserve"> банкрота, представляемая внешним управляющим собранию его кредиторов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lastRenderedPageBreak/>
        <w:t xml:space="preserve">5. планирование цены предложения или покупки при подготовке сделок по продаже (поглощению, слиянию) закрытых акционерных компаний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6. во всех перечисленных случаях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5. В каком соотношении находятся оценка бизнеса и оценка предлагаемых к финансированию инвестиционных проектов: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оценка инвестиционных проектов является частным случаем оценки вновь создаваемого бизнеса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указанные две оценки не имеют ничего общего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оценка бизнеса возможна лишь после стартовых инвестиций в новый проект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Модуль 2</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Тема 2.1</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6. Модель оценки капитальных </w:t>
      </w:r>
      <w:proofErr w:type="gramStart"/>
      <w:r w:rsidRPr="00E75CBC">
        <w:rPr>
          <w:rFonts w:ascii="Times New Roman" w:eastAsia="Times New Roman" w:hAnsi="Times New Roman" w:cs="Times New Roman"/>
          <w:i/>
          <w:sz w:val="24"/>
          <w:szCs w:val="24"/>
          <w:lang w:val="ru-RU" w:eastAsia="ru-RU"/>
        </w:rPr>
        <w:t>активов</w:t>
      </w:r>
      <w:proofErr w:type="gramEnd"/>
      <w:r w:rsidRPr="00E75CBC">
        <w:rPr>
          <w:rFonts w:ascii="Times New Roman" w:eastAsia="Times New Roman" w:hAnsi="Times New Roman" w:cs="Times New Roman"/>
          <w:i/>
          <w:sz w:val="24"/>
          <w:szCs w:val="24"/>
          <w:lang w:val="ru-RU" w:eastAsia="ru-RU"/>
        </w:rPr>
        <w:t xml:space="preserve"> возможно использовать для оценки номинальной ставки дисконта при оценке бизнеса по: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денежным потокам любых предприятий — объектов оценки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денежным потокам открытых компаний, акции которых имеют рыночные котировки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сравнительным методом — любых объектов оценки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7. Метод кумулятивного построения ставки дисконта при обосновании нормы дисконтирования наиболее применим </w:t>
      </w:r>
      <w:proofErr w:type="gramStart"/>
      <w:r w:rsidRPr="00E75CBC">
        <w:rPr>
          <w:rFonts w:ascii="Times New Roman" w:eastAsia="Times New Roman" w:hAnsi="Times New Roman" w:cs="Times New Roman"/>
          <w:i/>
          <w:sz w:val="24"/>
          <w:szCs w:val="24"/>
          <w:lang w:val="ru-RU" w:eastAsia="ru-RU"/>
        </w:rPr>
        <w:t>при</w:t>
      </w:r>
      <w:proofErr w:type="gramEnd"/>
      <w:r w:rsidRPr="00E75CBC">
        <w:rPr>
          <w:rFonts w:ascii="Times New Roman" w:eastAsia="Times New Roman" w:hAnsi="Times New Roman" w:cs="Times New Roman"/>
          <w:i/>
          <w:sz w:val="24"/>
          <w:szCs w:val="24"/>
          <w:lang w:val="ru-RU" w:eastAsia="ru-RU"/>
        </w:rPr>
        <w:t xml:space="preserve">: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оценке фундаментальной стоимости компании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оценке стоимости бизнеса компании закрытого типа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оценке рыночной стоимости бизнеса компаний открытого типа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оценке фундаментальной стоимости компании и оценке стоимости бизнеса компании закрытого типа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8. Какая доходность может быть использована в качестве </w:t>
      </w:r>
      <w:proofErr w:type="spellStart"/>
      <w:r w:rsidRPr="00E75CBC">
        <w:rPr>
          <w:rFonts w:ascii="Times New Roman" w:eastAsia="Times New Roman" w:hAnsi="Times New Roman" w:cs="Times New Roman"/>
          <w:i/>
          <w:sz w:val="24"/>
          <w:szCs w:val="24"/>
          <w:lang w:val="ru-RU" w:eastAsia="ru-RU"/>
        </w:rPr>
        <w:t>безрисковой</w:t>
      </w:r>
      <w:proofErr w:type="spellEnd"/>
      <w:r w:rsidRPr="00E75CBC">
        <w:rPr>
          <w:rFonts w:ascii="Times New Roman" w:eastAsia="Times New Roman" w:hAnsi="Times New Roman" w:cs="Times New Roman"/>
          <w:i/>
          <w:sz w:val="24"/>
          <w:szCs w:val="24"/>
          <w:lang w:val="ru-RU" w:eastAsia="ru-RU"/>
        </w:rPr>
        <w:t xml:space="preserve"> нормы доходности в российских условиях ведения бизнеса:</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текущая ставка доходности по депозитным банковским вкладам с учетом дополнительных затрат на их страхование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норма доходности по государственным обязательствам Минфина РФ с коротким сроком обращения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w:t>
      </w:r>
      <w:proofErr w:type="spellStart"/>
      <w:r w:rsidRPr="00E75CBC">
        <w:rPr>
          <w:rFonts w:ascii="Times New Roman" w:eastAsia="Times New Roman" w:hAnsi="Times New Roman" w:cs="Times New Roman"/>
          <w:sz w:val="24"/>
          <w:szCs w:val="24"/>
          <w:lang w:val="ru-RU" w:eastAsia="ru-RU"/>
        </w:rPr>
        <w:t>безрисковая</w:t>
      </w:r>
      <w:proofErr w:type="spellEnd"/>
      <w:r w:rsidRPr="00E75CBC">
        <w:rPr>
          <w:rFonts w:ascii="Times New Roman" w:eastAsia="Times New Roman" w:hAnsi="Times New Roman" w:cs="Times New Roman"/>
          <w:sz w:val="24"/>
          <w:szCs w:val="24"/>
          <w:lang w:val="ru-RU" w:eastAsia="ru-RU"/>
        </w:rPr>
        <w:t xml:space="preserve"> норма дохода, принятая в среднем в мировой экономике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ставка ссудного процента </w:t>
      </w:r>
      <w:proofErr w:type="spellStart"/>
      <w:r w:rsidRPr="00E75CBC">
        <w:rPr>
          <w:rFonts w:ascii="Times New Roman" w:eastAsia="Times New Roman" w:hAnsi="Times New Roman" w:cs="Times New Roman"/>
          <w:sz w:val="24"/>
          <w:szCs w:val="24"/>
          <w:lang w:val="ru-RU" w:eastAsia="ru-RU"/>
        </w:rPr>
        <w:t>L1BOR</w:t>
      </w:r>
      <w:proofErr w:type="spellEnd"/>
      <w:r w:rsidRPr="00E75CBC">
        <w:rPr>
          <w:rFonts w:ascii="Times New Roman" w:eastAsia="Times New Roman" w:hAnsi="Times New Roman" w:cs="Times New Roman"/>
          <w:sz w:val="24"/>
          <w:szCs w:val="24"/>
          <w:lang w:val="ru-RU" w:eastAsia="ru-RU"/>
        </w:rPr>
        <w:t xml:space="preserve"> (</w:t>
      </w:r>
      <w:proofErr w:type="spellStart"/>
      <w:r w:rsidRPr="00E75CBC">
        <w:rPr>
          <w:rFonts w:ascii="Times New Roman" w:eastAsia="Times New Roman" w:hAnsi="Times New Roman" w:cs="Times New Roman"/>
          <w:sz w:val="24"/>
          <w:szCs w:val="24"/>
          <w:lang w:val="ru-RU" w:eastAsia="ru-RU"/>
        </w:rPr>
        <w:t>MIBOR</w:t>
      </w:r>
      <w:proofErr w:type="spellEnd"/>
      <w:r w:rsidRPr="00E75CBC">
        <w:rPr>
          <w:rFonts w:ascii="Times New Roman" w:eastAsia="Times New Roman" w:hAnsi="Times New Roman" w:cs="Times New Roman"/>
          <w:sz w:val="24"/>
          <w:szCs w:val="24"/>
          <w:lang w:val="ru-RU" w:eastAsia="ru-RU"/>
        </w:rPr>
        <w:t xml:space="preserve">)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5. ставка доходности по векселям государственного казначейства США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6. текущая ставка доходности по депозитным банковским вкладам с учетом дополнительных затрат на их страхование и норма доходности по государственным обязательствам Минфина РФ с коротким сроком обращения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9. Является ли сумма стоимостей отдельных </w:t>
      </w:r>
      <w:proofErr w:type="gramStart"/>
      <w:r w:rsidRPr="00E75CBC">
        <w:rPr>
          <w:rFonts w:ascii="Times New Roman" w:eastAsia="Times New Roman" w:hAnsi="Times New Roman" w:cs="Times New Roman"/>
          <w:i/>
          <w:sz w:val="24"/>
          <w:szCs w:val="24"/>
          <w:lang w:val="ru-RU" w:eastAsia="ru-RU"/>
        </w:rPr>
        <w:t>бизнес-линий</w:t>
      </w:r>
      <w:proofErr w:type="gramEnd"/>
      <w:r w:rsidRPr="00E75CBC">
        <w:rPr>
          <w:rFonts w:ascii="Times New Roman" w:eastAsia="Times New Roman" w:hAnsi="Times New Roman" w:cs="Times New Roman"/>
          <w:i/>
          <w:sz w:val="24"/>
          <w:szCs w:val="24"/>
          <w:lang w:val="ru-RU" w:eastAsia="ru-RU"/>
        </w:rPr>
        <w:t xml:space="preserve"> (структурных бизнес-единиц) организации ее оценочной рыночной стоимостью: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в ряде случаев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10. Является ли стоимость чистых активов параметром, предопределяющим справедливую рыночную стоимость предприятия — объекта оценки: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в отдельных случаях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11. Что из перечисленного ниже не является стандартом оценки бизнеса:</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обоснованная рыночная стоимость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2. ликвидационная стоимость</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обоснованная стоимость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инвестиционная стоимость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5. внутренняя (фундаментальная) стоимость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Модуль 3</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Тема 3.1</w:t>
      </w:r>
    </w:p>
    <w:p w:rsidR="00E75CBC" w:rsidRPr="00E75CBC" w:rsidRDefault="00E75CBC" w:rsidP="00E75CBC">
      <w:pPr>
        <w:spacing w:after="0" w:line="240" w:lineRule="auto"/>
        <w:jc w:val="both"/>
        <w:rPr>
          <w:rFonts w:ascii="Times New Roman" w:eastAsia="Times New Roman" w:hAnsi="Times New Roman" w:cs="Times New Roman"/>
          <w:i/>
          <w:color w:val="000000"/>
          <w:sz w:val="24"/>
          <w:szCs w:val="24"/>
          <w:lang w:val="ru-RU" w:eastAsia="ru-RU"/>
        </w:rPr>
      </w:pPr>
      <w:r w:rsidRPr="00E75CBC">
        <w:rPr>
          <w:rFonts w:ascii="Times New Roman" w:eastAsia="Times New Roman" w:hAnsi="Times New Roman" w:cs="Times New Roman"/>
          <w:bCs/>
          <w:i/>
          <w:color w:val="000000"/>
          <w:sz w:val="24"/>
          <w:szCs w:val="24"/>
          <w:lang w:val="ru-RU" w:eastAsia="ru-RU"/>
        </w:rPr>
        <w:t>12. Какой метод используется в оценке бизнеса, когда стоимость предприятия при ликвидации выше, чем действующего?</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1. метод ликвидационной стоимости;</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2. метода стоимости чистых активов;</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3. метод капитализации дохода.</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lastRenderedPageBreak/>
        <w:t xml:space="preserve">13. В процессе проведения реструктуризации предприятия путем реорганизации оценка бизнеса нужна </w:t>
      </w:r>
      <w:proofErr w:type="gramStart"/>
      <w:r w:rsidRPr="00E75CBC">
        <w:rPr>
          <w:rFonts w:ascii="Times New Roman" w:eastAsia="Times New Roman" w:hAnsi="Times New Roman" w:cs="Times New Roman"/>
          <w:i/>
          <w:sz w:val="24"/>
          <w:szCs w:val="24"/>
          <w:lang w:val="ru-RU" w:eastAsia="ru-RU"/>
        </w:rPr>
        <w:t>для</w:t>
      </w:r>
      <w:proofErr w:type="gramEnd"/>
      <w:r w:rsidRPr="00E75CBC">
        <w:rPr>
          <w:rFonts w:ascii="Times New Roman" w:eastAsia="Times New Roman" w:hAnsi="Times New Roman" w:cs="Times New Roman"/>
          <w:i/>
          <w:sz w:val="24"/>
          <w:szCs w:val="24"/>
          <w:lang w:val="ru-RU" w:eastAsia="ru-RU"/>
        </w:rPr>
        <w:t xml:space="preserve">: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обоснования соотношения, в котором акции поглощаемой компании обмениваются на акции поглощающей компании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оценки эффективности реструктуризации с точки зрения повышения инвестиционной привлекательности компании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обоснования пропорций, в которых акции сливающихся компаний обмениваются на акции вновь создаваемой (холдинговой) компании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во всех перечисленных случаях для обоснования соотношения, в котором акции поглощаемой компании обмениваются на акции поглощающей компании и для обоснования пропорций, в которых акции сливающихся компаний обмениваются на акции вновь создаваемой (холдинговой) компании в зависимости от целей проведения реструктуризации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5. правильных вариантов ответа не представлено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14. Насколько правильно утверждение о том, что оценочная стоимость бизнеса равна доходу, который можно получить за весь срок его полезного существования, вложив ту же сумму инвестиций в аналогичный и сопоставимый по рискам бизнес: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абсолютно верно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неверно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верно лишь в ряде случаев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в условиях конкурентного рынка капитала абсолютно верно, в иных верно лишь в ряде случаев условиях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15. Укажите неверное утверждение из </w:t>
      </w:r>
      <w:proofErr w:type="gramStart"/>
      <w:r w:rsidRPr="00E75CBC">
        <w:rPr>
          <w:rFonts w:ascii="Times New Roman" w:eastAsia="Times New Roman" w:hAnsi="Times New Roman" w:cs="Times New Roman"/>
          <w:i/>
          <w:sz w:val="24"/>
          <w:szCs w:val="24"/>
          <w:lang w:val="ru-RU" w:eastAsia="ru-RU"/>
        </w:rPr>
        <w:t>перечисленных</w:t>
      </w:r>
      <w:proofErr w:type="gramEnd"/>
      <w:r w:rsidRPr="00E75CBC">
        <w:rPr>
          <w:rFonts w:ascii="Times New Roman" w:eastAsia="Times New Roman" w:hAnsi="Times New Roman" w:cs="Times New Roman"/>
          <w:i/>
          <w:sz w:val="24"/>
          <w:szCs w:val="24"/>
          <w:lang w:val="ru-RU" w:eastAsia="ru-RU"/>
        </w:rPr>
        <w:t xml:space="preserve">: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высокий показатель операционного </w:t>
      </w:r>
      <w:proofErr w:type="spellStart"/>
      <w:r w:rsidRPr="00E75CBC">
        <w:rPr>
          <w:rFonts w:ascii="Times New Roman" w:eastAsia="Times New Roman" w:hAnsi="Times New Roman" w:cs="Times New Roman"/>
          <w:sz w:val="24"/>
          <w:szCs w:val="24"/>
          <w:lang w:val="ru-RU" w:eastAsia="ru-RU"/>
        </w:rPr>
        <w:t>левериджа</w:t>
      </w:r>
      <w:proofErr w:type="spellEnd"/>
      <w:r w:rsidRPr="00E75CBC">
        <w:rPr>
          <w:rFonts w:ascii="Times New Roman" w:eastAsia="Times New Roman" w:hAnsi="Times New Roman" w:cs="Times New Roman"/>
          <w:sz w:val="24"/>
          <w:szCs w:val="24"/>
          <w:lang w:val="ru-RU" w:eastAsia="ru-RU"/>
        </w:rPr>
        <w:t xml:space="preserve"> свидетельствует о высоком уровне операционных (производственно-коммерческих) рисков бизнеса организации — объекта оценки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высокий показатель финансового </w:t>
      </w:r>
      <w:proofErr w:type="spellStart"/>
      <w:r w:rsidRPr="00E75CBC">
        <w:rPr>
          <w:rFonts w:ascii="Times New Roman" w:eastAsia="Times New Roman" w:hAnsi="Times New Roman" w:cs="Times New Roman"/>
          <w:sz w:val="24"/>
          <w:szCs w:val="24"/>
          <w:lang w:val="ru-RU" w:eastAsia="ru-RU"/>
        </w:rPr>
        <w:t>левериджа</w:t>
      </w:r>
      <w:proofErr w:type="spellEnd"/>
      <w:r w:rsidRPr="00E75CBC">
        <w:rPr>
          <w:rFonts w:ascii="Times New Roman" w:eastAsia="Times New Roman" w:hAnsi="Times New Roman" w:cs="Times New Roman"/>
          <w:sz w:val="24"/>
          <w:szCs w:val="24"/>
          <w:lang w:val="ru-RU" w:eastAsia="ru-RU"/>
        </w:rPr>
        <w:t xml:space="preserve"> свидетельствует о существенных рисках, связанных с финансированием бизнеса организации, что при низкой его рентабельности делает его инвестиционно непривлекательным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основным индикатором </w:t>
      </w:r>
      <w:proofErr w:type="spellStart"/>
      <w:r w:rsidRPr="00E75CBC">
        <w:rPr>
          <w:rFonts w:ascii="Times New Roman" w:eastAsia="Times New Roman" w:hAnsi="Times New Roman" w:cs="Times New Roman"/>
          <w:sz w:val="24"/>
          <w:szCs w:val="24"/>
          <w:lang w:val="ru-RU" w:eastAsia="ru-RU"/>
        </w:rPr>
        <w:t>странового</w:t>
      </w:r>
      <w:proofErr w:type="spellEnd"/>
      <w:r w:rsidRPr="00E75CBC">
        <w:rPr>
          <w:rFonts w:ascii="Times New Roman" w:eastAsia="Times New Roman" w:hAnsi="Times New Roman" w:cs="Times New Roman"/>
          <w:sz w:val="24"/>
          <w:szCs w:val="24"/>
          <w:lang w:val="ru-RU" w:eastAsia="ru-RU"/>
        </w:rPr>
        <w:t xml:space="preserve"> риска является риск отрицательного экономического роста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при прочих равных большую рыночную стоимость имеет бизнес предприятия, имеющий по аналитическим оценкам наивысший коэффициент устойчивости экономического роста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5. большая доля </w:t>
      </w:r>
      <w:proofErr w:type="gramStart"/>
      <w:r w:rsidRPr="00E75CBC">
        <w:rPr>
          <w:rFonts w:ascii="Times New Roman" w:eastAsia="Times New Roman" w:hAnsi="Times New Roman" w:cs="Times New Roman"/>
          <w:sz w:val="24"/>
          <w:szCs w:val="24"/>
          <w:lang w:val="ru-RU" w:eastAsia="ru-RU"/>
        </w:rPr>
        <w:t>бизнес-линий</w:t>
      </w:r>
      <w:proofErr w:type="gramEnd"/>
      <w:r w:rsidRPr="00E75CBC">
        <w:rPr>
          <w:rFonts w:ascii="Times New Roman" w:eastAsia="Times New Roman" w:hAnsi="Times New Roman" w:cs="Times New Roman"/>
          <w:sz w:val="24"/>
          <w:szCs w:val="24"/>
          <w:lang w:val="ru-RU" w:eastAsia="ru-RU"/>
        </w:rPr>
        <w:t xml:space="preserve"> на ранних стадиях финансирования повышает рыночную стоимость организации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16. Предприятие имеет отрицательную стоимость чистых активов — это указывает на то, что оно: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не имеет рыночной стоимости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его рыночная стоимость не может быть оценена методом накопленных активов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должна быть произведена переоценка стоимости активов на величину не учтенных на балансе прав на использование земельных участков и иных, не учитываемых на балансе, материальных и нематериальных активов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17. Увеличит ли оценку рыночной стоимости предприятия, проводимую методом накопленных активов, корректировка стоимости его дебиторской и кредиторской задолженности, если деловые риски основных кредиторов предприятия ниже деловых рисков самого предприятия: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нельзя дать однозначный ответ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proofErr w:type="spellStart"/>
      <w:r w:rsidRPr="00E75CBC">
        <w:rPr>
          <w:rFonts w:ascii="Times New Roman" w:eastAsia="Times New Roman" w:hAnsi="Times New Roman" w:cs="Times New Roman"/>
          <w:i/>
          <w:sz w:val="24"/>
          <w:szCs w:val="24"/>
          <w:lang w:val="ru-RU" w:eastAsia="ru-RU"/>
        </w:rPr>
        <w:t>18.Успешно</w:t>
      </w:r>
      <w:proofErr w:type="spellEnd"/>
      <w:r w:rsidRPr="00E75CBC">
        <w:rPr>
          <w:rFonts w:ascii="Times New Roman" w:eastAsia="Times New Roman" w:hAnsi="Times New Roman" w:cs="Times New Roman"/>
          <w:i/>
          <w:sz w:val="24"/>
          <w:szCs w:val="24"/>
          <w:lang w:val="ru-RU" w:eastAsia="ru-RU"/>
        </w:rPr>
        <w:t xml:space="preserve"> проведенная реструктуризация приводит к повышению рыночной стоимости компании независимо от ее финансового состояния: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лишь в том случае, если у компании не было внешних признаков финансовой несостоятельности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19. Повышение рыночной стоимости финансово неблагополучной компании за счет действий менеджмента, направленного на ее реструктуризацию, приводит к следующим последствиям: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росту кредитоспособности компании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возникновению перспектив реструктуризации накопившейся задолженности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улучшению возможностей для привлечения внешнего финансирования намечаемых к реализации инвестиционных проектов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всему вышеперечисленному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proofErr w:type="spellStart"/>
      <w:r w:rsidRPr="00E75CBC">
        <w:rPr>
          <w:rFonts w:ascii="Times New Roman" w:eastAsia="Times New Roman" w:hAnsi="Times New Roman" w:cs="Times New Roman"/>
          <w:i/>
          <w:sz w:val="24"/>
          <w:szCs w:val="24"/>
          <w:lang w:val="ru-RU" w:eastAsia="ru-RU"/>
        </w:rPr>
        <w:lastRenderedPageBreak/>
        <w:t>20.По</w:t>
      </w:r>
      <w:proofErr w:type="spellEnd"/>
      <w:r w:rsidRPr="00E75CBC">
        <w:rPr>
          <w:rFonts w:ascii="Times New Roman" w:eastAsia="Times New Roman" w:hAnsi="Times New Roman" w:cs="Times New Roman"/>
          <w:i/>
          <w:sz w:val="24"/>
          <w:szCs w:val="24"/>
          <w:lang w:val="ru-RU" w:eastAsia="ru-RU"/>
        </w:rPr>
        <w:t xml:space="preserve"> какой из приведенных причин чистый денежный поток может быть больше объявленной чистой прибыли:</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организация применяет метод </w:t>
      </w:r>
      <w:proofErr w:type="spellStart"/>
      <w:r w:rsidRPr="00E75CBC">
        <w:rPr>
          <w:rFonts w:ascii="Times New Roman" w:eastAsia="Times New Roman" w:hAnsi="Times New Roman" w:cs="Times New Roman"/>
          <w:sz w:val="24"/>
          <w:szCs w:val="24"/>
          <w:lang w:val="ru-RU" w:eastAsia="ru-RU"/>
        </w:rPr>
        <w:t>ЛИФО</w:t>
      </w:r>
      <w:proofErr w:type="spellEnd"/>
      <w:r w:rsidRPr="00E75CBC">
        <w:rPr>
          <w:rFonts w:ascii="Times New Roman" w:eastAsia="Times New Roman" w:hAnsi="Times New Roman" w:cs="Times New Roman"/>
          <w:sz w:val="24"/>
          <w:szCs w:val="24"/>
          <w:lang w:val="ru-RU" w:eastAsia="ru-RU"/>
        </w:rPr>
        <w:t xml:space="preserve"> для учета стоимости запасов сырья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организация использует ускоренную амортизацию по недавно приобретенным дорогостоящим основным средствам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имеются незавершенные объемы работ, по которым получены авансы, но затраты и реализация по ним не вошли в расчет чистого финансового результата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по всем вышеперечисленным причинам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21. Насколько верно утверждение о том, что к стоимости фирмы, рассчитанной как текущая стоимость ожидаемых от ее бизнеса доходов, целесообразно добавить стоимость активов, которые не вовлечены в этот бизнес: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верно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неверно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верно, но лишь при определенных условиях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Модуль 4</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Тема 4.1</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i/>
          <w:sz w:val="24"/>
          <w:szCs w:val="24"/>
          <w:lang w:val="ru-RU" w:eastAsia="ru-RU"/>
        </w:rPr>
        <w:t xml:space="preserve">22. </w:t>
      </w:r>
      <w:r w:rsidRPr="00E75CBC">
        <w:rPr>
          <w:rFonts w:ascii="Times New Roman" w:eastAsia="Times New Roman" w:hAnsi="Times New Roman" w:cs="Times New Roman"/>
          <w:bCs/>
          <w:i/>
          <w:color w:val="000000"/>
          <w:sz w:val="24"/>
          <w:szCs w:val="24"/>
          <w:lang w:val="ru-RU" w:eastAsia="ru-RU"/>
        </w:rPr>
        <w:t>Что из ниже перечисленного наиболее верно в отношении метода капитализации: </w:t>
      </w:r>
      <w:r w:rsidRPr="00E75CBC">
        <w:rPr>
          <w:rFonts w:ascii="Times New Roman" w:eastAsia="Times New Roman" w:hAnsi="Times New Roman" w:cs="Times New Roman"/>
          <w:i/>
          <w:color w:val="000000"/>
          <w:sz w:val="24"/>
          <w:szCs w:val="24"/>
          <w:lang w:val="ru-RU" w:eastAsia="ru-RU"/>
        </w:rPr>
        <w:br/>
      </w:r>
      <w:r w:rsidRPr="00E75CBC">
        <w:rPr>
          <w:rFonts w:ascii="Times New Roman" w:eastAsia="Times New Roman" w:hAnsi="Times New Roman" w:cs="Times New Roman"/>
          <w:color w:val="000000"/>
          <w:sz w:val="24"/>
          <w:szCs w:val="24"/>
          <w:lang w:val="ru-RU" w:eastAsia="ru-RU"/>
        </w:rPr>
        <w:t>1. доходы за несколько лет дисконтируются к текущей стоимости;</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2. доходы за один год конвертируются в стоимость;</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3. будущий доход от продажи бизнеса конвертируется в стоимость;</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4. доход от функционирования бизнеса и доход от продажи бизнеса дисконтируются.</w:t>
      </w:r>
      <w:r w:rsidRPr="00E75CBC">
        <w:rPr>
          <w:rFonts w:ascii="Times New Roman" w:eastAsia="Times New Roman" w:hAnsi="Times New Roman" w:cs="Times New Roman"/>
          <w:color w:val="000000"/>
          <w:sz w:val="24"/>
          <w:szCs w:val="24"/>
          <w:lang w:val="ru-RU" w:eastAsia="ru-RU"/>
        </w:rPr>
        <w:br/>
      </w:r>
      <w:r w:rsidRPr="00E75CBC">
        <w:rPr>
          <w:rFonts w:ascii="Times New Roman" w:eastAsia="Times New Roman" w:hAnsi="Times New Roman" w:cs="Times New Roman"/>
          <w:i/>
          <w:color w:val="000000"/>
          <w:sz w:val="24"/>
          <w:szCs w:val="24"/>
          <w:lang w:val="ru-RU" w:eastAsia="ru-RU"/>
        </w:rPr>
        <w:t>23. </w:t>
      </w:r>
      <w:r w:rsidRPr="00E75CBC">
        <w:rPr>
          <w:rFonts w:ascii="Times New Roman" w:eastAsia="Times New Roman" w:hAnsi="Times New Roman" w:cs="Times New Roman"/>
          <w:bCs/>
          <w:i/>
          <w:color w:val="000000"/>
          <w:sz w:val="24"/>
          <w:szCs w:val="24"/>
          <w:lang w:val="ru-RU" w:eastAsia="ru-RU"/>
        </w:rPr>
        <w:t>Недостатком затратного подхода в оценке бизнеса является: </w:t>
      </w:r>
      <w:r w:rsidRPr="00E75CBC">
        <w:rPr>
          <w:rFonts w:ascii="Times New Roman" w:eastAsia="Times New Roman" w:hAnsi="Times New Roman" w:cs="Times New Roman"/>
          <w:i/>
          <w:color w:val="000000"/>
          <w:sz w:val="24"/>
          <w:szCs w:val="24"/>
          <w:lang w:val="ru-RU" w:eastAsia="ru-RU"/>
        </w:rPr>
        <w:br/>
      </w:r>
      <w:r w:rsidRPr="00E75CBC">
        <w:rPr>
          <w:rFonts w:ascii="Times New Roman" w:eastAsia="Times New Roman" w:hAnsi="Times New Roman" w:cs="Times New Roman"/>
          <w:color w:val="000000"/>
          <w:sz w:val="24"/>
          <w:szCs w:val="24"/>
          <w:lang w:val="ru-RU" w:eastAsia="ru-RU"/>
        </w:rPr>
        <w:t>1. невозможность рассчитать рыночную стоимость объекта оценки;</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2. отсутствие достоверной информации об объекте оценки;</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proofErr w:type="spellStart"/>
      <w:r w:rsidRPr="00E75CBC">
        <w:rPr>
          <w:rFonts w:ascii="Times New Roman" w:eastAsia="Times New Roman" w:hAnsi="Times New Roman" w:cs="Times New Roman"/>
          <w:color w:val="000000"/>
          <w:sz w:val="24"/>
          <w:szCs w:val="24"/>
          <w:lang w:val="ru-RU" w:eastAsia="ru-RU"/>
        </w:rPr>
        <w:t>3.отсутствие</w:t>
      </w:r>
      <w:proofErr w:type="spellEnd"/>
      <w:r w:rsidRPr="00E75CBC">
        <w:rPr>
          <w:rFonts w:ascii="Times New Roman" w:eastAsia="Times New Roman" w:hAnsi="Times New Roman" w:cs="Times New Roman"/>
          <w:color w:val="000000"/>
          <w:sz w:val="24"/>
          <w:szCs w:val="24"/>
          <w:lang w:val="ru-RU" w:eastAsia="ru-RU"/>
        </w:rPr>
        <w:t xml:space="preserve"> учета перспектив развития бизнеса;</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 xml:space="preserve">4. ничего </w:t>
      </w:r>
      <w:proofErr w:type="gramStart"/>
      <w:r w:rsidRPr="00E75CBC">
        <w:rPr>
          <w:rFonts w:ascii="Times New Roman" w:eastAsia="Times New Roman" w:hAnsi="Times New Roman" w:cs="Times New Roman"/>
          <w:color w:val="000000"/>
          <w:sz w:val="24"/>
          <w:szCs w:val="24"/>
          <w:lang w:val="ru-RU" w:eastAsia="ru-RU"/>
        </w:rPr>
        <w:t>из</w:t>
      </w:r>
      <w:proofErr w:type="gramEnd"/>
      <w:r w:rsidRPr="00E75CBC">
        <w:rPr>
          <w:rFonts w:ascii="Times New Roman" w:eastAsia="Times New Roman" w:hAnsi="Times New Roman" w:cs="Times New Roman"/>
          <w:color w:val="000000"/>
          <w:sz w:val="24"/>
          <w:szCs w:val="24"/>
          <w:lang w:val="ru-RU" w:eastAsia="ru-RU"/>
        </w:rPr>
        <w:t xml:space="preserve"> перечисленного.</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i/>
          <w:color w:val="000000"/>
          <w:sz w:val="24"/>
          <w:szCs w:val="24"/>
          <w:lang w:val="ru-RU" w:eastAsia="ru-RU"/>
        </w:rPr>
        <w:t>24. </w:t>
      </w:r>
      <w:r w:rsidRPr="00E75CBC">
        <w:rPr>
          <w:rFonts w:ascii="Times New Roman" w:eastAsia="Times New Roman" w:hAnsi="Times New Roman" w:cs="Times New Roman"/>
          <w:bCs/>
          <w:i/>
          <w:color w:val="000000"/>
          <w:sz w:val="24"/>
          <w:szCs w:val="24"/>
          <w:lang w:val="ru-RU" w:eastAsia="ru-RU"/>
        </w:rPr>
        <w:t>К методам затратного подхода в оценке стоимости предприятия (бизнеса) относятся: </w:t>
      </w:r>
      <w:r w:rsidRPr="00E75CBC">
        <w:rPr>
          <w:rFonts w:ascii="Times New Roman" w:eastAsia="Times New Roman" w:hAnsi="Times New Roman" w:cs="Times New Roman"/>
          <w:i/>
          <w:color w:val="000000"/>
          <w:sz w:val="24"/>
          <w:szCs w:val="24"/>
          <w:lang w:val="ru-RU" w:eastAsia="ru-RU"/>
        </w:rPr>
        <w:br/>
      </w:r>
      <w:r w:rsidRPr="00E75CBC">
        <w:rPr>
          <w:rFonts w:ascii="Times New Roman" w:eastAsia="Times New Roman" w:hAnsi="Times New Roman" w:cs="Times New Roman"/>
          <w:color w:val="000000"/>
          <w:sz w:val="24"/>
          <w:szCs w:val="24"/>
          <w:lang w:val="ru-RU" w:eastAsia="ru-RU"/>
        </w:rPr>
        <w:t>1. метод выигрыша в себестоимости;</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2. метод ликвидационной стоимости;</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3. индексный метод;</w:t>
      </w:r>
    </w:p>
    <w:p w:rsidR="00E75CBC" w:rsidRPr="00E75CBC" w:rsidRDefault="00E75CBC" w:rsidP="00E75CBC">
      <w:pPr>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4. экспертный метод.</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Модуль 5</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Тема 5.1</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25. Какая из перечисленных ниже моделей оценки стоимости денежного потока применима для оценки долгосрочного бизнеса, имеющего стабильный темп роста денежных потоков: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модель Гордона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модель </w:t>
      </w:r>
      <w:proofErr w:type="spellStart"/>
      <w:r w:rsidRPr="00E75CBC">
        <w:rPr>
          <w:rFonts w:ascii="Times New Roman" w:eastAsia="Times New Roman" w:hAnsi="Times New Roman" w:cs="Times New Roman"/>
          <w:sz w:val="24"/>
          <w:szCs w:val="24"/>
          <w:lang w:val="ru-RU" w:eastAsia="ru-RU"/>
        </w:rPr>
        <w:t>Инвуда</w:t>
      </w:r>
      <w:proofErr w:type="spellEnd"/>
      <w:r w:rsidRPr="00E75CBC">
        <w:rPr>
          <w:rFonts w:ascii="Times New Roman" w:eastAsia="Times New Roman" w:hAnsi="Times New Roman" w:cs="Times New Roman"/>
          <w:sz w:val="24"/>
          <w:szCs w:val="24"/>
          <w:lang w:val="ru-RU" w:eastAsia="ru-RU"/>
        </w:rPr>
        <w:t xml:space="preserve">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модель </w:t>
      </w:r>
      <w:proofErr w:type="spellStart"/>
      <w:r w:rsidRPr="00E75CBC">
        <w:rPr>
          <w:rFonts w:ascii="Times New Roman" w:eastAsia="Times New Roman" w:hAnsi="Times New Roman" w:cs="Times New Roman"/>
          <w:sz w:val="24"/>
          <w:szCs w:val="24"/>
          <w:lang w:val="ru-RU" w:eastAsia="ru-RU"/>
        </w:rPr>
        <w:t>Хоскальда</w:t>
      </w:r>
      <w:proofErr w:type="spellEnd"/>
      <w:r w:rsidRPr="00E75CBC">
        <w:rPr>
          <w:rFonts w:ascii="Times New Roman" w:eastAsia="Times New Roman" w:hAnsi="Times New Roman" w:cs="Times New Roman"/>
          <w:sz w:val="24"/>
          <w:szCs w:val="24"/>
          <w:lang w:val="ru-RU" w:eastAsia="ru-RU"/>
        </w:rPr>
        <w:t xml:space="preserve">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модель Ринга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26. Предприятие, имеющее незначительное количество избыточного (неиспользуемого) имущества, малое количество финансовых активов на балансе и </w:t>
      </w:r>
      <w:proofErr w:type="gramStart"/>
      <w:r w:rsidRPr="00E75CBC">
        <w:rPr>
          <w:rFonts w:ascii="Times New Roman" w:eastAsia="Times New Roman" w:hAnsi="Times New Roman" w:cs="Times New Roman"/>
          <w:i/>
          <w:sz w:val="24"/>
          <w:szCs w:val="24"/>
          <w:lang w:val="ru-RU" w:eastAsia="ru-RU"/>
        </w:rPr>
        <w:t>неоцениваемый</w:t>
      </w:r>
      <w:proofErr w:type="gramEnd"/>
      <w:r w:rsidRPr="00E75CBC">
        <w:rPr>
          <w:rFonts w:ascii="Times New Roman" w:eastAsia="Times New Roman" w:hAnsi="Times New Roman" w:cs="Times New Roman"/>
          <w:i/>
          <w:sz w:val="24"/>
          <w:szCs w:val="24"/>
          <w:lang w:val="ru-RU" w:eastAsia="ru-RU"/>
        </w:rPr>
        <w:t xml:space="preserve"> «</w:t>
      </w:r>
      <w:proofErr w:type="spellStart"/>
      <w:r w:rsidRPr="00E75CBC">
        <w:rPr>
          <w:rFonts w:ascii="Times New Roman" w:eastAsia="Times New Roman" w:hAnsi="Times New Roman" w:cs="Times New Roman"/>
          <w:i/>
          <w:sz w:val="24"/>
          <w:szCs w:val="24"/>
          <w:lang w:val="ru-RU" w:eastAsia="ru-RU"/>
        </w:rPr>
        <w:t>гудвил</w:t>
      </w:r>
      <w:proofErr w:type="spellEnd"/>
      <w:r w:rsidRPr="00E75CBC">
        <w:rPr>
          <w:rFonts w:ascii="Times New Roman" w:eastAsia="Times New Roman" w:hAnsi="Times New Roman" w:cs="Times New Roman"/>
          <w:i/>
          <w:sz w:val="24"/>
          <w:szCs w:val="24"/>
          <w:lang w:val="ru-RU" w:eastAsia="ru-RU"/>
        </w:rPr>
        <w:t xml:space="preserve">», может быть оценено с помощью метода накупленных активов: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в отдельных случаях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27. При корректировке стоимости бизнеса на качество кредиторской и дебиторской задолженности может ли применяться одна и та же ставка дисконта: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лишь в виде исключения при равенстве средневзвешенных оценок делового риска дебиторов и самого оцениваемого предприятия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28. Текущая остаточная стоимость бизнеса по мере реализации его бизнес-плана:</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сначала увеличивается, а затем возрастает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сначала возрастает, а затем увеличивается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сохраняется неизменной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изменяется в зависимости от плана-прогноза денежных потоков по бизнесу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lastRenderedPageBreak/>
        <w:t xml:space="preserve">30. Какой из стандартов оценки бизнеса предполагает обязательность оценки рыночной стоимости предприятия всеми методами оценки: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обоснованная рыночная стоимость;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обоснованная стоимость;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инвестиционная стоимость;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внутренняя (фундаментальная) стоимость?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31. Каким подходам к оценке рыночной стоимости промышленной компании в наибольшей мере соответствует определение ее стоимости как действующего предприятия: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доходный подход;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рыночный подход;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имущественный (затратный) подход;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1 и 2;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5. 1 и 3;</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6. 2 </w:t>
      </w:r>
      <w:proofErr w:type="spellStart"/>
      <w:r w:rsidRPr="00E75CBC">
        <w:rPr>
          <w:rFonts w:ascii="Times New Roman" w:eastAsia="Times New Roman" w:hAnsi="Times New Roman" w:cs="Times New Roman"/>
          <w:sz w:val="24"/>
          <w:szCs w:val="24"/>
          <w:lang w:val="ru-RU" w:eastAsia="ru-RU"/>
        </w:rPr>
        <w:t>и3</w:t>
      </w:r>
      <w:proofErr w:type="spellEnd"/>
      <w:r w:rsidRPr="00E75CBC">
        <w:rPr>
          <w:rFonts w:ascii="Times New Roman" w:eastAsia="Times New Roman" w:hAnsi="Times New Roman" w:cs="Times New Roman"/>
          <w:sz w:val="24"/>
          <w:szCs w:val="24"/>
          <w:lang w:val="ru-RU" w:eastAsia="ru-RU"/>
        </w:rPr>
        <w:t xml:space="preserve">;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7. 1,2 и 3.</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32. Что в методе аналогий играет роль измерителя рисков оцениваемого бизнеса и сопоставимого с ним по рискам ликвидного инвестиционного актива (акций, облигаций и пр.):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proofErr w:type="gramStart"/>
      <w:r w:rsidRPr="00E75CBC">
        <w:rPr>
          <w:rFonts w:ascii="Times New Roman" w:eastAsia="Times New Roman" w:hAnsi="Times New Roman" w:cs="Times New Roman"/>
          <w:sz w:val="24"/>
          <w:szCs w:val="24"/>
          <w:lang w:val="ru-RU" w:eastAsia="ru-RU"/>
        </w:rPr>
        <w:t xml:space="preserve">1. вероятность получения определенного дохода с рубля капиталовложения; 2. стандартное отклонение доходности с рубля ранее сделанного капиталовложения (при этом доходность вложений в ликвидный инвестиционный актив должна рассчитываться не относительно его цены на начало текущего периода, а по сравнению с ценой этого актива на начало срока держания в нем средств); </w:t>
      </w:r>
      <w:proofErr w:type="gramEnd"/>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3. стандартное отклонение текущей доходности капиталовложений?</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33. Что из перечисленного ниже противоречит модели Гордона: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оцениваемый бизнес является неопределенно длительным;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темп роста продаж по бизнесу стабилен и умерен;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темп роста прибыли стабилен и умерен;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прогнозный период больше остаточного периода?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34. В какой из упрощенных моделей оценки бизнеса коэффициент капитализации совпадает со ставкой дисконта: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в модели Гордона;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в модели </w:t>
      </w:r>
      <w:proofErr w:type="spellStart"/>
      <w:r w:rsidRPr="00E75CBC">
        <w:rPr>
          <w:rFonts w:ascii="Times New Roman" w:eastAsia="Times New Roman" w:hAnsi="Times New Roman" w:cs="Times New Roman"/>
          <w:sz w:val="24"/>
          <w:szCs w:val="24"/>
          <w:lang w:val="ru-RU" w:eastAsia="ru-RU"/>
        </w:rPr>
        <w:t>Инвуда</w:t>
      </w:r>
      <w:proofErr w:type="spellEnd"/>
      <w:r w:rsidRPr="00E75CBC">
        <w:rPr>
          <w:rFonts w:ascii="Times New Roman" w:eastAsia="Times New Roman" w:hAnsi="Times New Roman" w:cs="Times New Roman"/>
          <w:sz w:val="24"/>
          <w:szCs w:val="24"/>
          <w:lang w:val="ru-RU" w:eastAsia="ru-RU"/>
        </w:rPr>
        <w:t xml:space="preserve">;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в модели Ринга;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в модели </w:t>
      </w:r>
      <w:proofErr w:type="spellStart"/>
      <w:r w:rsidRPr="00E75CBC">
        <w:rPr>
          <w:rFonts w:ascii="Times New Roman" w:eastAsia="Times New Roman" w:hAnsi="Times New Roman" w:cs="Times New Roman"/>
          <w:sz w:val="24"/>
          <w:szCs w:val="24"/>
          <w:lang w:val="ru-RU" w:eastAsia="ru-RU"/>
        </w:rPr>
        <w:t>Хоскальда</w:t>
      </w:r>
      <w:proofErr w:type="spellEnd"/>
      <w:r w:rsidRPr="00E75CBC">
        <w:rPr>
          <w:rFonts w:ascii="Times New Roman" w:eastAsia="Times New Roman" w:hAnsi="Times New Roman" w:cs="Times New Roman"/>
          <w:sz w:val="24"/>
          <w:szCs w:val="24"/>
          <w:lang w:val="ru-RU" w:eastAsia="ru-RU"/>
        </w:rPr>
        <w:t xml:space="preserve">;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5. в модели капитализации постоянного и не ограниченного во времени дохода?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35. Какой из перечисленных показателей должен использоваться в качестве нормы текущего дохода при оценке бизнеса по модели Ринга: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средняя ожидаемая за срок бизнеса доходность государственных облигаций;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ставка дисконта;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рыночная кредитная ставка;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ставка процента по кредитам оцениваемого предприятия;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5. иное?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36. Всегда ли верно следующее утверждение: рыночный подход к оценке бизнеса адекватен оценке предприятия как действующего: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нельзя сказать с определенностью?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37. Какой из перечисленных ниже методов оценки бизнеса дает оценку компании как действующей, которая  не содержит премии за контроль над предприятием: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метод рынка капитала;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метод сделок;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3. метод дисконтированного денежного потока;</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 4. метод накопления активов?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38. Верно ли утверждение: вклад инновационного проекта в рыночную стоимость компании со временем изменяется: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lastRenderedPageBreak/>
        <w:t xml:space="preserve">3. нельзя сказать с определенностью?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39. Планируемый к осуществлению инновационный проект повышает текущую рыночную стоимость предприятия на величину чистого дисконтированного дохода проекта, если: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чистый дисконтированный доход (чистая текущая стоимость) проекта рассчитан финансово грамотно;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планируемый инновационный проект опирается на имеющие самостоятельную ценность конкурентные преимущества фирмы;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предприятие не является финансово-кризисным;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рассматриваемый проект характеризуется индексом прибыльности, большим единицы, и полностью обеспечен стартовыми инвестициями.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40. Можно ли сказать, что чистая текущая стоимость инновационного проекта равна оценочной рыночной стоимости конкурентных преимуще</w:t>
      </w:r>
      <w:proofErr w:type="gramStart"/>
      <w:r w:rsidRPr="00E75CBC">
        <w:rPr>
          <w:rFonts w:ascii="Times New Roman" w:eastAsia="Times New Roman" w:hAnsi="Times New Roman" w:cs="Times New Roman"/>
          <w:i/>
          <w:sz w:val="24"/>
          <w:szCs w:val="24"/>
          <w:lang w:val="ru-RU" w:eastAsia="ru-RU"/>
        </w:rPr>
        <w:t>ств пр</w:t>
      </w:r>
      <w:proofErr w:type="gramEnd"/>
      <w:r w:rsidRPr="00E75CBC">
        <w:rPr>
          <w:rFonts w:ascii="Times New Roman" w:eastAsia="Times New Roman" w:hAnsi="Times New Roman" w:cs="Times New Roman"/>
          <w:i/>
          <w:sz w:val="24"/>
          <w:szCs w:val="24"/>
          <w:lang w:val="ru-RU" w:eastAsia="ru-RU"/>
        </w:rPr>
        <w:t xml:space="preserve">едприятия, способного реализовать этот проект: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нет?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41. Конкурентные преимущества предприятия, планирующего инновационный проект, способный уже на момент начала его осуществления повысить рыночную стоимость компании, представляют собой: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нематериальные активы (ноу-хау), заключающиеся в наличии у предприятия завершенных опытно-конструкторских и проектно-технологических разработок готовой к освоению выгодной и имеющей спрос продукции (наличии на нее отработанной конструкторской и технологической документации);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патенты на содержащиеся в указанных разработках ключевые технические решения;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технологические оборудование и оснастка (приспособления, контрольно-измерительные приборы и инструменты);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4. обученный и подобранный персонал;</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42. Почему для оценки активов ликвидируемого предприятия следует применять подход, основанный на методе сравнительных продаж: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потому что прочие методы недостаточно учитывают накопленные виды износа амортизируемых видов имущества;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proofErr w:type="gramStart"/>
      <w:r w:rsidRPr="00E75CBC">
        <w:rPr>
          <w:rFonts w:ascii="Times New Roman" w:eastAsia="Times New Roman" w:hAnsi="Times New Roman" w:cs="Times New Roman"/>
          <w:sz w:val="24"/>
          <w:szCs w:val="24"/>
          <w:lang w:val="ru-RU" w:eastAsia="ru-RU"/>
        </w:rPr>
        <w:t xml:space="preserve">2. так как этот подход позволяет оценить вероятную цену, которую могут предложить за тот или иной рассматриваемый актив при наличии разумного срока нахождения потенциальных покупателей; </w:t>
      </w:r>
      <w:proofErr w:type="gramEnd"/>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так как этот подход позволяет оценить вероятную цену, которую могут предложить за тот или иной рассматриваемый актив при наличии разумного срока нахождения потенциальных покупателей, если он не превышает планируемого срока ликвидации предприятия;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4. в силу того, что данный подход не требует использования применения метода дисконтированного денежного потока;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5. из-за того, что все альтернативные подходы предполагают необходимость базироваться не на рыночной информации?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43. Является ли кредиторская задолженность частью имущественного комплекса: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нет;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зависит от обстоятельств?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44. По законодательству РФ, рыночная цена сделки это: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наиболее вероятная цена, по которой объект оценки может быть отчужден на открытом рынке при отсутствии конкуренции, когда стороны сделки действуют разумно, располагая всей необходимой информацией, а на величине цены сделки не отражаются какие либо чрезвычайные обстоятельства;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 либо чрезвычайные обстоятельства;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наиболее вероятная цена, по которой объект оценки может быть отчужден на открытом рынке в условиях конкуренции, когда стороны сделки действуют разумно, при этом одна из них не обладает полнотой информации, а на величине цены сделки не отражаются какие либо чрезвычайные обстоятельства; </w:t>
      </w:r>
    </w:p>
    <w:p w:rsidR="00E75CBC" w:rsidRPr="00E75CBC" w:rsidRDefault="00E75CBC" w:rsidP="00E75CBC">
      <w:pPr>
        <w:spacing w:after="0" w:line="240" w:lineRule="auto"/>
        <w:jc w:val="both"/>
        <w:rPr>
          <w:rFonts w:ascii="Times New Roman" w:eastAsia="Times New Roman" w:hAnsi="Times New Roman" w:cs="Times New Roman"/>
          <w:i/>
          <w:sz w:val="24"/>
          <w:szCs w:val="24"/>
          <w:lang w:val="ru-RU" w:eastAsia="ru-RU"/>
        </w:rPr>
      </w:pPr>
      <w:r w:rsidRPr="00E75CBC">
        <w:rPr>
          <w:rFonts w:ascii="Times New Roman" w:eastAsia="Times New Roman" w:hAnsi="Times New Roman" w:cs="Times New Roman"/>
          <w:i/>
          <w:sz w:val="24"/>
          <w:szCs w:val="24"/>
          <w:lang w:val="ru-RU" w:eastAsia="ru-RU"/>
        </w:rPr>
        <w:t xml:space="preserve">45. Какое из определений является наиболее верным: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lastRenderedPageBreak/>
        <w:t xml:space="preserve">1. бизнес – это действующее предприятие и его стоимость превосходит стоимость имущественного комплекса на величину так называемых неосязаемых активов, неотделимых от кадрового потенциала предприятия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бизнес – это действующее предприятие и его стоимость равна стоимости имущественного комплекса за вычетом величины так называемых неосязаемых активов, неотделимых от кадрового потенциала предприятия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бизнес – это одно из направлений работы действующего предприятия и его стоимость равна величине так называемых неосязаемых активов, неотделимых от кадрового потенциала предприятия. </w:t>
      </w:r>
    </w:p>
    <w:p w:rsidR="00E75CBC" w:rsidRPr="00E75CBC" w:rsidRDefault="00E75CBC" w:rsidP="00E75CBC">
      <w:pPr>
        <w:autoSpaceDE w:val="0"/>
        <w:autoSpaceDN w:val="0"/>
        <w:adjustRightInd w:val="0"/>
        <w:spacing w:after="0" w:line="240" w:lineRule="auto"/>
        <w:rPr>
          <w:rFonts w:ascii="Times New Roman" w:eastAsia="Calibri" w:hAnsi="Times New Roman" w:cs="Times New Roman"/>
          <w:color w:val="000000"/>
          <w:sz w:val="28"/>
          <w:szCs w:val="28"/>
          <w:lang w:val="ru-RU"/>
        </w:rPr>
      </w:pPr>
      <w:r w:rsidRPr="00E75CBC">
        <w:rPr>
          <w:rFonts w:ascii="Times New Roman" w:eastAsia="Calibri" w:hAnsi="Times New Roman" w:cs="Times New Roman"/>
          <w:b/>
          <w:color w:val="000000"/>
          <w:sz w:val="28"/>
          <w:szCs w:val="28"/>
          <w:lang w:val="ru-RU"/>
        </w:rPr>
        <w:t xml:space="preserve">2. Инструкция по выполнению. </w:t>
      </w:r>
      <w:r w:rsidRPr="00E75CBC">
        <w:rPr>
          <w:rFonts w:ascii="Times New Roman" w:eastAsia="Calibri" w:hAnsi="Times New Roman" w:cs="Times New Roman"/>
          <w:color w:val="000000"/>
          <w:sz w:val="28"/>
          <w:szCs w:val="28"/>
          <w:lang w:val="ru-RU"/>
        </w:rPr>
        <w:t>Выберите один правильный ответ</w:t>
      </w:r>
    </w:p>
    <w:p w:rsidR="00E75CBC" w:rsidRPr="00E75CBC" w:rsidRDefault="00E75CBC" w:rsidP="00E75CBC">
      <w:pPr>
        <w:spacing w:after="0" w:line="240" w:lineRule="auto"/>
        <w:textAlignment w:val="baseline"/>
        <w:rPr>
          <w:rFonts w:ascii="Times New Roman" w:eastAsia="Times New Roman" w:hAnsi="Times New Roman" w:cs="Times New Roman"/>
          <w:b/>
          <w:sz w:val="28"/>
          <w:szCs w:val="28"/>
          <w:lang w:val="ru-RU" w:eastAsia="ru-RU"/>
        </w:rPr>
      </w:pPr>
      <w:r w:rsidRPr="00E75CBC">
        <w:rPr>
          <w:rFonts w:ascii="Times New Roman" w:eastAsia="Times New Roman" w:hAnsi="Times New Roman" w:cs="Times New Roman"/>
          <w:b/>
          <w:sz w:val="28"/>
          <w:szCs w:val="28"/>
          <w:lang w:val="ru-RU" w:eastAsia="ru-RU"/>
        </w:rPr>
        <w:t>3. Критерии оценки: </w:t>
      </w:r>
    </w:p>
    <w:p w:rsidR="00E75CBC" w:rsidRPr="00E75CBC" w:rsidRDefault="00E75CBC" w:rsidP="00E75CBC">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E75CBC" w:rsidRPr="00E75CBC" w:rsidRDefault="00E75CBC" w:rsidP="00E75CBC">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оценка хорошо», если студент ответил на 84-69 % заданий; </w:t>
      </w:r>
    </w:p>
    <w:p w:rsidR="00E75CBC" w:rsidRPr="00E75CBC" w:rsidRDefault="00E75CBC" w:rsidP="00E75CBC">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E75CBC" w:rsidRPr="00E75CBC" w:rsidRDefault="00E75CBC" w:rsidP="00E75CBC">
      <w:pPr>
        <w:numPr>
          <w:ilvl w:val="0"/>
          <w:numId w:val="1"/>
        </w:numPr>
        <w:spacing w:after="0" w:line="240" w:lineRule="auto"/>
        <w:textAlignment w:val="baseline"/>
        <w:rPr>
          <w:rFonts w:ascii="Times New Roman" w:eastAsiaTheme="minorHAnsi" w:hAnsi="Times New Roman" w:cs="Times New Roman"/>
          <w:sz w:val="28"/>
          <w:szCs w:val="28"/>
          <w:lang w:val="ru-RU"/>
        </w:rPr>
      </w:pPr>
      <w:r w:rsidRPr="00E75CBC">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E75CBC">
        <w:rPr>
          <w:rFonts w:ascii="Times New Roman" w:eastAsia="Times New Roman" w:hAnsi="Times New Roman" w:cs="Times New Roman"/>
          <w:sz w:val="28"/>
          <w:szCs w:val="28"/>
          <w:lang w:val="ru-RU" w:eastAsia="ru-RU"/>
        </w:rPr>
        <w:t>,</w:t>
      </w:r>
      <w:proofErr w:type="gramEnd"/>
      <w:r w:rsidRPr="00E75CBC">
        <w:rPr>
          <w:rFonts w:ascii="Times New Roman" w:eastAsia="Times New Roman" w:hAnsi="Times New Roman" w:cs="Times New Roman"/>
          <w:sz w:val="28"/>
          <w:szCs w:val="28"/>
          <w:lang w:val="ru-RU" w:eastAsia="ru-RU"/>
        </w:rPr>
        <w:t xml:space="preserve"> чем на 50 % заданий.</w:t>
      </w:r>
    </w:p>
    <w:p w:rsidR="00E75CBC" w:rsidRPr="00E75CBC" w:rsidRDefault="00E75CBC" w:rsidP="00E75CBC">
      <w:pPr>
        <w:spacing w:after="0" w:line="240" w:lineRule="auto"/>
        <w:textAlignment w:val="baseline"/>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Составитель ________________________ Т.Н. Михненко</w:t>
      </w:r>
    </w:p>
    <w:p w:rsidR="00E75CBC" w:rsidRPr="00E75CBC" w:rsidRDefault="00E75CBC" w:rsidP="00E75CBC">
      <w:pPr>
        <w:spacing w:after="0" w:line="240" w:lineRule="auto"/>
        <w:textAlignment w:val="baseline"/>
        <w:rPr>
          <w:rFonts w:ascii="Times New Roman" w:eastAsia="Times New Roman" w:hAnsi="Times New Roman" w:cs="Times New Roman"/>
          <w:sz w:val="28"/>
          <w:szCs w:val="28"/>
          <w:vertAlign w:val="superscript"/>
          <w:lang w:val="ru-RU" w:eastAsia="ru-RU"/>
        </w:rPr>
      </w:pPr>
      <w:r w:rsidRPr="00E75CBC">
        <w:rPr>
          <w:rFonts w:ascii="Times New Roman" w:eastAsia="Times New Roman" w:hAnsi="Times New Roman" w:cs="Times New Roman"/>
          <w:sz w:val="28"/>
          <w:szCs w:val="28"/>
          <w:vertAlign w:val="superscript"/>
          <w:lang w:val="ru-RU" w:eastAsia="ru-RU"/>
        </w:rPr>
        <w:t xml:space="preserve">                                                                              (подпись)</w:t>
      </w:r>
    </w:p>
    <w:p w:rsidR="00E75CBC" w:rsidRPr="00E75CBC" w:rsidRDefault="00E75CBC" w:rsidP="00E75CBC">
      <w:pPr>
        <w:spacing w:after="0" w:line="240" w:lineRule="auto"/>
        <w:textAlignment w:val="baseline"/>
        <w:rPr>
          <w:rFonts w:ascii="Times New Roman" w:eastAsia="Times New Roman" w:hAnsi="Times New Roman" w:cs="Times New Roman"/>
          <w:sz w:val="28"/>
          <w:szCs w:val="28"/>
          <w:vertAlign w:val="superscript"/>
          <w:lang w:val="ru-RU" w:eastAsia="ru-RU"/>
        </w:rPr>
      </w:pPr>
      <w:r w:rsidRPr="00E75CBC">
        <w:rPr>
          <w:rFonts w:ascii="Times New Roman" w:eastAsia="Times New Roman" w:hAnsi="Times New Roman" w:cs="Times New Roman"/>
          <w:sz w:val="28"/>
          <w:szCs w:val="28"/>
          <w:lang w:val="ru-RU" w:eastAsia="ru-RU"/>
        </w:rPr>
        <w:t>«____»__________________20     г. </w:t>
      </w:r>
    </w:p>
    <w:p w:rsidR="00E75CBC" w:rsidRPr="00E75CBC" w:rsidRDefault="00E75CBC" w:rsidP="00E75CBC">
      <w:pPr>
        <w:spacing w:after="0" w:line="240" w:lineRule="auto"/>
        <w:jc w:val="center"/>
        <w:textAlignment w:val="baseline"/>
        <w:rPr>
          <w:rFonts w:ascii="Times New Roman" w:eastAsia="Times New Roman" w:hAnsi="Times New Roman" w:cs="Times New Roman"/>
          <w:b/>
          <w:bCs/>
          <w:sz w:val="28"/>
          <w:szCs w:val="24"/>
          <w:lang w:val="ru-RU" w:eastAsia="ru-RU"/>
        </w:rPr>
      </w:pP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b/>
          <w:bCs/>
          <w:sz w:val="28"/>
          <w:szCs w:val="24"/>
          <w:lang w:val="ru-RU" w:eastAsia="ru-RU"/>
        </w:rPr>
        <w:t xml:space="preserve">Оформление задания для </w:t>
      </w:r>
      <w:proofErr w:type="gramStart"/>
      <w:r w:rsidRPr="00E75CBC">
        <w:rPr>
          <w:rFonts w:ascii="Times New Roman" w:eastAsia="Times New Roman" w:hAnsi="Times New Roman" w:cs="Times New Roman"/>
          <w:b/>
          <w:bCs/>
          <w:sz w:val="28"/>
          <w:szCs w:val="24"/>
          <w:lang w:val="ru-RU" w:eastAsia="ru-RU"/>
        </w:rPr>
        <w:t>кейс-задачи</w:t>
      </w:r>
      <w:proofErr w:type="gramEnd"/>
    </w:p>
    <w:p w:rsidR="00E75CBC" w:rsidRPr="00E75CBC" w:rsidRDefault="00E75CBC" w:rsidP="00E75CBC">
      <w:pPr>
        <w:spacing w:after="0" w:line="240" w:lineRule="auto"/>
        <w:jc w:val="center"/>
        <w:textAlignment w:val="baseline"/>
        <w:rPr>
          <w:rFonts w:ascii="Times New Roman" w:eastAsia="Times New Roman" w:hAnsi="Times New Roman" w:cs="Times New Roman"/>
          <w:b/>
          <w:bCs/>
          <w:sz w:val="28"/>
          <w:szCs w:val="24"/>
          <w:lang w:val="ru-RU" w:eastAsia="ru-RU"/>
        </w:rPr>
      </w:pP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E75CBC" w:rsidRPr="00E75CBC" w:rsidRDefault="00E75CBC" w:rsidP="00E75CBC">
      <w:pPr>
        <w:spacing w:after="0" w:line="240" w:lineRule="auto"/>
        <w:jc w:val="center"/>
        <w:textAlignment w:val="baseline"/>
        <w:rPr>
          <w:rFonts w:ascii="Times New Roman" w:eastAsia="Times New Roman" w:hAnsi="Times New Roman" w:cs="Times New Roman"/>
          <w:b/>
          <w:bCs/>
          <w:sz w:val="36"/>
          <w:szCs w:val="24"/>
          <w:lang w:val="ru-RU" w:eastAsia="ru-RU"/>
        </w:rPr>
      </w:pPr>
      <w:r w:rsidRPr="00E75CBC">
        <w:rPr>
          <w:rFonts w:ascii="Times New Roman" w:eastAsia="Times New Roman" w:hAnsi="Times New Roman" w:cs="Times New Roman"/>
          <w:b/>
          <w:bCs/>
          <w:sz w:val="36"/>
          <w:szCs w:val="24"/>
          <w:lang w:val="ru-RU" w:eastAsia="ru-RU"/>
        </w:rPr>
        <w:t>Кейс-задача</w:t>
      </w: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по дисциплин</w:t>
      </w:r>
      <w:r w:rsidRPr="00E75CBC">
        <w:rPr>
          <w:rFonts w:ascii="Times New Roman" w:eastAsia="Times New Roman" w:hAnsi="Times New Roman" w:cs="Times New Roman"/>
          <w:sz w:val="28"/>
          <w:szCs w:val="28"/>
          <w:lang w:val="ru-RU" w:eastAsia="ru-RU"/>
        </w:rPr>
        <w:t xml:space="preserve">е </w:t>
      </w:r>
      <w:r w:rsidRPr="00E75CBC">
        <w:rPr>
          <w:rFonts w:ascii="Times New Roman" w:eastAsia="Times New Roman" w:hAnsi="Times New Roman" w:cs="Times New Roman"/>
          <w:bCs/>
          <w:iCs/>
          <w:sz w:val="28"/>
          <w:szCs w:val="28"/>
          <w:lang w:val="ru-RU" w:eastAsia="ru-RU"/>
        </w:rPr>
        <w:t>Стратегическая оценка бизнеса</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b/>
          <w:bCs/>
          <w:sz w:val="28"/>
          <w:szCs w:val="24"/>
          <w:lang w:val="ru-RU" w:eastAsia="ru-RU"/>
        </w:rPr>
        <w:t>Задани</w:t>
      </w:r>
      <w:proofErr w:type="gramStart"/>
      <w:r w:rsidRPr="00E75CBC">
        <w:rPr>
          <w:rFonts w:ascii="Times New Roman" w:eastAsia="Times New Roman" w:hAnsi="Times New Roman" w:cs="Times New Roman"/>
          <w:b/>
          <w:bCs/>
          <w:sz w:val="28"/>
          <w:szCs w:val="24"/>
          <w:lang w:val="ru-RU" w:eastAsia="ru-RU"/>
        </w:rPr>
        <w:t>е(</w:t>
      </w:r>
      <w:proofErr w:type="gramEnd"/>
      <w:r w:rsidRPr="00E75CBC">
        <w:rPr>
          <w:rFonts w:ascii="Times New Roman" w:eastAsia="Times New Roman" w:hAnsi="Times New Roman" w:cs="Times New Roman"/>
          <w:b/>
          <w:bCs/>
          <w:sz w:val="28"/>
          <w:szCs w:val="24"/>
          <w:lang w:val="ru-RU" w:eastAsia="ru-RU"/>
        </w:rPr>
        <w:t>я):</w:t>
      </w:r>
      <w:r w:rsidRPr="00E75CBC">
        <w:rPr>
          <w:rFonts w:ascii="Times New Roman" w:eastAsia="Times New Roman" w:hAnsi="Times New Roman" w:cs="Times New Roman"/>
          <w:sz w:val="28"/>
          <w:szCs w:val="24"/>
          <w:lang w:val="ru-RU" w:eastAsia="ru-RU"/>
        </w:rPr>
        <w:t> </w:t>
      </w:r>
    </w:p>
    <w:p w:rsidR="00E75CBC" w:rsidRPr="00E75CBC" w:rsidRDefault="00E75CBC" w:rsidP="00E75CBC">
      <w:pPr>
        <w:spacing w:after="0" w:line="240" w:lineRule="auto"/>
        <w:jc w:val="both"/>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1. Определите общую стоимость оцениваемого по затратному походу объекта, если стоимость земельного участка составляет 58 000 у.е., полная стоимость воспроизводства здания равна 190 000 у.е., общий износ здания оценивается в 20%.</w:t>
      </w:r>
    </w:p>
    <w:p w:rsidR="00E75CBC" w:rsidRPr="00E75CBC" w:rsidRDefault="00E75CBC" w:rsidP="00E75CBC">
      <w:pPr>
        <w:spacing w:after="0" w:line="240" w:lineRule="auto"/>
        <w:jc w:val="both"/>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Известно, что близость к станции метро увеличивает стоимость квартиры на 15 %, а расположение ее вблизи школы на 10 %. Рассчитайте стоимость квартиры, если аналогичная квартира была продана за 2000 ед. (корректировки считаются независимыми). </w:t>
      </w:r>
    </w:p>
    <w:p w:rsidR="00E75CBC" w:rsidRPr="00E75CBC" w:rsidRDefault="00E75CBC" w:rsidP="00E75CBC">
      <w:pPr>
        <w:spacing w:after="0" w:line="240" w:lineRule="auto"/>
        <w:jc w:val="both"/>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3. Объект оценки однокомнатная квартира с балконом, рядом со станцией метро. Средняя стоимость аналогичной однокомнатной квартиры с 2 балконами, две остановки от метро, составляет 50 000 ед. Близость со станцией метро увеличивает стоимость квартиры на 7 %; наличие балкона оценивается в 4500 ед. Определить стоимость объекта оценки? </w:t>
      </w:r>
    </w:p>
    <w:p w:rsidR="00E75CBC" w:rsidRPr="00E75CBC" w:rsidRDefault="00E75CBC" w:rsidP="00E75CBC">
      <w:pPr>
        <w:spacing w:after="0" w:line="240" w:lineRule="auto"/>
        <w:jc w:val="both"/>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4. Доход владельца объекта составляет 2000 в год. Рассчитать чистую текущую стоимость доходов, приносимых объектом, за 4 года при ставке дисконта 20 % годовых.</w:t>
      </w:r>
    </w:p>
    <w:p w:rsidR="00E75CBC" w:rsidRPr="00E75CBC" w:rsidRDefault="00E75CBC" w:rsidP="00E75CBC">
      <w:pPr>
        <w:spacing w:after="0" w:line="240" w:lineRule="auto"/>
        <w:jc w:val="both"/>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5. Какими должны быть ежегодные платежи по ипотеке в 500 000 ед. при 21 % </w:t>
      </w:r>
      <w:proofErr w:type="gramStart"/>
      <w:r w:rsidRPr="00E75CBC">
        <w:rPr>
          <w:rFonts w:ascii="Times New Roman" w:eastAsia="Times New Roman" w:hAnsi="Times New Roman" w:cs="Times New Roman"/>
          <w:sz w:val="24"/>
          <w:szCs w:val="24"/>
          <w:lang w:val="ru-RU" w:eastAsia="ru-RU"/>
        </w:rPr>
        <w:t>годовых</w:t>
      </w:r>
      <w:proofErr w:type="gramEnd"/>
      <w:r w:rsidRPr="00E75CBC">
        <w:rPr>
          <w:rFonts w:ascii="Times New Roman" w:eastAsia="Times New Roman" w:hAnsi="Times New Roman" w:cs="Times New Roman"/>
          <w:sz w:val="24"/>
          <w:szCs w:val="24"/>
          <w:lang w:val="ru-RU" w:eastAsia="ru-RU"/>
        </w:rPr>
        <w:t xml:space="preserve">? Выплаты производятся раз в год, срок амортизации 25 лет. </w:t>
      </w:r>
    </w:p>
    <w:p w:rsidR="00E75CBC" w:rsidRPr="00E75CBC" w:rsidRDefault="00E75CBC" w:rsidP="00E75CBC">
      <w:pPr>
        <w:spacing w:after="0" w:line="240" w:lineRule="auto"/>
        <w:jc w:val="both"/>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6. Оценивается объект, срок жизни которого равен 20 годам. Норма дохода на инвестиции равна 0,1. Рассчитать коэффициент капитализации при прямолинейном возмещении стоимости капитала. </w:t>
      </w:r>
    </w:p>
    <w:p w:rsidR="00E75CBC" w:rsidRPr="00E75CBC" w:rsidRDefault="00E75CBC" w:rsidP="00E75CBC">
      <w:pPr>
        <w:spacing w:after="0" w:line="240" w:lineRule="auto"/>
        <w:jc w:val="both"/>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7. Потенциальный валовый доход от сдачи в аренду административного здания составляет 150 000 ед. Коэффициент </w:t>
      </w:r>
      <w:proofErr w:type="spellStart"/>
      <w:r w:rsidRPr="00E75CBC">
        <w:rPr>
          <w:rFonts w:ascii="Times New Roman" w:eastAsia="Times New Roman" w:hAnsi="Times New Roman" w:cs="Times New Roman"/>
          <w:sz w:val="24"/>
          <w:szCs w:val="24"/>
          <w:lang w:val="ru-RU" w:eastAsia="ru-RU"/>
        </w:rPr>
        <w:t>недозагруженности</w:t>
      </w:r>
      <w:proofErr w:type="spellEnd"/>
      <w:r w:rsidRPr="00E75CBC">
        <w:rPr>
          <w:rFonts w:ascii="Times New Roman" w:eastAsia="Times New Roman" w:hAnsi="Times New Roman" w:cs="Times New Roman"/>
          <w:sz w:val="24"/>
          <w:szCs w:val="24"/>
          <w:lang w:val="ru-RU" w:eastAsia="ru-RU"/>
        </w:rPr>
        <w:t xml:space="preserve"> для данного сегмента рынка составляет 8 % от </w:t>
      </w:r>
      <w:proofErr w:type="spellStart"/>
      <w:r w:rsidRPr="00E75CBC">
        <w:rPr>
          <w:rFonts w:ascii="Times New Roman" w:eastAsia="Times New Roman" w:hAnsi="Times New Roman" w:cs="Times New Roman"/>
          <w:sz w:val="24"/>
          <w:szCs w:val="24"/>
          <w:lang w:val="ru-RU" w:eastAsia="ru-RU"/>
        </w:rPr>
        <w:t>ПВД</w:t>
      </w:r>
      <w:proofErr w:type="spellEnd"/>
      <w:r w:rsidRPr="00E75CBC">
        <w:rPr>
          <w:rFonts w:ascii="Times New Roman" w:eastAsia="Times New Roman" w:hAnsi="Times New Roman" w:cs="Times New Roman"/>
          <w:sz w:val="24"/>
          <w:szCs w:val="24"/>
          <w:lang w:val="ru-RU" w:eastAsia="ru-RU"/>
        </w:rPr>
        <w:t xml:space="preserve">, операционные расходы составляют 25 % от </w:t>
      </w:r>
      <w:proofErr w:type="spellStart"/>
      <w:r w:rsidRPr="00E75CBC">
        <w:rPr>
          <w:rFonts w:ascii="Times New Roman" w:eastAsia="Times New Roman" w:hAnsi="Times New Roman" w:cs="Times New Roman"/>
          <w:sz w:val="24"/>
          <w:szCs w:val="24"/>
          <w:lang w:val="ru-RU" w:eastAsia="ru-RU"/>
        </w:rPr>
        <w:t>ПВД</w:t>
      </w:r>
      <w:proofErr w:type="spellEnd"/>
      <w:r w:rsidRPr="00E75CBC">
        <w:rPr>
          <w:rFonts w:ascii="Times New Roman" w:eastAsia="Times New Roman" w:hAnsi="Times New Roman" w:cs="Times New Roman"/>
          <w:sz w:val="24"/>
          <w:szCs w:val="24"/>
          <w:lang w:val="ru-RU" w:eastAsia="ru-RU"/>
        </w:rPr>
        <w:t xml:space="preserve">. Ставка капитализации 28 %. Определить стоимость административного здания. </w:t>
      </w:r>
    </w:p>
    <w:p w:rsidR="00E75CBC" w:rsidRPr="00E75CBC" w:rsidRDefault="00E75CBC" w:rsidP="00E75CBC">
      <w:pPr>
        <w:spacing w:after="0" w:line="240" w:lineRule="auto"/>
        <w:jc w:val="both"/>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lang w:val="ru-RU" w:eastAsia="ru-RU"/>
        </w:rPr>
        <w:lastRenderedPageBreak/>
        <w:t>8. Стоимость земли, входящей в состав имущественного комплекса, составляет 10 000 у.е. Объект собственности приносит постоянный доход в сумме 4 500 у.е. Ставка капитализации земли 11 %, ставка капитализации улучшений 13 %. Определите стоимость имущественного комплекса.</w:t>
      </w:r>
    </w:p>
    <w:p w:rsidR="00E75CBC" w:rsidRPr="00E75CBC" w:rsidRDefault="00E75CBC" w:rsidP="00E75CBC">
      <w:pPr>
        <w:spacing w:after="0" w:line="240" w:lineRule="auto"/>
        <w:textAlignment w:val="baseline"/>
        <w:rPr>
          <w:rFonts w:ascii="Times New Roman" w:eastAsia="Times New Roman" w:hAnsi="Times New Roman" w:cs="Times New Roman"/>
          <w:b/>
          <w:sz w:val="28"/>
          <w:szCs w:val="28"/>
          <w:lang w:val="ru-RU" w:eastAsia="ru-RU"/>
        </w:rPr>
      </w:pPr>
      <w:r w:rsidRPr="00E75CBC">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E75CBC" w:rsidRPr="00E75CBC" w:rsidRDefault="00E75CBC" w:rsidP="00E75CBC">
      <w:pPr>
        <w:spacing w:after="0" w:line="240" w:lineRule="auto"/>
        <w:textAlignment w:val="baseline"/>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Решить задачи, сделав соответствующие выводы</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b/>
          <w:bCs/>
          <w:sz w:val="28"/>
          <w:szCs w:val="24"/>
          <w:lang w:val="ru-RU" w:eastAsia="ru-RU"/>
        </w:rPr>
        <w:t>Критерии оценки:</w:t>
      </w:r>
      <w:r w:rsidRPr="00E75CBC">
        <w:rPr>
          <w:rFonts w:ascii="Times New Roman" w:eastAsia="Times New Roman" w:hAnsi="Times New Roman" w:cs="Times New Roman"/>
          <w:sz w:val="28"/>
          <w:szCs w:val="24"/>
          <w:lang w:val="ru-RU" w:eastAsia="ru-RU"/>
        </w:rPr>
        <w:t> </w:t>
      </w:r>
    </w:p>
    <w:p w:rsidR="00E75CBC" w:rsidRPr="00E75CBC" w:rsidRDefault="00E75CBC" w:rsidP="00E75CBC">
      <w:pPr>
        <w:shd w:val="clear" w:color="auto" w:fill="FFFFFF"/>
        <w:spacing w:after="0" w:line="240" w:lineRule="auto"/>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4"/>
          <w:lang w:val="ru-RU" w:eastAsia="ru-RU"/>
        </w:rPr>
        <w:t>- оценка «зачтено» </w:t>
      </w:r>
      <w:r w:rsidRPr="00E75CBC">
        <w:rPr>
          <w:rFonts w:ascii="Times New Roman" w:eastAsia="Times New Roman" w:hAnsi="Times New Roman" w:cs="Times New Roman"/>
          <w:sz w:val="28"/>
          <w:szCs w:val="28"/>
          <w:lang w:val="ru-RU" w:eastAsia="ru-RU"/>
        </w:rPr>
        <w:t xml:space="preserve">выставляется студенту, если задание выполнено, сделаны в целом корректные выводы; </w:t>
      </w:r>
    </w:p>
    <w:p w:rsidR="00E75CBC" w:rsidRPr="00E75CBC" w:rsidRDefault="00E75CBC" w:rsidP="00E75CBC">
      <w:pPr>
        <w:shd w:val="clear" w:color="auto" w:fill="FFFFFF"/>
        <w:spacing w:after="0" w:line="240" w:lineRule="auto"/>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 xml:space="preserve">- оценка «не зачтено» </w:t>
      </w:r>
      <w:r w:rsidRPr="00E75CBC">
        <w:rPr>
          <w:rFonts w:ascii="Times New Roman" w:eastAsia="Times New Roman" w:hAnsi="Times New Roman" w:cs="Times New Roman"/>
          <w:sz w:val="28"/>
          <w:szCs w:val="28"/>
          <w:lang w:val="ru-RU" w:eastAsia="ru-RU"/>
        </w:rPr>
        <w:t>выставляется студенту, если задание не выполнено или допущены  серьезные ошибки   логического   и   фактического характера, выводы отсутствуют</w:t>
      </w:r>
      <w:r w:rsidRPr="00E75CBC">
        <w:rPr>
          <w:rFonts w:ascii="Times New Roman" w:eastAsia="Times New Roman" w:hAnsi="Times New Roman" w:cs="Times New Roman"/>
          <w:sz w:val="28"/>
          <w:szCs w:val="24"/>
          <w:lang w:val="ru-RU" w:eastAsia="ru-RU"/>
        </w:rPr>
        <w:t>.</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8"/>
          <w:szCs w:val="24"/>
          <w:lang w:val="ru-RU" w:eastAsia="ru-RU"/>
        </w:rPr>
        <w:t>Составитель ________________________ Т.Н. Михненко</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Calibri" w:eastAsia="Times New Roman" w:hAnsi="Calibri" w:cs="Times New Roman"/>
          <w:sz w:val="12"/>
          <w:szCs w:val="12"/>
          <w:lang w:val="ru-RU" w:eastAsia="ru-RU"/>
        </w:rPr>
        <w:t xml:space="preserve">                                                                                                                </w:t>
      </w:r>
      <w:r w:rsidRPr="00E75CBC">
        <w:rPr>
          <w:rFonts w:ascii="Times New Roman" w:eastAsia="Times New Roman" w:hAnsi="Times New Roman" w:cs="Times New Roman"/>
          <w:sz w:val="24"/>
          <w:szCs w:val="24"/>
          <w:vertAlign w:val="superscript"/>
          <w:lang w:val="ru-RU" w:eastAsia="ru-RU"/>
        </w:rPr>
        <w:t>(подпись)</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p>
    <w:p w:rsidR="00E75CBC" w:rsidRPr="00E75CBC" w:rsidRDefault="00E75CBC" w:rsidP="00E75CBC">
      <w:pPr>
        <w:spacing w:after="0" w:line="240" w:lineRule="auto"/>
        <w:jc w:val="center"/>
        <w:textAlignment w:val="baseline"/>
        <w:rPr>
          <w:rFonts w:ascii="Times New Roman" w:eastAsia="Times New Roman" w:hAnsi="Times New Roman" w:cs="Times New Roman"/>
          <w:b/>
          <w:bCs/>
          <w:sz w:val="28"/>
          <w:szCs w:val="24"/>
          <w:lang w:val="ru-RU" w:eastAsia="ru-RU"/>
        </w:rPr>
      </w:pP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pacing w:after="0" w:line="240" w:lineRule="auto"/>
        <w:jc w:val="center"/>
        <w:textAlignment w:val="baseline"/>
        <w:rPr>
          <w:rFonts w:ascii="Times New Roman" w:eastAsia="Times New Roman" w:hAnsi="Times New Roman" w:cs="Times New Roman"/>
          <w:b/>
          <w:bCs/>
          <w:sz w:val="36"/>
          <w:szCs w:val="24"/>
          <w:lang w:val="ru-RU" w:eastAsia="ru-RU"/>
        </w:rPr>
      </w:pPr>
      <w:r w:rsidRPr="00E75CBC">
        <w:rPr>
          <w:rFonts w:ascii="Times New Roman" w:eastAsia="Times New Roman" w:hAnsi="Times New Roman" w:cs="Times New Roman"/>
          <w:sz w:val="28"/>
          <w:szCs w:val="24"/>
          <w:lang w:val="ru-RU" w:eastAsia="ru-RU"/>
        </w:rPr>
        <w:t>Кафедра Инновационного менеджмента и предпринимательства</w:t>
      </w:r>
      <w:r w:rsidRPr="00E75CBC">
        <w:rPr>
          <w:rFonts w:ascii="Times New Roman" w:eastAsia="Times New Roman" w:hAnsi="Times New Roman" w:cs="Times New Roman"/>
          <w:b/>
          <w:bCs/>
          <w:sz w:val="36"/>
          <w:szCs w:val="24"/>
          <w:lang w:val="ru-RU" w:eastAsia="ru-RU"/>
        </w:rPr>
        <w:t xml:space="preserve"> Комплект заданий для контрольной работы</w:t>
      </w:r>
    </w:p>
    <w:p w:rsidR="00E75CBC" w:rsidRPr="00E75CBC" w:rsidRDefault="00E75CBC" w:rsidP="00E75CBC">
      <w:pPr>
        <w:spacing w:after="0" w:line="240" w:lineRule="auto"/>
        <w:jc w:val="center"/>
        <w:textAlignment w:val="baseline"/>
        <w:rPr>
          <w:rFonts w:ascii="Times New Roman" w:eastAsia="Times New Roman" w:hAnsi="Times New Roman" w:cs="Times New Roman"/>
          <w:b/>
          <w:bCs/>
          <w:sz w:val="28"/>
          <w:szCs w:val="28"/>
          <w:lang w:val="ru-RU" w:eastAsia="ru-RU"/>
        </w:rPr>
      </w:pPr>
      <w:r w:rsidRPr="00E75CBC">
        <w:rPr>
          <w:rFonts w:ascii="Times New Roman" w:eastAsia="Times New Roman" w:hAnsi="Times New Roman" w:cs="Times New Roman"/>
          <w:b/>
          <w:bCs/>
          <w:sz w:val="28"/>
          <w:szCs w:val="28"/>
          <w:lang w:val="ru-RU" w:eastAsia="ru-RU"/>
        </w:rPr>
        <w:t>Комплект заданий для контрольной работы</w:t>
      </w:r>
    </w:p>
    <w:p w:rsidR="00E75CBC" w:rsidRPr="00E75CBC" w:rsidRDefault="00E75CBC" w:rsidP="00E75CBC">
      <w:pPr>
        <w:spacing w:after="0" w:line="240" w:lineRule="auto"/>
        <w:jc w:val="center"/>
        <w:textAlignment w:val="baseline"/>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w:t>
      </w:r>
      <w:r w:rsidRPr="00E75CBC">
        <w:rPr>
          <w:rFonts w:ascii="Times New Roman" w:eastAsia="Times New Roman" w:hAnsi="Times New Roman" w:cs="Times New Roman"/>
          <w:b/>
          <w:bCs/>
          <w:i/>
          <w:iCs/>
          <w:sz w:val="28"/>
          <w:szCs w:val="28"/>
          <w:lang w:val="ru-RU" w:eastAsia="ru-RU"/>
        </w:rPr>
        <w:t> </w:t>
      </w:r>
      <w:r w:rsidRPr="00E75CBC">
        <w:rPr>
          <w:rFonts w:ascii="Times New Roman" w:eastAsia="Times New Roman" w:hAnsi="Times New Roman" w:cs="Times New Roman"/>
          <w:sz w:val="28"/>
          <w:szCs w:val="28"/>
          <w:vertAlign w:val="superscript"/>
          <w:lang w:val="ru-RU" w:eastAsia="ru-RU"/>
        </w:rPr>
        <w:t> </w:t>
      </w:r>
      <w:r w:rsidRPr="00E75CBC">
        <w:rPr>
          <w:rFonts w:ascii="Times New Roman" w:eastAsia="Times New Roman" w:hAnsi="Times New Roman" w:cs="Times New Roman"/>
          <w:i/>
          <w:iCs/>
          <w:sz w:val="28"/>
          <w:szCs w:val="28"/>
          <w:lang w:val="ru-RU" w:eastAsia="ru-RU"/>
        </w:rPr>
        <w:t>Стратегическая оценка бизнеса</w:t>
      </w:r>
    </w:p>
    <w:p w:rsidR="00E75CBC" w:rsidRPr="00E75CBC" w:rsidRDefault="00E75CBC" w:rsidP="00E75CBC">
      <w:pPr>
        <w:spacing w:after="0" w:line="240" w:lineRule="auto"/>
        <w:textAlignment w:val="baseline"/>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 </w:t>
      </w:r>
    </w:p>
    <w:p w:rsidR="00E75CBC" w:rsidRPr="00E75CBC" w:rsidRDefault="00E75CBC" w:rsidP="00E75CBC">
      <w:pPr>
        <w:widowControl w:val="0"/>
        <w:spacing w:after="0" w:line="240" w:lineRule="auto"/>
        <w:jc w:val="both"/>
        <w:rPr>
          <w:rFonts w:ascii="Times New Roman" w:eastAsia="Times New Roman" w:hAnsi="Times New Roman" w:cs="Times New Roman"/>
          <w:b/>
          <w:bCs/>
          <w:sz w:val="24"/>
          <w:szCs w:val="24"/>
          <w:lang w:val="ru-RU" w:eastAsia="ru-RU"/>
        </w:rPr>
      </w:pPr>
      <w:r w:rsidRPr="00E75CBC">
        <w:rPr>
          <w:rFonts w:ascii="Times New Roman" w:eastAsia="Times New Roman" w:hAnsi="Times New Roman" w:cs="Times New Roman"/>
          <w:b/>
          <w:bCs/>
          <w:sz w:val="24"/>
          <w:szCs w:val="24"/>
          <w:lang w:val="ru-RU" w:eastAsia="ru-RU"/>
        </w:rPr>
        <w:t>Модуль 1</w:t>
      </w:r>
    </w:p>
    <w:p w:rsidR="00E75CBC" w:rsidRPr="00E75CBC" w:rsidRDefault="00E75CBC" w:rsidP="00E75CBC">
      <w:pPr>
        <w:widowControl w:val="0"/>
        <w:spacing w:after="0" w:line="240" w:lineRule="auto"/>
        <w:jc w:val="both"/>
        <w:rPr>
          <w:rFonts w:ascii="Times New Roman" w:eastAsia="Times New Roman" w:hAnsi="Times New Roman" w:cs="Times New Roman"/>
          <w:b/>
          <w:bCs/>
          <w:sz w:val="24"/>
          <w:szCs w:val="24"/>
          <w:lang w:val="ru-RU" w:eastAsia="ru-RU"/>
        </w:rPr>
      </w:pPr>
      <w:r w:rsidRPr="00E75CBC">
        <w:rPr>
          <w:rFonts w:ascii="Times New Roman" w:eastAsia="Times New Roman" w:hAnsi="Times New Roman" w:cs="Times New Roman"/>
          <w:b/>
          <w:bCs/>
          <w:sz w:val="24"/>
          <w:szCs w:val="24"/>
          <w:lang w:val="ru-RU" w:eastAsia="ru-RU"/>
        </w:rPr>
        <w:t>Вариант 1</w:t>
      </w:r>
    </w:p>
    <w:p w:rsidR="00E75CBC" w:rsidRPr="00E75CBC" w:rsidRDefault="00E75CBC" w:rsidP="00E75CBC">
      <w:pPr>
        <w:widowControl w:val="0"/>
        <w:spacing w:after="0" w:line="240" w:lineRule="auto"/>
        <w:jc w:val="both"/>
        <w:rPr>
          <w:rFonts w:ascii="Times New Roman" w:eastAsia="Times New Roman" w:hAnsi="Times New Roman" w:cs="Times New Roman"/>
          <w:bCs/>
          <w:sz w:val="24"/>
          <w:szCs w:val="24"/>
          <w:lang w:val="ru-RU" w:eastAsia="ru-RU"/>
        </w:rPr>
      </w:pPr>
      <w:r w:rsidRPr="00E75CBC">
        <w:rPr>
          <w:rFonts w:ascii="Times New Roman" w:eastAsia="Times New Roman" w:hAnsi="Times New Roman" w:cs="Times New Roman"/>
          <w:bCs/>
          <w:sz w:val="24"/>
          <w:szCs w:val="24"/>
          <w:lang w:val="ru-RU" w:eastAsia="ru-RU"/>
        </w:rPr>
        <w:t>Задание 1</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Основные экономические категории оценки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Понятие, сущность и цели оценки бизнеса.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Задание 2</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Субъекты и объекты оценки бизнеса.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2. Процесс оценки бизнеса</w:t>
      </w:r>
    </w:p>
    <w:p w:rsidR="00E75CBC" w:rsidRPr="00E75CBC" w:rsidRDefault="00E75CBC" w:rsidP="00E75CBC">
      <w:pPr>
        <w:spacing w:after="0" w:line="240" w:lineRule="auto"/>
        <w:jc w:val="both"/>
        <w:rPr>
          <w:rFonts w:ascii="Times New Roman" w:eastAsia="Times New Roman" w:hAnsi="Times New Roman" w:cs="Times New Roman"/>
          <w:b/>
          <w:sz w:val="24"/>
          <w:szCs w:val="24"/>
          <w:lang w:val="ru-RU" w:eastAsia="ru-RU"/>
        </w:rPr>
      </w:pPr>
      <w:r w:rsidRPr="00E75CBC">
        <w:rPr>
          <w:rFonts w:ascii="Times New Roman" w:eastAsia="Times New Roman" w:hAnsi="Times New Roman" w:cs="Times New Roman"/>
          <w:b/>
          <w:sz w:val="24"/>
          <w:szCs w:val="24"/>
          <w:lang w:val="ru-RU" w:eastAsia="ru-RU"/>
        </w:rPr>
        <w:t>Вариант 2</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Задание 1</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Виды стоимости, используемые при оценке бизнеса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Принципы оценки </w:t>
      </w:r>
    </w:p>
    <w:p w:rsidR="00E75CBC" w:rsidRPr="00E75CBC" w:rsidRDefault="00E75CBC" w:rsidP="00E75CBC">
      <w:pPr>
        <w:snapToGri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Задание 2</w:t>
      </w:r>
    </w:p>
    <w:p w:rsidR="00E75CBC" w:rsidRPr="00E75CBC" w:rsidRDefault="00E75CBC" w:rsidP="00E75CBC">
      <w:pPr>
        <w:snapToGri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Риски и способы их учета в оценке стоимости бизнеса </w:t>
      </w:r>
    </w:p>
    <w:p w:rsidR="00E75CBC" w:rsidRPr="00E75CBC" w:rsidRDefault="00E75CBC" w:rsidP="00E75CBC">
      <w:pPr>
        <w:snapToGri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2. Анализ рисков</w:t>
      </w:r>
    </w:p>
    <w:p w:rsidR="00E75CBC" w:rsidRPr="00E75CBC" w:rsidRDefault="00E75CBC" w:rsidP="00E75CBC">
      <w:pPr>
        <w:widowControl w:val="0"/>
        <w:spacing w:after="0" w:line="240" w:lineRule="auto"/>
        <w:jc w:val="both"/>
        <w:rPr>
          <w:rFonts w:ascii="Times New Roman" w:eastAsia="Times New Roman" w:hAnsi="Times New Roman" w:cs="Times New Roman"/>
          <w:b/>
          <w:bCs/>
          <w:sz w:val="24"/>
          <w:szCs w:val="24"/>
          <w:lang w:val="ru-RU" w:eastAsia="ru-RU"/>
        </w:rPr>
      </w:pPr>
      <w:r w:rsidRPr="00E75CBC">
        <w:rPr>
          <w:rFonts w:ascii="Times New Roman" w:eastAsia="Times New Roman" w:hAnsi="Times New Roman" w:cs="Times New Roman"/>
          <w:b/>
          <w:bCs/>
          <w:sz w:val="24"/>
          <w:szCs w:val="24"/>
          <w:lang w:val="ru-RU" w:eastAsia="ru-RU"/>
        </w:rPr>
        <w:t>Модуль 2</w:t>
      </w:r>
    </w:p>
    <w:p w:rsidR="00E75CBC" w:rsidRPr="00E75CBC" w:rsidRDefault="00E75CBC" w:rsidP="00E75CBC">
      <w:pPr>
        <w:widowControl w:val="0"/>
        <w:spacing w:after="0" w:line="240" w:lineRule="auto"/>
        <w:jc w:val="both"/>
        <w:rPr>
          <w:rFonts w:ascii="Times New Roman" w:eastAsia="Times New Roman" w:hAnsi="Times New Roman" w:cs="Times New Roman"/>
          <w:b/>
          <w:bCs/>
          <w:sz w:val="24"/>
          <w:szCs w:val="24"/>
          <w:lang w:val="ru-RU" w:eastAsia="ru-RU"/>
        </w:rPr>
      </w:pPr>
      <w:r w:rsidRPr="00E75CBC">
        <w:rPr>
          <w:rFonts w:ascii="Times New Roman" w:eastAsia="Times New Roman" w:hAnsi="Times New Roman" w:cs="Times New Roman"/>
          <w:b/>
          <w:bCs/>
          <w:sz w:val="24"/>
          <w:szCs w:val="24"/>
          <w:lang w:val="ru-RU" w:eastAsia="ru-RU"/>
        </w:rPr>
        <w:t>Вариант 1</w:t>
      </w:r>
    </w:p>
    <w:p w:rsidR="00E75CBC" w:rsidRPr="00E75CBC" w:rsidRDefault="00E75CBC" w:rsidP="00E75CBC">
      <w:pPr>
        <w:widowControl w:val="0"/>
        <w:spacing w:after="0" w:line="240" w:lineRule="auto"/>
        <w:jc w:val="both"/>
        <w:rPr>
          <w:rFonts w:ascii="Times New Roman" w:eastAsia="Times New Roman" w:hAnsi="Times New Roman" w:cs="Times New Roman"/>
          <w:bCs/>
          <w:sz w:val="24"/>
          <w:szCs w:val="24"/>
          <w:lang w:val="ru-RU" w:eastAsia="ru-RU"/>
        </w:rPr>
      </w:pPr>
      <w:r w:rsidRPr="00E75CBC">
        <w:rPr>
          <w:rFonts w:ascii="Times New Roman" w:eastAsia="Times New Roman" w:hAnsi="Times New Roman" w:cs="Times New Roman"/>
          <w:bCs/>
          <w:sz w:val="24"/>
          <w:szCs w:val="24"/>
          <w:lang w:val="ru-RU" w:eastAsia="ru-RU"/>
        </w:rPr>
        <w:t>Задание 1</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Состав и структура информационной базы оценки </w:t>
      </w:r>
    </w:p>
    <w:p w:rsidR="00E75CBC" w:rsidRPr="00E75CBC" w:rsidRDefault="00E75CBC" w:rsidP="00E75CBC">
      <w:pPr>
        <w:snapToGri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2. Внешняя и внутренняя информация</w:t>
      </w:r>
    </w:p>
    <w:p w:rsidR="00E75CBC" w:rsidRPr="00E75CBC" w:rsidRDefault="00E75CBC" w:rsidP="00E75CBC">
      <w:pPr>
        <w:snapToGri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Задание 2</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Общая и специфическая информация </w:t>
      </w:r>
    </w:p>
    <w:p w:rsidR="00E75CBC" w:rsidRPr="00E75CBC" w:rsidRDefault="00E75CBC" w:rsidP="00E75CBC">
      <w:pPr>
        <w:snapToGri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2. Требования, предъявляемые к информации в процессе оценочных работ</w:t>
      </w:r>
    </w:p>
    <w:p w:rsidR="00E75CBC" w:rsidRPr="00E75CBC" w:rsidRDefault="00E75CBC" w:rsidP="00E75CBC">
      <w:pPr>
        <w:snapToGrid w:val="0"/>
        <w:spacing w:after="0" w:line="240" w:lineRule="auto"/>
        <w:jc w:val="both"/>
        <w:rPr>
          <w:rFonts w:ascii="Times New Roman" w:eastAsia="Times New Roman" w:hAnsi="Times New Roman" w:cs="Times New Roman"/>
          <w:b/>
          <w:sz w:val="24"/>
          <w:szCs w:val="24"/>
          <w:lang w:val="ru-RU" w:eastAsia="ru-RU"/>
        </w:rPr>
      </w:pPr>
      <w:r w:rsidRPr="00E75CBC">
        <w:rPr>
          <w:rFonts w:ascii="Times New Roman" w:eastAsia="Times New Roman" w:hAnsi="Times New Roman" w:cs="Times New Roman"/>
          <w:b/>
          <w:sz w:val="24"/>
          <w:szCs w:val="24"/>
          <w:lang w:val="ru-RU" w:eastAsia="ru-RU"/>
        </w:rPr>
        <w:t>Вариант 2</w:t>
      </w:r>
    </w:p>
    <w:p w:rsidR="00E75CBC" w:rsidRPr="00E75CBC" w:rsidRDefault="00E75CBC" w:rsidP="00E75CBC">
      <w:pPr>
        <w:snapToGri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Задание 1</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Сущность и методы доходного подхода.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Метод дисконтирования денежных потоков. Его экономическое содержание, сущность и этапы. </w:t>
      </w:r>
    </w:p>
    <w:p w:rsidR="00E75CBC" w:rsidRPr="00E75CBC" w:rsidRDefault="00E75CBC" w:rsidP="00E75CBC">
      <w:pPr>
        <w:snapToGri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lastRenderedPageBreak/>
        <w:t>Задание 2</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Метод капитализации дохода, понятие, сущность, этапы </w:t>
      </w:r>
    </w:p>
    <w:p w:rsidR="00E75CBC" w:rsidRPr="00E75CBC" w:rsidRDefault="00E75CBC" w:rsidP="00E75CBC">
      <w:pPr>
        <w:snapToGrid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2. Преимущества и недостатки метода капитализации дохода</w:t>
      </w:r>
    </w:p>
    <w:p w:rsidR="00E75CBC" w:rsidRPr="00E75CBC" w:rsidRDefault="00E75CBC" w:rsidP="00E75CBC">
      <w:pPr>
        <w:widowControl w:val="0"/>
        <w:spacing w:after="0" w:line="240" w:lineRule="auto"/>
        <w:jc w:val="both"/>
        <w:rPr>
          <w:rFonts w:ascii="Times New Roman" w:eastAsia="Times New Roman" w:hAnsi="Times New Roman" w:cs="Times New Roman"/>
          <w:b/>
          <w:bCs/>
          <w:sz w:val="24"/>
          <w:szCs w:val="24"/>
          <w:lang w:val="ru-RU" w:eastAsia="ru-RU"/>
        </w:rPr>
      </w:pPr>
      <w:r w:rsidRPr="00E75CBC">
        <w:rPr>
          <w:rFonts w:ascii="Times New Roman" w:eastAsia="Times New Roman" w:hAnsi="Times New Roman" w:cs="Times New Roman"/>
          <w:b/>
          <w:bCs/>
          <w:sz w:val="24"/>
          <w:szCs w:val="24"/>
          <w:lang w:val="ru-RU" w:eastAsia="ru-RU"/>
        </w:rPr>
        <w:t>Модуль 3</w:t>
      </w:r>
    </w:p>
    <w:p w:rsidR="00E75CBC" w:rsidRPr="00E75CBC" w:rsidRDefault="00E75CBC" w:rsidP="00E75CBC">
      <w:pPr>
        <w:widowControl w:val="0"/>
        <w:spacing w:after="0" w:line="240" w:lineRule="auto"/>
        <w:jc w:val="both"/>
        <w:rPr>
          <w:rFonts w:ascii="Times New Roman" w:eastAsia="Times New Roman" w:hAnsi="Times New Roman" w:cs="Times New Roman"/>
          <w:b/>
          <w:bCs/>
          <w:sz w:val="24"/>
          <w:szCs w:val="24"/>
          <w:lang w:val="ru-RU" w:eastAsia="ru-RU"/>
        </w:rPr>
      </w:pPr>
      <w:r w:rsidRPr="00E75CBC">
        <w:rPr>
          <w:rFonts w:ascii="Times New Roman" w:eastAsia="Times New Roman" w:hAnsi="Times New Roman" w:cs="Times New Roman"/>
          <w:b/>
          <w:bCs/>
          <w:sz w:val="24"/>
          <w:szCs w:val="24"/>
          <w:lang w:val="ru-RU" w:eastAsia="ru-RU"/>
        </w:rPr>
        <w:t>Вариант 1</w:t>
      </w:r>
    </w:p>
    <w:p w:rsidR="00E75CBC" w:rsidRPr="00E75CBC" w:rsidRDefault="00E75CBC" w:rsidP="00E75CBC">
      <w:pPr>
        <w:widowControl w:val="0"/>
        <w:spacing w:after="0" w:line="240" w:lineRule="auto"/>
        <w:jc w:val="both"/>
        <w:rPr>
          <w:rFonts w:ascii="Times New Roman" w:eastAsia="Times New Roman" w:hAnsi="Times New Roman" w:cs="Times New Roman"/>
          <w:bCs/>
          <w:sz w:val="24"/>
          <w:szCs w:val="24"/>
          <w:lang w:val="ru-RU" w:eastAsia="ru-RU"/>
        </w:rPr>
      </w:pPr>
      <w:r w:rsidRPr="00E75CBC">
        <w:rPr>
          <w:rFonts w:ascii="Times New Roman" w:eastAsia="Times New Roman" w:hAnsi="Times New Roman" w:cs="Times New Roman"/>
          <w:bCs/>
          <w:sz w:val="24"/>
          <w:szCs w:val="24"/>
          <w:lang w:val="ru-RU" w:eastAsia="ru-RU"/>
        </w:rPr>
        <w:t>Задание 1</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Сущность, общая характеристика и методы сравнительного подхода.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Сущность метода компании-аналога. </w:t>
      </w:r>
    </w:p>
    <w:p w:rsidR="00E75CBC" w:rsidRPr="00E75CBC" w:rsidRDefault="00E75CBC" w:rsidP="00E75CBC">
      <w:pPr>
        <w:widowControl w:val="0"/>
        <w:spacing w:after="0" w:line="240" w:lineRule="auto"/>
        <w:jc w:val="both"/>
        <w:rPr>
          <w:rFonts w:ascii="Times New Roman" w:eastAsia="Times New Roman" w:hAnsi="Times New Roman" w:cs="Times New Roman"/>
          <w:bCs/>
          <w:sz w:val="24"/>
          <w:szCs w:val="24"/>
          <w:lang w:val="ru-RU" w:eastAsia="ru-RU"/>
        </w:rPr>
      </w:pPr>
      <w:r w:rsidRPr="00E75CBC">
        <w:rPr>
          <w:rFonts w:ascii="Times New Roman" w:eastAsia="Times New Roman" w:hAnsi="Times New Roman" w:cs="Times New Roman"/>
          <w:bCs/>
          <w:sz w:val="24"/>
          <w:szCs w:val="24"/>
          <w:lang w:val="ru-RU" w:eastAsia="ru-RU"/>
        </w:rPr>
        <w:t>Задание 2</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Cs/>
          <w:sz w:val="24"/>
          <w:szCs w:val="24"/>
          <w:lang w:val="ru-RU" w:eastAsia="ru-RU"/>
        </w:rPr>
        <w:t>1</w:t>
      </w:r>
      <w:r w:rsidRPr="00E75CBC">
        <w:rPr>
          <w:rFonts w:ascii="Times New Roman" w:eastAsia="Times New Roman" w:hAnsi="Times New Roman" w:cs="Times New Roman"/>
          <w:sz w:val="24"/>
          <w:szCs w:val="24"/>
          <w:lang w:val="ru-RU" w:eastAsia="ru-RU"/>
        </w:rPr>
        <w:t xml:space="preserve">. Основные принципы отбора предприятий-аналогов </w:t>
      </w:r>
    </w:p>
    <w:p w:rsidR="00E75CBC" w:rsidRPr="00E75CBC" w:rsidRDefault="00E75CBC" w:rsidP="00E75CBC">
      <w:pPr>
        <w:widowControl w:val="0"/>
        <w:spacing w:after="0" w:line="240" w:lineRule="auto"/>
        <w:jc w:val="both"/>
        <w:rPr>
          <w:rFonts w:ascii="Times New Roman" w:eastAsia="Times New Roman" w:hAnsi="Times New Roman" w:cs="Times New Roman"/>
          <w:bCs/>
          <w:sz w:val="24"/>
          <w:szCs w:val="24"/>
          <w:lang w:val="ru-RU" w:eastAsia="ru-RU"/>
        </w:rPr>
      </w:pPr>
      <w:r w:rsidRPr="00E75CBC">
        <w:rPr>
          <w:rFonts w:ascii="Times New Roman" w:eastAsia="Times New Roman" w:hAnsi="Times New Roman" w:cs="Times New Roman"/>
          <w:sz w:val="24"/>
          <w:szCs w:val="24"/>
          <w:lang w:val="ru-RU" w:eastAsia="ru-RU"/>
        </w:rPr>
        <w:t>2. Ценовые мультипликаторы и их характеристика</w:t>
      </w:r>
    </w:p>
    <w:p w:rsidR="00E75CBC" w:rsidRPr="00E75CBC" w:rsidRDefault="00E75CBC" w:rsidP="00E75CBC">
      <w:pPr>
        <w:spacing w:after="0" w:line="240" w:lineRule="auto"/>
        <w:ind w:left="72"/>
        <w:jc w:val="both"/>
        <w:rPr>
          <w:rFonts w:ascii="Times New Roman" w:eastAsia="Times New Roman" w:hAnsi="Times New Roman" w:cs="Times New Roman"/>
          <w:b/>
          <w:sz w:val="24"/>
          <w:szCs w:val="24"/>
          <w:lang w:val="ru-RU" w:eastAsia="ru-RU"/>
        </w:rPr>
      </w:pPr>
      <w:r w:rsidRPr="00E75CBC">
        <w:rPr>
          <w:rFonts w:ascii="Times New Roman" w:eastAsia="Times New Roman" w:hAnsi="Times New Roman" w:cs="Times New Roman"/>
          <w:b/>
          <w:sz w:val="24"/>
          <w:szCs w:val="24"/>
          <w:lang w:val="ru-RU" w:eastAsia="ru-RU"/>
        </w:rPr>
        <w:t>Вариант 2</w:t>
      </w:r>
    </w:p>
    <w:p w:rsidR="00E75CBC" w:rsidRPr="00E75CBC" w:rsidRDefault="00E75CBC" w:rsidP="00E75CBC">
      <w:pPr>
        <w:spacing w:after="0" w:line="240" w:lineRule="auto"/>
        <w:ind w:left="72"/>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Задание 1</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Метод сделок и метод отраслевых коэффициентов, сущность, порядок применения.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Применение математических методов в сравнительном подходе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Задание 2</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Сущность, общая характеристика и методы затратного подхода.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Метод стоимости чистых активов и его характеристика. Метод ликвидационной стоимости и его сущность. </w:t>
      </w:r>
    </w:p>
    <w:p w:rsidR="00E75CBC" w:rsidRPr="00E75CBC" w:rsidRDefault="00E75CBC" w:rsidP="00E75CBC">
      <w:pPr>
        <w:spacing w:after="0" w:line="240" w:lineRule="auto"/>
        <w:jc w:val="both"/>
        <w:rPr>
          <w:rFonts w:ascii="Times New Roman" w:eastAsia="Times New Roman" w:hAnsi="Times New Roman" w:cs="Times New Roman"/>
          <w:b/>
          <w:sz w:val="24"/>
          <w:szCs w:val="24"/>
          <w:lang w:val="ru-RU" w:eastAsia="ru-RU"/>
        </w:rPr>
      </w:pPr>
      <w:r w:rsidRPr="00E75CBC">
        <w:rPr>
          <w:rFonts w:ascii="Times New Roman" w:eastAsia="Times New Roman" w:hAnsi="Times New Roman" w:cs="Times New Roman"/>
          <w:b/>
          <w:sz w:val="24"/>
          <w:szCs w:val="24"/>
          <w:lang w:val="ru-RU" w:eastAsia="ru-RU"/>
        </w:rPr>
        <w:t>Модуль 5</w:t>
      </w:r>
    </w:p>
    <w:p w:rsidR="00E75CBC" w:rsidRPr="00E75CBC" w:rsidRDefault="00E75CBC" w:rsidP="00E75CBC">
      <w:pPr>
        <w:spacing w:after="0" w:line="240" w:lineRule="auto"/>
        <w:jc w:val="both"/>
        <w:rPr>
          <w:rFonts w:ascii="Times New Roman" w:eastAsia="Times New Roman" w:hAnsi="Times New Roman" w:cs="Times New Roman"/>
          <w:b/>
          <w:sz w:val="24"/>
          <w:szCs w:val="24"/>
          <w:lang w:val="ru-RU" w:eastAsia="ru-RU"/>
        </w:rPr>
      </w:pPr>
      <w:r w:rsidRPr="00E75CBC">
        <w:rPr>
          <w:rFonts w:ascii="Times New Roman" w:eastAsia="Times New Roman" w:hAnsi="Times New Roman" w:cs="Times New Roman"/>
          <w:b/>
          <w:sz w:val="24"/>
          <w:szCs w:val="24"/>
          <w:lang w:val="ru-RU" w:eastAsia="ru-RU"/>
        </w:rPr>
        <w:t>Вариант 1</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Задание 1</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Задачи, структура и содержание отчета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Согласование результатов оценки. </w:t>
      </w:r>
    </w:p>
    <w:p w:rsidR="00E75CBC" w:rsidRPr="00E75CBC" w:rsidRDefault="00E75CBC" w:rsidP="00E75CBC">
      <w:pPr>
        <w:spacing w:after="0" w:line="240" w:lineRule="auto"/>
        <w:ind w:left="144"/>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Задание 2</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proofErr w:type="spellStart"/>
      <w:r w:rsidRPr="00E75CBC">
        <w:rPr>
          <w:rFonts w:ascii="Times New Roman" w:eastAsia="Times New Roman" w:hAnsi="Times New Roman" w:cs="Times New Roman"/>
          <w:sz w:val="24"/>
          <w:szCs w:val="24"/>
          <w:lang w:val="ru-RU" w:eastAsia="ru-RU"/>
        </w:rPr>
        <w:t>1.Оценка</w:t>
      </w:r>
      <w:proofErr w:type="spellEnd"/>
      <w:r w:rsidRPr="00E75CBC">
        <w:rPr>
          <w:rFonts w:ascii="Times New Roman" w:eastAsia="Times New Roman" w:hAnsi="Times New Roman" w:cs="Times New Roman"/>
          <w:sz w:val="24"/>
          <w:szCs w:val="24"/>
          <w:lang w:val="ru-RU" w:eastAsia="ru-RU"/>
        </w:rPr>
        <w:t xml:space="preserve"> стоимости машин и оборудования. Оценка стоимости объектов недвижимого имущества и земельных участков.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Оценка стоимости нематериальных активов. Оценка оборотных активов и задолженности предприятия </w:t>
      </w:r>
    </w:p>
    <w:p w:rsidR="00E75CBC" w:rsidRPr="00E75CBC" w:rsidRDefault="00E75CBC" w:rsidP="00E75CBC">
      <w:pPr>
        <w:spacing w:after="0" w:line="240" w:lineRule="auto"/>
        <w:jc w:val="both"/>
        <w:rPr>
          <w:rFonts w:ascii="Times New Roman" w:eastAsia="Times New Roman" w:hAnsi="Times New Roman" w:cs="Times New Roman"/>
          <w:b/>
          <w:sz w:val="24"/>
          <w:szCs w:val="24"/>
          <w:lang w:val="ru-RU" w:eastAsia="ru-RU"/>
        </w:rPr>
      </w:pPr>
      <w:r w:rsidRPr="00E75CBC">
        <w:rPr>
          <w:rFonts w:ascii="Times New Roman" w:eastAsia="Times New Roman" w:hAnsi="Times New Roman" w:cs="Times New Roman"/>
          <w:b/>
          <w:sz w:val="24"/>
          <w:szCs w:val="24"/>
          <w:lang w:val="ru-RU" w:eastAsia="ru-RU"/>
        </w:rPr>
        <w:t>Вариант 2</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Задание 1</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1. Некоторые аспекты бизнеса как объекта оценки </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2. Место и роль оценки бизнеса в системе управления стоимостью предприятия.</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Задание 2</w:t>
      </w:r>
    </w:p>
    <w:p w:rsidR="00E75CBC" w:rsidRPr="00E75CBC" w:rsidRDefault="00E75CBC" w:rsidP="00E75CBC">
      <w:pPr>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2. Специфика оценки </w:t>
      </w:r>
      <w:proofErr w:type="gramStart"/>
      <w:r w:rsidRPr="00E75CBC">
        <w:rPr>
          <w:rFonts w:ascii="Times New Roman" w:eastAsia="Times New Roman" w:hAnsi="Times New Roman" w:cs="Times New Roman"/>
          <w:sz w:val="24"/>
          <w:szCs w:val="24"/>
          <w:lang w:val="ru-RU" w:eastAsia="ru-RU"/>
        </w:rPr>
        <w:t>бизнес-направлений</w:t>
      </w:r>
      <w:proofErr w:type="gramEnd"/>
      <w:r w:rsidRPr="00E75CBC">
        <w:rPr>
          <w:rFonts w:ascii="Times New Roman" w:eastAsia="Times New Roman" w:hAnsi="Times New Roman" w:cs="Times New Roman"/>
          <w:sz w:val="24"/>
          <w:szCs w:val="24"/>
          <w:lang w:val="ru-RU" w:eastAsia="ru-RU"/>
        </w:rPr>
        <w:t xml:space="preserve"> и бизнес-единиц в системе управления стоимостью предприятия. </w:t>
      </w:r>
    </w:p>
    <w:p w:rsidR="00E75CBC" w:rsidRPr="00E75CBC" w:rsidRDefault="00E75CBC" w:rsidP="00E75CBC">
      <w:pPr>
        <w:spacing w:after="0" w:line="240" w:lineRule="auto"/>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3. Современные технологии оценки предприятия (бизнеса).</w:t>
      </w:r>
    </w:p>
    <w:p w:rsidR="00E75CBC" w:rsidRPr="00E75CBC" w:rsidRDefault="00E75CBC" w:rsidP="00E75CBC">
      <w:pPr>
        <w:spacing w:after="0" w:line="240" w:lineRule="auto"/>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bCs/>
          <w:sz w:val="24"/>
          <w:szCs w:val="24"/>
          <w:lang w:val="ru-RU" w:eastAsia="ru-RU"/>
        </w:rPr>
        <w:t>Критерии оценки:</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E75CBC" w:rsidRPr="00E75CBC" w:rsidRDefault="00E75CBC" w:rsidP="00E75CBC">
      <w:pPr>
        <w:widowControl w:val="0"/>
        <w:numPr>
          <w:ilvl w:val="0"/>
          <w:numId w:val="16"/>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E75CBC" w:rsidRPr="00E75CBC" w:rsidRDefault="00E75CBC" w:rsidP="00E75CBC">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E75CBC" w:rsidRPr="00E75CBC" w:rsidRDefault="00E75CBC" w:rsidP="00E75CBC">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E75CBC" w:rsidRPr="00E75CBC" w:rsidRDefault="00E75CBC" w:rsidP="00E75CBC">
      <w:pPr>
        <w:spacing w:after="0" w:line="240" w:lineRule="auto"/>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Составитель ________________________ Т.Н. Михненко</w:t>
      </w:r>
    </w:p>
    <w:p w:rsidR="00E75CBC" w:rsidRPr="00E75CBC" w:rsidRDefault="00E75CBC" w:rsidP="00E75CBC">
      <w:pPr>
        <w:spacing w:after="0" w:line="240" w:lineRule="auto"/>
        <w:textAlignment w:val="baseline"/>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vertAlign w:val="superscript"/>
          <w:lang w:val="ru-RU" w:eastAsia="ru-RU"/>
        </w:rPr>
        <w:t xml:space="preserve">                                                                  (подпись)</w:t>
      </w:r>
    </w:p>
    <w:p w:rsidR="00E75CBC" w:rsidRPr="00E75CBC" w:rsidRDefault="00E75CBC" w:rsidP="00E75CBC">
      <w:pPr>
        <w:spacing w:after="0" w:line="240" w:lineRule="auto"/>
        <w:textAlignment w:val="baseline"/>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«____»__________________20     г. </w:t>
      </w:r>
    </w:p>
    <w:p w:rsidR="00E75CBC" w:rsidRPr="00E75CBC" w:rsidRDefault="00E75CBC" w:rsidP="00E75CBC">
      <w:pPr>
        <w:spacing w:after="0" w:line="240" w:lineRule="auto"/>
        <w:jc w:val="center"/>
        <w:textAlignment w:val="baseline"/>
        <w:rPr>
          <w:rFonts w:ascii="Times New Roman" w:eastAsia="Times New Roman" w:hAnsi="Times New Roman" w:cs="Times New Roman"/>
          <w:b/>
          <w:bCs/>
          <w:sz w:val="28"/>
          <w:szCs w:val="28"/>
          <w:lang w:val="ru-RU" w:eastAsia="ru-RU"/>
        </w:rPr>
      </w:pP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4"/>
          <w:szCs w:val="24"/>
          <w:vertAlign w:val="superscript"/>
          <w:lang w:val="ru-RU" w:eastAsia="ru-RU"/>
        </w:rPr>
        <w:t xml:space="preserve">                                                                               (подпись)</w:t>
      </w:r>
    </w:p>
    <w:p w:rsidR="00E75CBC" w:rsidRPr="00E75CBC" w:rsidRDefault="00E75CBC" w:rsidP="00E75CBC">
      <w:pPr>
        <w:spacing w:after="0" w:line="240" w:lineRule="auto"/>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sz w:val="20"/>
          <w:szCs w:val="24"/>
          <w:lang w:val="ru-RU" w:eastAsia="ru-RU"/>
        </w:rPr>
        <w:t>«____»__________________20     г. </w:t>
      </w:r>
    </w:p>
    <w:p w:rsidR="00E75CBC" w:rsidRPr="00E75CBC" w:rsidRDefault="00E75CBC" w:rsidP="00E75CBC">
      <w:pPr>
        <w:spacing w:after="0" w:line="240" w:lineRule="auto"/>
        <w:textAlignment w:val="baseline"/>
        <w:rPr>
          <w:rFonts w:ascii="Calibri" w:eastAsia="Times New Roman" w:hAnsi="Calibri" w:cs="Times New Roman"/>
          <w:sz w:val="24"/>
          <w:szCs w:val="24"/>
          <w:lang w:val="ru-RU" w:eastAsia="ru-RU"/>
        </w:rPr>
      </w:pP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b/>
          <w:bCs/>
          <w:sz w:val="28"/>
          <w:szCs w:val="24"/>
          <w:lang w:val="ru-RU" w:eastAsia="ru-RU"/>
        </w:rPr>
        <w:t>Оформление тем для курсовых работ/ проектов</w:t>
      </w: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b/>
          <w:bCs/>
          <w:sz w:val="28"/>
          <w:szCs w:val="24"/>
          <w:lang w:val="ru-RU" w:eastAsia="ru-RU"/>
        </w:rPr>
        <w:t>(эссе, рефератов, докладов, сообщений)</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E75CBC" w:rsidRPr="00E75CBC" w:rsidRDefault="00E75CBC" w:rsidP="00E75CB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75CBC" w:rsidRPr="00E75CBC" w:rsidRDefault="00E75CBC" w:rsidP="00E75CBC">
      <w:pPr>
        <w:shd w:val="clear" w:color="auto" w:fill="FFFFFF"/>
        <w:spacing w:after="0" w:line="240" w:lineRule="auto"/>
        <w:jc w:val="center"/>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75CBC" w:rsidRPr="00E75CBC" w:rsidRDefault="00E75CBC" w:rsidP="00E75CBC">
      <w:pPr>
        <w:spacing w:after="0" w:line="240" w:lineRule="auto"/>
        <w:jc w:val="center"/>
        <w:textAlignment w:val="baseline"/>
        <w:rPr>
          <w:rFonts w:ascii="Times New Roman" w:eastAsia="Times New Roman" w:hAnsi="Times New Roman" w:cs="Times New Roman"/>
          <w:b/>
          <w:bCs/>
          <w:sz w:val="36"/>
          <w:szCs w:val="24"/>
          <w:lang w:val="ru-RU" w:eastAsia="ru-RU"/>
        </w:rPr>
      </w:pPr>
      <w:r w:rsidRPr="00E75CBC">
        <w:rPr>
          <w:rFonts w:ascii="Times New Roman" w:eastAsia="Times New Roman" w:hAnsi="Times New Roman" w:cs="Times New Roman"/>
          <w:sz w:val="28"/>
          <w:szCs w:val="24"/>
          <w:lang w:val="ru-RU" w:eastAsia="ru-RU"/>
        </w:rPr>
        <w:t>Кафедра Инновационного менеджмента и предпринимательства</w:t>
      </w:r>
      <w:r w:rsidRPr="00E75CBC">
        <w:rPr>
          <w:rFonts w:ascii="Times New Roman" w:eastAsia="Times New Roman" w:hAnsi="Times New Roman" w:cs="Times New Roman"/>
          <w:b/>
          <w:bCs/>
          <w:sz w:val="36"/>
          <w:szCs w:val="24"/>
          <w:lang w:val="ru-RU" w:eastAsia="ru-RU"/>
        </w:rPr>
        <w:t xml:space="preserve"> </w:t>
      </w:r>
    </w:p>
    <w:p w:rsidR="00E75CBC" w:rsidRPr="00E75CBC" w:rsidRDefault="00E75CBC" w:rsidP="00E75CBC">
      <w:pPr>
        <w:spacing w:after="0" w:line="240" w:lineRule="auto"/>
        <w:jc w:val="center"/>
        <w:textAlignment w:val="baseline"/>
        <w:rPr>
          <w:rFonts w:ascii="Calibri" w:eastAsia="Times New Roman" w:hAnsi="Calibri" w:cs="Times New Roman"/>
          <w:sz w:val="12"/>
          <w:szCs w:val="12"/>
          <w:lang w:val="ru-RU" w:eastAsia="ru-RU"/>
        </w:rPr>
      </w:pPr>
      <w:r w:rsidRPr="00E75CBC">
        <w:rPr>
          <w:rFonts w:ascii="Times New Roman" w:eastAsia="Times New Roman" w:hAnsi="Times New Roman" w:cs="Times New Roman"/>
          <w:b/>
          <w:bCs/>
          <w:sz w:val="36"/>
          <w:szCs w:val="24"/>
          <w:lang w:val="ru-RU" w:eastAsia="ru-RU"/>
        </w:rPr>
        <w:t>Темы курсовых работ</w:t>
      </w:r>
    </w:p>
    <w:p w:rsidR="00E75CBC" w:rsidRPr="00E75CBC" w:rsidRDefault="00E75CBC" w:rsidP="00E75CBC">
      <w:pPr>
        <w:spacing w:after="0" w:line="240" w:lineRule="auto"/>
        <w:jc w:val="center"/>
        <w:textAlignment w:val="baseline"/>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8"/>
          <w:szCs w:val="28"/>
          <w:lang w:val="ru-RU" w:eastAsia="ru-RU"/>
        </w:rPr>
        <w:t>по дисциплине</w:t>
      </w:r>
      <w:r w:rsidRPr="00E75CBC">
        <w:rPr>
          <w:rFonts w:ascii="Times New Roman" w:eastAsia="Times New Roman" w:hAnsi="Times New Roman" w:cs="Times New Roman"/>
          <w:b/>
          <w:bCs/>
          <w:i/>
          <w:iCs/>
          <w:sz w:val="28"/>
          <w:szCs w:val="28"/>
          <w:lang w:val="ru-RU" w:eastAsia="ru-RU"/>
        </w:rPr>
        <w:t> </w:t>
      </w:r>
      <w:r w:rsidRPr="00E75CBC">
        <w:rPr>
          <w:rFonts w:ascii="Times New Roman" w:eastAsia="Times New Roman" w:hAnsi="Times New Roman" w:cs="Times New Roman"/>
          <w:i/>
          <w:iCs/>
          <w:sz w:val="28"/>
          <w:szCs w:val="28"/>
          <w:lang w:val="ru-RU" w:eastAsia="ru-RU"/>
        </w:rPr>
        <w:t xml:space="preserve">Стратегическая оценка бизнеса </w:t>
      </w:r>
    </w:p>
    <w:p w:rsidR="00E75CBC" w:rsidRPr="00E75CBC" w:rsidRDefault="00E75CBC" w:rsidP="00E75CBC">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бизнеса: объекты, принципы, процесс, методология;</w:t>
      </w:r>
    </w:p>
    <w:p w:rsidR="00E75CBC" w:rsidRPr="00E75CBC" w:rsidRDefault="00E75CBC" w:rsidP="00E75CBC">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Методы оценки имущества фирмы (на примере конкретного актива);</w:t>
      </w:r>
    </w:p>
    <w:p w:rsidR="00E75CBC" w:rsidRPr="00E75CBC" w:rsidRDefault="00E75CBC" w:rsidP="00E75CBC">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Особенности финансового анализа при оценке бизнеса;</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бизнеса как имущества фирмы;</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фирмы: подходы на основе стоимости привлечения капитала и скорректированной приведенной стоимости;</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нематериальных активов и интеллектуальной собственности (на примере);</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машин и оборудования (на примере);</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транспортных средств (на примере);</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объектов недвижимости (на примере);</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и управление дебиторской задолженностью (на примере);</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и управление кредиторской задолженностью (на примере);</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степени риска и расчет ставки дисконтирования в оценке бизнеса;</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Модель дисконтирования дивидендов;</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Модель свободных денежных потоков на собственный капитал;</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параметров риска, стоимости финансирования и премий за риск;</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Анализ и оценка денежного потока;</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Определение стоимости собственного капитала на одну акцию;</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Фундаментальные принципы сравнительной оценки;</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Мультипликаторы прибыли и балансовой стоимости;</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Мультипликаторы выручки и специфические секторные мультипликаторы;</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Особенности оценки кредитных организаций и банков;</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Особенности оценки фирм с отрицательной прибылью;</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Особенности оценки молодых начинающих фирм в условиях неопределенности;</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Особенности оценки фирм на разных стадиях жизненного цикла (</w:t>
      </w:r>
      <w:proofErr w:type="spellStart"/>
      <w:r w:rsidRPr="00E75CBC">
        <w:rPr>
          <w:rFonts w:ascii="Times New Roman" w:eastAsia="Times New Roman" w:hAnsi="Times New Roman" w:cs="Times New Roman"/>
          <w:color w:val="000000"/>
          <w:sz w:val="24"/>
          <w:szCs w:val="24"/>
          <w:lang w:val="ru-RU" w:eastAsia="ru-RU"/>
        </w:rPr>
        <w:t>эксплеренты</w:t>
      </w:r>
      <w:proofErr w:type="spellEnd"/>
      <w:r w:rsidRPr="00E75CBC">
        <w:rPr>
          <w:rFonts w:ascii="Times New Roman" w:eastAsia="Times New Roman" w:hAnsi="Times New Roman" w:cs="Times New Roman"/>
          <w:color w:val="000000"/>
          <w:sz w:val="24"/>
          <w:szCs w:val="24"/>
          <w:lang w:val="ru-RU" w:eastAsia="ru-RU"/>
        </w:rPr>
        <w:t xml:space="preserve">, </w:t>
      </w:r>
      <w:proofErr w:type="spellStart"/>
      <w:r w:rsidRPr="00E75CBC">
        <w:rPr>
          <w:rFonts w:ascii="Times New Roman" w:eastAsia="Times New Roman" w:hAnsi="Times New Roman" w:cs="Times New Roman"/>
          <w:color w:val="000000"/>
          <w:sz w:val="24"/>
          <w:szCs w:val="24"/>
          <w:lang w:val="ru-RU" w:eastAsia="ru-RU"/>
        </w:rPr>
        <w:t>виоленты</w:t>
      </w:r>
      <w:proofErr w:type="spellEnd"/>
      <w:r w:rsidRPr="00E75CBC">
        <w:rPr>
          <w:rFonts w:ascii="Times New Roman" w:eastAsia="Times New Roman" w:hAnsi="Times New Roman" w:cs="Times New Roman"/>
          <w:color w:val="000000"/>
          <w:sz w:val="24"/>
          <w:szCs w:val="24"/>
          <w:lang w:val="ru-RU" w:eastAsia="ru-RU"/>
        </w:rPr>
        <w:t xml:space="preserve">, </w:t>
      </w:r>
      <w:proofErr w:type="spellStart"/>
      <w:r w:rsidRPr="00E75CBC">
        <w:rPr>
          <w:rFonts w:ascii="Times New Roman" w:eastAsia="Times New Roman" w:hAnsi="Times New Roman" w:cs="Times New Roman"/>
          <w:color w:val="000000"/>
          <w:sz w:val="24"/>
          <w:szCs w:val="24"/>
          <w:lang w:val="ru-RU" w:eastAsia="ru-RU"/>
        </w:rPr>
        <w:t>патиенты</w:t>
      </w:r>
      <w:proofErr w:type="spellEnd"/>
      <w:r w:rsidRPr="00E75CBC">
        <w:rPr>
          <w:rFonts w:ascii="Times New Roman" w:eastAsia="Times New Roman" w:hAnsi="Times New Roman" w:cs="Times New Roman"/>
          <w:color w:val="000000"/>
          <w:sz w:val="24"/>
          <w:szCs w:val="24"/>
          <w:lang w:val="ru-RU" w:eastAsia="ru-RU"/>
        </w:rPr>
        <w:t xml:space="preserve">, </w:t>
      </w:r>
      <w:proofErr w:type="spellStart"/>
      <w:r w:rsidRPr="00E75CBC">
        <w:rPr>
          <w:rFonts w:ascii="Times New Roman" w:eastAsia="Times New Roman" w:hAnsi="Times New Roman" w:cs="Times New Roman"/>
          <w:color w:val="000000"/>
          <w:sz w:val="24"/>
          <w:szCs w:val="24"/>
          <w:lang w:val="ru-RU" w:eastAsia="ru-RU"/>
        </w:rPr>
        <w:t>леталенты</w:t>
      </w:r>
      <w:proofErr w:type="spellEnd"/>
      <w:r w:rsidRPr="00E75CBC">
        <w:rPr>
          <w:rFonts w:ascii="Times New Roman" w:eastAsia="Times New Roman" w:hAnsi="Times New Roman" w:cs="Times New Roman"/>
          <w:color w:val="000000"/>
          <w:sz w:val="24"/>
          <w:szCs w:val="24"/>
          <w:lang w:val="ru-RU" w:eastAsia="ru-RU"/>
        </w:rPr>
        <w:t>);</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Особенности оценки фирм в зависимости от специфики бизнеса (на примере);</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фирм в условиях реструктуризации;</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Особенности оценки собственного капитала фирм с высоким рычагом;</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Увеличение стоимости бизнеса: границы оценки дисконтированных денежных потоков;</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 xml:space="preserve">Увеличение стоимости бизнеса с помощью </w:t>
      </w:r>
      <w:proofErr w:type="spellStart"/>
      <w:r w:rsidRPr="00E75CBC">
        <w:rPr>
          <w:rFonts w:ascii="Times New Roman" w:eastAsia="Times New Roman" w:hAnsi="Times New Roman" w:cs="Times New Roman"/>
          <w:color w:val="000000"/>
          <w:sz w:val="24"/>
          <w:szCs w:val="24"/>
          <w:lang w:val="ru-RU" w:eastAsia="ru-RU"/>
        </w:rPr>
        <w:t>EVA</w:t>
      </w:r>
      <w:proofErr w:type="spellEnd"/>
      <w:r w:rsidRPr="00E75CBC">
        <w:rPr>
          <w:rFonts w:ascii="Times New Roman" w:eastAsia="Times New Roman" w:hAnsi="Times New Roman" w:cs="Times New Roman"/>
          <w:color w:val="000000"/>
          <w:sz w:val="24"/>
          <w:szCs w:val="24"/>
          <w:lang w:val="ru-RU" w:eastAsia="ru-RU"/>
        </w:rPr>
        <w:t xml:space="preserve">, </w:t>
      </w:r>
      <w:proofErr w:type="spellStart"/>
      <w:r w:rsidRPr="00E75CBC">
        <w:rPr>
          <w:rFonts w:ascii="Times New Roman" w:eastAsia="Times New Roman" w:hAnsi="Times New Roman" w:cs="Times New Roman"/>
          <w:color w:val="000000"/>
          <w:sz w:val="24"/>
          <w:szCs w:val="24"/>
          <w:lang w:val="ru-RU" w:eastAsia="ru-RU"/>
        </w:rPr>
        <w:t>CFROI</w:t>
      </w:r>
      <w:proofErr w:type="spellEnd"/>
      <w:r w:rsidRPr="00E75CBC">
        <w:rPr>
          <w:rFonts w:ascii="Times New Roman" w:eastAsia="Times New Roman" w:hAnsi="Times New Roman" w:cs="Times New Roman"/>
          <w:color w:val="000000"/>
          <w:sz w:val="24"/>
          <w:szCs w:val="24"/>
          <w:lang w:val="ru-RU" w:eastAsia="ru-RU"/>
        </w:rPr>
        <w:t xml:space="preserve"> и прочих инструментов;</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Методология оценки ценных бумаг;</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акций (на примере);</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облигаций (на примере);</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векселей (на примере);</w:t>
      </w:r>
    </w:p>
    <w:p w:rsidR="00E75CBC" w:rsidRPr="00E75CBC" w:rsidRDefault="00E75CBC" w:rsidP="00E75CBC">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Оценка фьючерсных и форвардных контрактов;</w:t>
      </w:r>
    </w:p>
    <w:p w:rsidR="00E75CBC" w:rsidRPr="00E75CBC" w:rsidRDefault="00E75CBC" w:rsidP="00E75CBC">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E75CBC">
        <w:rPr>
          <w:rFonts w:ascii="Times New Roman" w:eastAsia="Times New Roman" w:hAnsi="Times New Roman" w:cs="Times New Roman"/>
          <w:color w:val="000000"/>
          <w:sz w:val="24"/>
          <w:szCs w:val="24"/>
          <w:lang w:val="ru-RU" w:eastAsia="ru-RU"/>
        </w:rPr>
        <w:t>Особенности оценки малых частных фирм.</w:t>
      </w:r>
    </w:p>
    <w:p w:rsidR="00E75CBC" w:rsidRPr="00E75CBC" w:rsidRDefault="00E75CBC" w:rsidP="00E75CBC">
      <w:pPr>
        <w:spacing w:after="0" w:line="240" w:lineRule="auto"/>
        <w:textAlignment w:val="baseline"/>
        <w:rPr>
          <w:rFonts w:ascii="Times New Roman" w:eastAsia="Times New Roman" w:hAnsi="Times New Roman" w:cs="Times New Roman"/>
          <w:b/>
          <w:sz w:val="24"/>
          <w:szCs w:val="24"/>
          <w:lang w:val="ru-RU" w:eastAsia="ru-RU"/>
        </w:rPr>
      </w:pPr>
      <w:r w:rsidRPr="00E75CBC">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E75CBC" w:rsidRPr="00E75CBC" w:rsidRDefault="00E75CBC" w:rsidP="00E75CBC">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Цель написания курсовой работы по дисциплине «Стратегическая оценка бизнеса» - углубить знания студентов, полученные ими в ходе теоретических и практических занятий, привить навыки самостоятельного изучения проблем, связанных с отраслевой организацией рынков. Значение состоит в том, что студенты не только закрепляют, но и углубляют полученный теоретический материал. Вместе с тем, курсовая работа является инструментом проверки подготовки студентов </w:t>
      </w:r>
      <w:r w:rsidRPr="00E75CBC">
        <w:rPr>
          <w:rFonts w:ascii="Times New Roman" w:eastAsia="Times New Roman" w:hAnsi="Times New Roman" w:cs="Times New Roman"/>
          <w:i/>
          <w:iCs/>
          <w:sz w:val="24"/>
          <w:szCs w:val="24"/>
          <w:lang w:val="ru-RU" w:eastAsia="ru-RU"/>
        </w:rPr>
        <w:t xml:space="preserve">к </w:t>
      </w:r>
      <w:r w:rsidRPr="00E75CBC">
        <w:rPr>
          <w:rFonts w:ascii="Times New Roman" w:eastAsia="Times New Roman" w:hAnsi="Times New Roman" w:cs="Times New Roman"/>
          <w:sz w:val="24"/>
          <w:szCs w:val="24"/>
          <w:lang w:val="ru-RU" w:eastAsia="ru-RU"/>
        </w:rPr>
        <w:t>самостоятельной работе, а также важной формой развития навыков исследовательской работы.</w:t>
      </w:r>
    </w:p>
    <w:p w:rsidR="00E75CBC" w:rsidRPr="00E75CBC" w:rsidRDefault="00E75CBC" w:rsidP="00E75CBC">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Курсовая работа должна быть написана на высоком теоретическом уровне.  При написании его необходимо обобщить теоретический материал по избранной теме с использованием статей и </w:t>
      </w:r>
      <w:r w:rsidRPr="00E75CBC">
        <w:rPr>
          <w:rFonts w:ascii="Times New Roman" w:eastAsia="Times New Roman" w:hAnsi="Times New Roman" w:cs="Times New Roman"/>
          <w:sz w:val="24"/>
          <w:szCs w:val="24"/>
          <w:lang w:val="ru-RU" w:eastAsia="ru-RU"/>
        </w:rPr>
        <w:lastRenderedPageBreak/>
        <w:t>публикаций в периодической   печати.   Изложение  темы   должно  быть   конкретным, последовательным.</w:t>
      </w:r>
    </w:p>
    <w:p w:rsidR="00E75CBC" w:rsidRPr="00E75CBC" w:rsidRDefault="00E75CBC" w:rsidP="00E75CBC">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Курсовая работа выполняется на стандартных листах бумаги формата </w:t>
      </w:r>
      <w:proofErr w:type="spellStart"/>
      <w:r w:rsidRPr="00E75CBC">
        <w:rPr>
          <w:rFonts w:ascii="Times New Roman" w:eastAsia="Times New Roman" w:hAnsi="Times New Roman" w:cs="Times New Roman"/>
          <w:sz w:val="24"/>
          <w:szCs w:val="24"/>
          <w:lang w:val="ru-RU" w:eastAsia="ru-RU"/>
        </w:rPr>
        <w:t>А</w:t>
      </w:r>
      <w:proofErr w:type="gramStart"/>
      <w:r w:rsidRPr="00E75CBC">
        <w:rPr>
          <w:rFonts w:ascii="Times New Roman" w:eastAsia="Times New Roman" w:hAnsi="Times New Roman" w:cs="Times New Roman"/>
          <w:sz w:val="24"/>
          <w:szCs w:val="24"/>
          <w:lang w:val="ru-RU" w:eastAsia="ru-RU"/>
        </w:rPr>
        <w:t>4</w:t>
      </w:r>
      <w:proofErr w:type="spellEnd"/>
      <w:proofErr w:type="gramEnd"/>
      <w:r w:rsidRPr="00E75CBC">
        <w:rPr>
          <w:rFonts w:ascii="Times New Roman" w:eastAsia="Times New Roman" w:hAnsi="Times New Roman" w:cs="Times New Roman"/>
          <w:sz w:val="24"/>
          <w:szCs w:val="24"/>
          <w:lang w:val="ru-RU" w:eastAsia="ru-RU"/>
        </w:rPr>
        <w:t xml:space="preserve"> (</w:t>
      </w:r>
      <w:proofErr w:type="spellStart"/>
      <w:r w:rsidRPr="00E75CBC">
        <w:rPr>
          <w:rFonts w:ascii="Times New Roman" w:eastAsia="Times New Roman" w:hAnsi="Times New Roman" w:cs="Times New Roman"/>
          <w:sz w:val="24"/>
          <w:szCs w:val="24"/>
          <w:lang w:val="ru-RU" w:eastAsia="ru-RU"/>
        </w:rPr>
        <w:t>210x297</w:t>
      </w:r>
      <w:proofErr w:type="spellEnd"/>
      <w:r w:rsidRPr="00E75CBC">
        <w:rPr>
          <w:rFonts w:ascii="Times New Roman" w:eastAsia="Times New Roman" w:hAnsi="Times New Roman" w:cs="Times New Roman"/>
          <w:sz w:val="24"/>
          <w:szCs w:val="24"/>
          <w:lang w:val="ru-RU" w:eastAsia="ru-RU"/>
        </w:rPr>
        <w:t xml:space="preserve"> мм ± </w:t>
      </w:r>
      <w:smartTag w:uri="urn:schemas-microsoft-com:office:smarttags" w:element="metricconverter">
        <w:smartTagPr>
          <w:attr w:name="ProductID" w:val="10 мм"/>
        </w:smartTagPr>
        <w:r w:rsidRPr="00E75CBC">
          <w:rPr>
            <w:rFonts w:ascii="Times New Roman" w:eastAsia="Times New Roman" w:hAnsi="Times New Roman" w:cs="Times New Roman"/>
            <w:sz w:val="24"/>
            <w:szCs w:val="24"/>
            <w:lang w:val="ru-RU" w:eastAsia="ru-RU"/>
          </w:rPr>
          <w:t>10 мм</w:t>
        </w:r>
      </w:smartTag>
      <w:r w:rsidRPr="00E75CBC">
        <w:rPr>
          <w:rFonts w:ascii="Times New Roman" w:eastAsia="Times New Roman" w:hAnsi="Times New Roman" w:cs="Times New Roman"/>
          <w:sz w:val="24"/>
          <w:szCs w:val="24"/>
          <w:lang w:val="ru-RU" w:eastAsia="ru-RU"/>
        </w:rPr>
        <w:t>). Общий объем курсовой работы не должен превышать 30-40 страниц машинописного текста. Печать производится через 1,5 интервала, размер шрифта 14 (</w:t>
      </w:r>
      <w:r w:rsidRPr="00E75CBC">
        <w:rPr>
          <w:rFonts w:ascii="Times New Roman" w:eastAsia="Times New Roman" w:hAnsi="Times New Roman" w:cs="Times New Roman"/>
          <w:sz w:val="24"/>
          <w:szCs w:val="24"/>
          <w:lang w:eastAsia="ru-RU"/>
        </w:rPr>
        <w:t>Times</w:t>
      </w:r>
      <w:r w:rsidRPr="00E75CBC">
        <w:rPr>
          <w:rFonts w:ascii="Times New Roman" w:eastAsia="Times New Roman" w:hAnsi="Times New Roman" w:cs="Times New Roman"/>
          <w:sz w:val="24"/>
          <w:szCs w:val="24"/>
          <w:lang w:val="ru-RU" w:eastAsia="ru-RU"/>
        </w:rPr>
        <w:t xml:space="preserve"> </w:t>
      </w:r>
      <w:r w:rsidRPr="00E75CBC">
        <w:rPr>
          <w:rFonts w:ascii="Times New Roman" w:eastAsia="Times New Roman" w:hAnsi="Times New Roman" w:cs="Times New Roman"/>
          <w:sz w:val="24"/>
          <w:szCs w:val="24"/>
          <w:lang w:eastAsia="ru-RU"/>
        </w:rPr>
        <w:t>New</w:t>
      </w:r>
      <w:r w:rsidRPr="00E75CBC">
        <w:rPr>
          <w:rFonts w:ascii="Times New Roman" w:eastAsia="Times New Roman" w:hAnsi="Times New Roman" w:cs="Times New Roman"/>
          <w:sz w:val="24"/>
          <w:szCs w:val="24"/>
          <w:lang w:val="ru-RU" w:eastAsia="ru-RU"/>
        </w:rPr>
        <w:t xml:space="preserve"> </w:t>
      </w:r>
      <w:r w:rsidRPr="00E75CBC">
        <w:rPr>
          <w:rFonts w:ascii="Times New Roman" w:eastAsia="Times New Roman" w:hAnsi="Times New Roman" w:cs="Times New Roman"/>
          <w:sz w:val="24"/>
          <w:szCs w:val="24"/>
          <w:lang w:eastAsia="ru-RU"/>
        </w:rPr>
        <w:t>Roman</w:t>
      </w:r>
      <w:r w:rsidRPr="00E75CBC">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E75CBC">
          <w:rPr>
            <w:rFonts w:ascii="Times New Roman" w:eastAsia="Times New Roman" w:hAnsi="Times New Roman" w:cs="Times New Roman"/>
            <w:sz w:val="24"/>
            <w:szCs w:val="24"/>
            <w:lang w:val="ru-RU" w:eastAsia="ru-RU"/>
          </w:rPr>
          <w:t>30 мм</w:t>
        </w:r>
      </w:smartTag>
      <w:r w:rsidRPr="00E75CBC">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E75CBC">
          <w:rPr>
            <w:rFonts w:ascii="Times New Roman" w:eastAsia="Times New Roman" w:hAnsi="Times New Roman" w:cs="Times New Roman"/>
            <w:sz w:val="24"/>
            <w:szCs w:val="24"/>
            <w:lang w:val="ru-RU" w:eastAsia="ru-RU"/>
          </w:rPr>
          <w:t>10 мм</w:t>
        </w:r>
      </w:smartTag>
      <w:r w:rsidRPr="00E75CBC">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E75CBC">
          <w:rPr>
            <w:rFonts w:ascii="Times New Roman" w:eastAsia="Times New Roman" w:hAnsi="Times New Roman" w:cs="Times New Roman"/>
            <w:sz w:val="24"/>
            <w:szCs w:val="24"/>
            <w:lang w:val="ru-RU" w:eastAsia="ru-RU"/>
          </w:rPr>
          <w:t>20 мм</w:t>
        </w:r>
      </w:smartTag>
      <w:r w:rsidRPr="00E75CBC">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E75CBC">
          <w:rPr>
            <w:rFonts w:ascii="Times New Roman" w:eastAsia="Times New Roman" w:hAnsi="Times New Roman" w:cs="Times New Roman"/>
            <w:sz w:val="24"/>
            <w:szCs w:val="24"/>
            <w:lang w:val="ru-RU" w:eastAsia="ru-RU"/>
          </w:rPr>
          <w:t>20 мм</w:t>
        </w:r>
      </w:smartTag>
      <w:r w:rsidRPr="00E75CBC">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E75CBC">
          <w:rPr>
            <w:rFonts w:ascii="Times New Roman" w:eastAsia="Times New Roman" w:hAnsi="Times New Roman" w:cs="Times New Roman"/>
            <w:sz w:val="24"/>
            <w:szCs w:val="24"/>
            <w:lang w:val="ru-RU" w:eastAsia="ru-RU"/>
          </w:rPr>
          <w:t>1,27 см</w:t>
        </w:r>
      </w:smartTag>
      <w:r w:rsidRPr="00E75CBC">
        <w:rPr>
          <w:rFonts w:ascii="Times New Roman" w:eastAsia="Times New Roman" w:hAnsi="Times New Roman" w:cs="Times New Roman"/>
          <w:sz w:val="24"/>
          <w:szCs w:val="24"/>
          <w:lang w:val="ru-RU" w:eastAsia="ru-RU"/>
        </w:rPr>
        <w:t>.</w:t>
      </w:r>
    </w:p>
    <w:p w:rsidR="00E75CBC" w:rsidRPr="00E75CBC" w:rsidRDefault="00E75CBC" w:rsidP="00E75CBC">
      <w:pPr>
        <w:spacing w:after="0" w:line="240" w:lineRule="auto"/>
        <w:ind w:firstLine="72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E75CBC" w:rsidRPr="00E75CBC" w:rsidRDefault="00E75CBC" w:rsidP="00E75CBC">
      <w:pPr>
        <w:spacing w:after="0" w:line="240" w:lineRule="auto"/>
        <w:ind w:firstLine="72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E75CBC">
        <w:rPr>
          <w:rFonts w:ascii="Times New Roman" w:eastAsia="Times New Roman" w:hAnsi="Times New Roman" w:cs="Times New Roman"/>
          <w:sz w:val="24"/>
          <w:szCs w:val="24"/>
          <w:lang w:val="ru-RU" w:eastAsia="ru-RU"/>
        </w:rPr>
        <w:t>ст вкл</w:t>
      </w:r>
      <w:proofErr w:type="gramEnd"/>
      <w:r w:rsidRPr="00E75CBC">
        <w:rPr>
          <w:rFonts w:ascii="Times New Roman" w:eastAsia="Times New Roman" w:hAnsi="Times New Roman" w:cs="Times New Roman"/>
          <w:sz w:val="24"/>
          <w:szCs w:val="24"/>
          <w:lang w:val="ru-RU" w:eastAsia="ru-RU"/>
        </w:rPr>
        <w:t xml:space="preserve">ючают в общую нумерацию страниц отчета. Номер страницы на титульном листе не проставляют. </w:t>
      </w:r>
    </w:p>
    <w:p w:rsidR="00E75CBC" w:rsidRPr="00E75CBC" w:rsidRDefault="00E75CBC" w:rsidP="00E75CBC">
      <w:pPr>
        <w:spacing w:after="0" w:line="240" w:lineRule="auto"/>
        <w:ind w:firstLine="72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E75CBC" w:rsidRPr="00E75CBC" w:rsidRDefault="00E75CBC" w:rsidP="00E75CBC">
      <w:pPr>
        <w:spacing w:after="0" w:line="240" w:lineRule="auto"/>
        <w:ind w:firstLine="720"/>
        <w:jc w:val="both"/>
        <w:rPr>
          <w:rFonts w:ascii="Times New Roman" w:eastAsia="Times New Roman" w:hAnsi="Times New Roman" w:cs="Times New Roman"/>
          <w:bCs/>
          <w:sz w:val="24"/>
          <w:szCs w:val="24"/>
          <w:lang w:val="ru-RU" w:eastAsia="ru-RU"/>
        </w:rPr>
      </w:pPr>
      <w:r w:rsidRPr="00E75CBC">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r w:rsidRPr="00E75CBC">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E75CBC" w:rsidRPr="00E75CBC" w:rsidRDefault="00E75CBC" w:rsidP="00E75CBC">
      <w:pPr>
        <w:spacing w:after="0" w:line="240" w:lineRule="auto"/>
        <w:ind w:firstLine="720"/>
        <w:jc w:val="both"/>
        <w:rPr>
          <w:rFonts w:ascii="Times New Roman" w:eastAsia="Times New Roman" w:hAnsi="Times New Roman" w:cs="Times New Roman"/>
          <w:bCs/>
          <w:sz w:val="24"/>
          <w:szCs w:val="24"/>
          <w:lang w:val="ru-RU" w:eastAsia="ru-RU"/>
        </w:rPr>
      </w:pPr>
      <w:r w:rsidRPr="00E75CBC">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E75CBC" w:rsidRPr="00E75CBC" w:rsidRDefault="00E75CBC" w:rsidP="00E75CBC">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Cs/>
          <w:sz w:val="24"/>
          <w:szCs w:val="24"/>
          <w:lang w:val="ru-RU" w:eastAsia="ru-RU"/>
        </w:rPr>
        <w:t xml:space="preserve">- либо </w:t>
      </w:r>
      <w:proofErr w:type="spellStart"/>
      <w:r w:rsidRPr="00E75CBC">
        <w:rPr>
          <w:rFonts w:ascii="Times New Roman" w:eastAsia="Times New Roman" w:hAnsi="Times New Roman" w:cs="Times New Roman"/>
          <w:bCs/>
          <w:sz w:val="24"/>
          <w:szCs w:val="24"/>
          <w:lang w:val="ru-RU" w:eastAsia="ru-RU"/>
        </w:rPr>
        <w:t>подстрочно</w:t>
      </w:r>
      <w:proofErr w:type="spellEnd"/>
      <w:r w:rsidRPr="00E75CBC">
        <w:rPr>
          <w:rFonts w:ascii="Times New Roman" w:eastAsia="Times New Roman" w:hAnsi="Times New Roman" w:cs="Times New Roman"/>
          <w:bCs/>
          <w:sz w:val="24"/>
          <w:szCs w:val="24"/>
          <w:lang w:val="ru-RU" w:eastAsia="ru-RU"/>
        </w:rPr>
        <w:t xml:space="preserve"> с указанием автора работы, ее названия, места и года издания, номера страницы, на которую делается ссылка.</w:t>
      </w:r>
    </w:p>
    <w:p w:rsidR="00E75CBC" w:rsidRPr="00E75CBC" w:rsidRDefault="00E75CBC" w:rsidP="00E75CBC">
      <w:pPr>
        <w:spacing w:after="0" w:line="240" w:lineRule="auto"/>
        <w:textAlignment w:val="baseline"/>
        <w:rPr>
          <w:rFonts w:ascii="Times New Roman" w:eastAsia="Times New Roman" w:hAnsi="Times New Roman" w:cs="Times New Roman"/>
          <w:b/>
          <w:sz w:val="24"/>
          <w:szCs w:val="24"/>
          <w:lang w:val="ru-RU" w:eastAsia="ru-RU"/>
        </w:rPr>
      </w:pPr>
      <w:r w:rsidRPr="00E75CBC">
        <w:rPr>
          <w:rFonts w:ascii="Times New Roman" w:eastAsia="Times New Roman" w:hAnsi="Times New Roman" w:cs="Times New Roman"/>
          <w:b/>
          <w:bCs/>
          <w:sz w:val="24"/>
          <w:szCs w:val="24"/>
          <w:lang w:val="ru-RU" w:eastAsia="ru-RU"/>
        </w:rPr>
        <w:t>Критерии оценки: </w:t>
      </w:r>
      <w:r w:rsidRPr="00E75CBC">
        <w:rPr>
          <w:rFonts w:ascii="Times New Roman" w:eastAsia="Times New Roman" w:hAnsi="Times New Roman" w:cs="Times New Roman"/>
          <w:b/>
          <w:sz w:val="24"/>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E75CBC" w:rsidRPr="00E75CBC" w:rsidRDefault="00E75CBC" w:rsidP="00E75CBC">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E75CBC" w:rsidRPr="00E75CBC" w:rsidRDefault="00E75CBC" w:rsidP="00E75CBC">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E75CBC" w:rsidRPr="00E75CBC" w:rsidRDefault="00E75CBC" w:rsidP="00E75CBC">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E75CBC" w:rsidRPr="00E75CBC" w:rsidRDefault="00E75CBC" w:rsidP="00E75CBC">
      <w:pPr>
        <w:spacing w:after="0" w:line="240" w:lineRule="auto"/>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Составитель ________________________ Т.Н. Михненко </w:t>
      </w:r>
    </w:p>
    <w:p w:rsidR="00E75CBC" w:rsidRPr="00E75CBC" w:rsidRDefault="00E75CBC" w:rsidP="00E75CBC">
      <w:pPr>
        <w:spacing w:after="0" w:line="240" w:lineRule="auto"/>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vertAlign w:val="superscript"/>
          <w:lang w:val="ru-RU" w:eastAsia="ru-RU"/>
        </w:rPr>
        <w:t>                                                                       (подпись)   </w:t>
      </w:r>
      <w:r w:rsidRPr="00E75CBC">
        <w:rPr>
          <w:rFonts w:ascii="Times New Roman" w:eastAsia="Times New Roman" w:hAnsi="Times New Roman" w:cs="Times New Roman"/>
          <w:sz w:val="24"/>
          <w:szCs w:val="24"/>
          <w:lang w:val="ru-RU" w:eastAsia="ru-RU"/>
        </w:rPr>
        <w:t>              </w:t>
      </w:r>
    </w:p>
    <w:p w:rsidR="00E75CBC" w:rsidRPr="00E75CBC" w:rsidRDefault="00E75CBC" w:rsidP="00E75CBC">
      <w:pPr>
        <w:spacing w:after="0" w:line="240" w:lineRule="auto"/>
        <w:textAlignment w:val="baseline"/>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«____»__________________20     г. </w:t>
      </w:r>
    </w:p>
    <w:p w:rsidR="00E75CBC" w:rsidRPr="00E75CBC" w:rsidRDefault="00E75CBC" w:rsidP="00E75CBC">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0487764"/>
      <w:r w:rsidRPr="00E75CBC">
        <w:rPr>
          <w:rFonts w:asciiTheme="majorHAnsi" w:eastAsiaTheme="majorEastAsia" w:hAnsiTheme="majorHAnsi"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E75CBC" w:rsidRPr="00E75CBC" w:rsidRDefault="00E75CBC" w:rsidP="00E75CBC">
      <w:pPr>
        <w:spacing w:after="0" w:line="240" w:lineRule="auto"/>
        <w:rPr>
          <w:rFonts w:ascii="Times New Roman" w:eastAsia="Times New Roman" w:hAnsi="Times New Roman" w:cs="Times New Roman"/>
          <w:sz w:val="24"/>
          <w:szCs w:val="24"/>
          <w:lang w:val="ru-RU" w:eastAsia="ru-RU"/>
        </w:rPr>
      </w:pPr>
    </w:p>
    <w:p w:rsidR="00E75CBC" w:rsidRPr="00E75CBC" w:rsidRDefault="00E75CBC" w:rsidP="00E75CBC">
      <w:pPr>
        <w:spacing w:after="0"/>
        <w:ind w:firstLine="708"/>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75CBC" w:rsidRPr="00E75CBC" w:rsidRDefault="00E75CBC" w:rsidP="00E75CBC">
      <w:pPr>
        <w:spacing w:after="0"/>
        <w:ind w:firstLine="708"/>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b/>
          <w:sz w:val="24"/>
          <w:szCs w:val="24"/>
          <w:lang w:val="ru-RU" w:eastAsia="ru-RU"/>
        </w:rPr>
        <w:t xml:space="preserve">Текущий контроль </w:t>
      </w:r>
      <w:r w:rsidRPr="00E75CBC">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75CBC" w:rsidRPr="00E75CBC" w:rsidRDefault="00E75CBC" w:rsidP="00E75CBC">
      <w:pPr>
        <w:spacing w:after="0"/>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 </w:t>
      </w:r>
      <w:r w:rsidRPr="00E75CBC">
        <w:rPr>
          <w:rFonts w:ascii="Times New Roman" w:eastAsia="Times New Roman" w:hAnsi="Times New Roman" w:cs="Times New Roman"/>
          <w:sz w:val="24"/>
          <w:szCs w:val="24"/>
          <w:lang w:val="ru-RU" w:eastAsia="ru-RU"/>
        </w:rPr>
        <w:tab/>
      </w:r>
      <w:r w:rsidRPr="00E75CBC">
        <w:rPr>
          <w:rFonts w:ascii="Times New Roman" w:eastAsia="Times New Roman" w:hAnsi="Times New Roman" w:cs="Times New Roman"/>
          <w:b/>
          <w:sz w:val="24"/>
          <w:szCs w:val="24"/>
          <w:lang w:val="ru-RU" w:eastAsia="ru-RU"/>
        </w:rPr>
        <w:t>Промежуточная аттестация</w:t>
      </w:r>
      <w:r w:rsidRPr="00E75CBC">
        <w:rPr>
          <w:rFonts w:ascii="Times New Roman" w:eastAsia="Times New Roman" w:hAnsi="Times New Roman" w:cs="Times New Roman"/>
          <w:sz w:val="24"/>
          <w:szCs w:val="24"/>
          <w:lang w:val="ru-RU" w:eastAsia="ru-RU"/>
        </w:rPr>
        <w:t xml:space="preserve"> проводится в форме экзамена и защиты курсовой работы </w:t>
      </w:r>
    </w:p>
    <w:p w:rsidR="00E75CBC" w:rsidRPr="00E75CBC" w:rsidRDefault="00E75CBC" w:rsidP="00E75CBC">
      <w:pPr>
        <w:spacing w:after="0"/>
        <w:ind w:firstLine="708"/>
        <w:jc w:val="both"/>
        <w:rPr>
          <w:rFonts w:ascii="Times New Roman" w:eastAsia="Times New Roman" w:hAnsi="Times New Roman" w:cs="Times New Roman"/>
          <w:sz w:val="24"/>
          <w:szCs w:val="24"/>
          <w:lang w:val="ru-RU" w:eastAsia="ru-RU"/>
        </w:rPr>
      </w:pPr>
      <w:r w:rsidRPr="00E75CBC">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w:t>
      </w:r>
      <w:r w:rsidRPr="00E75CBC">
        <w:rPr>
          <w:rFonts w:ascii="Times New Roman" w:eastAsia="Times New Roman" w:hAnsi="Times New Roman" w:cs="Times New Roman"/>
          <w:sz w:val="24"/>
          <w:szCs w:val="24"/>
          <w:lang w:val="ru-RU" w:eastAsia="ru-RU"/>
        </w:rPr>
        <w:lastRenderedPageBreak/>
        <w:t xml:space="preserve">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75CBC" w:rsidRPr="00E75CBC" w:rsidRDefault="00E75CBC" w:rsidP="00E75CBC">
      <w:pPr>
        <w:spacing w:after="0"/>
        <w:ind w:firstLine="708"/>
        <w:jc w:val="both"/>
        <w:rPr>
          <w:rFonts w:ascii="Times New Roman" w:eastAsia="Times New Roman" w:hAnsi="Times New Roman" w:cs="Times New Roman"/>
          <w:sz w:val="28"/>
          <w:szCs w:val="28"/>
          <w:lang w:val="ru-RU" w:eastAsia="ru-RU"/>
        </w:rPr>
      </w:pPr>
      <w:r w:rsidRPr="00E75CBC">
        <w:rPr>
          <w:rFonts w:ascii="Times New Roman" w:eastAsia="Times New Roman" w:hAnsi="Times New Roman" w:cs="Times New Roman"/>
          <w:sz w:val="24"/>
          <w:szCs w:val="24"/>
          <w:lang w:val="ru-RU" w:eastAsia="ru-RU"/>
        </w:rPr>
        <w:t>Защита курсовой работы проводится за счет времени, отведенного на освоение дисциплины.</w:t>
      </w:r>
    </w:p>
    <w:p w:rsidR="00E75CBC" w:rsidRDefault="00E75CBC">
      <w:pPr>
        <w:rPr>
          <w:lang w:val="ru-RU"/>
        </w:rPr>
      </w:pPr>
      <w:r>
        <w:rPr>
          <w:lang w:val="ru-RU"/>
        </w:rPr>
        <w:br w:type="page"/>
      </w:r>
    </w:p>
    <w:p w:rsidR="00E75CBC" w:rsidRDefault="00E75CBC" w:rsidP="00E75CBC">
      <w:pPr>
        <w:tabs>
          <w:tab w:val="left" w:pos="1077"/>
        </w:tabs>
        <w:rPr>
          <w:lang w:val="ru-RU"/>
        </w:rPr>
      </w:pPr>
      <w:r>
        <w:rPr>
          <w:noProof/>
          <w:lang w:val="ru-RU" w:eastAsia="ru-RU"/>
        </w:rPr>
        <w:lastRenderedPageBreak/>
        <w:drawing>
          <wp:inline distT="0" distB="0" distL="0" distR="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E75CBC" w:rsidRDefault="00E75CBC" w:rsidP="00E75CBC">
      <w:pPr>
        <w:rPr>
          <w:lang w:val="ru-RU"/>
        </w:rPr>
      </w:pPr>
    </w:p>
    <w:p w:rsidR="00E75CBC" w:rsidRDefault="00E75CBC" w:rsidP="00E75CBC">
      <w:pPr>
        <w:tabs>
          <w:tab w:val="left" w:pos="2003"/>
        </w:tabs>
        <w:rPr>
          <w:lang w:val="ru-RU"/>
        </w:rPr>
      </w:pPr>
      <w:r>
        <w:rPr>
          <w:lang w:val="ru-RU"/>
        </w:rPr>
        <w:tab/>
      </w:r>
    </w:p>
    <w:p w:rsidR="00E75CBC" w:rsidRDefault="00E75CBC">
      <w:pPr>
        <w:rPr>
          <w:lang w:val="ru-RU"/>
        </w:rPr>
      </w:pPr>
      <w:r>
        <w:rPr>
          <w:lang w:val="ru-RU"/>
        </w:rPr>
        <w:br w:type="page"/>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«Стратегическая оценка бизнеса» адресованы  студентам всех форм обучения.  </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лекции;</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практические занятия.</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xml:space="preserve">В ходе лекционных занятий рассматриваются вопросы стратегической оценки бизнеса, различные подходы к оценке бизнеса, даются  рекомендации для самостоятельной работы и подготовке к практическим занятиям. </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75CBC">
        <w:rPr>
          <w:rFonts w:ascii="Times New Roman" w:eastAsia="Times New Roman" w:hAnsi="Times New Roman" w:cs="Times New Roman"/>
          <w:sz w:val="28"/>
          <w:szCs w:val="28"/>
          <w:lang w:val="ru-RU" w:eastAsia="ru-RU"/>
        </w:rPr>
        <w:t>осуществления стратегической оценки бизнеса</w:t>
      </w:r>
      <w:r w:rsidRPr="00E75CBC">
        <w:rPr>
          <w:rFonts w:ascii="Times New Roman" w:eastAsia="Times New Roman" w:hAnsi="Times New Roman" w:cs="Times New Roman"/>
          <w:bCs/>
          <w:sz w:val="28"/>
          <w:szCs w:val="28"/>
          <w:lang w:val="ru-RU" w:eastAsia="ru-RU"/>
        </w:rPr>
        <w:t>.</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xml:space="preserve">– изучить конспекты лекций;  </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E75CBC">
        <w:rPr>
          <w:rFonts w:ascii="Times New Roman" w:eastAsia="Times New Roman" w:hAnsi="Times New Roman" w:cs="Times New Roman"/>
          <w:bCs/>
          <w:sz w:val="28"/>
          <w:szCs w:val="28"/>
          <w:lang w:val="ru-RU" w:eastAsia="ru-RU"/>
        </w:rPr>
        <w:t>т.ч</w:t>
      </w:r>
      <w:proofErr w:type="spellEnd"/>
      <w:r w:rsidRPr="00E75CBC">
        <w:rPr>
          <w:rFonts w:ascii="Times New Roman" w:eastAsia="Times New Roman" w:hAnsi="Times New Roman" w:cs="Times New Roman"/>
          <w:bCs/>
          <w:sz w:val="28"/>
          <w:szCs w:val="28"/>
          <w:lang w:val="ru-RU" w:eastAsia="ru-RU"/>
        </w:rPr>
        <w:t>. интерактивные) методы обучения, в частности:</w:t>
      </w:r>
      <w:r w:rsidRPr="00E75CBC">
        <w:rPr>
          <w:rFonts w:ascii="Times New Roman" w:eastAsia="Times New Roman" w:hAnsi="Times New Roman" w:cs="Times New Roman"/>
          <w:bCs/>
          <w:color w:val="808080" w:themeColor="background1" w:themeShade="80"/>
          <w:sz w:val="28"/>
          <w:szCs w:val="28"/>
          <w:lang w:val="ru-RU" w:eastAsia="ru-RU"/>
        </w:rPr>
        <w:t xml:space="preserve">   </w:t>
      </w:r>
      <w:r w:rsidRPr="00E75CBC">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E75CBC" w:rsidRPr="00E75CBC" w:rsidRDefault="00E75CBC" w:rsidP="00E75CBC">
      <w:pPr>
        <w:widowControl w:val="0"/>
        <w:spacing w:after="120"/>
        <w:ind w:firstLine="708"/>
        <w:jc w:val="both"/>
        <w:rPr>
          <w:rFonts w:ascii="Times New Roman" w:eastAsia="Times New Roman" w:hAnsi="Times New Roman" w:cs="Times New Roman"/>
          <w:bCs/>
          <w:sz w:val="28"/>
          <w:szCs w:val="28"/>
          <w:lang w:val="ru-RU" w:eastAsia="ru-RU"/>
        </w:rPr>
      </w:pPr>
      <w:r w:rsidRPr="00E75CB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75CBC">
          <w:rPr>
            <w:rFonts w:ascii="Times New Roman" w:eastAsia="Times New Roman" w:hAnsi="Times New Roman" w:cs="Times New Roman"/>
            <w:bCs/>
            <w:color w:val="0000FF" w:themeColor="hyperlink"/>
            <w:sz w:val="28"/>
            <w:szCs w:val="28"/>
            <w:u w:val="single"/>
            <w:lang w:val="ru-RU" w:eastAsia="ru-RU"/>
          </w:rPr>
          <w:t>http://library.rsue.ru/</w:t>
        </w:r>
      </w:hyperlink>
      <w:r w:rsidRPr="00E75CBC">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w:t>
      </w:r>
      <w:r w:rsidRPr="00E75CBC">
        <w:rPr>
          <w:rFonts w:ascii="Times New Roman" w:eastAsia="Times New Roman" w:hAnsi="Times New Roman" w:cs="Times New Roman"/>
          <w:bCs/>
          <w:sz w:val="28"/>
          <w:szCs w:val="28"/>
          <w:lang w:val="ru-RU" w:eastAsia="ru-RU"/>
        </w:rPr>
        <w:lastRenderedPageBreak/>
        <w:t xml:space="preserve">читальными залами вуза.  </w:t>
      </w:r>
    </w:p>
    <w:p w:rsidR="00E75CBC" w:rsidRPr="00E75CBC" w:rsidRDefault="00E75CBC" w:rsidP="00E75CBC">
      <w:pPr>
        <w:widowControl w:val="0"/>
        <w:spacing w:after="0"/>
        <w:ind w:firstLine="708"/>
        <w:jc w:val="both"/>
        <w:rPr>
          <w:rFonts w:ascii="Times New Roman" w:eastAsia="Times New Roman" w:hAnsi="Times New Roman" w:cs="Times New Roman"/>
          <w:sz w:val="24"/>
          <w:szCs w:val="24"/>
          <w:lang w:val="ru-RU" w:eastAsia="ru-RU"/>
        </w:rPr>
      </w:pPr>
    </w:p>
    <w:p w:rsidR="00A6054D" w:rsidRPr="00E75CBC" w:rsidRDefault="00A6054D" w:rsidP="00E75CBC">
      <w:pPr>
        <w:tabs>
          <w:tab w:val="left" w:pos="2003"/>
        </w:tabs>
        <w:rPr>
          <w:lang w:val="ru-RU"/>
        </w:rPr>
      </w:pPr>
      <w:bookmarkStart w:id="5" w:name="_GoBack"/>
      <w:bookmarkEnd w:id="5"/>
    </w:p>
    <w:sectPr w:rsidR="00A6054D" w:rsidRPr="00E75CB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B3C23"/>
    <w:multiLevelType w:val="multilevel"/>
    <w:tmpl w:val="AFE20C7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74637D"/>
    <w:multiLevelType w:val="hybridMultilevel"/>
    <w:tmpl w:val="0E6C919A"/>
    <w:lvl w:ilvl="0" w:tplc="08224FC2">
      <w:start w:val="1"/>
      <w:numFmt w:val="decimal"/>
      <w:lvlText w:val="%1."/>
      <w:lvlJc w:val="left"/>
      <w:pPr>
        <w:ind w:left="1069" w:hanging="360"/>
      </w:pPr>
      <w:rPr>
        <w:rFonts w:hint="default"/>
      </w:rPr>
    </w:lvl>
    <w:lvl w:ilvl="1" w:tplc="FC54DFA4">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ind w:left="2509" w:hanging="180"/>
      </w:pPr>
    </w:lvl>
    <w:lvl w:ilvl="3" w:tplc="0419000F">
      <w:start w:val="1"/>
      <w:numFmt w:val="decimal"/>
      <w:lvlText w:val="%4."/>
      <w:lvlJc w:val="left"/>
      <w:pPr>
        <w:tabs>
          <w:tab w:val="num" w:pos="3229"/>
        </w:tabs>
        <w:ind w:left="3229" w:hanging="360"/>
      </w:pPr>
      <w:rPr>
        <w:rFonts w:cs="Times New Roman" w:hint="default"/>
      </w:r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5">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7"/>
  </w:num>
  <w:num w:numId="4">
    <w:abstractNumId w:val="5"/>
  </w:num>
  <w:num w:numId="5">
    <w:abstractNumId w:val="15"/>
  </w:num>
  <w:num w:numId="6">
    <w:abstractNumId w:val="10"/>
  </w:num>
  <w:num w:numId="7">
    <w:abstractNumId w:val="13"/>
  </w:num>
  <w:num w:numId="8">
    <w:abstractNumId w:val="3"/>
  </w:num>
  <w:num w:numId="9">
    <w:abstractNumId w:val="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2"/>
  </w:num>
  <w:num w:numId="13">
    <w:abstractNumId w:val="14"/>
  </w:num>
  <w:num w:numId="14">
    <w:abstractNumId w:val="2"/>
  </w:num>
  <w:num w:numId="15">
    <w:abstractNumId w:val="11"/>
  </w:num>
  <w:num w:numId="16">
    <w:abstractNumId w:val="0"/>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A6054D"/>
    <w:rsid w:val="00B836CD"/>
    <w:rsid w:val="00D31453"/>
    <w:rsid w:val="00E209E2"/>
    <w:rsid w:val="00E7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5CB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E75CB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E75CB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C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CBC"/>
    <w:rPr>
      <w:rFonts w:ascii="Tahoma" w:hAnsi="Tahoma" w:cs="Tahoma"/>
      <w:sz w:val="16"/>
      <w:szCs w:val="16"/>
    </w:rPr>
  </w:style>
  <w:style w:type="character" w:customStyle="1" w:styleId="10">
    <w:name w:val="Заголовок 1 Знак"/>
    <w:basedOn w:val="a0"/>
    <w:link w:val="1"/>
    <w:uiPriority w:val="9"/>
    <w:rsid w:val="00E75CBC"/>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E75CBC"/>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E75CBC"/>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E75CBC"/>
  </w:style>
  <w:style w:type="paragraph" w:customStyle="1" w:styleId="Default">
    <w:name w:val="Default"/>
    <w:rsid w:val="00E75CB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E75CBC"/>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E75CBC"/>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E75CBC"/>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E75CBC"/>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E75CBC"/>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E75CBC"/>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E75CBC"/>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E75CBC"/>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E75CBC"/>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E75CBC"/>
    <w:pPr>
      <w:spacing w:line="276" w:lineRule="auto"/>
      <w:outlineLvl w:val="9"/>
    </w:pPr>
  </w:style>
  <w:style w:type="paragraph" w:styleId="21">
    <w:name w:val="toc 2"/>
    <w:basedOn w:val="a"/>
    <w:next w:val="a"/>
    <w:autoRedefine/>
    <w:uiPriority w:val="39"/>
    <w:unhideWhenUsed/>
    <w:rsid w:val="00E75CBC"/>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E75CBC"/>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E75CBC"/>
    <w:rPr>
      <w:color w:val="0000FF" w:themeColor="hyperlink"/>
      <w:u w:val="single"/>
    </w:rPr>
  </w:style>
  <w:style w:type="paragraph" w:styleId="ab">
    <w:name w:val="Body Text"/>
    <w:basedOn w:val="a"/>
    <w:link w:val="ac"/>
    <w:uiPriority w:val="99"/>
    <w:semiHidden/>
    <w:unhideWhenUsed/>
    <w:rsid w:val="00E75CBC"/>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E75CBC"/>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E75CBC"/>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E75CBC"/>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E75CBC"/>
    <w:rPr>
      <w:vertAlign w:val="superscript"/>
    </w:rPr>
  </w:style>
  <w:style w:type="paragraph" w:styleId="af0">
    <w:name w:val="Normal (Web)"/>
    <w:basedOn w:val="a"/>
    <w:uiPriority w:val="99"/>
    <w:unhideWhenUsed/>
    <w:rsid w:val="00E75C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E75CBC"/>
    <w:rPr>
      <w:sz w:val="16"/>
      <w:szCs w:val="16"/>
    </w:rPr>
  </w:style>
  <w:style w:type="paragraph" w:styleId="af2">
    <w:name w:val="annotation text"/>
    <w:basedOn w:val="a"/>
    <w:link w:val="af3"/>
    <w:uiPriority w:val="99"/>
    <w:semiHidden/>
    <w:unhideWhenUsed/>
    <w:rsid w:val="00E75CBC"/>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E75CBC"/>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38</Pages>
  <Words>11330</Words>
  <Characters>64586</Characters>
  <Application>Microsoft Office Word</Application>
  <DocSecurity>0</DocSecurity>
  <Lines>538</Lines>
  <Paragraphs>151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2018-2019_38_03_02_14_1_plx_Стратегическая оценка бизнеса</dc:title>
  <dc:creator>FastReport.NET</dc:creator>
  <cp:lastModifiedBy>Татьяна А. Макаренко</cp:lastModifiedBy>
  <cp:revision>3</cp:revision>
  <dcterms:created xsi:type="dcterms:W3CDTF">2018-07-27T08:42:00Z</dcterms:created>
  <dcterms:modified xsi:type="dcterms:W3CDTF">2018-09-04T09:32:00Z</dcterms:modified>
</cp:coreProperties>
</file>