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7B0" w:rsidRDefault="00B243D2">
      <w:pPr>
        <w:rPr>
          <w:sz w:val="0"/>
          <w:szCs w:val="0"/>
        </w:rPr>
      </w:pPr>
      <w:r>
        <w:rPr>
          <w:noProof/>
          <w:lang w:val="ru-RU" w:eastAsia="ru-RU"/>
        </w:rPr>
        <w:drawing>
          <wp:inline distT="0" distB="0" distL="0" distR="0">
            <wp:extent cx="6258920" cy="9539785"/>
            <wp:effectExtent l="19050" t="0" r="8530" b="0"/>
            <wp:docPr id="1" name="Рисунок 1" descr="17EE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EE1662"/>
                    <pic:cNvPicPr>
                      <a:picLocks noChangeAspect="1" noChangeArrowheads="1"/>
                    </pic:cNvPicPr>
                  </pic:nvPicPr>
                  <pic:blipFill>
                    <a:blip r:embed="rId5"/>
                    <a:srcRect/>
                    <a:stretch>
                      <a:fillRect/>
                    </a:stretch>
                  </pic:blipFill>
                  <pic:spPr bwMode="auto">
                    <a:xfrm>
                      <a:off x="0" y="0"/>
                      <a:ext cx="6264777" cy="9548712"/>
                    </a:xfrm>
                    <a:prstGeom prst="rect">
                      <a:avLst/>
                    </a:prstGeom>
                    <a:noFill/>
                    <a:ln w="9525">
                      <a:noFill/>
                      <a:miter lim="800000"/>
                      <a:headEnd/>
                      <a:tailEnd/>
                    </a:ln>
                  </pic:spPr>
                </pic:pic>
              </a:graphicData>
            </a:graphic>
          </wp:inline>
        </w:drawing>
      </w:r>
      <w:r>
        <w:br w:type="page"/>
      </w:r>
    </w:p>
    <w:p w:rsidR="004D47B0" w:rsidRPr="00B243D2" w:rsidRDefault="00B243D2">
      <w:pPr>
        <w:rPr>
          <w:sz w:val="0"/>
          <w:szCs w:val="0"/>
          <w:lang w:val="ru-RU"/>
        </w:rPr>
      </w:pPr>
      <w:r>
        <w:rPr>
          <w:noProof/>
          <w:lang w:val="ru-RU" w:eastAsia="ru-RU"/>
        </w:rPr>
        <w:lastRenderedPageBreak/>
        <w:drawing>
          <wp:inline distT="0" distB="0" distL="0" distR="0">
            <wp:extent cx="6395398" cy="9539785"/>
            <wp:effectExtent l="19050" t="0" r="5402" b="0"/>
            <wp:docPr id="4" name="Рисунок 4" descr="AC03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03E020"/>
                    <pic:cNvPicPr>
                      <a:picLocks noChangeAspect="1" noChangeArrowheads="1"/>
                    </pic:cNvPicPr>
                  </pic:nvPicPr>
                  <pic:blipFill>
                    <a:blip r:embed="rId6"/>
                    <a:srcRect/>
                    <a:stretch>
                      <a:fillRect/>
                    </a:stretch>
                  </pic:blipFill>
                  <pic:spPr bwMode="auto">
                    <a:xfrm>
                      <a:off x="0" y="0"/>
                      <a:ext cx="6393868" cy="9537503"/>
                    </a:xfrm>
                    <a:prstGeom prst="rect">
                      <a:avLst/>
                    </a:prstGeom>
                    <a:noFill/>
                    <a:ln w="9525">
                      <a:noFill/>
                      <a:miter lim="800000"/>
                      <a:headEnd/>
                      <a:tailEnd/>
                    </a:ln>
                  </pic:spPr>
                </pic:pic>
              </a:graphicData>
            </a:graphic>
          </wp:inline>
        </w:drawing>
      </w:r>
      <w:r w:rsidRPr="00B243D2">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4D47B0">
        <w:trPr>
          <w:trHeight w:hRule="exact" w:val="555"/>
        </w:trPr>
        <w:tc>
          <w:tcPr>
            <w:tcW w:w="4692" w:type="dxa"/>
            <w:gridSpan w:val="3"/>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545" w:type="dxa"/>
          </w:tcPr>
          <w:p w:rsidR="004D47B0" w:rsidRDefault="004D47B0"/>
        </w:tc>
        <w:tc>
          <w:tcPr>
            <w:tcW w:w="1560" w:type="dxa"/>
          </w:tcPr>
          <w:p w:rsidR="004D47B0" w:rsidRDefault="004D47B0"/>
        </w:tc>
        <w:tc>
          <w:tcPr>
            <w:tcW w:w="1007" w:type="dxa"/>
            <w:gridSpan w:val="2"/>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D47B0">
        <w:trPr>
          <w:trHeight w:hRule="exact" w:val="138"/>
        </w:trPr>
        <w:tc>
          <w:tcPr>
            <w:tcW w:w="143" w:type="dxa"/>
          </w:tcPr>
          <w:p w:rsidR="004D47B0" w:rsidRDefault="004D47B0"/>
        </w:tc>
        <w:tc>
          <w:tcPr>
            <w:tcW w:w="1844" w:type="dxa"/>
          </w:tcPr>
          <w:p w:rsidR="004D47B0" w:rsidRDefault="004D47B0"/>
        </w:tc>
        <w:tc>
          <w:tcPr>
            <w:tcW w:w="2694" w:type="dxa"/>
          </w:tcPr>
          <w:p w:rsidR="004D47B0" w:rsidRDefault="004D47B0"/>
        </w:tc>
        <w:tc>
          <w:tcPr>
            <w:tcW w:w="3545" w:type="dxa"/>
          </w:tcPr>
          <w:p w:rsidR="004D47B0" w:rsidRDefault="004D47B0"/>
        </w:tc>
        <w:tc>
          <w:tcPr>
            <w:tcW w:w="1560" w:type="dxa"/>
          </w:tcPr>
          <w:p w:rsidR="004D47B0" w:rsidRDefault="004D47B0"/>
        </w:tc>
        <w:tc>
          <w:tcPr>
            <w:tcW w:w="852" w:type="dxa"/>
          </w:tcPr>
          <w:p w:rsidR="004D47B0" w:rsidRDefault="004D47B0"/>
        </w:tc>
        <w:tc>
          <w:tcPr>
            <w:tcW w:w="143" w:type="dxa"/>
          </w:tcPr>
          <w:p w:rsidR="004D47B0" w:rsidRDefault="004D47B0"/>
        </w:tc>
      </w:tr>
      <w:tr w:rsidR="004D47B0">
        <w:trPr>
          <w:trHeight w:hRule="exact" w:val="29"/>
        </w:trPr>
        <w:tc>
          <w:tcPr>
            <w:tcW w:w="10788" w:type="dxa"/>
            <w:gridSpan w:val="7"/>
            <w:tcBorders>
              <w:top w:val="single" w:sz="16" w:space="0" w:color="000000"/>
            </w:tcBorders>
            <w:shd w:val="clear" w:color="FFFFFF" w:fill="FFFFFF"/>
            <w:tcMar>
              <w:left w:w="4" w:type="dxa"/>
              <w:right w:w="4" w:type="dxa"/>
            </w:tcMar>
          </w:tcPr>
          <w:p w:rsidR="004D47B0" w:rsidRDefault="004D47B0"/>
        </w:tc>
      </w:tr>
      <w:tr w:rsidR="004D47B0">
        <w:trPr>
          <w:trHeight w:hRule="exact" w:val="248"/>
        </w:trPr>
        <w:tc>
          <w:tcPr>
            <w:tcW w:w="143" w:type="dxa"/>
          </w:tcPr>
          <w:p w:rsidR="004D47B0" w:rsidRDefault="004D47B0"/>
        </w:tc>
        <w:tc>
          <w:tcPr>
            <w:tcW w:w="1844" w:type="dxa"/>
          </w:tcPr>
          <w:p w:rsidR="004D47B0" w:rsidRDefault="004D47B0"/>
        </w:tc>
        <w:tc>
          <w:tcPr>
            <w:tcW w:w="2694" w:type="dxa"/>
          </w:tcPr>
          <w:p w:rsidR="004D47B0" w:rsidRDefault="004D47B0"/>
        </w:tc>
        <w:tc>
          <w:tcPr>
            <w:tcW w:w="3545" w:type="dxa"/>
          </w:tcPr>
          <w:p w:rsidR="004D47B0" w:rsidRDefault="004D47B0"/>
        </w:tc>
        <w:tc>
          <w:tcPr>
            <w:tcW w:w="1560" w:type="dxa"/>
          </w:tcPr>
          <w:p w:rsidR="004D47B0" w:rsidRDefault="004D47B0"/>
        </w:tc>
        <w:tc>
          <w:tcPr>
            <w:tcW w:w="852" w:type="dxa"/>
          </w:tcPr>
          <w:p w:rsidR="004D47B0" w:rsidRDefault="004D47B0"/>
        </w:tc>
        <w:tc>
          <w:tcPr>
            <w:tcW w:w="143" w:type="dxa"/>
          </w:tcPr>
          <w:p w:rsidR="004D47B0" w:rsidRDefault="004D47B0"/>
        </w:tc>
      </w:tr>
      <w:tr w:rsidR="004D47B0" w:rsidRPr="00E0456E">
        <w:trPr>
          <w:trHeight w:hRule="exact" w:val="277"/>
        </w:trPr>
        <w:tc>
          <w:tcPr>
            <w:tcW w:w="143" w:type="dxa"/>
          </w:tcPr>
          <w:p w:rsidR="004D47B0" w:rsidRDefault="004D47B0"/>
        </w:tc>
        <w:tc>
          <w:tcPr>
            <w:tcW w:w="1844" w:type="dxa"/>
          </w:tcPr>
          <w:p w:rsidR="004D47B0" w:rsidRDefault="004D47B0"/>
        </w:tc>
        <w:tc>
          <w:tcPr>
            <w:tcW w:w="6252" w:type="dxa"/>
            <w:gridSpan w:val="2"/>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361"/>
        </w:trPr>
        <w:tc>
          <w:tcPr>
            <w:tcW w:w="143" w:type="dxa"/>
          </w:tcPr>
          <w:p w:rsidR="004D47B0" w:rsidRPr="00B243D2" w:rsidRDefault="004D47B0">
            <w:pPr>
              <w:rPr>
                <w:lang w:val="ru-RU"/>
              </w:rPr>
            </w:pPr>
          </w:p>
        </w:tc>
        <w:tc>
          <w:tcPr>
            <w:tcW w:w="10504" w:type="dxa"/>
            <w:gridSpan w:val="5"/>
            <w:shd w:val="clear" w:color="000000" w:fill="FFFFFF"/>
            <w:tcMar>
              <w:left w:w="34" w:type="dxa"/>
              <w:right w:w="34" w:type="dxa"/>
            </w:tcMar>
          </w:tcPr>
          <w:p w:rsidR="004D47B0" w:rsidRPr="00B243D2" w:rsidRDefault="00B243D2">
            <w:pPr>
              <w:spacing w:after="0" w:line="240" w:lineRule="auto"/>
              <w:rPr>
                <w:lang w:val="ru-RU"/>
              </w:rPr>
            </w:pPr>
            <w:r w:rsidRPr="00B243D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 xml:space="preserve">Зав. кафедрой </w:t>
            </w:r>
            <w:proofErr w:type="spellStart"/>
            <w:r w:rsidRPr="00B243D2">
              <w:rPr>
                <w:rFonts w:ascii="Times New Roman" w:hAnsi="Times New Roman" w:cs="Times New Roman"/>
                <w:color w:val="000000"/>
                <w:lang w:val="ru-RU"/>
              </w:rPr>
              <w:t>доц.</w:t>
            </w:r>
            <w:proofErr w:type="gramStart"/>
            <w:r w:rsidRPr="00B243D2">
              <w:rPr>
                <w:rFonts w:ascii="Times New Roman" w:hAnsi="Times New Roman" w:cs="Times New Roman"/>
                <w:color w:val="000000"/>
                <w:lang w:val="ru-RU"/>
              </w:rPr>
              <w:t>,к</w:t>
            </w:r>
            <w:proofErr w:type="gramEnd"/>
            <w:r w:rsidRPr="00B243D2">
              <w:rPr>
                <w:rFonts w:ascii="Times New Roman" w:hAnsi="Times New Roman" w:cs="Times New Roman"/>
                <w:color w:val="000000"/>
                <w:lang w:val="ru-RU"/>
              </w:rPr>
              <w:t>.э.н</w:t>
            </w:r>
            <w:proofErr w:type="spellEnd"/>
            <w:r w:rsidRPr="00B243D2">
              <w:rPr>
                <w:rFonts w:ascii="Times New Roman" w:hAnsi="Times New Roman" w:cs="Times New Roman"/>
                <w:color w:val="000000"/>
                <w:lang w:val="ru-RU"/>
              </w:rPr>
              <w:t>. С.Н.Гончарова  _________________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Программу состави</w:t>
            </w:r>
            <w:proofErr w:type="gramStart"/>
            <w:r w:rsidRPr="00B243D2">
              <w:rPr>
                <w:rFonts w:ascii="Times New Roman" w:hAnsi="Times New Roman" w:cs="Times New Roman"/>
                <w:color w:val="000000"/>
                <w:lang w:val="ru-RU"/>
              </w:rPr>
              <w:t>л(</w:t>
            </w:r>
            <w:proofErr w:type="gramEnd"/>
            <w:r w:rsidRPr="00B243D2">
              <w:rPr>
                <w:rFonts w:ascii="Times New Roman" w:hAnsi="Times New Roman" w:cs="Times New Roman"/>
                <w:color w:val="000000"/>
                <w:lang w:val="ru-RU"/>
              </w:rPr>
              <w:t xml:space="preserve">и):  </w:t>
            </w:r>
            <w:proofErr w:type="spellStart"/>
            <w:r w:rsidRPr="00B243D2">
              <w:rPr>
                <w:rFonts w:ascii="Times New Roman" w:hAnsi="Times New Roman" w:cs="Times New Roman"/>
                <w:color w:val="000000"/>
                <w:lang w:val="ru-RU"/>
              </w:rPr>
              <w:t>к.э.н</w:t>
            </w:r>
            <w:proofErr w:type="spellEnd"/>
            <w:r w:rsidRPr="00B243D2">
              <w:rPr>
                <w:rFonts w:ascii="Times New Roman" w:hAnsi="Times New Roman" w:cs="Times New Roman"/>
                <w:color w:val="000000"/>
                <w:lang w:val="ru-RU"/>
              </w:rPr>
              <w:t>., доцент, Гончарова С.Н. _________________</w:t>
            </w: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9"/>
        </w:trPr>
        <w:tc>
          <w:tcPr>
            <w:tcW w:w="10788" w:type="dxa"/>
            <w:gridSpan w:val="7"/>
            <w:tcBorders>
              <w:top w:val="single" w:sz="16" w:space="0" w:color="000000"/>
            </w:tcBorders>
            <w:shd w:val="clear" w:color="FFFFFF" w:fill="FFFFFF"/>
            <w:tcMar>
              <w:left w:w="4" w:type="dxa"/>
              <w:right w:w="4" w:type="dxa"/>
            </w:tcMar>
          </w:tcPr>
          <w:p w:rsidR="004D47B0" w:rsidRPr="00B243D2" w:rsidRDefault="004D47B0">
            <w:pPr>
              <w:rPr>
                <w:lang w:val="ru-RU"/>
              </w:rPr>
            </w:pPr>
          </w:p>
        </w:tc>
      </w:tr>
      <w:tr w:rsidR="004D47B0" w:rsidRPr="00E0456E">
        <w:trPr>
          <w:trHeight w:hRule="exact" w:val="24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77"/>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6252" w:type="dxa"/>
            <w:gridSpan w:val="2"/>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500"/>
        </w:trPr>
        <w:tc>
          <w:tcPr>
            <w:tcW w:w="143" w:type="dxa"/>
          </w:tcPr>
          <w:p w:rsidR="004D47B0" w:rsidRPr="00B243D2" w:rsidRDefault="004D47B0">
            <w:pPr>
              <w:rPr>
                <w:lang w:val="ru-RU"/>
              </w:rPr>
            </w:pPr>
          </w:p>
        </w:tc>
        <w:tc>
          <w:tcPr>
            <w:tcW w:w="10504" w:type="dxa"/>
            <w:gridSpan w:val="5"/>
            <w:shd w:val="clear" w:color="000000" w:fill="FFFFFF"/>
            <w:tcMar>
              <w:left w:w="34" w:type="dxa"/>
              <w:right w:w="34" w:type="dxa"/>
            </w:tcMar>
          </w:tcPr>
          <w:p w:rsidR="004D47B0" w:rsidRPr="00B243D2" w:rsidRDefault="00B243D2">
            <w:pPr>
              <w:spacing w:after="0" w:line="240" w:lineRule="auto"/>
              <w:rPr>
                <w:lang w:val="ru-RU"/>
              </w:rPr>
            </w:pPr>
            <w:r w:rsidRPr="00B243D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 xml:space="preserve">Зав. кафедрой </w:t>
            </w:r>
            <w:proofErr w:type="spellStart"/>
            <w:r w:rsidRPr="00B243D2">
              <w:rPr>
                <w:rFonts w:ascii="Times New Roman" w:hAnsi="Times New Roman" w:cs="Times New Roman"/>
                <w:color w:val="000000"/>
                <w:lang w:val="ru-RU"/>
              </w:rPr>
              <w:t>доц.</w:t>
            </w:r>
            <w:proofErr w:type="gramStart"/>
            <w:r w:rsidRPr="00B243D2">
              <w:rPr>
                <w:rFonts w:ascii="Times New Roman" w:hAnsi="Times New Roman" w:cs="Times New Roman"/>
                <w:color w:val="000000"/>
                <w:lang w:val="ru-RU"/>
              </w:rPr>
              <w:t>,к</w:t>
            </w:r>
            <w:proofErr w:type="gramEnd"/>
            <w:r w:rsidRPr="00B243D2">
              <w:rPr>
                <w:rFonts w:ascii="Times New Roman" w:hAnsi="Times New Roman" w:cs="Times New Roman"/>
                <w:color w:val="000000"/>
                <w:lang w:val="ru-RU"/>
              </w:rPr>
              <w:t>.э.н</w:t>
            </w:r>
            <w:proofErr w:type="spellEnd"/>
            <w:r w:rsidRPr="00B243D2">
              <w:rPr>
                <w:rFonts w:ascii="Times New Roman" w:hAnsi="Times New Roman" w:cs="Times New Roman"/>
                <w:color w:val="000000"/>
                <w:lang w:val="ru-RU"/>
              </w:rPr>
              <w:t>. С.Н.Гончарова  _________________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Программу состави</w:t>
            </w:r>
            <w:proofErr w:type="gramStart"/>
            <w:r w:rsidRPr="00B243D2">
              <w:rPr>
                <w:rFonts w:ascii="Times New Roman" w:hAnsi="Times New Roman" w:cs="Times New Roman"/>
                <w:color w:val="000000"/>
                <w:lang w:val="ru-RU"/>
              </w:rPr>
              <w:t>л(</w:t>
            </w:r>
            <w:proofErr w:type="gramEnd"/>
            <w:r w:rsidRPr="00B243D2">
              <w:rPr>
                <w:rFonts w:ascii="Times New Roman" w:hAnsi="Times New Roman" w:cs="Times New Roman"/>
                <w:color w:val="000000"/>
                <w:lang w:val="ru-RU"/>
              </w:rPr>
              <w:t xml:space="preserve">и):  </w:t>
            </w:r>
            <w:proofErr w:type="spellStart"/>
            <w:r w:rsidRPr="00B243D2">
              <w:rPr>
                <w:rFonts w:ascii="Times New Roman" w:hAnsi="Times New Roman" w:cs="Times New Roman"/>
                <w:color w:val="000000"/>
                <w:lang w:val="ru-RU"/>
              </w:rPr>
              <w:t>к.э.н</w:t>
            </w:r>
            <w:proofErr w:type="spellEnd"/>
            <w:r w:rsidRPr="00B243D2">
              <w:rPr>
                <w:rFonts w:ascii="Times New Roman" w:hAnsi="Times New Roman" w:cs="Times New Roman"/>
                <w:color w:val="000000"/>
                <w:lang w:val="ru-RU"/>
              </w:rPr>
              <w:t>., доцент, Гончарова С.Н. _________________</w:t>
            </w: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9"/>
        </w:trPr>
        <w:tc>
          <w:tcPr>
            <w:tcW w:w="10788" w:type="dxa"/>
            <w:gridSpan w:val="7"/>
            <w:tcBorders>
              <w:top w:val="single" w:sz="16" w:space="0" w:color="000000"/>
            </w:tcBorders>
            <w:shd w:val="clear" w:color="FFFFFF" w:fill="FFFFFF"/>
            <w:tcMar>
              <w:left w:w="4" w:type="dxa"/>
              <w:right w:w="4" w:type="dxa"/>
            </w:tcMar>
          </w:tcPr>
          <w:p w:rsidR="004D47B0" w:rsidRPr="00B243D2" w:rsidRDefault="004D47B0">
            <w:pPr>
              <w:rPr>
                <w:lang w:val="ru-RU"/>
              </w:rPr>
            </w:pPr>
          </w:p>
        </w:tc>
      </w:tr>
      <w:tr w:rsidR="004D47B0" w:rsidRPr="00E0456E">
        <w:trPr>
          <w:trHeight w:hRule="exact" w:val="24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77"/>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6252" w:type="dxa"/>
            <w:gridSpan w:val="2"/>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222"/>
        </w:trPr>
        <w:tc>
          <w:tcPr>
            <w:tcW w:w="143" w:type="dxa"/>
          </w:tcPr>
          <w:p w:rsidR="004D47B0" w:rsidRPr="00B243D2" w:rsidRDefault="004D47B0">
            <w:pPr>
              <w:rPr>
                <w:lang w:val="ru-RU"/>
              </w:rPr>
            </w:pPr>
          </w:p>
        </w:tc>
        <w:tc>
          <w:tcPr>
            <w:tcW w:w="10504" w:type="dxa"/>
            <w:gridSpan w:val="5"/>
            <w:shd w:val="clear" w:color="000000" w:fill="FFFFFF"/>
            <w:tcMar>
              <w:left w:w="34" w:type="dxa"/>
              <w:right w:w="34" w:type="dxa"/>
            </w:tcMar>
          </w:tcPr>
          <w:p w:rsidR="004D47B0" w:rsidRPr="00B243D2" w:rsidRDefault="00B243D2">
            <w:pPr>
              <w:spacing w:after="0" w:line="240" w:lineRule="auto"/>
              <w:rPr>
                <w:lang w:val="ru-RU"/>
              </w:rPr>
            </w:pPr>
            <w:r w:rsidRPr="00B243D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 xml:space="preserve">Зав. кафедрой: </w:t>
            </w:r>
            <w:proofErr w:type="spellStart"/>
            <w:r w:rsidRPr="00B243D2">
              <w:rPr>
                <w:rFonts w:ascii="Times New Roman" w:hAnsi="Times New Roman" w:cs="Times New Roman"/>
                <w:color w:val="000000"/>
                <w:lang w:val="ru-RU"/>
              </w:rPr>
              <w:t>доц.</w:t>
            </w:r>
            <w:proofErr w:type="gramStart"/>
            <w:r w:rsidRPr="00B243D2">
              <w:rPr>
                <w:rFonts w:ascii="Times New Roman" w:hAnsi="Times New Roman" w:cs="Times New Roman"/>
                <w:color w:val="000000"/>
                <w:lang w:val="ru-RU"/>
              </w:rPr>
              <w:t>,к</w:t>
            </w:r>
            <w:proofErr w:type="gramEnd"/>
            <w:r w:rsidRPr="00B243D2">
              <w:rPr>
                <w:rFonts w:ascii="Times New Roman" w:hAnsi="Times New Roman" w:cs="Times New Roman"/>
                <w:color w:val="000000"/>
                <w:lang w:val="ru-RU"/>
              </w:rPr>
              <w:t>.э.н</w:t>
            </w:r>
            <w:proofErr w:type="spellEnd"/>
            <w:r w:rsidRPr="00B243D2">
              <w:rPr>
                <w:rFonts w:ascii="Times New Roman" w:hAnsi="Times New Roman" w:cs="Times New Roman"/>
                <w:color w:val="000000"/>
                <w:lang w:val="ru-RU"/>
              </w:rPr>
              <w:t>. С.Н.Гончарова  _________________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Программу состави</w:t>
            </w:r>
            <w:proofErr w:type="gramStart"/>
            <w:r w:rsidRPr="00B243D2">
              <w:rPr>
                <w:rFonts w:ascii="Times New Roman" w:hAnsi="Times New Roman" w:cs="Times New Roman"/>
                <w:color w:val="000000"/>
                <w:lang w:val="ru-RU"/>
              </w:rPr>
              <w:t>л(</w:t>
            </w:r>
            <w:proofErr w:type="gramEnd"/>
            <w:r w:rsidRPr="00B243D2">
              <w:rPr>
                <w:rFonts w:ascii="Times New Roman" w:hAnsi="Times New Roman" w:cs="Times New Roman"/>
                <w:color w:val="000000"/>
                <w:lang w:val="ru-RU"/>
              </w:rPr>
              <w:t xml:space="preserve">и):  </w:t>
            </w:r>
            <w:proofErr w:type="spellStart"/>
            <w:r w:rsidRPr="00B243D2">
              <w:rPr>
                <w:rFonts w:ascii="Times New Roman" w:hAnsi="Times New Roman" w:cs="Times New Roman"/>
                <w:color w:val="000000"/>
                <w:lang w:val="ru-RU"/>
              </w:rPr>
              <w:t>к.э.н</w:t>
            </w:r>
            <w:proofErr w:type="spellEnd"/>
            <w:r w:rsidRPr="00B243D2">
              <w:rPr>
                <w:rFonts w:ascii="Times New Roman" w:hAnsi="Times New Roman" w:cs="Times New Roman"/>
                <w:color w:val="000000"/>
                <w:lang w:val="ru-RU"/>
              </w:rPr>
              <w:t>., доцент, Гончарова С.Н. _________________</w:t>
            </w:r>
          </w:p>
        </w:tc>
        <w:tc>
          <w:tcPr>
            <w:tcW w:w="143" w:type="dxa"/>
          </w:tcPr>
          <w:p w:rsidR="004D47B0" w:rsidRPr="00B243D2" w:rsidRDefault="004D47B0">
            <w:pPr>
              <w:rPr>
                <w:lang w:val="ru-RU"/>
              </w:rPr>
            </w:pPr>
          </w:p>
        </w:tc>
      </w:tr>
      <w:tr w:rsidR="004D47B0" w:rsidRPr="00E0456E">
        <w:trPr>
          <w:trHeight w:hRule="exact" w:val="138"/>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9"/>
        </w:trPr>
        <w:tc>
          <w:tcPr>
            <w:tcW w:w="10788" w:type="dxa"/>
            <w:gridSpan w:val="7"/>
            <w:tcBorders>
              <w:top w:val="single" w:sz="16" w:space="0" w:color="000000"/>
            </w:tcBorders>
            <w:shd w:val="clear" w:color="FFFFFF" w:fill="FFFFFF"/>
            <w:tcMar>
              <w:left w:w="4" w:type="dxa"/>
              <w:right w:w="4" w:type="dxa"/>
            </w:tcMar>
          </w:tcPr>
          <w:p w:rsidR="004D47B0" w:rsidRPr="00B243D2" w:rsidRDefault="004D47B0">
            <w:pPr>
              <w:rPr>
                <w:lang w:val="ru-RU"/>
              </w:rPr>
            </w:pPr>
          </w:p>
        </w:tc>
      </w:tr>
      <w:tr w:rsidR="004D47B0" w:rsidRPr="00E0456E">
        <w:trPr>
          <w:trHeight w:hRule="exact" w:val="387"/>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77"/>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6252" w:type="dxa"/>
            <w:gridSpan w:val="2"/>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77"/>
        </w:trPr>
        <w:tc>
          <w:tcPr>
            <w:tcW w:w="143" w:type="dxa"/>
          </w:tcPr>
          <w:p w:rsidR="004D47B0" w:rsidRPr="00B243D2" w:rsidRDefault="004D47B0">
            <w:pPr>
              <w:rPr>
                <w:lang w:val="ru-RU"/>
              </w:rPr>
            </w:pPr>
          </w:p>
        </w:tc>
        <w:tc>
          <w:tcPr>
            <w:tcW w:w="1844" w:type="dxa"/>
          </w:tcPr>
          <w:p w:rsidR="004D47B0" w:rsidRPr="00B243D2" w:rsidRDefault="004D47B0">
            <w:pPr>
              <w:rPr>
                <w:lang w:val="ru-RU"/>
              </w:rPr>
            </w:pPr>
          </w:p>
        </w:tc>
        <w:tc>
          <w:tcPr>
            <w:tcW w:w="2694" w:type="dxa"/>
          </w:tcPr>
          <w:p w:rsidR="004D47B0" w:rsidRPr="00B243D2" w:rsidRDefault="004D47B0">
            <w:pPr>
              <w:rPr>
                <w:lang w:val="ru-RU"/>
              </w:rPr>
            </w:pPr>
          </w:p>
        </w:tc>
        <w:tc>
          <w:tcPr>
            <w:tcW w:w="3545" w:type="dxa"/>
          </w:tcPr>
          <w:p w:rsidR="004D47B0" w:rsidRPr="00B243D2" w:rsidRDefault="004D47B0">
            <w:pPr>
              <w:rPr>
                <w:lang w:val="ru-RU"/>
              </w:rPr>
            </w:pPr>
          </w:p>
        </w:tc>
        <w:tc>
          <w:tcPr>
            <w:tcW w:w="1560" w:type="dxa"/>
          </w:tcPr>
          <w:p w:rsidR="004D47B0" w:rsidRPr="00B243D2" w:rsidRDefault="004D47B0">
            <w:pPr>
              <w:rPr>
                <w:lang w:val="ru-RU"/>
              </w:rPr>
            </w:pPr>
          </w:p>
        </w:tc>
        <w:tc>
          <w:tcPr>
            <w:tcW w:w="852" w:type="dxa"/>
          </w:tcPr>
          <w:p w:rsidR="004D47B0" w:rsidRPr="00B243D2" w:rsidRDefault="004D47B0">
            <w:pPr>
              <w:rPr>
                <w:lang w:val="ru-RU"/>
              </w:rPr>
            </w:pPr>
          </w:p>
        </w:tc>
        <w:tc>
          <w:tcPr>
            <w:tcW w:w="143" w:type="dxa"/>
          </w:tcPr>
          <w:p w:rsidR="004D47B0" w:rsidRPr="00B243D2" w:rsidRDefault="004D47B0">
            <w:pPr>
              <w:rPr>
                <w:lang w:val="ru-RU"/>
              </w:rPr>
            </w:pPr>
          </w:p>
        </w:tc>
      </w:tr>
      <w:tr w:rsidR="004D47B0" w:rsidRPr="00E0456E">
        <w:trPr>
          <w:trHeight w:hRule="exact" w:val="2222"/>
        </w:trPr>
        <w:tc>
          <w:tcPr>
            <w:tcW w:w="143" w:type="dxa"/>
          </w:tcPr>
          <w:p w:rsidR="004D47B0" w:rsidRPr="00B243D2" w:rsidRDefault="004D47B0">
            <w:pPr>
              <w:rPr>
                <w:lang w:val="ru-RU"/>
              </w:rPr>
            </w:pPr>
          </w:p>
        </w:tc>
        <w:tc>
          <w:tcPr>
            <w:tcW w:w="10504" w:type="dxa"/>
            <w:gridSpan w:val="5"/>
            <w:shd w:val="clear" w:color="000000" w:fill="FFFFFF"/>
            <w:tcMar>
              <w:left w:w="34" w:type="dxa"/>
              <w:right w:w="34" w:type="dxa"/>
            </w:tcMar>
          </w:tcPr>
          <w:p w:rsidR="004D47B0" w:rsidRPr="00B243D2" w:rsidRDefault="00B243D2">
            <w:pPr>
              <w:spacing w:after="0" w:line="240" w:lineRule="auto"/>
              <w:rPr>
                <w:lang w:val="ru-RU"/>
              </w:rPr>
            </w:pPr>
            <w:r w:rsidRPr="00B243D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 xml:space="preserve">Зав. кафедрой: </w:t>
            </w:r>
            <w:proofErr w:type="spellStart"/>
            <w:r w:rsidRPr="00B243D2">
              <w:rPr>
                <w:rFonts w:ascii="Times New Roman" w:hAnsi="Times New Roman" w:cs="Times New Roman"/>
                <w:color w:val="000000"/>
                <w:lang w:val="ru-RU"/>
              </w:rPr>
              <w:t>доц.</w:t>
            </w:r>
            <w:proofErr w:type="gramStart"/>
            <w:r w:rsidRPr="00B243D2">
              <w:rPr>
                <w:rFonts w:ascii="Times New Roman" w:hAnsi="Times New Roman" w:cs="Times New Roman"/>
                <w:color w:val="000000"/>
                <w:lang w:val="ru-RU"/>
              </w:rPr>
              <w:t>,к</w:t>
            </w:r>
            <w:proofErr w:type="gramEnd"/>
            <w:r w:rsidRPr="00B243D2">
              <w:rPr>
                <w:rFonts w:ascii="Times New Roman" w:hAnsi="Times New Roman" w:cs="Times New Roman"/>
                <w:color w:val="000000"/>
                <w:lang w:val="ru-RU"/>
              </w:rPr>
              <w:t>.э.н</w:t>
            </w:r>
            <w:proofErr w:type="spellEnd"/>
            <w:r w:rsidRPr="00B243D2">
              <w:rPr>
                <w:rFonts w:ascii="Times New Roman" w:hAnsi="Times New Roman" w:cs="Times New Roman"/>
                <w:color w:val="000000"/>
                <w:lang w:val="ru-RU"/>
              </w:rPr>
              <w:t>. С.Н.Гончарова  _________________</w:t>
            </w:r>
          </w:p>
          <w:p w:rsidR="004D47B0" w:rsidRPr="00B243D2" w:rsidRDefault="004D47B0">
            <w:pPr>
              <w:spacing w:after="0" w:line="240" w:lineRule="auto"/>
              <w:rPr>
                <w:lang w:val="ru-RU"/>
              </w:rPr>
            </w:pPr>
          </w:p>
          <w:p w:rsidR="004D47B0" w:rsidRPr="00B243D2" w:rsidRDefault="00B243D2">
            <w:pPr>
              <w:spacing w:after="0" w:line="240" w:lineRule="auto"/>
              <w:rPr>
                <w:lang w:val="ru-RU"/>
              </w:rPr>
            </w:pPr>
            <w:r w:rsidRPr="00B243D2">
              <w:rPr>
                <w:rFonts w:ascii="Times New Roman" w:hAnsi="Times New Roman" w:cs="Times New Roman"/>
                <w:color w:val="000000"/>
                <w:lang w:val="ru-RU"/>
              </w:rPr>
              <w:t>Программу состави</w:t>
            </w:r>
            <w:proofErr w:type="gramStart"/>
            <w:r w:rsidRPr="00B243D2">
              <w:rPr>
                <w:rFonts w:ascii="Times New Roman" w:hAnsi="Times New Roman" w:cs="Times New Roman"/>
                <w:color w:val="000000"/>
                <w:lang w:val="ru-RU"/>
              </w:rPr>
              <w:t>л(</w:t>
            </w:r>
            <w:proofErr w:type="gramEnd"/>
            <w:r w:rsidRPr="00B243D2">
              <w:rPr>
                <w:rFonts w:ascii="Times New Roman" w:hAnsi="Times New Roman" w:cs="Times New Roman"/>
                <w:color w:val="000000"/>
                <w:lang w:val="ru-RU"/>
              </w:rPr>
              <w:t xml:space="preserve">и):  </w:t>
            </w:r>
            <w:proofErr w:type="spellStart"/>
            <w:r w:rsidRPr="00B243D2">
              <w:rPr>
                <w:rFonts w:ascii="Times New Roman" w:hAnsi="Times New Roman" w:cs="Times New Roman"/>
                <w:color w:val="000000"/>
                <w:lang w:val="ru-RU"/>
              </w:rPr>
              <w:t>к.э.н</w:t>
            </w:r>
            <w:proofErr w:type="spellEnd"/>
            <w:r w:rsidRPr="00B243D2">
              <w:rPr>
                <w:rFonts w:ascii="Times New Roman" w:hAnsi="Times New Roman" w:cs="Times New Roman"/>
                <w:color w:val="000000"/>
                <w:lang w:val="ru-RU"/>
              </w:rPr>
              <w:t>., доцент, Гончарова С.Н. _________________</w:t>
            </w:r>
          </w:p>
        </w:tc>
        <w:tc>
          <w:tcPr>
            <w:tcW w:w="143" w:type="dxa"/>
          </w:tcPr>
          <w:p w:rsidR="004D47B0" w:rsidRPr="00B243D2" w:rsidRDefault="004D47B0">
            <w:pPr>
              <w:rPr>
                <w:lang w:val="ru-RU"/>
              </w:rPr>
            </w:pPr>
          </w:p>
        </w:tc>
      </w:tr>
    </w:tbl>
    <w:p w:rsidR="004D47B0" w:rsidRPr="00B243D2" w:rsidRDefault="00B243D2">
      <w:pPr>
        <w:rPr>
          <w:sz w:val="0"/>
          <w:szCs w:val="0"/>
          <w:lang w:val="ru-RU"/>
        </w:rPr>
      </w:pPr>
      <w:r w:rsidRPr="00B243D2">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4D47B0">
        <w:trPr>
          <w:trHeight w:hRule="exact" w:val="416"/>
        </w:trPr>
        <w:tc>
          <w:tcPr>
            <w:tcW w:w="4692" w:type="dxa"/>
            <w:gridSpan w:val="5"/>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4D47B0" w:rsidRDefault="004D47B0"/>
        </w:tc>
        <w:tc>
          <w:tcPr>
            <w:tcW w:w="710" w:type="dxa"/>
          </w:tcPr>
          <w:p w:rsidR="004D47B0" w:rsidRDefault="004D47B0"/>
        </w:tc>
        <w:tc>
          <w:tcPr>
            <w:tcW w:w="1135" w:type="dxa"/>
          </w:tcPr>
          <w:p w:rsidR="004D47B0" w:rsidRDefault="004D47B0"/>
        </w:tc>
        <w:tc>
          <w:tcPr>
            <w:tcW w:w="1277" w:type="dxa"/>
          </w:tcPr>
          <w:p w:rsidR="004D47B0" w:rsidRDefault="004D47B0"/>
        </w:tc>
        <w:tc>
          <w:tcPr>
            <w:tcW w:w="710" w:type="dxa"/>
          </w:tcPr>
          <w:p w:rsidR="004D47B0" w:rsidRDefault="004D47B0"/>
        </w:tc>
        <w:tc>
          <w:tcPr>
            <w:tcW w:w="426" w:type="dxa"/>
          </w:tcPr>
          <w:p w:rsidR="004D47B0" w:rsidRDefault="004D47B0"/>
        </w:tc>
        <w:tc>
          <w:tcPr>
            <w:tcW w:w="1007" w:type="dxa"/>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D47B0" w:rsidRPr="00E0456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B243D2">
              <w:rPr>
                <w:rFonts w:ascii="Times New Roman" w:hAnsi="Times New Roman" w:cs="Times New Roman"/>
                <w:color w:val="000000"/>
                <w:sz w:val="19"/>
                <w:szCs w:val="19"/>
                <w:lang w:val="ru-RU"/>
              </w:rPr>
              <w:t>менедженте</w:t>
            </w:r>
            <w:proofErr w:type="spellEnd"/>
            <w:r w:rsidRPr="00B243D2">
              <w:rPr>
                <w:rFonts w:ascii="Times New Roman" w:hAnsi="Times New Roman" w:cs="Times New Roman"/>
                <w:color w:val="000000"/>
                <w:sz w:val="19"/>
                <w:szCs w:val="19"/>
                <w:lang w:val="ru-RU"/>
              </w:rPr>
              <w:t>.</w:t>
            </w:r>
          </w:p>
        </w:tc>
      </w:tr>
      <w:tr w:rsidR="004D47B0" w:rsidRPr="00E0456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4D47B0" w:rsidRPr="00E0456E">
        <w:trPr>
          <w:trHeight w:hRule="exact" w:val="277"/>
        </w:trPr>
        <w:tc>
          <w:tcPr>
            <w:tcW w:w="766" w:type="dxa"/>
          </w:tcPr>
          <w:p w:rsidR="004D47B0" w:rsidRPr="00B243D2" w:rsidRDefault="004D47B0">
            <w:pPr>
              <w:rPr>
                <w:lang w:val="ru-RU"/>
              </w:rPr>
            </w:pPr>
          </w:p>
        </w:tc>
        <w:tc>
          <w:tcPr>
            <w:tcW w:w="228" w:type="dxa"/>
          </w:tcPr>
          <w:p w:rsidR="004D47B0" w:rsidRPr="00B243D2" w:rsidRDefault="004D47B0">
            <w:pPr>
              <w:rPr>
                <w:lang w:val="ru-RU"/>
              </w:rPr>
            </w:pPr>
          </w:p>
        </w:tc>
        <w:tc>
          <w:tcPr>
            <w:tcW w:w="1844" w:type="dxa"/>
          </w:tcPr>
          <w:p w:rsidR="004D47B0" w:rsidRPr="00B243D2" w:rsidRDefault="004D47B0">
            <w:pPr>
              <w:rPr>
                <w:lang w:val="ru-RU"/>
              </w:rPr>
            </w:pPr>
          </w:p>
        </w:tc>
        <w:tc>
          <w:tcPr>
            <w:tcW w:w="1702" w:type="dxa"/>
          </w:tcPr>
          <w:p w:rsidR="004D47B0" w:rsidRPr="00B243D2" w:rsidRDefault="004D47B0">
            <w:pPr>
              <w:rPr>
                <w:lang w:val="ru-RU"/>
              </w:rPr>
            </w:pPr>
          </w:p>
        </w:tc>
        <w:tc>
          <w:tcPr>
            <w:tcW w:w="143" w:type="dxa"/>
          </w:tcPr>
          <w:p w:rsidR="004D47B0" w:rsidRPr="00B243D2" w:rsidRDefault="004D47B0">
            <w:pPr>
              <w:rPr>
                <w:lang w:val="ru-RU"/>
              </w:rPr>
            </w:pPr>
          </w:p>
        </w:tc>
        <w:tc>
          <w:tcPr>
            <w:tcW w:w="851" w:type="dxa"/>
          </w:tcPr>
          <w:p w:rsidR="004D47B0" w:rsidRPr="00B243D2" w:rsidRDefault="004D47B0">
            <w:pPr>
              <w:rPr>
                <w:lang w:val="ru-RU"/>
              </w:rPr>
            </w:pPr>
          </w:p>
        </w:tc>
        <w:tc>
          <w:tcPr>
            <w:tcW w:w="710" w:type="dxa"/>
          </w:tcPr>
          <w:p w:rsidR="004D47B0" w:rsidRPr="00B243D2" w:rsidRDefault="004D47B0">
            <w:pPr>
              <w:rPr>
                <w:lang w:val="ru-RU"/>
              </w:rPr>
            </w:pPr>
          </w:p>
        </w:tc>
        <w:tc>
          <w:tcPr>
            <w:tcW w:w="1135" w:type="dxa"/>
          </w:tcPr>
          <w:p w:rsidR="004D47B0" w:rsidRPr="00B243D2" w:rsidRDefault="004D47B0">
            <w:pPr>
              <w:rPr>
                <w:lang w:val="ru-RU"/>
              </w:rPr>
            </w:pPr>
          </w:p>
        </w:tc>
        <w:tc>
          <w:tcPr>
            <w:tcW w:w="1277" w:type="dxa"/>
          </w:tcPr>
          <w:p w:rsidR="004D47B0" w:rsidRPr="00B243D2" w:rsidRDefault="004D47B0">
            <w:pPr>
              <w:rPr>
                <w:lang w:val="ru-RU"/>
              </w:rPr>
            </w:pPr>
          </w:p>
        </w:tc>
        <w:tc>
          <w:tcPr>
            <w:tcW w:w="710" w:type="dxa"/>
          </w:tcPr>
          <w:p w:rsidR="004D47B0" w:rsidRPr="00B243D2" w:rsidRDefault="004D47B0">
            <w:pPr>
              <w:rPr>
                <w:lang w:val="ru-RU"/>
              </w:rPr>
            </w:pPr>
          </w:p>
        </w:tc>
        <w:tc>
          <w:tcPr>
            <w:tcW w:w="426" w:type="dxa"/>
          </w:tcPr>
          <w:p w:rsidR="004D47B0" w:rsidRPr="00B243D2" w:rsidRDefault="004D47B0">
            <w:pPr>
              <w:rPr>
                <w:lang w:val="ru-RU"/>
              </w:rPr>
            </w:pPr>
          </w:p>
        </w:tc>
        <w:tc>
          <w:tcPr>
            <w:tcW w:w="993" w:type="dxa"/>
          </w:tcPr>
          <w:p w:rsidR="004D47B0" w:rsidRPr="00B243D2" w:rsidRDefault="004D47B0">
            <w:pPr>
              <w:rPr>
                <w:lang w:val="ru-RU"/>
              </w:rPr>
            </w:pPr>
          </w:p>
        </w:tc>
      </w:tr>
      <w:tr w:rsidR="004D47B0" w:rsidRPr="00E0456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2. МЕСТО ДИСЦИПЛИНЫ В СТРУКТУРЕ ОБРАЗОВАТЕЛЬНОЙ ПРОГРАММЫ</w:t>
            </w:r>
          </w:p>
        </w:tc>
      </w:tr>
      <w:tr w:rsidR="004D47B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r>
              <w:rPr>
                <w:rFonts w:ascii="Times New Roman" w:hAnsi="Times New Roman" w:cs="Times New Roman"/>
                <w:color w:val="000000"/>
                <w:sz w:val="19"/>
                <w:szCs w:val="19"/>
              </w:rPr>
              <w:t>Б1.В.ДВ.05</w:t>
            </w:r>
          </w:p>
        </w:tc>
      </w:tr>
      <w:tr w:rsidR="004D47B0" w:rsidRPr="00E0456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b/>
                <w:color w:val="000000"/>
                <w:sz w:val="19"/>
                <w:szCs w:val="19"/>
                <w:lang w:val="ru-RU"/>
              </w:rPr>
              <w:t>Требования к предварительной подготовке обучающегося:</w:t>
            </w:r>
          </w:p>
        </w:tc>
      </w:tr>
      <w:tr w:rsidR="004D47B0" w:rsidRPr="00E0456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B243D2">
              <w:rPr>
                <w:rFonts w:ascii="Times New Roman" w:hAnsi="Times New Roman" w:cs="Times New Roman"/>
                <w:color w:val="000000"/>
                <w:sz w:val="19"/>
                <w:szCs w:val="19"/>
                <w:lang w:val="ru-RU"/>
              </w:rPr>
              <w:t>навыки</w:t>
            </w:r>
            <w:proofErr w:type="gramStart"/>
            <w:r w:rsidRPr="00B243D2">
              <w:rPr>
                <w:rFonts w:ascii="Times New Roman" w:hAnsi="Times New Roman" w:cs="Times New Roman"/>
                <w:color w:val="000000"/>
                <w:sz w:val="19"/>
                <w:szCs w:val="19"/>
                <w:lang w:val="ru-RU"/>
              </w:rPr>
              <w:t>,з</w:t>
            </w:r>
            <w:proofErr w:type="gramEnd"/>
            <w:r w:rsidRPr="00B243D2">
              <w:rPr>
                <w:rFonts w:ascii="Times New Roman" w:hAnsi="Times New Roman" w:cs="Times New Roman"/>
                <w:color w:val="000000"/>
                <w:sz w:val="19"/>
                <w:szCs w:val="19"/>
                <w:lang w:val="ru-RU"/>
              </w:rPr>
              <w:t>нания,умения,полученные</w:t>
            </w:r>
            <w:proofErr w:type="spellEnd"/>
            <w:r w:rsidRPr="00B243D2">
              <w:rPr>
                <w:rFonts w:ascii="Times New Roman" w:hAnsi="Times New Roman" w:cs="Times New Roman"/>
                <w:color w:val="000000"/>
                <w:sz w:val="19"/>
                <w:szCs w:val="19"/>
                <w:lang w:val="ru-RU"/>
              </w:rPr>
              <w:t xml:space="preserve"> в результате изучения дисциплин: Документирование в управлении, Экономическая теория</w:t>
            </w:r>
          </w:p>
        </w:tc>
      </w:tr>
      <w:tr w:rsidR="004D47B0" w:rsidRPr="00E0456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D47B0" w:rsidRPr="00E0456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Общий и стратегический менеджмент, Теория организации</w:t>
            </w:r>
          </w:p>
        </w:tc>
      </w:tr>
      <w:tr w:rsidR="004D47B0" w:rsidRPr="00E0456E">
        <w:trPr>
          <w:trHeight w:hRule="exact" w:val="277"/>
        </w:trPr>
        <w:tc>
          <w:tcPr>
            <w:tcW w:w="766" w:type="dxa"/>
          </w:tcPr>
          <w:p w:rsidR="004D47B0" w:rsidRPr="00B243D2" w:rsidRDefault="004D47B0">
            <w:pPr>
              <w:rPr>
                <w:lang w:val="ru-RU"/>
              </w:rPr>
            </w:pPr>
          </w:p>
        </w:tc>
        <w:tc>
          <w:tcPr>
            <w:tcW w:w="228" w:type="dxa"/>
          </w:tcPr>
          <w:p w:rsidR="004D47B0" w:rsidRPr="00B243D2" w:rsidRDefault="004D47B0">
            <w:pPr>
              <w:rPr>
                <w:lang w:val="ru-RU"/>
              </w:rPr>
            </w:pPr>
          </w:p>
        </w:tc>
        <w:tc>
          <w:tcPr>
            <w:tcW w:w="1844" w:type="dxa"/>
          </w:tcPr>
          <w:p w:rsidR="004D47B0" w:rsidRPr="00B243D2" w:rsidRDefault="004D47B0">
            <w:pPr>
              <w:rPr>
                <w:lang w:val="ru-RU"/>
              </w:rPr>
            </w:pPr>
          </w:p>
        </w:tc>
        <w:tc>
          <w:tcPr>
            <w:tcW w:w="1702" w:type="dxa"/>
          </w:tcPr>
          <w:p w:rsidR="004D47B0" w:rsidRPr="00B243D2" w:rsidRDefault="004D47B0">
            <w:pPr>
              <w:rPr>
                <w:lang w:val="ru-RU"/>
              </w:rPr>
            </w:pPr>
          </w:p>
        </w:tc>
        <w:tc>
          <w:tcPr>
            <w:tcW w:w="143" w:type="dxa"/>
          </w:tcPr>
          <w:p w:rsidR="004D47B0" w:rsidRPr="00B243D2" w:rsidRDefault="004D47B0">
            <w:pPr>
              <w:rPr>
                <w:lang w:val="ru-RU"/>
              </w:rPr>
            </w:pPr>
          </w:p>
        </w:tc>
        <w:tc>
          <w:tcPr>
            <w:tcW w:w="851" w:type="dxa"/>
          </w:tcPr>
          <w:p w:rsidR="004D47B0" w:rsidRPr="00B243D2" w:rsidRDefault="004D47B0">
            <w:pPr>
              <w:rPr>
                <w:lang w:val="ru-RU"/>
              </w:rPr>
            </w:pPr>
          </w:p>
        </w:tc>
        <w:tc>
          <w:tcPr>
            <w:tcW w:w="710" w:type="dxa"/>
          </w:tcPr>
          <w:p w:rsidR="004D47B0" w:rsidRPr="00B243D2" w:rsidRDefault="004D47B0">
            <w:pPr>
              <w:rPr>
                <w:lang w:val="ru-RU"/>
              </w:rPr>
            </w:pPr>
          </w:p>
        </w:tc>
        <w:tc>
          <w:tcPr>
            <w:tcW w:w="1135" w:type="dxa"/>
          </w:tcPr>
          <w:p w:rsidR="004D47B0" w:rsidRPr="00B243D2" w:rsidRDefault="004D47B0">
            <w:pPr>
              <w:rPr>
                <w:lang w:val="ru-RU"/>
              </w:rPr>
            </w:pPr>
          </w:p>
        </w:tc>
        <w:tc>
          <w:tcPr>
            <w:tcW w:w="1277" w:type="dxa"/>
          </w:tcPr>
          <w:p w:rsidR="004D47B0" w:rsidRPr="00B243D2" w:rsidRDefault="004D47B0">
            <w:pPr>
              <w:rPr>
                <w:lang w:val="ru-RU"/>
              </w:rPr>
            </w:pPr>
          </w:p>
        </w:tc>
        <w:tc>
          <w:tcPr>
            <w:tcW w:w="710" w:type="dxa"/>
          </w:tcPr>
          <w:p w:rsidR="004D47B0" w:rsidRPr="00B243D2" w:rsidRDefault="004D47B0">
            <w:pPr>
              <w:rPr>
                <w:lang w:val="ru-RU"/>
              </w:rPr>
            </w:pPr>
          </w:p>
        </w:tc>
        <w:tc>
          <w:tcPr>
            <w:tcW w:w="426" w:type="dxa"/>
          </w:tcPr>
          <w:p w:rsidR="004D47B0" w:rsidRPr="00B243D2" w:rsidRDefault="004D47B0">
            <w:pPr>
              <w:rPr>
                <w:lang w:val="ru-RU"/>
              </w:rPr>
            </w:pPr>
          </w:p>
        </w:tc>
        <w:tc>
          <w:tcPr>
            <w:tcW w:w="993" w:type="dxa"/>
          </w:tcPr>
          <w:p w:rsidR="004D47B0" w:rsidRPr="00B243D2" w:rsidRDefault="004D47B0">
            <w:pPr>
              <w:rPr>
                <w:lang w:val="ru-RU"/>
              </w:rPr>
            </w:pPr>
          </w:p>
        </w:tc>
      </w:tr>
      <w:tr w:rsidR="004D47B0" w:rsidRPr="00E0456E">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3. ТРЕБОВАНИЯ К РЕЗУЛЬТАТАМ ОСВОЕНИЯ ДИСЦИПЛИНЫ</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основные приемы и инструменты поиска, анализа и использования </w:t>
            </w:r>
            <w:proofErr w:type="gramStart"/>
            <w:r w:rsidRPr="00B243D2">
              <w:rPr>
                <w:rFonts w:ascii="Times New Roman" w:hAnsi="Times New Roman" w:cs="Times New Roman"/>
                <w:color w:val="000000"/>
                <w:sz w:val="19"/>
                <w:szCs w:val="19"/>
                <w:lang w:val="ru-RU"/>
              </w:rPr>
              <w:t>нормативных</w:t>
            </w:r>
            <w:proofErr w:type="gramEnd"/>
            <w:r w:rsidRPr="00B243D2">
              <w:rPr>
                <w:rFonts w:ascii="Times New Roman" w:hAnsi="Times New Roman" w:cs="Times New Roman"/>
                <w:color w:val="000000"/>
                <w:sz w:val="19"/>
                <w:szCs w:val="19"/>
                <w:lang w:val="ru-RU"/>
              </w:rPr>
              <w:t xml:space="preserve"> 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правовых документов в своей профессиональной деятельности</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47B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находить, анализировать использовать нормативные и правовые документы </w:t>
            </w:r>
            <w:proofErr w:type="gramStart"/>
            <w:r w:rsidRPr="00B243D2">
              <w:rPr>
                <w:rFonts w:ascii="Times New Roman" w:hAnsi="Times New Roman" w:cs="Times New Roman"/>
                <w:color w:val="000000"/>
                <w:sz w:val="19"/>
                <w:szCs w:val="19"/>
                <w:lang w:val="ru-RU"/>
              </w:rPr>
              <w:t>в</w:t>
            </w:r>
            <w:proofErr w:type="gramEnd"/>
          </w:p>
          <w:p w:rsidR="004D47B0" w:rsidRDefault="00B243D2">
            <w:pPr>
              <w:spacing w:after="0" w:line="240" w:lineRule="auto"/>
              <w:rPr>
                <w:sz w:val="19"/>
                <w:szCs w:val="19"/>
              </w:rPr>
            </w:pPr>
            <w:proofErr w:type="spellStart"/>
            <w:r>
              <w:rPr>
                <w:rFonts w:ascii="Times New Roman" w:hAnsi="Times New Roman" w:cs="Times New Roman"/>
                <w:color w:val="000000"/>
                <w:sz w:val="19"/>
                <w:szCs w:val="19"/>
              </w:rPr>
              <w:t>своей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 навыками поиска, анализа и использования </w:t>
            </w:r>
            <w:proofErr w:type="gramStart"/>
            <w:r w:rsidRPr="00B243D2">
              <w:rPr>
                <w:rFonts w:ascii="Times New Roman" w:hAnsi="Times New Roman" w:cs="Times New Roman"/>
                <w:color w:val="000000"/>
                <w:sz w:val="19"/>
                <w:szCs w:val="19"/>
                <w:lang w:val="ru-RU"/>
              </w:rPr>
              <w:t>нормативных</w:t>
            </w:r>
            <w:proofErr w:type="gramEnd"/>
            <w:r w:rsidRPr="00B243D2">
              <w:rPr>
                <w:rFonts w:ascii="Times New Roman" w:hAnsi="Times New Roman" w:cs="Times New Roman"/>
                <w:color w:val="000000"/>
                <w:sz w:val="19"/>
                <w:szCs w:val="19"/>
                <w:lang w:val="ru-RU"/>
              </w:rPr>
              <w:t xml:space="preserve"> и правовых</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документов в своей профессиональной деятельности</w:t>
            </w:r>
          </w:p>
        </w:tc>
      </w:tr>
      <w:tr w:rsidR="004D47B0" w:rsidRPr="00E0456E">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7B0" w:rsidRPr="00E0456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способы разрешения конфликтных ситуаций, современные технологии управления персоналом</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разрешать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ситуации</w:t>
            </w:r>
            <w:proofErr w:type="spellEnd"/>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бизнес-планирования</w:t>
            </w:r>
            <w:proofErr w:type="spellEnd"/>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47B0" w:rsidRPr="00E0456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применять методы способы согласованности </w:t>
            </w:r>
            <w:proofErr w:type="spellStart"/>
            <w:r w:rsidRPr="00B243D2">
              <w:rPr>
                <w:rFonts w:ascii="Times New Roman" w:hAnsi="Times New Roman" w:cs="Times New Roman"/>
                <w:color w:val="000000"/>
                <w:sz w:val="19"/>
                <w:szCs w:val="19"/>
                <w:lang w:val="ru-RU"/>
              </w:rPr>
              <w:t>бмзнес-плана</w:t>
            </w:r>
            <w:proofErr w:type="spellEnd"/>
            <w:r w:rsidRPr="00B243D2">
              <w:rPr>
                <w:rFonts w:ascii="Times New Roman" w:hAnsi="Times New Roman" w:cs="Times New Roman"/>
                <w:color w:val="000000"/>
                <w:sz w:val="19"/>
                <w:szCs w:val="19"/>
                <w:lang w:val="ru-RU"/>
              </w:rPr>
              <w:t xml:space="preserve"> всеми участниками</w:t>
            </w:r>
          </w:p>
        </w:tc>
      </w:tr>
      <w:tr w:rsidR="004D47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7B0" w:rsidRPr="00E0456E">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навыками координации предпринимательской деятельности в целях обеспечения согласованности выполнения бизнес- плана всеми участниками</w:t>
            </w:r>
          </w:p>
        </w:tc>
      </w:tr>
      <w:tr w:rsidR="004D47B0" w:rsidRPr="00E0456E">
        <w:trPr>
          <w:trHeight w:hRule="exact" w:val="277"/>
        </w:trPr>
        <w:tc>
          <w:tcPr>
            <w:tcW w:w="766" w:type="dxa"/>
          </w:tcPr>
          <w:p w:rsidR="004D47B0" w:rsidRPr="00B243D2" w:rsidRDefault="004D47B0">
            <w:pPr>
              <w:rPr>
                <w:lang w:val="ru-RU"/>
              </w:rPr>
            </w:pPr>
          </w:p>
        </w:tc>
        <w:tc>
          <w:tcPr>
            <w:tcW w:w="228" w:type="dxa"/>
          </w:tcPr>
          <w:p w:rsidR="004D47B0" w:rsidRPr="00B243D2" w:rsidRDefault="004D47B0">
            <w:pPr>
              <w:rPr>
                <w:lang w:val="ru-RU"/>
              </w:rPr>
            </w:pPr>
          </w:p>
        </w:tc>
        <w:tc>
          <w:tcPr>
            <w:tcW w:w="1844" w:type="dxa"/>
          </w:tcPr>
          <w:p w:rsidR="004D47B0" w:rsidRPr="00B243D2" w:rsidRDefault="004D47B0">
            <w:pPr>
              <w:rPr>
                <w:lang w:val="ru-RU"/>
              </w:rPr>
            </w:pPr>
          </w:p>
        </w:tc>
        <w:tc>
          <w:tcPr>
            <w:tcW w:w="1702" w:type="dxa"/>
          </w:tcPr>
          <w:p w:rsidR="004D47B0" w:rsidRPr="00B243D2" w:rsidRDefault="004D47B0">
            <w:pPr>
              <w:rPr>
                <w:lang w:val="ru-RU"/>
              </w:rPr>
            </w:pPr>
          </w:p>
        </w:tc>
        <w:tc>
          <w:tcPr>
            <w:tcW w:w="143" w:type="dxa"/>
          </w:tcPr>
          <w:p w:rsidR="004D47B0" w:rsidRPr="00B243D2" w:rsidRDefault="004D47B0">
            <w:pPr>
              <w:rPr>
                <w:lang w:val="ru-RU"/>
              </w:rPr>
            </w:pPr>
          </w:p>
        </w:tc>
        <w:tc>
          <w:tcPr>
            <w:tcW w:w="851" w:type="dxa"/>
          </w:tcPr>
          <w:p w:rsidR="004D47B0" w:rsidRPr="00B243D2" w:rsidRDefault="004D47B0">
            <w:pPr>
              <w:rPr>
                <w:lang w:val="ru-RU"/>
              </w:rPr>
            </w:pPr>
          </w:p>
        </w:tc>
        <w:tc>
          <w:tcPr>
            <w:tcW w:w="710" w:type="dxa"/>
          </w:tcPr>
          <w:p w:rsidR="004D47B0" w:rsidRPr="00B243D2" w:rsidRDefault="004D47B0">
            <w:pPr>
              <w:rPr>
                <w:lang w:val="ru-RU"/>
              </w:rPr>
            </w:pPr>
          </w:p>
        </w:tc>
        <w:tc>
          <w:tcPr>
            <w:tcW w:w="1135" w:type="dxa"/>
          </w:tcPr>
          <w:p w:rsidR="004D47B0" w:rsidRPr="00B243D2" w:rsidRDefault="004D47B0">
            <w:pPr>
              <w:rPr>
                <w:lang w:val="ru-RU"/>
              </w:rPr>
            </w:pPr>
          </w:p>
        </w:tc>
        <w:tc>
          <w:tcPr>
            <w:tcW w:w="1277" w:type="dxa"/>
          </w:tcPr>
          <w:p w:rsidR="004D47B0" w:rsidRPr="00B243D2" w:rsidRDefault="004D47B0">
            <w:pPr>
              <w:rPr>
                <w:lang w:val="ru-RU"/>
              </w:rPr>
            </w:pPr>
          </w:p>
        </w:tc>
        <w:tc>
          <w:tcPr>
            <w:tcW w:w="710" w:type="dxa"/>
          </w:tcPr>
          <w:p w:rsidR="004D47B0" w:rsidRPr="00B243D2" w:rsidRDefault="004D47B0">
            <w:pPr>
              <w:rPr>
                <w:lang w:val="ru-RU"/>
              </w:rPr>
            </w:pPr>
          </w:p>
        </w:tc>
        <w:tc>
          <w:tcPr>
            <w:tcW w:w="426" w:type="dxa"/>
          </w:tcPr>
          <w:p w:rsidR="004D47B0" w:rsidRPr="00B243D2" w:rsidRDefault="004D47B0">
            <w:pPr>
              <w:rPr>
                <w:lang w:val="ru-RU"/>
              </w:rPr>
            </w:pPr>
          </w:p>
        </w:tc>
        <w:tc>
          <w:tcPr>
            <w:tcW w:w="993" w:type="dxa"/>
          </w:tcPr>
          <w:p w:rsidR="004D47B0" w:rsidRPr="00B243D2" w:rsidRDefault="004D47B0">
            <w:pPr>
              <w:rPr>
                <w:lang w:val="ru-RU"/>
              </w:rPr>
            </w:pPr>
          </w:p>
        </w:tc>
      </w:tr>
      <w:tr w:rsidR="004D47B0" w:rsidRPr="00E0456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4. СТРУКТУРА И СОДЕРЖАНИЕ ДИСЦИПЛИНЫ (МОДУЛЯ)</w:t>
            </w:r>
          </w:p>
        </w:tc>
      </w:tr>
      <w:tr w:rsidR="004D47B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D47B0">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bl>
    <w:p w:rsidR="004D47B0" w:rsidRDefault="00B243D2">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4D47B0">
        <w:trPr>
          <w:trHeight w:hRule="exact" w:val="416"/>
        </w:trPr>
        <w:tc>
          <w:tcPr>
            <w:tcW w:w="4692" w:type="dxa"/>
            <w:gridSpan w:val="3"/>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4D47B0" w:rsidRDefault="004D47B0"/>
        </w:tc>
        <w:tc>
          <w:tcPr>
            <w:tcW w:w="710" w:type="dxa"/>
          </w:tcPr>
          <w:p w:rsidR="004D47B0" w:rsidRDefault="004D47B0"/>
        </w:tc>
        <w:tc>
          <w:tcPr>
            <w:tcW w:w="1135" w:type="dxa"/>
          </w:tcPr>
          <w:p w:rsidR="004D47B0" w:rsidRDefault="004D47B0"/>
        </w:tc>
        <w:tc>
          <w:tcPr>
            <w:tcW w:w="1277" w:type="dxa"/>
          </w:tcPr>
          <w:p w:rsidR="004D47B0" w:rsidRDefault="004D47B0"/>
        </w:tc>
        <w:tc>
          <w:tcPr>
            <w:tcW w:w="710" w:type="dxa"/>
          </w:tcPr>
          <w:p w:rsidR="004D47B0" w:rsidRDefault="004D47B0"/>
        </w:tc>
        <w:tc>
          <w:tcPr>
            <w:tcW w:w="426" w:type="dxa"/>
          </w:tcPr>
          <w:p w:rsidR="004D47B0" w:rsidRDefault="004D47B0"/>
        </w:tc>
        <w:tc>
          <w:tcPr>
            <w:tcW w:w="1007" w:type="dxa"/>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D47B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p w:rsidR="004D47B0" w:rsidRDefault="00B243D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proofErr w:type="gramStart"/>
            <w:r w:rsidRPr="00B243D2">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/Лек/</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p w:rsidR="004D47B0" w:rsidRDefault="00B243D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proofErr w:type="gramStart"/>
            <w:r w:rsidRPr="00B243D2">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p w:rsidR="004D47B0" w:rsidRDefault="00B243D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Планирование деятельности организации: </w:t>
            </w:r>
            <w:proofErr w:type="spellStart"/>
            <w:r w:rsidRPr="00B243D2">
              <w:rPr>
                <w:rFonts w:ascii="Times New Roman" w:hAnsi="Times New Roman" w:cs="Times New Roman"/>
                <w:color w:val="000000"/>
                <w:sz w:val="19"/>
                <w:szCs w:val="19"/>
                <w:lang w:val="ru-RU"/>
              </w:rPr>
              <w:t>целеполагание</w:t>
            </w:r>
            <w:proofErr w:type="spellEnd"/>
            <w:r w:rsidRPr="00B243D2">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p w:rsidR="004D47B0" w:rsidRDefault="00B243D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bl>
    <w:p w:rsidR="004D47B0" w:rsidRDefault="00B243D2">
      <w:pPr>
        <w:rPr>
          <w:sz w:val="0"/>
          <w:szCs w:val="0"/>
        </w:rPr>
      </w:pPr>
      <w:r>
        <w:br w:type="page"/>
      </w:r>
    </w:p>
    <w:tbl>
      <w:tblPr>
        <w:tblW w:w="0" w:type="auto"/>
        <w:tblCellMar>
          <w:left w:w="0" w:type="dxa"/>
          <w:right w:w="0" w:type="dxa"/>
        </w:tblCellMar>
        <w:tblLook w:val="04A0"/>
      </w:tblPr>
      <w:tblGrid>
        <w:gridCol w:w="952"/>
        <w:gridCol w:w="3381"/>
        <w:gridCol w:w="119"/>
        <w:gridCol w:w="814"/>
        <w:gridCol w:w="682"/>
        <w:gridCol w:w="1103"/>
        <w:gridCol w:w="1214"/>
        <w:gridCol w:w="673"/>
        <w:gridCol w:w="389"/>
        <w:gridCol w:w="947"/>
      </w:tblGrid>
      <w:tr w:rsidR="004D47B0">
        <w:trPr>
          <w:trHeight w:hRule="exact" w:val="416"/>
        </w:trPr>
        <w:tc>
          <w:tcPr>
            <w:tcW w:w="4692" w:type="dxa"/>
            <w:gridSpan w:val="3"/>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4D47B0" w:rsidRDefault="004D47B0"/>
        </w:tc>
        <w:tc>
          <w:tcPr>
            <w:tcW w:w="710" w:type="dxa"/>
          </w:tcPr>
          <w:p w:rsidR="004D47B0" w:rsidRDefault="004D47B0"/>
        </w:tc>
        <w:tc>
          <w:tcPr>
            <w:tcW w:w="1135" w:type="dxa"/>
          </w:tcPr>
          <w:p w:rsidR="004D47B0" w:rsidRDefault="004D47B0"/>
        </w:tc>
        <w:tc>
          <w:tcPr>
            <w:tcW w:w="1277" w:type="dxa"/>
          </w:tcPr>
          <w:p w:rsidR="004D47B0" w:rsidRDefault="004D47B0"/>
        </w:tc>
        <w:tc>
          <w:tcPr>
            <w:tcW w:w="710" w:type="dxa"/>
          </w:tcPr>
          <w:p w:rsidR="004D47B0" w:rsidRDefault="004D47B0"/>
        </w:tc>
        <w:tc>
          <w:tcPr>
            <w:tcW w:w="426" w:type="dxa"/>
          </w:tcPr>
          <w:p w:rsidR="004D47B0" w:rsidRDefault="004D47B0"/>
        </w:tc>
        <w:tc>
          <w:tcPr>
            <w:tcW w:w="1007" w:type="dxa"/>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Планирование деятельности организации: </w:t>
            </w:r>
            <w:proofErr w:type="spellStart"/>
            <w:r w:rsidRPr="00B243D2">
              <w:rPr>
                <w:rFonts w:ascii="Times New Roman" w:hAnsi="Times New Roman" w:cs="Times New Roman"/>
                <w:color w:val="000000"/>
                <w:sz w:val="19"/>
                <w:szCs w:val="19"/>
                <w:lang w:val="ru-RU"/>
              </w:rPr>
              <w:t>целеполагание</w:t>
            </w:r>
            <w:proofErr w:type="spellEnd"/>
            <w:r w:rsidRPr="00B243D2">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Планирование деятельности организации: </w:t>
            </w:r>
            <w:proofErr w:type="spellStart"/>
            <w:r w:rsidRPr="00B243D2">
              <w:rPr>
                <w:rFonts w:ascii="Times New Roman" w:hAnsi="Times New Roman" w:cs="Times New Roman"/>
                <w:color w:val="000000"/>
                <w:sz w:val="19"/>
                <w:szCs w:val="19"/>
                <w:lang w:val="ru-RU"/>
              </w:rPr>
              <w:t>целеполагание</w:t>
            </w:r>
            <w:proofErr w:type="spellEnd"/>
            <w:r w:rsidRPr="00B243D2">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B243D2">
              <w:rPr>
                <w:rFonts w:ascii="Times New Roman" w:hAnsi="Times New Roman" w:cs="Times New Roman"/>
                <w:color w:val="000000"/>
                <w:sz w:val="19"/>
                <w:szCs w:val="19"/>
                <w:lang w:val="ru-RU"/>
              </w:rPr>
              <w:t>организацигонная</w:t>
            </w:r>
            <w:proofErr w:type="spellEnd"/>
            <w:r w:rsidRPr="00B243D2">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B243D2">
              <w:rPr>
                <w:rFonts w:ascii="Times New Roman" w:hAnsi="Times New Roman" w:cs="Times New Roman"/>
                <w:color w:val="000000"/>
                <w:sz w:val="19"/>
                <w:szCs w:val="19"/>
                <w:lang w:val="ru-RU"/>
              </w:rPr>
              <w:t>организацигонная</w:t>
            </w:r>
            <w:proofErr w:type="spellEnd"/>
            <w:r w:rsidRPr="00B243D2">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spellStart"/>
            <w:proofErr w:type="gramStart"/>
            <w:r w:rsidRPr="00B243D2">
              <w:rPr>
                <w:rFonts w:ascii="Times New Roman" w:hAnsi="Times New Roman" w:cs="Times New Roman"/>
                <w:color w:val="000000"/>
                <w:sz w:val="19"/>
                <w:szCs w:val="19"/>
                <w:lang w:val="ru-RU"/>
              </w:rPr>
              <w:t>Пр</w:t>
            </w:r>
            <w:proofErr w:type="spellEnd"/>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B243D2">
              <w:rPr>
                <w:rFonts w:ascii="Times New Roman" w:hAnsi="Times New Roman" w:cs="Times New Roman"/>
                <w:color w:val="000000"/>
                <w:sz w:val="19"/>
                <w:szCs w:val="19"/>
                <w:lang w:val="ru-RU"/>
              </w:rPr>
              <w:t>И.Адизесу</w:t>
            </w:r>
            <w:proofErr w:type="spellEnd"/>
            <w:r w:rsidRPr="00B243D2">
              <w:rPr>
                <w:rFonts w:ascii="Times New Roman" w:hAnsi="Times New Roman" w:cs="Times New Roman"/>
                <w:color w:val="000000"/>
                <w:sz w:val="19"/>
                <w:szCs w:val="19"/>
                <w:lang w:val="ru-RU"/>
              </w:rPr>
              <w:t>. Курсовая работа - темы курсовых работ представлены в Приложении 1 к рабочей программе дисциплины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Курсовая работа - темы курсовых работ представлены в Приложении 1 к рабочей программе дисциплины /</w:t>
            </w:r>
            <w:proofErr w:type="gramStart"/>
            <w:r w:rsidRPr="00B243D2">
              <w:rPr>
                <w:rFonts w:ascii="Times New Roman" w:hAnsi="Times New Roman" w:cs="Times New Roman"/>
                <w:color w:val="000000"/>
                <w:sz w:val="19"/>
                <w:szCs w:val="19"/>
                <w:lang w:val="ru-RU"/>
              </w:rPr>
              <w:t>Ср</w:t>
            </w:r>
            <w:proofErr w:type="gramEnd"/>
            <w:r w:rsidRPr="00B243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bl>
    <w:p w:rsidR="004D47B0" w:rsidRDefault="00B243D2">
      <w:pPr>
        <w:rPr>
          <w:sz w:val="0"/>
          <w:szCs w:val="0"/>
        </w:rPr>
      </w:pPr>
      <w:r>
        <w:br w:type="page"/>
      </w:r>
    </w:p>
    <w:tbl>
      <w:tblPr>
        <w:tblW w:w="0" w:type="auto"/>
        <w:tblCellMar>
          <w:left w:w="0" w:type="dxa"/>
          <w:right w:w="0" w:type="dxa"/>
        </w:tblCellMar>
        <w:tblLook w:val="04A0"/>
      </w:tblPr>
      <w:tblGrid>
        <w:gridCol w:w="718"/>
        <w:gridCol w:w="275"/>
        <w:gridCol w:w="1623"/>
        <w:gridCol w:w="1700"/>
        <w:gridCol w:w="140"/>
        <w:gridCol w:w="784"/>
        <w:gridCol w:w="667"/>
        <w:gridCol w:w="553"/>
        <w:gridCol w:w="561"/>
        <w:gridCol w:w="1221"/>
        <w:gridCol w:w="399"/>
        <w:gridCol w:w="282"/>
        <w:gridCol w:w="393"/>
        <w:gridCol w:w="958"/>
      </w:tblGrid>
      <w:tr w:rsidR="004D47B0">
        <w:trPr>
          <w:trHeight w:hRule="exact" w:val="416"/>
        </w:trPr>
        <w:tc>
          <w:tcPr>
            <w:tcW w:w="4692" w:type="dxa"/>
            <w:gridSpan w:val="5"/>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4D47B0" w:rsidRDefault="004D47B0"/>
        </w:tc>
        <w:tc>
          <w:tcPr>
            <w:tcW w:w="710" w:type="dxa"/>
          </w:tcPr>
          <w:p w:rsidR="004D47B0" w:rsidRDefault="004D47B0"/>
        </w:tc>
        <w:tc>
          <w:tcPr>
            <w:tcW w:w="568" w:type="dxa"/>
          </w:tcPr>
          <w:p w:rsidR="004D47B0" w:rsidRDefault="004D47B0"/>
        </w:tc>
        <w:tc>
          <w:tcPr>
            <w:tcW w:w="568" w:type="dxa"/>
          </w:tcPr>
          <w:p w:rsidR="004D47B0" w:rsidRDefault="004D47B0"/>
        </w:tc>
        <w:tc>
          <w:tcPr>
            <w:tcW w:w="1277" w:type="dxa"/>
          </w:tcPr>
          <w:p w:rsidR="004D47B0" w:rsidRDefault="004D47B0"/>
        </w:tc>
        <w:tc>
          <w:tcPr>
            <w:tcW w:w="426" w:type="dxa"/>
          </w:tcPr>
          <w:p w:rsidR="004D47B0" w:rsidRDefault="004D47B0"/>
        </w:tc>
        <w:tc>
          <w:tcPr>
            <w:tcW w:w="285" w:type="dxa"/>
          </w:tcPr>
          <w:p w:rsidR="004D47B0" w:rsidRDefault="004D47B0"/>
        </w:tc>
        <w:tc>
          <w:tcPr>
            <w:tcW w:w="426" w:type="dxa"/>
          </w:tcPr>
          <w:p w:rsidR="004D47B0" w:rsidRDefault="004D47B0"/>
        </w:tc>
        <w:tc>
          <w:tcPr>
            <w:tcW w:w="1007" w:type="dxa"/>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D47B0">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2.7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r>
      <w:tr w:rsidR="004D47B0">
        <w:trPr>
          <w:trHeight w:hRule="exact" w:val="277"/>
        </w:trPr>
        <w:tc>
          <w:tcPr>
            <w:tcW w:w="710" w:type="dxa"/>
          </w:tcPr>
          <w:p w:rsidR="004D47B0" w:rsidRDefault="004D47B0"/>
        </w:tc>
        <w:tc>
          <w:tcPr>
            <w:tcW w:w="285" w:type="dxa"/>
          </w:tcPr>
          <w:p w:rsidR="004D47B0" w:rsidRDefault="004D47B0"/>
        </w:tc>
        <w:tc>
          <w:tcPr>
            <w:tcW w:w="1702" w:type="dxa"/>
          </w:tcPr>
          <w:p w:rsidR="004D47B0" w:rsidRDefault="004D47B0"/>
        </w:tc>
        <w:tc>
          <w:tcPr>
            <w:tcW w:w="1844" w:type="dxa"/>
          </w:tcPr>
          <w:p w:rsidR="004D47B0" w:rsidRDefault="004D47B0"/>
        </w:tc>
        <w:tc>
          <w:tcPr>
            <w:tcW w:w="143" w:type="dxa"/>
          </w:tcPr>
          <w:p w:rsidR="004D47B0" w:rsidRDefault="004D47B0"/>
        </w:tc>
        <w:tc>
          <w:tcPr>
            <w:tcW w:w="851" w:type="dxa"/>
          </w:tcPr>
          <w:p w:rsidR="004D47B0" w:rsidRDefault="004D47B0"/>
        </w:tc>
        <w:tc>
          <w:tcPr>
            <w:tcW w:w="710" w:type="dxa"/>
          </w:tcPr>
          <w:p w:rsidR="004D47B0" w:rsidRDefault="004D47B0"/>
        </w:tc>
        <w:tc>
          <w:tcPr>
            <w:tcW w:w="568" w:type="dxa"/>
          </w:tcPr>
          <w:p w:rsidR="004D47B0" w:rsidRDefault="004D47B0"/>
        </w:tc>
        <w:tc>
          <w:tcPr>
            <w:tcW w:w="568" w:type="dxa"/>
          </w:tcPr>
          <w:p w:rsidR="004D47B0" w:rsidRDefault="004D47B0"/>
        </w:tc>
        <w:tc>
          <w:tcPr>
            <w:tcW w:w="1277" w:type="dxa"/>
          </w:tcPr>
          <w:p w:rsidR="004D47B0" w:rsidRDefault="004D47B0"/>
        </w:tc>
        <w:tc>
          <w:tcPr>
            <w:tcW w:w="426" w:type="dxa"/>
          </w:tcPr>
          <w:p w:rsidR="004D47B0" w:rsidRDefault="004D47B0"/>
        </w:tc>
        <w:tc>
          <w:tcPr>
            <w:tcW w:w="285" w:type="dxa"/>
          </w:tcPr>
          <w:p w:rsidR="004D47B0" w:rsidRDefault="004D47B0"/>
        </w:tc>
        <w:tc>
          <w:tcPr>
            <w:tcW w:w="426" w:type="dxa"/>
          </w:tcPr>
          <w:p w:rsidR="004D47B0" w:rsidRDefault="004D47B0"/>
        </w:tc>
        <w:tc>
          <w:tcPr>
            <w:tcW w:w="993" w:type="dxa"/>
          </w:tcPr>
          <w:p w:rsidR="004D47B0" w:rsidRDefault="004D47B0"/>
        </w:tc>
      </w:tr>
      <w:tr w:rsidR="004D47B0">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D47B0" w:rsidRPr="00E0456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5.1. Фонд оценочных сре</w:t>
            </w:r>
            <w:proofErr w:type="gramStart"/>
            <w:r w:rsidRPr="00B243D2">
              <w:rPr>
                <w:rFonts w:ascii="Times New Roman" w:hAnsi="Times New Roman" w:cs="Times New Roman"/>
                <w:b/>
                <w:color w:val="000000"/>
                <w:sz w:val="19"/>
                <w:szCs w:val="19"/>
                <w:lang w:val="ru-RU"/>
              </w:rPr>
              <w:t>дств дл</w:t>
            </w:r>
            <w:proofErr w:type="gramEnd"/>
            <w:r w:rsidRPr="00B243D2">
              <w:rPr>
                <w:rFonts w:ascii="Times New Roman" w:hAnsi="Times New Roman" w:cs="Times New Roman"/>
                <w:b/>
                <w:color w:val="000000"/>
                <w:sz w:val="19"/>
                <w:szCs w:val="19"/>
                <w:lang w:val="ru-RU"/>
              </w:rPr>
              <w:t>я проведения промежуточной аттестации</w:t>
            </w:r>
          </w:p>
        </w:tc>
      </w:tr>
      <w:tr w:rsidR="004D47B0">
        <w:trPr>
          <w:trHeight w:hRule="exact" w:val="1058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Вопросы к экзамену:</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1.Сущность понятия «управление». Виды управления.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2.Сущность менеджмента. Менеджмент и управление.</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3.Цели и </w:t>
            </w:r>
            <w:proofErr w:type="spellStart"/>
            <w:r w:rsidRPr="00B243D2">
              <w:rPr>
                <w:rFonts w:ascii="Times New Roman" w:hAnsi="Times New Roman" w:cs="Times New Roman"/>
                <w:color w:val="000000"/>
                <w:sz w:val="19"/>
                <w:szCs w:val="19"/>
                <w:lang w:val="ru-RU"/>
              </w:rPr>
              <w:t>задачименеджмента</w:t>
            </w:r>
            <w:proofErr w:type="spellEnd"/>
            <w:r w:rsidRPr="00B243D2">
              <w:rPr>
                <w:rFonts w:ascii="Times New Roman" w:hAnsi="Times New Roman" w:cs="Times New Roman"/>
                <w:color w:val="000000"/>
                <w:sz w:val="19"/>
                <w:szCs w:val="19"/>
                <w:lang w:val="ru-RU"/>
              </w:rPr>
              <w:t>.</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4.Принципы менеджмента.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5.Исторические предпосылки менеджмента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6.Формирование школы научного менеджмента.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7.Административно-классическая школа.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8.Принципы управления по А. </w:t>
            </w:r>
            <w:proofErr w:type="spellStart"/>
            <w:r w:rsidRPr="00B243D2">
              <w:rPr>
                <w:rFonts w:ascii="Times New Roman" w:hAnsi="Times New Roman" w:cs="Times New Roman"/>
                <w:color w:val="000000"/>
                <w:sz w:val="19"/>
                <w:szCs w:val="19"/>
                <w:lang w:val="ru-RU"/>
              </w:rPr>
              <w:t>Файолю</w:t>
            </w:r>
            <w:proofErr w:type="spellEnd"/>
            <w:r w:rsidRPr="00B243D2">
              <w:rPr>
                <w:rFonts w:ascii="Times New Roman" w:hAnsi="Times New Roman" w:cs="Times New Roman"/>
                <w:color w:val="000000"/>
                <w:sz w:val="19"/>
                <w:szCs w:val="19"/>
                <w:lang w:val="ru-RU"/>
              </w:rPr>
              <w:t>.</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9.Школа </w:t>
            </w:r>
            <w:proofErr w:type="gramStart"/>
            <w:r w:rsidRPr="00B243D2">
              <w:rPr>
                <w:rFonts w:ascii="Times New Roman" w:hAnsi="Times New Roman" w:cs="Times New Roman"/>
                <w:color w:val="000000"/>
                <w:sz w:val="19"/>
                <w:szCs w:val="19"/>
                <w:lang w:val="ru-RU"/>
              </w:rPr>
              <w:t>человеческих</w:t>
            </w:r>
            <w:proofErr w:type="gramEnd"/>
            <w:r w:rsidRPr="00B243D2">
              <w:rPr>
                <w:rFonts w:ascii="Times New Roman" w:hAnsi="Times New Roman" w:cs="Times New Roman"/>
                <w:color w:val="000000"/>
                <w:sz w:val="19"/>
                <w:szCs w:val="19"/>
                <w:lang w:val="ru-RU"/>
              </w:rPr>
              <w:t xml:space="preserve"> отношений.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10.Школа поведенческих наук.</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11.Количественная школа.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12.Процессный подход, его сущность.</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13.Системный подход.</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14.Ситуационный подход.</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15.Современный </w:t>
            </w:r>
            <w:proofErr w:type="spellStart"/>
            <w:r w:rsidRPr="00B243D2">
              <w:rPr>
                <w:rFonts w:ascii="Times New Roman" w:hAnsi="Times New Roman" w:cs="Times New Roman"/>
                <w:color w:val="000000"/>
                <w:sz w:val="19"/>
                <w:szCs w:val="19"/>
                <w:lang w:val="ru-RU"/>
              </w:rPr>
              <w:t>российскии</w:t>
            </w:r>
            <w:proofErr w:type="spellEnd"/>
            <w:r w:rsidRPr="00B243D2">
              <w:rPr>
                <w:rFonts w:ascii="Times New Roman" w:hAnsi="Times New Roman" w:cs="Times New Roman"/>
                <w:color w:val="000000"/>
                <w:sz w:val="19"/>
                <w:szCs w:val="19"/>
                <w:lang w:val="ru-RU"/>
              </w:rPr>
              <w:t>̆ менеджмент, его особенности.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16.Понятие системы менеджмента. Объект и субъект управления.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17.Определение организации как объекта управления.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18.Формальные и неформальные организации.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19.Характеристики организаций.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20.Внешняя среда организации: факторы макро- и микросреды.</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21.Внутренняя среда организац</w:t>
            </w:r>
            <w:proofErr w:type="gramStart"/>
            <w:r w:rsidRPr="00B243D2">
              <w:rPr>
                <w:rFonts w:ascii="Times New Roman" w:hAnsi="Times New Roman" w:cs="Times New Roman"/>
                <w:color w:val="000000"/>
                <w:sz w:val="19"/>
                <w:szCs w:val="19"/>
                <w:lang w:val="ru-RU"/>
              </w:rPr>
              <w:t>ии и ее</w:t>
            </w:r>
            <w:proofErr w:type="gramEnd"/>
            <w:r w:rsidRPr="00B243D2">
              <w:rPr>
                <w:rFonts w:ascii="Times New Roman" w:hAnsi="Times New Roman" w:cs="Times New Roman"/>
                <w:color w:val="000000"/>
                <w:sz w:val="19"/>
                <w:szCs w:val="19"/>
                <w:lang w:val="ru-RU"/>
              </w:rPr>
              <w:t xml:space="preserve"> факторы.</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22.Взаимосвязь факторов </w:t>
            </w:r>
            <w:proofErr w:type="spellStart"/>
            <w:r w:rsidRPr="00B243D2">
              <w:rPr>
                <w:rFonts w:ascii="Times New Roman" w:hAnsi="Times New Roman" w:cs="Times New Roman"/>
                <w:color w:val="000000"/>
                <w:sz w:val="19"/>
                <w:szCs w:val="19"/>
                <w:lang w:val="ru-RU"/>
              </w:rPr>
              <w:t>внешнеи</w:t>
            </w:r>
            <w:proofErr w:type="spellEnd"/>
            <w:r w:rsidRPr="00B243D2">
              <w:rPr>
                <w:rFonts w:ascii="Times New Roman" w:hAnsi="Times New Roman" w:cs="Times New Roman"/>
                <w:color w:val="000000"/>
                <w:sz w:val="19"/>
                <w:szCs w:val="19"/>
                <w:lang w:val="ru-RU"/>
              </w:rPr>
              <w:t xml:space="preserve">̆ и </w:t>
            </w:r>
            <w:proofErr w:type="spellStart"/>
            <w:r w:rsidRPr="00B243D2">
              <w:rPr>
                <w:rFonts w:ascii="Times New Roman" w:hAnsi="Times New Roman" w:cs="Times New Roman"/>
                <w:color w:val="000000"/>
                <w:sz w:val="19"/>
                <w:szCs w:val="19"/>
                <w:lang w:val="ru-RU"/>
              </w:rPr>
              <w:t>внутреннеи</w:t>
            </w:r>
            <w:proofErr w:type="spellEnd"/>
            <w:r w:rsidRPr="00B243D2">
              <w:rPr>
                <w:rFonts w:ascii="Times New Roman" w:hAnsi="Times New Roman" w:cs="Times New Roman"/>
                <w:color w:val="000000"/>
                <w:sz w:val="19"/>
                <w:szCs w:val="19"/>
                <w:lang w:val="ru-RU"/>
              </w:rPr>
              <w:t>̆ среды.</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23.Природа и характеристика управленческого решения.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24.Процесс принятия решения.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25.Модели принятия решений.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26.Методы принятия решения.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27.Сущность, функции, выгоды и виды планирования.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28.Характеристика </w:t>
            </w:r>
            <w:proofErr w:type="spellStart"/>
            <w:r w:rsidRPr="00B243D2">
              <w:rPr>
                <w:rFonts w:ascii="Times New Roman" w:hAnsi="Times New Roman" w:cs="Times New Roman"/>
                <w:color w:val="000000"/>
                <w:sz w:val="19"/>
                <w:szCs w:val="19"/>
                <w:lang w:val="ru-RU"/>
              </w:rPr>
              <w:t>целеи</w:t>
            </w:r>
            <w:proofErr w:type="spellEnd"/>
            <w:r w:rsidRPr="00B243D2">
              <w:rPr>
                <w:rFonts w:ascii="Times New Roman" w:hAnsi="Times New Roman" w:cs="Times New Roman"/>
                <w:color w:val="000000"/>
                <w:sz w:val="19"/>
                <w:szCs w:val="19"/>
                <w:lang w:val="ru-RU"/>
              </w:rPr>
              <w:t>̆ организации.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29.Сущность функции организации в менеджменте.</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30.Делегирование, ответственность и полномочия.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31.Эффективное распределение </w:t>
            </w:r>
            <w:proofErr w:type="gramStart"/>
            <w:r w:rsidRPr="00B243D2">
              <w:rPr>
                <w:rFonts w:ascii="Times New Roman" w:hAnsi="Times New Roman" w:cs="Times New Roman"/>
                <w:color w:val="000000"/>
                <w:sz w:val="19"/>
                <w:szCs w:val="19"/>
                <w:lang w:val="ru-RU"/>
              </w:rPr>
              <w:t>полномочии</w:t>
            </w:r>
            <w:proofErr w:type="gramEnd"/>
            <w:r w:rsidRPr="00B243D2">
              <w:rPr>
                <w:rFonts w:ascii="Times New Roman" w:hAnsi="Times New Roman" w:cs="Times New Roman"/>
                <w:color w:val="000000"/>
                <w:sz w:val="19"/>
                <w:szCs w:val="19"/>
                <w:lang w:val="ru-RU"/>
              </w:rPr>
              <w:t>̆.</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32.Основы и процесс мотивации.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33.Теория иерархии </w:t>
            </w:r>
            <w:proofErr w:type="spellStart"/>
            <w:r w:rsidRPr="00B243D2">
              <w:rPr>
                <w:rFonts w:ascii="Times New Roman" w:hAnsi="Times New Roman" w:cs="Times New Roman"/>
                <w:color w:val="000000"/>
                <w:sz w:val="19"/>
                <w:szCs w:val="19"/>
                <w:lang w:val="ru-RU"/>
              </w:rPr>
              <w:t>потребностеи</w:t>
            </w:r>
            <w:proofErr w:type="spellEnd"/>
            <w:r w:rsidRPr="00B243D2">
              <w:rPr>
                <w:rFonts w:ascii="Times New Roman" w:hAnsi="Times New Roman" w:cs="Times New Roman"/>
                <w:color w:val="000000"/>
                <w:sz w:val="19"/>
                <w:szCs w:val="19"/>
                <w:lang w:val="ru-RU"/>
              </w:rPr>
              <w:t xml:space="preserve">̆ А. </w:t>
            </w:r>
            <w:proofErr w:type="spellStart"/>
            <w:r w:rsidRPr="00B243D2">
              <w:rPr>
                <w:rFonts w:ascii="Times New Roman" w:hAnsi="Times New Roman" w:cs="Times New Roman"/>
                <w:color w:val="000000"/>
                <w:sz w:val="19"/>
                <w:szCs w:val="19"/>
                <w:lang w:val="ru-RU"/>
              </w:rPr>
              <w:t>Маслоу</w:t>
            </w:r>
            <w:proofErr w:type="spellEnd"/>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34.Теория </w:t>
            </w:r>
            <w:r>
              <w:rPr>
                <w:rFonts w:ascii="Times New Roman" w:hAnsi="Times New Roman" w:cs="Times New Roman"/>
                <w:color w:val="000000"/>
                <w:sz w:val="19"/>
                <w:szCs w:val="19"/>
              </w:rPr>
              <w:t>ERG</w:t>
            </w:r>
            <w:r w:rsidRPr="00B243D2">
              <w:rPr>
                <w:rFonts w:ascii="Times New Roman" w:hAnsi="Times New Roman" w:cs="Times New Roman"/>
                <w:color w:val="000000"/>
                <w:sz w:val="19"/>
                <w:szCs w:val="19"/>
                <w:lang w:val="ru-RU"/>
              </w:rPr>
              <w:t xml:space="preserve"> К. </w:t>
            </w:r>
            <w:proofErr w:type="spellStart"/>
            <w:r w:rsidRPr="00B243D2">
              <w:rPr>
                <w:rFonts w:ascii="Times New Roman" w:hAnsi="Times New Roman" w:cs="Times New Roman"/>
                <w:color w:val="000000"/>
                <w:sz w:val="19"/>
                <w:szCs w:val="19"/>
                <w:lang w:val="ru-RU"/>
              </w:rPr>
              <w:t>Альдерфера</w:t>
            </w:r>
            <w:proofErr w:type="spellEnd"/>
            <w:r w:rsidRPr="00B243D2">
              <w:rPr>
                <w:rFonts w:ascii="Times New Roman" w:hAnsi="Times New Roman" w:cs="Times New Roman"/>
                <w:color w:val="000000"/>
                <w:sz w:val="19"/>
                <w:szCs w:val="19"/>
                <w:lang w:val="ru-RU"/>
              </w:rPr>
              <w:t xml:space="preserve"> и двухфакторная теория Ф. </w:t>
            </w:r>
            <w:proofErr w:type="spellStart"/>
            <w:r w:rsidRPr="00B243D2">
              <w:rPr>
                <w:rFonts w:ascii="Times New Roman" w:hAnsi="Times New Roman" w:cs="Times New Roman"/>
                <w:color w:val="000000"/>
                <w:sz w:val="19"/>
                <w:szCs w:val="19"/>
                <w:lang w:val="ru-RU"/>
              </w:rPr>
              <w:t>Герцберга</w:t>
            </w:r>
            <w:proofErr w:type="spellEnd"/>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35.Теория </w:t>
            </w:r>
            <w:proofErr w:type="gramStart"/>
            <w:r w:rsidRPr="00B243D2">
              <w:rPr>
                <w:rFonts w:ascii="Times New Roman" w:hAnsi="Times New Roman" w:cs="Times New Roman"/>
                <w:color w:val="000000"/>
                <w:sz w:val="19"/>
                <w:szCs w:val="19"/>
                <w:lang w:val="ru-RU"/>
              </w:rPr>
              <w:t>приобретенных</w:t>
            </w:r>
            <w:proofErr w:type="gramEnd"/>
            <w:r w:rsidRPr="00B243D2">
              <w:rPr>
                <w:rFonts w:ascii="Times New Roman" w:hAnsi="Times New Roman" w:cs="Times New Roman"/>
                <w:color w:val="000000"/>
                <w:sz w:val="19"/>
                <w:szCs w:val="19"/>
                <w:lang w:val="ru-RU"/>
              </w:rPr>
              <w:t xml:space="preserve"> </w:t>
            </w:r>
            <w:proofErr w:type="spellStart"/>
            <w:r w:rsidRPr="00B243D2">
              <w:rPr>
                <w:rFonts w:ascii="Times New Roman" w:hAnsi="Times New Roman" w:cs="Times New Roman"/>
                <w:color w:val="000000"/>
                <w:sz w:val="19"/>
                <w:szCs w:val="19"/>
                <w:lang w:val="ru-RU"/>
              </w:rPr>
              <w:t>потребностеи</w:t>
            </w:r>
            <w:proofErr w:type="spellEnd"/>
            <w:r w:rsidRPr="00B243D2">
              <w:rPr>
                <w:rFonts w:ascii="Times New Roman" w:hAnsi="Times New Roman" w:cs="Times New Roman"/>
                <w:color w:val="000000"/>
                <w:sz w:val="19"/>
                <w:szCs w:val="19"/>
                <w:lang w:val="ru-RU"/>
              </w:rPr>
              <w:t xml:space="preserve">̆ Д. </w:t>
            </w:r>
            <w:proofErr w:type="spellStart"/>
            <w:r w:rsidRPr="00B243D2">
              <w:rPr>
                <w:rFonts w:ascii="Times New Roman" w:hAnsi="Times New Roman" w:cs="Times New Roman"/>
                <w:color w:val="000000"/>
                <w:sz w:val="19"/>
                <w:szCs w:val="19"/>
                <w:lang w:val="ru-RU"/>
              </w:rPr>
              <w:t>МакКлелланда</w:t>
            </w:r>
            <w:proofErr w:type="spellEnd"/>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36.Теория ожидания В. </w:t>
            </w:r>
            <w:proofErr w:type="spellStart"/>
            <w:r w:rsidRPr="00B243D2">
              <w:rPr>
                <w:rFonts w:ascii="Times New Roman" w:hAnsi="Times New Roman" w:cs="Times New Roman"/>
                <w:color w:val="000000"/>
                <w:sz w:val="19"/>
                <w:szCs w:val="19"/>
                <w:lang w:val="ru-RU"/>
              </w:rPr>
              <w:t>Врума</w:t>
            </w:r>
            <w:proofErr w:type="spellEnd"/>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37.Теория справедливости С. Адамса</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38.Модель </w:t>
            </w:r>
            <w:proofErr w:type="spellStart"/>
            <w:r w:rsidRPr="00B243D2">
              <w:rPr>
                <w:rFonts w:ascii="Times New Roman" w:hAnsi="Times New Roman" w:cs="Times New Roman"/>
                <w:color w:val="000000"/>
                <w:sz w:val="19"/>
                <w:szCs w:val="19"/>
                <w:lang w:val="ru-RU"/>
              </w:rPr>
              <w:t>Портера-Лоулера</w:t>
            </w:r>
            <w:proofErr w:type="spellEnd"/>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39.Определение функции контроля в менеджменте.</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40.Сущность и основные аспекты коммуникаций в организации.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41.Виды коммуникаций.</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42.Коммуникационныий процесс в организации.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43.Коммуникационные стили.</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44.Природа и сущность власти и влияния.</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45.Типы руководителей</w:t>
            </w:r>
          </w:p>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46.Стили руководства в системе менеджмента</w:t>
            </w:r>
          </w:p>
          <w:p w:rsidR="004D47B0" w:rsidRDefault="00B243D2">
            <w:pPr>
              <w:spacing w:after="0" w:line="240" w:lineRule="auto"/>
              <w:rPr>
                <w:sz w:val="19"/>
                <w:szCs w:val="19"/>
              </w:rPr>
            </w:pPr>
            <w:r>
              <w:rPr>
                <w:rFonts w:ascii="Times New Roman" w:hAnsi="Times New Roman" w:cs="Times New Roman"/>
                <w:color w:val="000000"/>
                <w:sz w:val="19"/>
                <w:szCs w:val="19"/>
              </w:rPr>
              <w:t xml:space="preserve">47.Особенности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лидерства</w:t>
            </w:r>
            <w:proofErr w:type="spellEnd"/>
          </w:p>
        </w:tc>
      </w:tr>
      <w:tr w:rsidR="004D47B0" w:rsidRPr="00E0456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5.2. Фонд оценочных сре</w:t>
            </w:r>
            <w:proofErr w:type="gramStart"/>
            <w:r w:rsidRPr="00B243D2">
              <w:rPr>
                <w:rFonts w:ascii="Times New Roman" w:hAnsi="Times New Roman" w:cs="Times New Roman"/>
                <w:b/>
                <w:color w:val="000000"/>
                <w:sz w:val="19"/>
                <w:szCs w:val="19"/>
                <w:lang w:val="ru-RU"/>
              </w:rPr>
              <w:t>дств дл</w:t>
            </w:r>
            <w:proofErr w:type="gramEnd"/>
            <w:r w:rsidRPr="00B243D2">
              <w:rPr>
                <w:rFonts w:ascii="Times New Roman" w:hAnsi="Times New Roman" w:cs="Times New Roman"/>
                <w:b/>
                <w:color w:val="000000"/>
                <w:sz w:val="19"/>
                <w:szCs w:val="19"/>
                <w:lang w:val="ru-RU"/>
              </w:rPr>
              <w:t>я проведения текущего контроля</w:t>
            </w:r>
          </w:p>
        </w:tc>
      </w:tr>
      <w:tr w:rsidR="004D47B0" w:rsidRPr="00E0456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Структура и содержание фонда оценочных сре</w:t>
            </w:r>
            <w:proofErr w:type="gramStart"/>
            <w:r w:rsidRPr="00B243D2">
              <w:rPr>
                <w:rFonts w:ascii="Times New Roman" w:hAnsi="Times New Roman" w:cs="Times New Roman"/>
                <w:color w:val="000000"/>
                <w:sz w:val="19"/>
                <w:szCs w:val="19"/>
                <w:lang w:val="ru-RU"/>
              </w:rPr>
              <w:t>дств пр</w:t>
            </w:r>
            <w:proofErr w:type="gramEnd"/>
            <w:r w:rsidRPr="00B243D2">
              <w:rPr>
                <w:rFonts w:ascii="Times New Roman" w:hAnsi="Times New Roman" w:cs="Times New Roman"/>
                <w:color w:val="000000"/>
                <w:sz w:val="19"/>
                <w:szCs w:val="19"/>
                <w:lang w:val="ru-RU"/>
              </w:rPr>
              <w:t>едставлены в Приложении 1 к рабочей программе дисциплины.</w:t>
            </w:r>
          </w:p>
        </w:tc>
      </w:tr>
      <w:tr w:rsidR="004D47B0" w:rsidRPr="00E0456E">
        <w:trPr>
          <w:trHeight w:hRule="exact" w:val="277"/>
        </w:trPr>
        <w:tc>
          <w:tcPr>
            <w:tcW w:w="710" w:type="dxa"/>
          </w:tcPr>
          <w:p w:rsidR="004D47B0" w:rsidRPr="00B243D2" w:rsidRDefault="004D47B0">
            <w:pPr>
              <w:rPr>
                <w:lang w:val="ru-RU"/>
              </w:rPr>
            </w:pPr>
          </w:p>
        </w:tc>
        <w:tc>
          <w:tcPr>
            <w:tcW w:w="285" w:type="dxa"/>
          </w:tcPr>
          <w:p w:rsidR="004D47B0" w:rsidRPr="00B243D2" w:rsidRDefault="004D47B0">
            <w:pPr>
              <w:rPr>
                <w:lang w:val="ru-RU"/>
              </w:rPr>
            </w:pPr>
          </w:p>
        </w:tc>
        <w:tc>
          <w:tcPr>
            <w:tcW w:w="1702" w:type="dxa"/>
          </w:tcPr>
          <w:p w:rsidR="004D47B0" w:rsidRPr="00B243D2" w:rsidRDefault="004D47B0">
            <w:pPr>
              <w:rPr>
                <w:lang w:val="ru-RU"/>
              </w:rPr>
            </w:pPr>
          </w:p>
        </w:tc>
        <w:tc>
          <w:tcPr>
            <w:tcW w:w="1844" w:type="dxa"/>
          </w:tcPr>
          <w:p w:rsidR="004D47B0" w:rsidRPr="00B243D2" w:rsidRDefault="004D47B0">
            <w:pPr>
              <w:rPr>
                <w:lang w:val="ru-RU"/>
              </w:rPr>
            </w:pPr>
          </w:p>
        </w:tc>
        <w:tc>
          <w:tcPr>
            <w:tcW w:w="143" w:type="dxa"/>
          </w:tcPr>
          <w:p w:rsidR="004D47B0" w:rsidRPr="00B243D2" w:rsidRDefault="004D47B0">
            <w:pPr>
              <w:rPr>
                <w:lang w:val="ru-RU"/>
              </w:rPr>
            </w:pPr>
          </w:p>
        </w:tc>
        <w:tc>
          <w:tcPr>
            <w:tcW w:w="851" w:type="dxa"/>
          </w:tcPr>
          <w:p w:rsidR="004D47B0" w:rsidRPr="00B243D2" w:rsidRDefault="004D47B0">
            <w:pPr>
              <w:rPr>
                <w:lang w:val="ru-RU"/>
              </w:rPr>
            </w:pPr>
          </w:p>
        </w:tc>
        <w:tc>
          <w:tcPr>
            <w:tcW w:w="710" w:type="dxa"/>
          </w:tcPr>
          <w:p w:rsidR="004D47B0" w:rsidRPr="00B243D2" w:rsidRDefault="004D47B0">
            <w:pPr>
              <w:rPr>
                <w:lang w:val="ru-RU"/>
              </w:rPr>
            </w:pPr>
          </w:p>
        </w:tc>
        <w:tc>
          <w:tcPr>
            <w:tcW w:w="568" w:type="dxa"/>
          </w:tcPr>
          <w:p w:rsidR="004D47B0" w:rsidRPr="00B243D2" w:rsidRDefault="004D47B0">
            <w:pPr>
              <w:rPr>
                <w:lang w:val="ru-RU"/>
              </w:rPr>
            </w:pPr>
          </w:p>
        </w:tc>
        <w:tc>
          <w:tcPr>
            <w:tcW w:w="568" w:type="dxa"/>
          </w:tcPr>
          <w:p w:rsidR="004D47B0" w:rsidRPr="00B243D2" w:rsidRDefault="004D47B0">
            <w:pPr>
              <w:rPr>
                <w:lang w:val="ru-RU"/>
              </w:rPr>
            </w:pPr>
          </w:p>
        </w:tc>
        <w:tc>
          <w:tcPr>
            <w:tcW w:w="1277" w:type="dxa"/>
          </w:tcPr>
          <w:p w:rsidR="004D47B0" w:rsidRPr="00B243D2" w:rsidRDefault="004D47B0">
            <w:pPr>
              <w:rPr>
                <w:lang w:val="ru-RU"/>
              </w:rPr>
            </w:pPr>
          </w:p>
        </w:tc>
        <w:tc>
          <w:tcPr>
            <w:tcW w:w="426" w:type="dxa"/>
          </w:tcPr>
          <w:p w:rsidR="004D47B0" w:rsidRPr="00B243D2" w:rsidRDefault="004D47B0">
            <w:pPr>
              <w:rPr>
                <w:lang w:val="ru-RU"/>
              </w:rPr>
            </w:pPr>
          </w:p>
        </w:tc>
        <w:tc>
          <w:tcPr>
            <w:tcW w:w="285" w:type="dxa"/>
          </w:tcPr>
          <w:p w:rsidR="004D47B0" w:rsidRPr="00B243D2" w:rsidRDefault="004D47B0">
            <w:pPr>
              <w:rPr>
                <w:lang w:val="ru-RU"/>
              </w:rPr>
            </w:pPr>
          </w:p>
        </w:tc>
        <w:tc>
          <w:tcPr>
            <w:tcW w:w="426" w:type="dxa"/>
          </w:tcPr>
          <w:p w:rsidR="004D47B0" w:rsidRPr="00B243D2" w:rsidRDefault="004D47B0">
            <w:pPr>
              <w:rPr>
                <w:lang w:val="ru-RU"/>
              </w:rPr>
            </w:pPr>
          </w:p>
        </w:tc>
        <w:tc>
          <w:tcPr>
            <w:tcW w:w="993" w:type="dxa"/>
          </w:tcPr>
          <w:p w:rsidR="004D47B0" w:rsidRPr="00B243D2" w:rsidRDefault="004D47B0">
            <w:pPr>
              <w:rPr>
                <w:lang w:val="ru-RU"/>
              </w:rPr>
            </w:pPr>
          </w:p>
        </w:tc>
      </w:tr>
      <w:tr w:rsidR="004D47B0" w:rsidRPr="00E0456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D47B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7B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7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7B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proofErr w:type="spellStart"/>
            <w:r w:rsidRPr="00B243D2">
              <w:rPr>
                <w:rFonts w:ascii="Times New Roman" w:hAnsi="Times New Roman" w:cs="Times New Roman"/>
                <w:color w:val="000000"/>
                <w:sz w:val="19"/>
                <w:szCs w:val="19"/>
                <w:lang w:val="ru-RU"/>
              </w:rPr>
              <w:t>Джуха</w:t>
            </w:r>
            <w:proofErr w:type="spellEnd"/>
            <w:r w:rsidRPr="00B243D2">
              <w:rPr>
                <w:rFonts w:ascii="Times New Roman" w:hAnsi="Times New Roman" w:cs="Times New Roman"/>
                <w:color w:val="000000"/>
                <w:sz w:val="19"/>
                <w:szCs w:val="19"/>
                <w:lang w:val="ru-RU"/>
              </w:rPr>
              <w:t xml:space="preserve"> В. М., </w:t>
            </w:r>
            <w:proofErr w:type="spellStart"/>
            <w:r w:rsidRPr="00B243D2">
              <w:rPr>
                <w:rFonts w:ascii="Times New Roman" w:hAnsi="Times New Roman" w:cs="Times New Roman"/>
                <w:color w:val="000000"/>
                <w:sz w:val="19"/>
                <w:szCs w:val="19"/>
                <w:lang w:val="ru-RU"/>
              </w:rPr>
              <w:t>Штапова</w:t>
            </w:r>
            <w:proofErr w:type="spellEnd"/>
            <w:r w:rsidRPr="00B243D2">
              <w:rPr>
                <w:rFonts w:ascii="Times New Roman" w:hAnsi="Times New Roman" w:cs="Times New Roman"/>
                <w:color w:val="000000"/>
                <w:sz w:val="19"/>
                <w:szCs w:val="19"/>
                <w:lang w:val="ru-RU"/>
              </w:rPr>
              <w:t xml:space="preserve"> И. С., Жуковская Н. П., </w:t>
            </w:r>
            <w:proofErr w:type="spellStart"/>
            <w:r w:rsidRPr="00B243D2">
              <w:rPr>
                <w:rFonts w:ascii="Times New Roman" w:hAnsi="Times New Roman" w:cs="Times New Roman"/>
                <w:color w:val="000000"/>
                <w:sz w:val="19"/>
                <w:szCs w:val="19"/>
                <w:lang w:val="ru-RU"/>
              </w:rPr>
              <w:t>Кокин</w:t>
            </w:r>
            <w:proofErr w:type="spellEnd"/>
            <w:r w:rsidRPr="00B243D2">
              <w:rPr>
                <w:rFonts w:ascii="Times New Roman" w:hAnsi="Times New Roman" w:cs="Times New Roman"/>
                <w:color w:val="000000"/>
                <w:sz w:val="19"/>
                <w:szCs w:val="19"/>
                <w:lang w:val="ru-RU"/>
              </w:rPr>
              <w:t xml:space="preserve"> А.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Ростов </w:t>
            </w:r>
            <w:proofErr w:type="spellStart"/>
            <w:r w:rsidRPr="00B243D2">
              <w:rPr>
                <w:rFonts w:ascii="Times New Roman" w:hAnsi="Times New Roman" w:cs="Times New Roman"/>
                <w:color w:val="000000"/>
                <w:sz w:val="19"/>
                <w:szCs w:val="19"/>
                <w:lang w:val="ru-RU"/>
              </w:rPr>
              <w:t>н</w:t>
            </w:r>
            <w:proofErr w:type="spellEnd"/>
            <w:proofErr w:type="gramStart"/>
            <w:r w:rsidRPr="00B243D2">
              <w:rPr>
                <w:rFonts w:ascii="Times New Roman" w:hAnsi="Times New Roman" w:cs="Times New Roman"/>
                <w:color w:val="000000"/>
                <w:sz w:val="19"/>
                <w:szCs w:val="19"/>
                <w:lang w:val="ru-RU"/>
              </w:rPr>
              <w:t>/Д</w:t>
            </w:r>
            <w:proofErr w:type="gramEnd"/>
            <w:r w:rsidRPr="00B243D2">
              <w:rPr>
                <w:rFonts w:ascii="Times New Roman" w:hAnsi="Times New Roman" w:cs="Times New Roman"/>
                <w:color w:val="000000"/>
                <w:sz w:val="19"/>
                <w:szCs w:val="19"/>
                <w:lang w:val="ru-RU"/>
              </w:rPr>
              <w:t>: Изд-во РГЭУ (РИНХ),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65</w:t>
            </w:r>
          </w:p>
        </w:tc>
      </w:tr>
    </w:tbl>
    <w:p w:rsidR="004D47B0" w:rsidRDefault="00B243D2">
      <w:pPr>
        <w:rPr>
          <w:sz w:val="0"/>
          <w:szCs w:val="0"/>
        </w:rPr>
      </w:pPr>
      <w:r>
        <w:br w:type="page"/>
      </w:r>
    </w:p>
    <w:tbl>
      <w:tblPr>
        <w:tblW w:w="0" w:type="auto"/>
        <w:tblCellMar>
          <w:left w:w="0" w:type="dxa"/>
          <w:right w:w="0" w:type="dxa"/>
        </w:tblCellMar>
        <w:tblLook w:val="04A0"/>
      </w:tblPr>
      <w:tblGrid>
        <w:gridCol w:w="719"/>
        <w:gridCol w:w="58"/>
        <w:gridCol w:w="1812"/>
        <w:gridCol w:w="1931"/>
        <w:gridCol w:w="1937"/>
        <w:gridCol w:w="2124"/>
        <w:gridCol w:w="699"/>
        <w:gridCol w:w="994"/>
      </w:tblGrid>
      <w:tr w:rsidR="004D47B0">
        <w:trPr>
          <w:trHeight w:hRule="exact" w:val="416"/>
        </w:trPr>
        <w:tc>
          <w:tcPr>
            <w:tcW w:w="4692" w:type="dxa"/>
            <w:gridSpan w:val="4"/>
            <w:shd w:val="clear" w:color="C0C0C0" w:fill="FFFFFF"/>
            <w:tcMar>
              <w:left w:w="34" w:type="dxa"/>
              <w:right w:w="34" w:type="dxa"/>
            </w:tcMar>
          </w:tcPr>
          <w:p w:rsidR="004D47B0" w:rsidRDefault="00B243D2">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127" w:type="dxa"/>
          </w:tcPr>
          <w:p w:rsidR="004D47B0" w:rsidRDefault="004D47B0"/>
        </w:tc>
        <w:tc>
          <w:tcPr>
            <w:tcW w:w="2269" w:type="dxa"/>
          </w:tcPr>
          <w:p w:rsidR="004D47B0" w:rsidRDefault="004D47B0"/>
        </w:tc>
        <w:tc>
          <w:tcPr>
            <w:tcW w:w="710" w:type="dxa"/>
          </w:tcPr>
          <w:p w:rsidR="004D47B0" w:rsidRDefault="004D47B0"/>
        </w:tc>
        <w:tc>
          <w:tcPr>
            <w:tcW w:w="1007" w:type="dxa"/>
            <w:shd w:val="clear" w:color="C0C0C0" w:fill="FFFFFF"/>
            <w:tcMar>
              <w:left w:w="34" w:type="dxa"/>
              <w:right w:w="34" w:type="dxa"/>
            </w:tcMar>
          </w:tcPr>
          <w:p w:rsidR="004D47B0" w:rsidRDefault="00B243D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D47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7B0" w:rsidRPr="00E0456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Международный менеджмент: стратегические решения в многонациональных компаниях: учебник [Электронный ресурс]. - </w:t>
            </w:r>
            <w:r>
              <w:rPr>
                <w:rFonts w:ascii="Times New Roman" w:hAnsi="Times New Roman" w:cs="Times New Roman"/>
                <w:color w:val="000000"/>
                <w:sz w:val="19"/>
                <w:szCs w:val="19"/>
              </w:rPr>
              <w:t>URL</w:t>
            </w:r>
            <w:r w:rsidRPr="00B243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43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243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243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43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43D2">
              <w:rPr>
                <w:rFonts w:ascii="Times New Roman" w:hAnsi="Times New Roman" w:cs="Times New Roman"/>
                <w:color w:val="000000"/>
                <w:sz w:val="19"/>
                <w:szCs w:val="19"/>
                <w:lang w:val="ru-RU"/>
              </w:rPr>
              <w:t>=458070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Pr>
                <w:rFonts w:ascii="Times New Roman" w:hAnsi="Times New Roman" w:cs="Times New Roman"/>
                <w:color w:val="000000"/>
                <w:sz w:val="19"/>
                <w:szCs w:val="19"/>
              </w:rPr>
              <w:t>http</w:t>
            </w:r>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43D2">
              <w:rPr>
                <w:rFonts w:ascii="Times New Roman" w:hAnsi="Times New Roman" w:cs="Times New Roman"/>
                <w:color w:val="000000"/>
                <w:sz w:val="19"/>
                <w:szCs w:val="19"/>
                <w:lang w:val="ru-RU"/>
              </w:rPr>
              <w:t xml:space="preserve">/ - неограниченный доступ для </w:t>
            </w:r>
            <w:proofErr w:type="spellStart"/>
            <w:r w:rsidRPr="00B243D2">
              <w:rPr>
                <w:rFonts w:ascii="Times New Roman" w:hAnsi="Times New Roman" w:cs="Times New Roman"/>
                <w:color w:val="000000"/>
                <w:sz w:val="19"/>
                <w:szCs w:val="19"/>
                <w:lang w:val="ru-RU"/>
              </w:rPr>
              <w:t>зарегистрированн</w:t>
            </w:r>
            <w:proofErr w:type="spellEnd"/>
            <w:r w:rsidRPr="00B243D2">
              <w:rPr>
                <w:rFonts w:ascii="Times New Roman" w:hAnsi="Times New Roman" w:cs="Times New Roman"/>
                <w:color w:val="000000"/>
                <w:sz w:val="19"/>
                <w:szCs w:val="19"/>
                <w:lang w:val="ru-RU"/>
              </w:rPr>
              <w:t xml:space="preserve"> </w:t>
            </w:r>
            <w:proofErr w:type="spellStart"/>
            <w:r w:rsidRPr="00B243D2">
              <w:rPr>
                <w:rFonts w:ascii="Times New Roman" w:hAnsi="Times New Roman" w:cs="Times New Roman"/>
                <w:color w:val="000000"/>
                <w:sz w:val="19"/>
                <w:szCs w:val="19"/>
                <w:lang w:val="ru-RU"/>
              </w:rPr>
              <w:t>ых</w:t>
            </w:r>
            <w:proofErr w:type="spellEnd"/>
            <w:r w:rsidRPr="00B243D2">
              <w:rPr>
                <w:rFonts w:ascii="Times New Roman" w:hAnsi="Times New Roman" w:cs="Times New Roman"/>
                <w:color w:val="000000"/>
                <w:sz w:val="19"/>
                <w:szCs w:val="19"/>
                <w:lang w:val="ru-RU"/>
              </w:rPr>
              <w:t xml:space="preserve"> пользователей</w:t>
            </w:r>
          </w:p>
        </w:tc>
      </w:tr>
      <w:tr w:rsidR="004D47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7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4D47B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7B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proofErr w:type="spellStart"/>
            <w:r w:rsidRPr="00B243D2">
              <w:rPr>
                <w:rFonts w:ascii="Times New Roman" w:hAnsi="Times New Roman" w:cs="Times New Roman"/>
                <w:color w:val="000000"/>
                <w:sz w:val="19"/>
                <w:szCs w:val="19"/>
                <w:lang w:val="ru-RU"/>
              </w:rPr>
              <w:t>Долятовский</w:t>
            </w:r>
            <w:proofErr w:type="spellEnd"/>
            <w:r w:rsidRPr="00B243D2">
              <w:rPr>
                <w:rFonts w:ascii="Times New Roman" w:hAnsi="Times New Roman" w:cs="Times New Roman"/>
                <w:color w:val="000000"/>
                <w:sz w:val="19"/>
                <w:szCs w:val="19"/>
                <w:lang w:val="ru-RU"/>
              </w:rPr>
              <w:t xml:space="preserve"> В. А., </w:t>
            </w:r>
            <w:proofErr w:type="spellStart"/>
            <w:r w:rsidRPr="00B243D2">
              <w:rPr>
                <w:rFonts w:ascii="Times New Roman" w:hAnsi="Times New Roman" w:cs="Times New Roman"/>
                <w:color w:val="000000"/>
                <w:sz w:val="19"/>
                <w:szCs w:val="19"/>
                <w:lang w:val="ru-RU"/>
              </w:rPr>
              <w:t>Тугуз</w:t>
            </w:r>
            <w:proofErr w:type="spellEnd"/>
            <w:r w:rsidRPr="00B243D2">
              <w:rPr>
                <w:rFonts w:ascii="Times New Roman" w:hAnsi="Times New Roman" w:cs="Times New Roman"/>
                <w:color w:val="000000"/>
                <w:sz w:val="19"/>
                <w:szCs w:val="19"/>
                <w:lang w:val="ru-RU"/>
              </w:rPr>
              <w:t xml:space="preserve"> Ю. Р., Филин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Организационная диагностика в менеджменте: учеб</w:t>
            </w:r>
            <w:proofErr w:type="gramStart"/>
            <w:r w:rsidRPr="00B243D2">
              <w:rPr>
                <w:rFonts w:ascii="Times New Roman" w:hAnsi="Times New Roman" w:cs="Times New Roman"/>
                <w:color w:val="000000"/>
                <w:sz w:val="19"/>
                <w:szCs w:val="19"/>
                <w:lang w:val="ru-RU"/>
              </w:rPr>
              <w:t>.</w:t>
            </w:r>
            <w:proofErr w:type="gramEnd"/>
            <w:r w:rsidRPr="00B243D2">
              <w:rPr>
                <w:rFonts w:ascii="Times New Roman" w:hAnsi="Times New Roman" w:cs="Times New Roman"/>
                <w:color w:val="000000"/>
                <w:sz w:val="19"/>
                <w:szCs w:val="19"/>
                <w:lang w:val="ru-RU"/>
              </w:rPr>
              <w:t xml:space="preserve"> </w:t>
            </w:r>
            <w:proofErr w:type="gramStart"/>
            <w:r w:rsidRPr="00B243D2">
              <w:rPr>
                <w:rFonts w:ascii="Times New Roman" w:hAnsi="Times New Roman" w:cs="Times New Roman"/>
                <w:color w:val="000000"/>
                <w:sz w:val="19"/>
                <w:szCs w:val="19"/>
                <w:lang w:val="ru-RU"/>
              </w:rPr>
              <w:t>п</w:t>
            </w:r>
            <w:proofErr w:type="gramEnd"/>
            <w:r w:rsidRPr="00B243D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Ростов </w:t>
            </w:r>
            <w:proofErr w:type="spellStart"/>
            <w:r w:rsidRPr="00B243D2">
              <w:rPr>
                <w:rFonts w:ascii="Times New Roman" w:hAnsi="Times New Roman" w:cs="Times New Roman"/>
                <w:color w:val="000000"/>
                <w:sz w:val="19"/>
                <w:szCs w:val="19"/>
                <w:lang w:val="ru-RU"/>
              </w:rPr>
              <w:t>н</w:t>
            </w:r>
            <w:proofErr w:type="spellEnd"/>
            <w:proofErr w:type="gramStart"/>
            <w:r w:rsidRPr="00B243D2">
              <w:rPr>
                <w:rFonts w:ascii="Times New Roman" w:hAnsi="Times New Roman" w:cs="Times New Roman"/>
                <w:color w:val="000000"/>
                <w:sz w:val="19"/>
                <w:szCs w:val="19"/>
                <w:lang w:val="ru-RU"/>
              </w:rPr>
              <w:t>/Д</w:t>
            </w:r>
            <w:proofErr w:type="gramEnd"/>
            <w:r w:rsidRPr="00B243D2">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58</w:t>
            </w:r>
          </w:p>
        </w:tc>
      </w:tr>
      <w:tr w:rsidR="004D47B0" w:rsidRPr="00E0456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D47B0" w:rsidRPr="00E0456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B243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43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B243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43D2">
              <w:rPr>
                <w:rFonts w:ascii="Times New Roman" w:hAnsi="Times New Roman" w:cs="Times New Roman"/>
                <w:color w:val="000000"/>
                <w:sz w:val="19"/>
                <w:szCs w:val="19"/>
                <w:lang w:val="ru-RU"/>
              </w:rPr>
              <w:t>/</w:t>
            </w:r>
          </w:p>
        </w:tc>
      </w:tr>
      <w:tr w:rsidR="004D47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D47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r>
              <w:rPr>
                <w:rFonts w:ascii="Times New Roman" w:hAnsi="Times New Roman" w:cs="Times New Roman"/>
                <w:color w:val="000000"/>
                <w:sz w:val="19"/>
                <w:szCs w:val="19"/>
              </w:rPr>
              <w:t>Microsoft Office</w:t>
            </w:r>
          </w:p>
        </w:tc>
      </w:tr>
      <w:tr w:rsidR="004D47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D47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D47B0">
        <w:trPr>
          <w:trHeight w:hRule="exact" w:val="277"/>
        </w:trPr>
        <w:tc>
          <w:tcPr>
            <w:tcW w:w="710" w:type="dxa"/>
          </w:tcPr>
          <w:p w:rsidR="004D47B0" w:rsidRDefault="004D47B0"/>
        </w:tc>
        <w:tc>
          <w:tcPr>
            <w:tcW w:w="58" w:type="dxa"/>
          </w:tcPr>
          <w:p w:rsidR="004D47B0" w:rsidRDefault="004D47B0"/>
        </w:tc>
        <w:tc>
          <w:tcPr>
            <w:tcW w:w="1929" w:type="dxa"/>
          </w:tcPr>
          <w:p w:rsidR="004D47B0" w:rsidRDefault="004D47B0"/>
        </w:tc>
        <w:tc>
          <w:tcPr>
            <w:tcW w:w="1986" w:type="dxa"/>
          </w:tcPr>
          <w:p w:rsidR="004D47B0" w:rsidRDefault="004D47B0"/>
        </w:tc>
        <w:tc>
          <w:tcPr>
            <w:tcW w:w="2127" w:type="dxa"/>
          </w:tcPr>
          <w:p w:rsidR="004D47B0" w:rsidRDefault="004D47B0"/>
        </w:tc>
        <w:tc>
          <w:tcPr>
            <w:tcW w:w="2269" w:type="dxa"/>
          </w:tcPr>
          <w:p w:rsidR="004D47B0" w:rsidRDefault="004D47B0"/>
        </w:tc>
        <w:tc>
          <w:tcPr>
            <w:tcW w:w="710" w:type="dxa"/>
          </w:tcPr>
          <w:p w:rsidR="004D47B0" w:rsidRDefault="004D47B0"/>
        </w:tc>
        <w:tc>
          <w:tcPr>
            <w:tcW w:w="993" w:type="dxa"/>
          </w:tcPr>
          <w:p w:rsidR="004D47B0" w:rsidRDefault="004D47B0"/>
        </w:tc>
      </w:tr>
      <w:tr w:rsidR="004D47B0" w:rsidRPr="00E0456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7. МАТЕРИАЛЬНО-ТЕХНИЧЕСКОЕ ОБЕСПЕЧЕНИЕ ДИСЦИПЛИНЫ (МОДУЛЯ)</w:t>
            </w:r>
          </w:p>
        </w:tc>
      </w:tr>
      <w:tr w:rsidR="004D47B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Default="00B243D2">
            <w:pPr>
              <w:spacing w:after="0" w:line="240" w:lineRule="auto"/>
              <w:rPr>
                <w:sz w:val="19"/>
                <w:szCs w:val="19"/>
              </w:rPr>
            </w:pPr>
            <w:r w:rsidRPr="00B243D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D47B0">
        <w:trPr>
          <w:trHeight w:hRule="exact" w:val="277"/>
        </w:trPr>
        <w:tc>
          <w:tcPr>
            <w:tcW w:w="710" w:type="dxa"/>
          </w:tcPr>
          <w:p w:rsidR="004D47B0" w:rsidRDefault="004D47B0"/>
        </w:tc>
        <w:tc>
          <w:tcPr>
            <w:tcW w:w="58" w:type="dxa"/>
          </w:tcPr>
          <w:p w:rsidR="004D47B0" w:rsidRDefault="004D47B0"/>
        </w:tc>
        <w:tc>
          <w:tcPr>
            <w:tcW w:w="1929" w:type="dxa"/>
          </w:tcPr>
          <w:p w:rsidR="004D47B0" w:rsidRDefault="004D47B0"/>
        </w:tc>
        <w:tc>
          <w:tcPr>
            <w:tcW w:w="1986" w:type="dxa"/>
          </w:tcPr>
          <w:p w:rsidR="004D47B0" w:rsidRDefault="004D47B0"/>
        </w:tc>
        <w:tc>
          <w:tcPr>
            <w:tcW w:w="2127" w:type="dxa"/>
          </w:tcPr>
          <w:p w:rsidR="004D47B0" w:rsidRDefault="004D47B0"/>
        </w:tc>
        <w:tc>
          <w:tcPr>
            <w:tcW w:w="2269" w:type="dxa"/>
          </w:tcPr>
          <w:p w:rsidR="004D47B0" w:rsidRDefault="004D47B0"/>
        </w:tc>
        <w:tc>
          <w:tcPr>
            <w:tcW w:w="710" w:type="dxa"/>
          </w:tcPr>
          <w:p w:rsidR="004D47B0" w:rsidRDefault="004D47B0"/>
        </w:tc>
        <w:tc>
          <w:tcPr>
            <w:tcW w:w="993" w:type="dxa"/>
          </w:tcPr>
          <w:p w:rsidR="004D47B0" w:rsidRDefault="004D47B0"/>
        </w:tc>
      </w:tr>
      <w:tr w:rsidR="004D47B0" w:rsidRPr="00E0456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7B0" w:rsidRPr="00B243D2" w:rsidRDefault="00B243D2">
            <w:pPr>
              <w:spacing w:after="0" w:line="240" w:lineRule="auto"/>
              <w:jc w:val="center"/>
              <w:rPr>
                <w:sz w:val="19"/>
                <w:szCs w:val="19"/>
                <w:lang w:val="ru-RU"/>
              </w:rPr>
            </w:pPr>
            <w:r w:rsidRPr="00B243D2">
              <w:rPr>
                <w:rFonts w:ascii="Times New Roman" w:hAnsi="Times New Roman" w:cs="Times New Roman"/>
                <w:b/>
                <w:color w:val="000000"/>
                <w:sz w:val="19"/>
                <w:szCs w:val="19"/>
                <w:lang w:val="ru-RU"/>
              </w:rPr>
              <w:t xml:space="preserve">8. МЕТОДИЧЕСКИЕ УКАЗАНИЯ ДЛЯ </w:t>
            </w:r>
            <w:proofErr w:type="gramStart"/>
            <w:r w:rsidRPr="00B243D2">
              <w:rPr>
                <w:rFonts w:ascii="Times New Roman" w:hAnsi="Times New Roman" w:cs="Times New Roman"/>
                <w:b/>
                <w:color w:val="000000"/>
                <w:sz w:val="19"/>
                <w:szCs w:val="19"/>
                <w:lang w:val="ru-RU"/>
              </w:rPr>
              <w:t>ОБУЧАЮЩИХСЯ</w:t>
            </w:r>
            <w:proofErr w:type="gramEnd"/>
            <w:r w:rsidRPr="00B243D2">
              <w:rPr>
                <w:rFonts w:ascii="Times New Roman" w:hAnsi="Times New Roman" w:cs="Times New Roman"/>
                <w:b/>
                <w:color w:val="000000"/>
                <w:sz w:val="19"/>
                <w:szCs w:val="19"/>
                <w:lang w:val="ru-RU"/>
              </w:rPr>
              <w:t xml:space="preserve"> ПО ОСВОЕНИЮ ДИСЦИПЛИНЫ (МОДУЛЯ)</w:t>
            </w:r>
          </w:p>
        </w:tc>
      </w:tr>
      <w:tr w:rsidR="004D47B0" w:rsidRPr="00E0456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7B0" w:rsidRPr="00B243D2" w:rsidRDefault="00B243D2">
            <w:pPr>
              <w:spacing w:after="0" w:line="240" w:lineRule="auto"/>
              <w:rPr>
                <w:sz w:val="19"/>
                <w:szCs w:val="19"/>
                <w:lang w:val="ru-RU"/>
              </w:rPr>
            </w:pPr>
            <w:r w:rsidRPr="00B243D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D47B0" w:rsidRDefault="004D47B0">
      <w:pPr>
        <w:rPr>
          <w:lang w:val="ru-RU"/>
        </w:rPr>
      </w:pPr>
    </w:p>
    <w:p w:rsidR="00E0456E" w:rsidRDefault="00E0456E">
      <w:pPr>
        <w:rPr>
          <w:lang w:val="ru-RU"/>
        </w:rPr>
      </w:pPr>
    </w:p>
    <w:p w:rsidR="00E0456E" w:rsidRDefault="00E0456E" w:rsidP="00E0456E">
      <w:pPr>
        <w:keepNext/>
        <w:keepLines/>
        <w:spacing w:before="480" w:after="0" w:line="360" w:lineRule="auto"/>
        <w:jc w:val="center"/>
        <w:rPr>
          <w:rFonts w:ascii="Times New Roman" w:eastAsia="Calibri" w:hAnsi="Times New Roman" w:cs="Times New Roman"/>
          <w:b/>
          <w:bCs/>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934075" cy="8077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077200"/>
                    </a:xfrm>
                    <a:prstGeom prst="rect">
                      <a:avLst/>
                    </a:prstGeom>
                    <a:noFill/>
                    <a:ln>
                      <a:noFill/>
                    </a:ln>
                  </pic:spPr>
                </pic:pic>
              </a:graphicData>
            </a:graphic>
          </wp:inline>
        </w:drawing>
      </w:r>
      <w:r>
        <w:rPr>
          <w:rFonts w:ascii="Times New Roman" w:eastAsia="Calibri" w:hAnsi="Times New Roman" w:cs="Times New Roman"/>
          <w:b/>
          <w:bCs/>
          <w:sz w:val="28"/>
          <w:szCs w:val="28"/>
          <w:lang w:val="ru-RU" w:eastAsia="ru-RU"/>
        </w:rPr>
        <w:br w:type="page"/>
      </w:r>
    </w:p>
    <w:p w:rsidR="00E0456E" w:rsidRPr="00D63BE8" w:rsidRDefault="00E0456E" w:rsidP="00E0456E">
      <w:pPr>
        <w:keepNext/>
        <w:keepLines/>
        <w:spacing w:before="480" w:after="0" w:line="360" w:lineRule="auto"/>
        <w:jc w:val="center"/>
        <w:rPr>
          <w:rFonts w:ascii="Times New Roman" w:eastAsia="Calibri" w:hAnsi="Times New Roman" w:cs="Times New Roman"/>
          <w:b/>
          <w:bCs/>
          <w:sz w:val="28"/>
          <w:szCs w:val="28"/>
          <w:lang w:val="ru-RU" w:eastAsia="ru-RU"/>
        </w:rPr>
      </w:pPr>
      <w:r w:rsidRPr="00D63BE8">
        <w:rPr>
          <w:rFonts w:ascii="Times New Roman" w:eastAsia="Calibri" w:hAnsi="Times New Roman" w:cs="Times New Roman"/>
          <w:b/>
          <w:bCs/>
          <w:sz w:val="28"/>
          <w:szCs w:val="28"/>
          <w:lang w:val="ru-RU" w:eastAsia="ru-RU"/>
        </w:rPr>
        <w:lastRenderedPageBreak/>
        <w:t>Оглавление</w:t>
      </w:r>
    </w:p>
    <w:p w:rsidR="00E0456E" w:rsidRPr="00D63BE8" w:rsidRDefault="00E0456E" w:rsidP="00E0456E">
      <w:pPr>
        <w:spacing w:after="0" w:line="360" w:lineRule="auto"/>
        <w:rPr>
          <w:rFonts w:ascii="Times New Roman" w:eastAsia="Times New Roman" w:hAnsi="Times New Roman" w:cs="Times New Roman"/>
          <w:sz w:val="28"/>
          <w:szCs w:val="28"/>
          <w:lang w:val="ru-RU" w:eastAsia="ru-RU"/>
        </w:rPr>
      </w:pPr>
    </w:p>
    <w:p w:rsidR="00E0456E" w:rsidRPr="00D63BE8" w:rsidRDefault="00E0456E" w:rsidP="00E0456E">
      <w:pPr>
        <w:spacing w:after="0" w:line="360" w:lineRule="auto"/>
        <w:rPr>
          <w:rFonts w:ascii="Times New Roman" w:eastAsia="Times New Roman" w:hAnsi="Times New Roman" w:cs="Times New Roman"/>
          <w:sz w:val="28"/>
          <w:szCs w:val="28"/>
          <w:lang w:val="ru-RU" w:eastAsia="ru-RU"/>
        </w:rPr>
      </w:pPr>
    </w:p>
    <w:p w:rsidR="00E0456E" w:rsidRPr="00D63BE8" w:rsidRDefault="00E0456E" w:rsidP="00E0456E">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sz w:val="28"/>
          <w:szCs w:val="28"/>
          <w:lang w:val="ru-RU" w:eastAsia="ru-RU"/>
        </w:rPr>
        <w:fldChar w:fldCharType="begin"/>
      </w:r>
      <w:r w:rsidRPr="00D63BE8">
        <w:rPr>
          <w:rFonts w:ascii="Times New Roman" w:eastAsia="Times New Roman" w:hAnsi="Times New Roman" w:cs="Times New Roman"/>
          <w:sz w:val="28"/>
          <w:szCs w:val="28"/>
          <w:lang w:val="ru-RU" w:eastAsia="ru-RU"/>
        </w:rPr>
        <w:instrText xml:space="preserve"> TOC \o "1-3" \h \z \u </w:instrText>
      </w:r>
      <w:r w:rsidRPr="00D63BE8">
        <w:rPr>
          <w:rFonts w:ascii="Times New Roman" w:eastAsia="Times New Roman" w:hAnsi="Times New Roman" w:cs="Times New Roman"/>
          <w:sz w:val="28"/>
          <w:szCs w:val="28"/>
          <w:lang w:val="ru-RU" w:eastAsia="ru-RU"/>
        </w:rPr>
        <w:fldChar w:fldCharType="separate"/>
      </w:r>
      <w:r w:rsidRPr="00D63BE8">
        <w:rPr>
          <w:rFonts w:ascii="Times New Roman" w:eastAsia="Times New Roma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_Toc357847684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E0456E" w:rsidRPr="00D63BE8" w:rsidRDefault="00E0456E" w:rsidP="00E0456E">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_Toc357847685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E0456E" w:rsidRPr="00D63BE8" w:rsidRDefault="00E0456E" w:rsidP="00E0456E">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_Toc357847686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5</w:t>
      </w:r>
      <w:r w:rsidRPr="00D63BE8">
        <w:rPr>
          <w:rFonts w:ascii="Times New Roman" w:eastAsia="Times New Roman" w:hAnsi="Times New Roman" w:cs="Times New Roman"/>
          <w:noProof/>
          <w:sz w:val="24"/>
          <w:szCs w:val="24"/>
          <w:lang w:val="ru-RU" w:eastAsia="ru-RU"/>
        </w:rPr>
        <w:fldChar w:fldCharType="end"/>
      </w:r>
    </w:p>
    <w:p w:rsidR="00E0456E" w:rsidRPr="00D63BE8" w:rsidRDefault="00E0456E" w:rsidP="00E0456E">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63BE8">
        <w:rPr>
          <w:rFonts w:ascii="Times New Roman" w:eastAsia="Times New Roman" w:hAnsi="Times New Roman" w:cs="Times New Roman"/>
          <w:noProof/>
          <w:sz w:val="24"/>
          <w:szCs w:val="24"/>
          <w:lang w:val="ru-RU" w:eastAsia="ru-RU"/>
        </w:rPr>
        <w:tab/>
        <w:t>22</w:t>
      </w: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r w:rsidRPr="00D63BE8">
        <w:rPr>
          <w:rFonts w:ascii="Times New Roman" w:eastAsia="Times New Roman" w:hAnsi="Times New Roman" w:cs="Times New Roman"/>
          <w:sz w:val="28"/>
          <w:szCs w:val="28"/>
          <w:lang w:val="ru-RU" w:eastAsia="ru-RU"/>
        </w:rPr>
        <w:fldChar w:fldCharType="end"/>
      </w: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E0456E" w:rsidRPr="00D63BE8" w:rsidRDefault="00E0456E" w:rsidP="00E0456E">
      <w:pPr>
        <w:keepNext/>
        <w:keepLines/>
        <w:spacing w:before="480" w:after="0" w:line="240" w:lineRule="auto"/>
        <w:outlineLvl w:val="0"/>
        <w:rPr>
          <w:rFonts w:ascii="Cambria" w:eastAsia="MS ????" w:hAnsi="Cambria" w:cs="Times New Roman"/>
          <w:b/>
          <w:bCs/>
          <w:sz w:val="28"/>
          <w:szCs w:val="28"/>
          <w:lang w:val="ru-RU" w:eastAsia="ru-RU"/>
        </w:rPr>
      </w:pPr>
      <w:bookmarkStart w:id="0" w:name="_Toc453750942"/>
      <w:bookmarkStart w:id="1" w:name="_Toc336535729"/>
      <w:bookmarkStart w:id="2" w:name="_Toc357847684"/>
      <w:r w:rsidRPr="00D63BE8">
        <w:rPr>
          <w:rFonts w:ascii="Cambria" w:eastAsia="MS ????"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bookmarkEnd w:id="2"/>
    </w:p>
    <w:p w:rsidR="00E0456E" w:rsidRPr="00D63BE8" w:rsidRDefault="00E0456E" w:rsidP="00E0456E">
      <w:pPr>
        <w:tabs>
          <w:tab w:val="left" w:pos="2295"/>
        </w:tabs>
        <w:spacing w:after="0" w:line="240" w:lineRule="auto"/>
        <w:jc w:val="center"/>
        <w:rPr>
          <w:rFonts w:ascii="Times New Roman" w:eastAsia="Times New Roman" w:hAnsi="Times New Roman" w:cs="Times New Roman"/>
          <w:b/>
          <w:sz w:val="28"/>
          <w:szCs w:val="28"/>
          <w:lang w:val="ru-RU" w:eastAsia="ru-RU"/>
        </w:rPr>
      </w:pPr>
    </w:p>
    <w:p w:rsidR="00E0456E" w:rsidRPr="00D63BE8" w:rsidRDefault="00E0456E" w:rsidP="00E0456E">
      <w:pPr>
        <w:tabs>
          <w:tab w:val="left" w:pos="360"/>
        </w:tabs>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0456E" w:rsidRPr="00D63BE8" w:rsidRDefault="00E0456E" w:rsidP="00E0456E">
      <w:pPr>
        <w:keepNext/>
        <w:keepLines/>
        <w:spacing w:before="480" w:after="0" w:line="240" w:lineRule="auto"/>
        <w:outlineLvl w:val="0"/>
        <w:rPr>
          <w:rFonts w:ascii="Cambria" w:eastAsia="MS ????" w:hAnsi="Cambria" w:cs="Times New Roman"/>
          <w:b/>
          <w:bCs/>
          <w:sz w:val="28"/>
          <w:szCs w:val="28"/>
          <w:lang w:val="ru-RU" w:eastAsia="ru-RU"/>
        </w:rPr>
      </w:pPr>
      <w:bookmarkStart w:id="3" w:name="_Toc453750943"/>
      <w:bookmarkStart w:id="4" w:name="_Toc336535730"/>
      <w:bookmarkStart w:id="5" w:name="_Toc357847685"/>
      <w:r w:rsidRPr="00D63BE8">
        <w:rPr>
          <w:rFonts w:ascii="Cambria" w:eastAsia="MS ????"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bookmarkEnd w:id="5"/>
    </w:p>
    <w:p w:rsidR="00E0456E" w:rsidRPr="00D63BE8" w:rsidRDefault="00E0456E" w:rsidP="00E0456E">
      <w:pPr>
        <w:spacing w:after="0" w:line="240" w:lineRule="auto"/>
        <w:ind w:firstLine="708"/>
        <w:rPr>
          <w:rFonts w:ascii="Times New Roman" w:eastAsia="Times New Roman" w:hAnsi="Times New Roman" w:cs="Times New Roman"/>
          <w:sz w:val="28"/>
          <w:szCs w:val="28"/>
          <w:lang w:val="ru-RU" w:eastAsia="ru-RU"/>
        </w:rPr>
      </w:pPr>
    </w:p>
    <w:p w:rsidR="00E0456E" w:rsidRPr="00D63BE8" w:rsidRDefault="00E0456E" w:rsidP="00E0456E">
      <w:pPr>
        <w:spacing w:after="0" w:line="240" w:lineRule="auto"/>
        <w:ind w:firstLine="708"/>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73" w:type="dxa"/>
        <w:tblCellMar>
          <w:left w:w="0" w:type="dxa"/>
          <w:right w:w="0" w:type="dxa"/>
        </w:tblCellMar>
        <w:tblLook w:val="01E0"/>
      </w:tblPr>
      <w:tblGrid>
        <w:gridCol w:w="2458"/>
        <w:gridCol w:w="2160"/>
        <w:gridCol w:w="3039"/>
        <w:gridCol w:w="1416"/>
      </w:tblGrid>
      <w:tr w:rsidR="00E0456E" w:rsidRPr="00D63BE8" w:rsidTr="005C29C5">
        <w:trPr>
          <w:trHeight w:val="752"/>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Критерии оценивания</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Средства оценивания</w:t>
            </w:r>
          </w:p>
        </w:tc>
      </w:tr>
      <w:tr w:rsidR="00E0456E"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jc w:val="center"/>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sz w:val="24"/>
                <w:szCs w:val="24"/>
                <w:lang w:val="ru-RU" w:eastAsia="ru-RU"/>
              </w:rPr>
              <w:t xml:space="preserve">ОПК-1 </w:t>
            </w:r>
            <w:r w:rsidRPr="00D63BE8">
              <w:rPr>
                <w:rFonts w:ascii="Times New Roman" w:eastAsia="Times New Roman" w:hAnsi="Times New Roman" w:cs="Times New Roman"/>
                <w:i/>
                <w:sz w:val="24"/>
                <w:szCs w:val="24"/>
                <w:lang w:val="ru-RU"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E0456E"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З-</w:t>
            </w:r>
            <w:r w:rsidRPr="00D63BE8">
              <w:rPr>
                <w:rFonts w:ascii="Times New Roman" w:eastAsia="Times New Roman" w:hAnsi="Times New Roman" w:cs="Times New Roman"/>
                <w:sz w:val="24"/>
                <w:szCs w:val="24"/>
                <w:lang w:val="ru-RU" w:eastAsia="ru-RU"/>
              </w:rPr>
              <w:t xml:space="preserve"> особенности научной организации труда; организацию работы на рабочих местах; основы экономика научной организации труда и управления</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У-</w:t>
            </w:r>
            <w:r w:rsidRPr="00D63BE8">
              <w:rPr>
                <w:rFonts w:ascii="Times New Roman" w:eastAsia="Times New Roman" w:hAnsi="Times New Roman" w:cs="Times New Roman"/>
                <w:sz w:val="24"/>
                <w:szCs w:val="24"/>
                <w:lang w:val="ru-RU" w:eastAsia="ru-RU"/>
              </w:rPr>
              <w:t xml:space="preserve"> осуществлять контроль за соблюдением на предприятии и в его подразделениях законодательных и иных нормативных правовых актов; изучать условия труда на рабочих местах</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D63BE8">
              <w:rPr>
                <w:rFonts w:ascii="Times New Roman" w:eastAsia="Times New Roman" w:hAnsi="Times New Roman" w:cs="Times New Roman"/>
                <w:sz w:val="24"/>
                <w:szCs w:val="24"/>
                <w:lang w:val="ru-RU" w:eastAsia="ru-RU"/>
              </w:rPr>
              <w:t>организации и координации работы по организации труда на предприятии; контроля за соблюдением законодательных и иных нормативных правовых актов работниками предприятия; консультирования работодателя и работников по вопросам организации труда</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КР – курсовая работа</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  СЗ – кейс задача</w:t>
            </w:r>
          </w:p>
        </w:tc>
      </w:tr>
      <w:tr w:rsidR="00E0456E"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BF26ED" w:rsidRDefault="00E0456E" w:rsidP="005C29C5">
            <w:pPr>
              <w:spacing w:after="0" w:line="240" w:lineRule="auto"/>
              <w:jc w:val="center"/>
              <w:rPr>
                <w:rFonts w:ascii="Times New Roman" w:eastAsia="Times New Roman" w:hAnsi="Times New Roman" w:cs="Times New Roman"/>
                <w:i/>
                <w:sz w:val="24"/>
                <w:szCs w:val="24"/>
                <w:lang w:val="ru-RU" w:eastAsia="ru-RU"/>
              </w:rPr>
            </w:pPr>
            <w:r w:rsidRPr="00BF26ED">
              <w:rPr>
                <w:rFonts w:ascii="Times New Roman" w:hAnsi="Times New Roman" w:cs="Times New Roman"/>
                <w:sz w:val="24"/>
                <w:szCs w:val="24"/>
                <w:lang w:val="ru-RU"/>
              </w:rPr>
              <w:lastRenderedPageBreak/>
              <w:t>ПК 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E0456E"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jc w:val="both"/>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способы</w:t>
            </w:r>
            <w:proofErr w:type="spellEnd"/>
            <w:r w:rsidRPr="00790843">
              <w:rPr>
                <w:rFonts w:ascii="Times New Roman" w:eastAsia="Times New Roman" w:hAnsi="Times New Roman" w:cs="Times New Roman"/>
                <w:sz w:val="24"/>
                <w:szCs w:val="24"/>
                <w:lang w:val="ru-RU" w:eastAsia="ru-RU"/>
              </w:rPr>
              <w:t xml:space="preserve"> разрешения конфликтных ситуаций, современные технологии управления персоналом</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разрешать</w:t>
            </w:r>
            <w:proofErr w:type="spellEnd"/>
            <w:r w:rsidRPr="00790843">
              <w:rPr>
                <w:rFonts w:ascii="Times New Roman" w:eastAsia="Times New Roman" w:hAnsi="Times New Roman" w:cs="Times New Roman"/>
                <w:sz w:val="24"/>
                <w:szCs w:val="24"/>
                <w:lang w:val="ru-RU" w:eastAsia="ru-RU"/>
              </w:rPr>
              <w:t xml:space="preserve"> конфликтные ситуации</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различными</w:t>
            </w:r>
            <w:proofErr w:type="spellEnd"/>
            <w:r w:rsidRPr="00790843">
              <w:rPr>
                <w:rFonts w:ascii="Times New Roman" w:eastAsia="Times New Roman" w:hAnsi="Times New Roman" w:cs="Times New Roman"/>
                <w:sz w:val="24"/>
                <w:szCs w:val="24"/>
                <w:lang w:val="ru-RU" w:eastAsia="ru-RU"/>
              </w:rPr>
              <w:t xml:space="preserve"> способами разрешения конфликтных ситуаций при прое</w:t>
            </w:r>
            <w:r>
              <w:rPr>
                <w:rFonts w:ascii="Times New Roman" w:eastAsia="Times New Roman" w:hAnsi="Times New Roman" w:cs="Times New Roman"/>
                <w:sz w:val="24"/>
                <w:szCs w:val="24"/>
                <w:lang w:val="ru-RU" w:eastAsia="ru-RU"/>
              </w:rPr>
              <w:t>к</w:t>
            </w:r>
            <w:r w:rsidRPr="00790843">
              <w:rPr>
                <w:rFonts w:ascii="Times New Roman" w:eastAsia="Times New Roman" w:hAnsi="Times New Roman" w:cs="Times New Roman"/>
                <w:sz w:val="24"/>
                <w:szCs w:val="24"/>
                <w:lang w:val="ru-RU" w:eastAsia="ru-RU"/>
              </w:rPr>
              <w:t>тировании межличностных, групповых и организационных коммуникаций на основе соврем</w:t>
            </w:r>
            <w:r>
              <w:rPr>
                <w:rFonts w:ascii="Times New Roman" w:eastAsia="Times New Roman" w:hAnsi="Times New Roman" w:cs="Times New Roman"/>
                <w:sz w:val="24"/>
                <w:szCs w:val="24"/>
                <w:lang w:val="ru-RU" w:eastAsia="ru-RU"/>
              </w:rPr>
              <w:t>е</w:t>
            </w:r>
            <w:r w:rsidRPr="00790843">
              <w:rPr>
                <w:rFonts w:ascii="Times New Roman" w:eastAsia="Times New Roman" w:hAnsi="Times New Roman" w:cs="Times New Roman"/>
                <w:sz w:val="24"/>
                <w:szCs w:val="24"/>
                <w:lang w:val="ru-RU" w:eastAsia="ru-RU"/>
              </w:rPr>
              <w:t>нных технологий управления персоналом</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КР – курсовая работа</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  СЗ – кейс задача</w:t>
            </w:r>
            <w:r w:rsidRPr="00D63BE8">
              <w:rPr>
                <w:rFonts w:ascii="Times New Roman" w:eastAsia="Times New Roman" w:hAnsi="Times New Roman" w:cs="Times New Roman"/>
                <w:i/>
                <w:iCs/>
                <w:sz w:val="24"/>
                <w:szCs w:val="24"/>
                <w:lang w:val="ru-RU" w:eastAsia="ru-RU"/>
              </w:rPr>
              <w:t xml:space="preserve"> </w:t>
            </w:r>
          </w:p>
        </w:tc>
      </w:tr>
      <w:tr w:rsidR="00E0456E"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790843" w:rsidRDefault="00E0456E" w:rsidP="005C29C5">
            <w:pPr>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sz w:val="24"/>
                <w:szCs w:val="24"/>
                <w:lang w:val="ru-RU" w:eastAsia="ru-RU"/>
              </w:rPr>
              <w:t xml:space="preserve">ПК-19 </w:t>
            </w:r>
            <w:r w:rsidRPr="00790843">
              <w:rPr>
                <w:rFonts w:ascii="Times New Roman" w:eastAsia="Times New Roman" w:hAnsi="Times New Roman" w:cs="Times New Roman"/>
                <w:sz w:val="24"/>
                <w:szCs w:val="24"/>
                <w:lang w:val="ru-RU" w:eastAsia="ru-RU"/>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E0456E"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основы</w:t>
            </w:r>
            <w:proofErr w:type="spellEnd"/>
            <w:r w:rsidRPr="00790843">
              <w:rPr>
                <w:rFonts w:ascii="Times New Roman" w:eastAsia="Times New Roman" w:hAnsi="Times New Roman" w:cs="Times New Roman"/>
                <w:sz w:val="24"/>
                <w:szCs w:val="24"/>
                <w:lang w:val="ru-RU" w:eastAsia="ru-RU"/>
              </w:rPr>
              <w:t xml:space="preserve"> </w:t>
            </w:r>
            <w:proofErr w:type="spellStart"/>
            <w:r w:rsidRPr="00790843">
              <w:rPr>
                <w:rFonts w:ascii="Times New Roman" w:eastAsia="Times New Roman" w:hAnsi="Times New Roman" w:cs="Times New Roman"/>
                <w:sz w:val="24"/>
                <w:szCs w:val="24"/>
                <w:lang w:val="ru-RU" w:eastAsia="ru-RU"/>
              </w:rPr>
              <w:t>бизнес-планирования</w:t>
            </w:r>
            <w:proofErr w:type="spellEnd"/>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применять</w:t>
            </w:r>
            <w:proofErr w:type="spellEnd"/>
            <w:r w:rsidRPr="00790843">
              <w:rPr>
                <w:rFonts w:ascii="Times New Roman" w:eastAsia="Times New Roman" w:hAnsi="Times New Roman" w:cs="Times New Roman"/>
                <w:sz w:val="24"/>
                <w:szCs w:val="24"/>
                <w:lang w:val="ru-RU" w:eastAsia="ru-RU"/>
              </w:rPr>
              <w:t xml:space="preserve"> методы способы согласованности б</w:t>
            </w:r>
            <w:r>
              <w:rPr>
                <w:rFonts w:ascii="Times New Roman" w:eastAsia="Times New Roman" w:hAnsi="Times New Roman" w:cs="Times New Roman"/>
                <w:sz w:val="24"/>
                <w:szCs w:val="24"/>
                <w:lang w:val="ru-RU" w:eastAsia="ru-RU"/>
              </w:rPr>
              <w:t>и</w:t>
            </w:r>
            <w:r w:rsidRPr="00790843">
              <w:rPr>
                <w:rFonts w:ascii="Times New Roman" w:eastAsia="Times New Roman" w:hAnsi="Times New Roman" w:cs="Times New Roman"/>
                <w:sz w:val="24"/>
                <w:szCs w:val="24"/>
                <w:lang w:val="ru-RU" w:eastAsia="ru-RU"/>
              </w:rPr>
              <w:t>знес-плана всеми участниками</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навыками координации предпринимательской деятельности в целях обеспечения согласованности выполнения бизнес-плана всеми участниками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E0456E" w:rsidRPr="00D63BE8" w:rsidRDefault="00E0456E"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 xml:space="preserve">обоснованность обращения к базам данных; целенаправленность поиска и отбора; объем выполненных работы (в </w:t>
            </w:r>
            <w:r w:rsidRPr="00D63BE8">
              <w:rPr>
                <w:rFonts w:ascii="Times New Roman" w:eastAsia="Times New Roman" w:hAnsi="Times New Roman" w:cs="Times New Roman"/>
                <w:i/>
                <w:iCs/>
                <w:sz w:val="24"/>
                <w:szCs w:val="24"/>
                <w:lang w:val="ru-RU" w:eastAsia="ru-RU"/>
              </w:rPr>
              <w:lastRenderedPageBreak/>
              <w:t>полном, не полном объеме);</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0456E"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lastRenderedPageBreak/>
              <w:t>КР – курсовая работа</w:t>
            </w:r>
          </w:p>
          <w:p w:rsidR="00E0456E" w:rsidRPr="00D63BE8" w:rsidRDefault="00E0456E"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  СЗ – кейс задача</w:t>
            </w:r>
          </w:p>
        </w:tc>
      </w:tr>
    </w:tbl>
    <w:p w:rsidR="00E0456E" w:rsidRPr="00D63BE8" w:rsidRDefault="00E0456E" w:rsidP="00E0456E">
      <w:pPr>
        <w:spacing w:after="0" w:line="240" w:lineRule="auto"/>
        <w:ind w:firstLine="708"/>
        <w:jc w:val="both"/>
        <w:rPr>
          <w:rFonts w:ascii="Times New Roman" w:eastAsia="Times New Roman" w:hAnsi="Times New Roman" w:cs="Times New Roman"/>
          <w:i/>
          <w:color w:val="00B050"/>
          <w:sz w:val="28"/>
          <w:szCs w:val="28"/>
          <w:lang w:val="ru-RU" w:eastAsia="ru-RU"/>
        </w:rPr>
      </w:pPr>
    </w:p>
    <w:p w:rsidR="00E0456E" w:rsidRPr="00D63BE8" w:rsidRDefault="00E0456E" w:rsidP="00E0456E">
      <w:pPr>
        <w:spacing w:after="0"/>
        <w:ind w:firstLine="708"/>
        <w:rPr>
          <w:rFonts w:ascii="Times New Roman" w:eastAsia="Times New Roman" w:hAnsi="Times New Roman" w:cs="Times New Roman"/>
          <w:sz w:val="28"/>
          <w:szCs w:val="28"/>
          <w:lang w:val="ru-RU" w:eastAsia="ru-RU"/>
        </w:rPr>
      </w:pPr>
      <w:bookmarkStart w:id="6" w:name="_Toc453750944"/>
      <w:bookmarkStart w:id="7" w:name="_Toc336535731"/>
      <w:bookmarkStart w:id="8" w:name="_Toc357847686"/>
      <w:r w:rsidRPr="00D63BE8">
        <w:rPr>
          <w:rFonts w:ascii="Times New Roman" w:eastAsia="Times New Roman" w:hAnsi="Times New Roman" w:cs="Times New Roman"/>
          <w:sz w:val="28"/>
          <w:szCs w:val="28"/>
          <w:lang w:val="ru-RU" w:eastAsia="ru-RU"/>
        </w:rPr>
        <w:t xml:space="preserve">2.2 Шкалы оценивания:   </w:t>
      </w:r>
    </w:p>
    <w:p w:rsidR="00E0456E" w:rsidRPr="00D63BE8" w:rsidRDefault="00E0456E" w:rsidP="00E0456E">
      <w:pPr>
        <w:spacing w:after="0"/>
        <w:ind w:firstLine="708"/>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63BE8">
        <w:rPr>
          <w:rFonts w:ascii="Times New Roman" w:eastAsia="Times New Roman" w:hAnsi="Times New Roman" w:cs="Times New Roman"/>
          <w:sz w:val="28"/>
          <w:szCs w:val="28"/>
          <w:lang w:val="ru-RU" w:eastAsia="ru-RU"/>
        </w:rPr>
        <w:t>балльно-рейтинговой</w:t>
      </w:r>
      <w:proofErr w:type="spellEnd"/>
      <w:r w:rsidRPr="00D63BE8">
        <w:rPr>
          <w:rFonts w:ascii="Times New Roman" w:eastAsia="Times New Roman" w:hAnsi="Times New Roman" w:cs="Times New Roman"/>
          <w:sz w:val="28"/>
          <w:szCs w:val="28"/>
          <w:lang w:val="ru-RU" w:eastAsia="ru-RU"/>
        </w:rPr>
        <w:t xml:space="preserve"> системы в 100-балльной шкале:</w:t>
      </w:r>
    </w:p>
    <w:p w:rsidR="00E0456E" w:rsidRPr="00D63BE8" w:rsidRDefault="00E0456E" w:rsidP="00E0456E">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84-100 баллов (оценка «отлично»)</w:t>
      </w:r>
    </w:p>
    <w:p w:rsidR="00E0456E" w:rsidRPr="00D63BE8" w:rsidRDefault="00E0456E" w:rsidP="00E0456E">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67-83 баллов (оценка «хорошо»)</w:t>
      </w:r>
    </w:p>
    <w:p w:rsidR="00E0456E" w:rsidRPr="00D63BE8" w:rsidRDefault="00E0456E" w:rsidP="00E0456E">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50-66 баллов (оценка «удовлетворительно») </w:t>
      </w:r>
    </w:p>
    <w:p w:rsidR="00E0456E" w:rsidRPr="00D63BE8" w:rsidRDefault="00E0456E" w:rsidP="00E0456E">
      <w:pPr>
        <w:widowControl w:val="0"/>
        <w:spacing w:after="0" w:line="240" w:lineRule="auto"/>
        <w:ind w:firstLine="709"/>
        <w:jc w:val="both"/>
        <w:rPr>
          <w:rFonts w:ascii="Times New Roman" w:eastAsia="Calibri" w:hAnsi="Times New Roman" w:cs="Times New Roman"/>
          <w:iCs/>
          <w:sz w:val="24"/>
          <w:szCs w:val="28"/>
          <w:lang w:val="ru-RU" w:eastAsia="ru-RU"/>
        </w:rPr>
      </w:pPr>
      <w:r w:rsidRPr="00D63BE8">
        <w:rPr>
          <w:rFonts w:ascii="Times New Roman" w:eastAsia="Calibri" w:hAnsi="Times New Roman" w:cs="Times New Roman"/>
          <w:sz w:val="24"/>
          <w:szCs w:val="28"/>
          <w:lang w:val="ru-RU" w:eastAsia="ru-RU"/>
        </w:rPr>
        <w:t>0-49 баллов (оценка «неудовлетворительно»)</w:t>
      </w:r>
    </w:p>
    <w:p w:rsidR="00E0456E" w:rsidRPr="00D63BE8" w:rsidRDefault="00E0456E" w:rsidP="00E0456E">
      <w:pPr>
        <w:widowControl w:val="0"/>
        <w:spacing w:after="0" w:line="240" w:lineRule="auto"/>
        <w:jc w:val="both"/>
        <w:rPr>
          <w:rFonts w:ascii="Times New Roman" w:eastAsia="Calibri" w:hAnsi="Times New Roman" w:cs="Times New Roman"/>
          <w:sz w:val="24"/>
          <w:szCs w:val="28"/>
          <w:lang w:val="ru-RU" w:eastAsia="ru-RU"/>
        </w:rPr>
      </w:pPr>
    </w:p>
    <w:p w:rsidR="00E0456E" w:rsidRPr="00D63BE8" w:rsidRDefault="00E0456E" w:rsidP="00E0456E">
      <w:pPr>
        <w:keepNext/>
        <w:keepLines/>
        <w:spacing w:before="480" w:after="0" w:line="240" w:lineRule="auto"/>
        <w:jc w:val="both"/>
        <w:outlineLvl w:val="0"/>
        <w:rPr>
          <w:rFonts w:ascii="Cambria" w:eastAsia="MS ????" w:hAnsi="Cambria" w:cs="Times New Roman"/>
          <w:b/>
          <w:bCs/>
          <w:sz w:val="28"/>
          <w:szCs w:val="28"/>
          <w:lang w:val="ru-RU" w:eastAsia="ru-RU"/>
        </w:rPr>
      </w:pPr>
      <w:r w:rsidRPr="00D63BE8">
        <w:rPr>
          <w:rFonts w:ascii="Cambria" w:eastAsia="MS ????"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bookmarkEnd w:id="8"/>
    </w:p>
    <w:p w:rsidR="00E0456E" w:rsidRDefault="00E0456E" w:rsidP="00E0456E">
      <w:pPr>
        <w:spacing w:after="0" w:line="240" w:lineRule="auto"/>
        <w:ind w:firstLine="708"/>
        <w:jc w:val="both"/>
        <w:rPr>
          <w:rFonts w:ascii="Times New Roman" w:eastAsia="Times New Roman" w:hAnsi="Times New Roman" w:cs="Times New Roman"/>
          <w:i/>
          <w:color w:val="000000"/>
          <w:sz w:val="28"/>
          <w:szCs w:val="28"/>
          <w:lang w:val="ru-RU" w:eastAsia="ru-RU"/>
        </w:rPr>
      </w:pP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E0456E" w:rsidRPr="00D63BE8" w:rsidRDefault="00E0456E" w:rsidP="00E0456E">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Pr>
          <w:rFonts w:ascii="Times New Roman" w:eastAsia="Times New Roman" w:hAnsi="Times New Roman" w:cs="Times New Roman"/>
          <w:b/>
          <w:bCs/>
          <w:color w:val="000000"/>
          <w:sz w:val="36"/>
          <w:szCs w:val="24"/>
          <w:lang w:val="ru-RU" w:eastAsia="ru-RU"/>
        </w:rPr>
        <w:t xml:space="preserve">Вопросы к экзамену </w:t>
      </w: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p>
    <w:p w:rsidR="00E0456E" w:rsidRPr="00D63BE8" w:rsidRDefault="00E0456E" w:rsidP="00E0456E">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E0456E" w:rsidRDefault="00E0456E" w:rsidP="00E0456E">
      <w:pPr>
        <w:spacing w:after="0" w:line="240" w:lineRule="auto"/>
        <w:ind w:firstLine="708"/>
        <w:jc w:val="both"/>
        <w:rPr>
          <w:rFonts w:ascii="Times New Roman" w:eastAsia="Times New Roman" w:hAnsi="Times New Roman" w:cs="Times New Roman"/>
          <w:i/>
          <w:color w:val="000000"/>
          <w:sz w:val="28"/>
          <w:szCs w:val="28"/>
          <w:lang w:val="ru-RU" w:eastAsia="ru-RU"/>
        </w:rPr>
      </w:pPr>
    </w:p>
    <w:p w:rsidR="00E0456E" w:rsidRPr="000662DD" w:rsidRDefault="00E0456E" w:rsidP="00E0456E">
      <w:pPr>
        <w:spacing w:after="0" w:line="240" w:lineRule="auto"/>
        <w:rPr>
          <w:sz w:val="19"/>
          <w:szCs w:val="19"/>
          <w:lang w:val="ru-RU"/>
        </w:rPr>
      </w:pP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1.Сущность понятия «управление». Виды управления.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2.Сущность менеджмента. Менеджмент и управление.</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3.Цели и </w:t>
      </w:r>
      <w:proofErr w:type="spellStart"/>
      <w:r w:rsidRPr="00216871">
        <w:rPr>
          <w:rFonts w:ascii="Times New Roman" w:hAnsi="Times New Roman" w:cs="Times New Roman"/>
          <w:color w:val="000000"/>
          <w:sz w:val="28"/>
          <w:szCs w:val="28"/>
          <w:lang w:val="ru-RU"/>
        </w:rPr>
        <w:t>задачименеджмента</w:t>
      </w:r>
      <w:proofErr w:type="spellEnd"/>
      <w:r w:rsidRPr="00216871">
        <w:rPr>
          <w:rFonts w:ascii="Times New Roman" w:hAnsi="Times New Roman" w:cs="Times New Roman"/>
          <w:color w:val="000000"/>
          <w:sz w:val="28"/>
          <w:szCs w:val="28"/>
          <w:lang w:val="ru-RU"/>
        </w:rPr>
        <w:t>.</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4.Принципы менеджмента.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5.Исторические предпосылки менеджмента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6.Формирование школы научного менеджмента.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7.Административно-классическая школа.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8.Принципы управления по А. </w:t>
      </w:r>
      <w:proofErr w:type="spellStart"/>
      <w:r w:rsidRPr="00216871">
        <w:rPr>
          <w:rFonts w:ascii="Times New Roman" w:hAnsi="Times New Roman" w:cs="Times New Roman"/>
          <w:color w:val="000000"/>
          <w:sz w:val="28"/>
          <w:szCs w:val="28"/>
          <w:lang w:val="ru-RU"/>
        </w:rPr>
        <w:t>Файолю</w:t>
      </w:r>
      <w:proofErr w:type="spellEnd"/>
      <w:r w:rsidRPr="00216871">
        <w:rPr>
          <w:rFonts w:ascii="Times New Roman" w:hAnsi="Times New Roman" w:cs="Times New Roman"/>
          <w:color w:val="000000"/>
          <w:sz w:val="28"/>
          <w:szCs w:val="28"/>
          <w:lang w:val="ru-RU"/>
        </w:rPr>
        <w:t>.</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9.Школа человеческих отношений.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10.Школа поведенческих наук.</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11.Количественная школа.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12.Процессный подход, его сущность.</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13.Системный подход.</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14.Ситуационный подход.</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lastRenderedPageBreak/>
        <w:t xml:space="preserve">15.Современный </w:t>
      </w:r>
      <w:proofErr w:type="spellStart"/>
      <w:r w:rsidRPr="00216871">
        <w:rPr>
          <w:rFonts w:ascii="Times New Roman" w:hAnsi="Times New Roman" w:cs="Times New Roman"/>
          <w:color w:val="000000"/>
          <w:sz w:val="28"/>
          <w:szCs w:val="28"/>
          <w:lang w:val="ru-RU"/>
        </w:rPr>
        <w:t>российскии</w:t>
      </w:r>
      <w:proofErr w:type="spellEnd"/>
      <w:r w:rsidRPr="00216871">
        <w:rPr>
          <w:rFonts w:ascii="Times New Roman" w:hAnsi="Times New Roman" w:cs="Times New Roman"/>
          <w:color w:val="000000"/>
          <w:sz w:val="28"/>
          <w:szCs w:val="28"/>
          <w:lang w:val="ru-RU"/>
        </w:rPr>
        <w:t>̆ менеджмент, его особенности.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16.Понятие системы менеджмента. Объект и субъект управления.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17.Определение организации как объекта управления.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18.Формальные и неформальные организации.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19.Характеристики организаций.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20.Внешняя среда организации: факторы макро- и микросреды.</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21.Внутренняя среда организации и ее факторы.</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22.Взаимосвязь факторов </w:t>
      </w:r>
      <w:proofErr w:type="spellStart"/>
      <w:r w:rsidRPr="00216871">
        <w:rPr>
          <w:rFonts w:ascii="Times New Roman" w:hAnsi="Times New Roman" w:cs="Times New Roman"/>
          <w:color w:val="000000"/>
          <w:sz w:val="28"/>
          <w:szCs w:val="28"/>
          <w:lang w:val="ru-RU"/>
        </w:rPr>
        <w:t>внешнеи</w:t>
      </w:r>
      <w:proofErr w:type="spellEnd"/>
      <w:r w:rsidRPr="00216871">
        <w:rPr>
          <w:rFonts w:ascii="Times New Roman" w:hAnsi="Times New Roman" w:cs="Times New Roman"/>
          <w:color w:val="000000"/>
          <w:sz w:val="28"/>
          <w:szCs w:val="28"/>
          <w:lang w:val="ru-RU"/>
        </w:rPr>
        <w:t xml:space="preserve">̆ и </w:t>
      </w:r>
      <w:proofErr w:type="spellStart"/>
      <w:r w:rsidRPr="00216871">
        <w:rPr>
          <w:rFonts w:ascii="Times New Roman" w:hAnsi="Times New Roman" w:cs="Times New Roman"/>
          <w:color w:val="000000"/>
          <w:sz w:val="28"/>
          <w:szCs w:val="28"/>
          <w:lang w:val="ru-RU"/>
        </w:rPr>
        <w:t>внутреннеи</w:t>
      </w:r>
      <w:proofErr w:type="spellEnd"/>
      <w:r w:rsidRPr="00216871">
        <w:rPr>
          <w:rFonts w:ascii="Times New Roman" w:hAnsi="Times New Roman" w:cs="Times New Roman"/>
          <w:color w:val="000000"/>
          <w:sz w:val="28"/>
          <w:szCs w:val="28"/>
          <w:lang w:val="ru-RU"/>
        </w:rPr>
        <w:t>̆ среды.</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23.Природа и характеристика управленческого решения.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24.Процесс принятия решения.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25.Модели принятия решений.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26.Методы принятия решения.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27.Сущность, функции, выгоды и виды планирования.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28.Характеристика </w:t>
      </w:r>
      <w:proofErr w:type="spellStart"/>
      <w:r w:rsidRPr="00216871">
        <w:rPr>
          <w:rFonts w:ascii="Times New Roman" w:hAnsi="Times New Roman" w:cs="Times New Roman"/>
          <w:color w:val="000000"/>
          <w:sz w:val="28"/>
          <w:szCs w:val="28"/>
          <w:lang w:val="ru-RU"/>
        </w:rPr>
        <w:t>целеи</w:t>
      </w:r>
      <w:proofErr w:type="spellEnd"/>
      <w:r w:rsidRPr="00216871">
        <w:rPr>
          <w:rFonts w:ascii="Times New Roman" w:hAnsi="Times New Roman" w:cs="Times New Roman"/>
          <w:color w:val="000000"/>
          <w:sz w:val="28"/>
          <w:szCs w:val="28"/>
          <w:lang w:val="ru-RU"/>
        </w:rPr>
        <w:t>̆ организации.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29.Сущность функции организации в менеджменте.</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30.Делегирование, ответственность и полномочия.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31.Эффективное распределение полномочий.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32.Основы и процесс мотивации.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33.Теория иерархии </w:t>
      </w:r>
      <w:proofErr w:type="spellStart"/>
      <w:r w:rsidRPr="00216871">
        <w:rPr>
          <w:rFonts w:ascii="Times New Roman" w:hAnsi="Times New Roman" w:cs="Times New Roman"/>
          <w:color w:val="000000"/>
          <w:sz w:val="28"/>
          <w:szCs w:val="28"/>
          <w:lang w:val="ru-RU"/>
        </w:rPr>
        <w:t>потребностеи</w:t>
      </w:r>
      <w:proofErr w:type="spellEnd"/>
      <w:r w:rsidRPr="00216871">
        <w:rPr>
          <w:rFonts w:ascii="Times New Roman" w:hAnsi="Times New Roman" w:cs="Times New Roman"/>
          <w:color w:val="000000"/>
          <w:sz w:val="28"/>
          <w:szCs w:val="28"/>
          <w:lang w:val="ru-RU"/>
        </w:rPr>
        <w:t xml:space="preserve">̆ А. </w:t>
      </w:r>
      <w:proofErr w:type="spellStart"/>
      <w:r w:rsidRPr="00216871">
        <w:rPr>
          <w:rFonts w:ascii="Times New Roman" w:hAnsi="Times New Roman" w:cs="Times New Roman"/>
          <w:color w:val="000000"/>
          <w:sz w:val="28"/>
          <w:szCs w:val="28"/>
          <w:lang w:val="ru-RU"/>
        </w:rPr>
        <w:t>Маслоу</w:t>
      </w:r>
      <w:proofErr w:type="spellEnd"/>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34.Теория </w:t>
      </w:r>
      <w:r w:rsidRPr="00216871">
        <w:rPr>
          <w:rFonts w:ascii="Times New Roman" w:hAnsi="Times New Roman" w:cs="Times New Roman"/>
          <w:color w:val="000000"/>
          <w:sz w:val="28"/>
          <w:szCs w:val="28"/>
        </w:rPr>
        <w:t>ERG</w:t>
      </w:r>
      <w:r w:rsidRPr="00216871">
        <w:rPr>
          <w:rFonts w:ascii="Times New Roman" w:hAnsi="Times New Roman" w:cs="Times New Roman"/>
          <w:color w:val="000000"/>
          <w:sz w:val="28"/>
          <w:szCs w:val="28"/>
          <w:lang w:val="ru-RU"/>
        </w:rPr>
        <w:t xml:space="preserve"> К. </w:t>
      </w:r>
      <w:proofErr w:type="spellStart"/>
      <w:r w:rsidRPr="00216871">
        <w:rPr>
          <w:rFonts w:ascii="Times New Roman" w:hAnsi="Times New Roman" w:cs="Times New Roman"/>
          <w:color w:val="000000"/>
          <w:sz w:val="28"/>
          <w:szCs w:val="28"/>
          <w:lang w:val="ru-RU"/>
        </w:rPr>
        <w:t>Альдерфера</w:t>
      </w:r>
      <w:proofErr w:type="spellEnd"/>
      <w:r w:rsidRPr="00216871">
        <w:rPr>
          <w:rFonts w:ascii="Times New Roman" w:hAnsi="Times New Roman" w:cs="Times New Roman"/>
          <w:color w:val="000000"/>
          <w:sz w:val="28"/>
          <w:szCs w:val="28"/>
          <w:lang w:val="ru-RU"/>
        </w:rPr>
        <w:t xml:space="preserve"> и двухфакторная теория Ф. </w:t>
      </w:r>
      <w:proofErr w:type="spellStart"/>
      <w:r w:rsidRPr="00216871">
        <w:rPr>
          <w:rFonts w:ascii="Times New Roman" w:hAnsi="Times New Roman" w:cs="Times New Roman"/>
          <w:color w:val="000000"/>
          <w:sz w:val="28"/>
          <w:szCs w:val="28"/>
          <w:lang w:val="ru-RU"/>
        </w:rPr>
        <w:t>Герцберга</w:t>
      </w:r>
      <w:proofErr w:type="spellEnd"/>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35.Теория приобретенных </w:t>
      </w:r>
      <w:proofErr w:type="spellStart"/>
      <w:r w:rsidRPr="00216871">
        <w:rPr>
          <w:rFonts w:ascii="Times New Roman" w:hAnsi="Times New Roman" w:cs="Times New Roman"/>
          <w:color w:val="000000"/>
          <w:sz w:val="28"/>
          <w:szCs w:val="28"/>
          <w:lang w:val="ru-RU"/>
        </w:rPr>
        <w:t>потребностеи</w:t>
      </w:r>
      <w:proofErr w:type="spellEnd"/>
      <w:r w:rsidRPr="00216871">
        <w:rPr>
          <w:rFonts w:ascii="Times New Roman" w:hAnsi="Times New Roman" w:cs="Times New Roman"/>
          <w:color w:val="000000"/>
          <w:sz w:val="28"/>
          <w:szCs w:val="28"/>
          <w:lang w:val="ru-RU"/>
        </w:rPr>
        <w:t xml:space="preserve">̆ Д. </w:t>
      </w:r>
      <w:proofErr w:type="spellStart"/>
      <w:r w:rsidRPr="00216871">
        <w:rPr>
          <w:rFonts w:ascii="Times New Roman" w:hAnsi="Times New Roman" w:cs="Times New Roman"/>
          <w:color w:val="000000"/>
          <w:sz w:val="28"/>
          <w:szCs w:val="28"/>
          <w:lang w:val="ru-RU"/>
        </w:rPr>
        <w:t>МакКлелланда</w:t>
      </w:r>
      <w:proofErr w:type="spellEnd"/>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36.Теория ожидания В. </w:t>
      </w:r>
      <w:proofErr w:type="spellStart"/>
      <w:r w:rsidRPr="00216871">
        <w:rPr>
          <w:rFonts w:ascii="Times New Roman" w:hAnsi="Times New Roman" w:cs="Times New Roman"/>
          <w:color w:val="000000"/>
          <w:sz w:val="28"/>
          <w:szCs w:val="28"/>
          <w:lang w:val="ru-RU"/>
        </w:rPr>
        <w:t>Врума</w:t>
      </w:r>
      <w:proofErr w:type="spellEnd"/>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37.Теория справедливости С. Адамса</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 xml:space="preserve">38.Модель </w:t>
      </w:r>
      <w:proofErr w:type="spellStart"/>
      <w:r w:rsidRPr="00216871">
        <w:rPr>
          <w:rFonts w:ascii="Times New Roman" w:hAnsi="Times New Roman" w:cs="Times New Roman"/>
          <w:color w:val="000000"/>
          <w:sz w:val="28"/>
          <w:szCs w:val="28"/>
          <w:lang w:val="ru-RU"/>
        </w:rPr>
        <w:t>Портера-Лоулера</w:t>
      </w:r>
      <w:proofErr w:type="spellEnd"/>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39.Определение функции контроля в менеджменте.</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40.Сущность и основные аспекты коммуникаций в организации.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41.Виды коммуникаций.</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42.Коммуникационныий процесс в организации.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43.Коммуникационные стили.</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44.Природа и сущность власти и влияния.</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45.Типы руководителей</w:t>
      </w:r>
    </w:p>
    <w:p w:rsidR="00E0456E" w:rsidRPr="00216871" w:rsidRDefault="00E0456E" w:rsidP="00E0456E">
      <w:pPr>
        <w:spacing w:after="0" w:line="240" w:lineRule="auto"/>
        <w:rPr>
          <w:sz w:val="28"/>
          <w:szCs w:val="28"/>
          <w:lang w:val="ru-RU"/>
        </w:rPr>
      </w:pPr>
      <w:r w:rsidRPr="00216871">
        <w:rPr>
          <w:rFonts w:ascii="Times New Roman" w:hAnsi="Times New Roman" w:cs="Times New Roman"/>
          <w:color w:val="000000"/>
          <w:sz w:val="28"/>
          <w:szCs w:val="28"/>
          <w:lang w:val="ru-RU"/>
        </w:rPr>
        <w:t>46.Стили руководства в системе менеджмента</w:t>
      </w:r>
    </w:p>
    <w:p w:rsidR="00E0456E" w:rsidRPr="00216871" w:rsidRDefault="00E0456E" w:rsidP="00E0456E">
      <w:pPr>
        <w:spacing w:after="0" w:line="240" w:lineRule="auto"/>
        <w:jc w:val="both"/>
        <w:rPr>
          <w:rFonts w:ascii="Times New Roman" w:eastAsia="Times New Roman" w:hAnsi="Times New Roman" w:cs="Times New Roman"/>
          <w:i/>
          <w:color w:val="000000"/>
          <w:sz w:val="28"/>
          <w:szCs w:val="28"/>
          <w:lang w:val="ru-RU" w:eastAsia="ru-RU"/>
        </w:rPr>
      </w:pPr>
      <w:r w:rsidRPr="00E0456E">
        <w:rPr>
          <w:rFonts w:ascii="Times New Roman" w:hAnsi="Times New Roman" w:cs="Times New Roman"/>
          <w:color w:val="000000"/>
          <w:sz w:val="28"/>
          <w:szCs w:val="28"/>
          <w:lang w:val="ru-RU"/>
        </w:rPr>
        <w:t>47.Особенности менеджмента и лидерства</w:t>
      </w:r>
    </w:p>
    <w:p w:rsidR="00E0456E" w:rsidRDefault="00E0456E" w:rsidP="00E0456E">
      <w:pPr>
        <w:spacing w:after="0" w:line="240" w:lineRule="auto"/>
        <w:rPr>
          <w:rFonts w:ascii="Times New Roman" w:eastAsia="Times New Roman" w:hAnsi="Times New Roman" w:cs="Times New Roman"/>
          <w:b/>
          <w:color w:val="000000"/>
          <w:sz w:val="28"/>
          <w:szCs w:val="28"/>
          <w:lang w:val="ru-RU" w:eastAsia="ru-RU"/>
        </w:rPr>
      </w:pPr>
    </w:p>
    <w:p w:rsidR="00E0456E" w:rsidRPr="00D63BE8" w:rsidRDefault="00E0456E" w:rsidP="00E0456E">
      <w:pPr>
        <w:spacing w:after="0" w:line="240" w:lineRule="auto"/>
        <w:rPr>
          <w:rFonts w:ascii="Times New Roman" w:eastAsia="Times New Roman" w:hAnsi="Times New Roman" w:cs="Times New Roman"/>
          <w:color w:val="000000"/>
          <w:sz w:val="24"/>
          <w:szCs w:val="24"/>
          <w:lang w:val="ru-RU" w:eastAsia="ru-RU"/>
        </w:rPr>
      </w:pPr>
    </w:p>
    <w:p w:rsidR="00E0456E" w:rsidRPr="00D63BE8" w:rsidRDefault="00E0456E" w:rsidP="00E0456E">
      <w:pPr>
        <w:spacing w:after="0" w:line="240" w:lineRule="auto"/>
        <w:jc w:val="both"/>
        <w:rPr>
          <w:rFonts w:ascii="Times New Roman" w:eastAsia="Times New Roman" w:hAnsi="Times New Roman" w:cs="Times New Roman"/>
          <w:b/>
          <w:color w:val="000000"/>
          <w:sz w:val="24"/>
          <w:szCs w:val="24"/>
          <w:lang w:val="ru-RU" w:eastAsia="ru-RU"/>
        </w:rPr>
      </w:pPr>
      <w:r w:rsidRPr="00D63BE8">
        <w:rPr>
          <w:rFonts w:ascii="Times New Roman" w:eastAsia="Times New Roman" w:hAnsi="Times New Roman" w:cs="Times New Roman"/>
          <w:b/>
          <w:color w:val="000000"/>
          <w:sz w:val="24"/>
          <w:szCs w:val="24"/>
          <w:lang w:val="ru-RU" w:eastAsia="ru-RU"/>
        </w:rPr>
        <w:t>Критерии оценки: </w:t>
      </w:r>
    </w:p>
    <w:p w:rsidR="00E0456E" w:rsidRPr="00D63BE8" w:rsidRDefault="00E0456E" w:rsidP="00E0456E">
      <w:pPr>
        <w:widowControl w:val="0"/>
        <w:spacing w:after="0" w:line="240" w:lineRule="auto"/>
        <w:ind w:firstLine="709"/>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- 84-100 баллов (оценка «отлично»)</w:t>
      </w:r>
      <w:r w:rsidRPr="00D63BE8">
        <w:rPr>
          <w:rFonts w:ascii="Times New Roman" w:eastAsia="Times New Roman" w:hAnsi="Times New Roman" w:cs="Times New Roman"/>
          <w:i/>
          <w:iCs/>
          <w:color w:val="000000"/>
          <w:spacing w:val="-1"/>
          <w:sz w:val="24"/>
          <w:szCs w:val="24"/>
          <w:lang w:val="ru-RU" w:eastAsia="ru-RU"/>
        </w:rPr>
        <w:t xml:space="preserve"> - изложенный материал фактически верен, </w:t>
      </w:r>
      <w:r w:rsidRPr="00D63BE8">
        <w:rPr>
          <w:rFonts w:ascii="Times New Roman" w:eastAsia="Times New Roman" w:hAnsi="Times New Roman" w:cs="Times New Roman"/>
          <w:i/>
          <w:color w:val="000000"/>
          <w:spacing w:val="-1"/>
          <w:sz w:val="24"/>
          <w:szCs w:val="24"/>
          <w:lang w:val="ru-RU" w:eastAsia="ru-RU"/>
        </w:rPr>
        <w:t xml:space="preserve">наличие глубоких исчерпывающих знаний в объеме пройденной </w:t>
      </w:r>
      <w:r w:rsidRPr="00D63BE8">
        <w:rPr>
          <w:rFonts w:ascii="Times New Roman" w:eastAsia="Times New Roman" w:hAnsi="Times New Roman" w:cs="Times New Roman"/>
          <w:i/>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63BE8">
        <w:rPr>
          <w:rFonts w:ascii="Times New Roman" w:eastAsia="Times New Roman" w:hAnsi="Times New Roman" w:cs="Times New Roman"/>
          <w:i/>
          <w:color w:val="000000"/>
          <w:spacing w:val="-1"/>
          <w:sz w:val="24"/>
          <w:szCs w:val="24"/>
          <w:lang w:val="ru-RU" w:eastAsia="ru-RU"/>
        </w:rPr>
        <w:t xml:space="preserve">ных знаний на практике, грамотное и логически стройное изложение материала </w:t>
      </w:r>
      <w:r w:rsidRPr="00D63BE8">
        <w:rPr>
          <w:rFonts w:ascii="Times New Roman" w:eastAsia="Times New Roman" w:hAnsi="Times New Roman" w:cs="Times New Roman"/>
          <w:i/>
          <w:color w:val="000000"/>
          <w:sz w:val="24"/>
          <w:szCs w:val="24"/>
          <w:lang w:val="ru-RU" w:eastAsia="ru-RU"/>
        </w:rPr>
        <w:t>при ответе, усвоение основной и знакомство с дополнительной литературой;</w:t>
      </w:r>
    </w:p>
    <w:p w:rsidR="00E0456E" w:rsidRPr="00D63BE8" w:rsidRDefault="00E0456E" w:rsidP="00E0456E">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- 67-83 баллов (оценка «хорошо»)</w:t>
      </w:r>
      <w:r w:rsidRPr="00D63BE8">
        <w:rPr>
          <w:rFonts w:ascii="Times New Roman" w:eastAsia="Times New Roman" w:hAnsi="Times New Roman" w:cs="Times New Roman"/>
          <w:i/>
          <w:iCs/>
          <w:color w:val="000000"/>
          <w:spacing w:val="-1"/>
          <w:sz w:val="24"/>
          <w:szCs w:val="24"/>
          <w:lang w:val="ru-RU" w:eastAsia="ru-RU"/>
        </w:rPr>
        <w:t xml:space="preserve"> - </w:t>
      </w:r>
      <w:r w:rsidRPr="00D63BE8">
        <w:rPr>
          <w:rFonts w:ascii="Times New Roman" w:eastAsia="Times New Roman" w:hAnsi="Times New Roman" w:cs="Times New Roman"/>
          <w:i/>
          <w:color w:val="000000"/>
          <w:spacing w:val="-1"/>
          <w:sz w:val="24"/>
          <w:szCs w:val="24"/>
          <w:lang w:val="ru-RU" w:eastAsia="ru-RU"/>
        </w:rPr>
        <w:t>наличие твердых и достаточно полных знаний в объеме пройден</w:t>
      </w:r>
      <w:r w:rsidRPr="00D63BE8">
        <w:rPr>
          <w:rFonts w:ascii="Times New Roman" w:eastAsia="Times New Roman" w:hAnsi="Times New Roman" w:cs="Times New Roman"/>
          <w:i/>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E0456E" w:rsidRPr="00D63BE8" w:rsidRDefault="00E0456E" w:rsidP="00E0456E">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xml:space="preserve">- 50-66 баллов (оценка удовлетворительно) - наличие твердых знаний в объеме пройденного курса </w:t>
      </w:r>
      <w:r w:rsidRPr="00D63BE8">
        <w:rPr>
          <w:rFonts w:ascii="Times New Roman" w:eastAsia="Times New Roman" w:hAnsi="Times New Roman" w:cs="Times New Roman"/>
          <w:i/>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63BE8">
        <w:rPr>
          <w:rFonts w:ascii="Times New Roman" w:eastAsia="Times New Roman" w:hAnsi="Times New Roman" w:cs="Times New Roman"/>
          <w:i/>
          <w:color w:val="000000"/>
          <w:sz w:val="24"/>
          <w:szCs w:val="24"/>
          <w:lang w:val="ru-RU" w:eastAsia="ru-RU"/>
        </w:rPr>
        <w:t>действия по применению знаний на практике;</w:t>
      </w:r>
    </w:p>
    <w:p w:rsidR="00E0456E" w:rsidRDefault="00E0456E" w:rsidP="00E0456E">
      <w:pPr>
        <w:widowControl w:val="0"/>
        <w:spacing w:after="0" w:line="240" w:lineRule="auto"/>
        <w:ind w:firstLine="708"/>
        <w:jc w:val="both"/>
        <w:rPr>
          <w:rFonts w:ascii="Times New Roman" w:eastAsia="Calibri" w:hAnsi="Times New Roman" w:cs="Times New Roman"/>
          <w:i/>
          <w:color w:val="000000"/>
          <w:sz w:val="24"/>
          <w:szCs w:val="20"/>
          <w:lang w:val="ru-RU" w:eastAsia="ru-RU"/>
        </w:rPr>
      </w:pPr>
      <w:r w:rsidRPr="00D63BE8">
        <w:rPr>
          <w:rFonts w:ascii="Times New Roman" w:eastAsia="Calibri" w:hAnsi="Times New Roman" w:cs="Times New Roman"/>
          <w:i/>
          <w:color w:val="000000"/>
          <w:sz w:val="24"/>
          <w:szCs w:val="20"/>
          <w:lang w:val="ru-RU" w:eastAsia="ru-RU"/>
        </w:rPr>
        <w:t>- 0-49 баллов (оценка неудовлетворительно)</w:t>
      </w:r>
      <w:r w:rsidRPr="00D63BE8">
        <w:rPr>
          <w:rFonts w:ascii="Times New Roman" w:eastAsia="Calibri" w:hAnsi="Times New Roman" w:cs="Times New Roman"/>
          <w:i/>
          <w:iCs/>
          <w:color w:val="000000"/>
          <w:sz w:val="24"/>
          <w:szCs w:val="20"/>
          <w:lang w:val="ru-RU" w:eastAsia="ru-RU"/>
        </w:rPr>
        <w:t xml:space="preserve"> - ответы не связаны с вопросами, </w:t>
      </w:r>
      <w:r w:rsidRPr="00D63BE8">
        <w:rPr>
          <w:rFonts w:ascii="Times New Roman" w:eastAsia="Calibri" w:hAnsi="Times New Roman" w:cs="Times New Roman"/>
          <w:i/>
          <w:color w:val="000000"/>
          <w:sz w:val="24"/>
          <w:szCs w:val="20"/>
          <w:lang w:val="ru-RU" w:eastAsia="ru-RU"/>
        </w:rPr>
        <w:t xml:space="preserve">наличие </w:t>
      </w:r>
      <w:r w:rsidRPr="00D63BE8">
        <w:rPr>
          <w:rFonts w:ascii="Times New Roman" w:eastAsia="Calibri" w:hAnsi="Times New Roman" w:cs="Times New Roman"/>
          <w:i/>
          <w:color w:val="000000"/>
          <w:sz w:val="24"/>
          <w:szCs w:val="20"/>
          <w:lang w:val="ru-RU" w:eastAsia="ru-RU"/>
        </w:rPr>
        <w:lastRenderedPageBreak/>
        <w:t>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0456E" w:rsidRPr="00D63BE8" w:rsidRDefault="00E0456E" w:rsidP="00E0456E">
      <w:pPr>
        <w:widowControl w:val="0"/>
        <w:spacing w:after="0" w:line="240" w:lineRule="auto"/>
        <w:ind w:firstLine="708"/>
        <w:jc w:val="both"/>
        <w:rPr>
          <w:rFonts w:ascii="Times New Roman" w:eastAsia="Calibri" w:hAnsi="Times New Roman" w:cs="Times New Roman"/>
          <w:i/>
          <w:color w:val="000000"/>
          <w:sz w:val="24"/>
          <w:szCs w:val="20"/>
          <w:lang w:val="ru-RU" w:eastAsia="ru-RU"/>
        </w:rPr>
      </w:pPr>
    </w:p>
    <w:p w:rsidR="00E0456E" w:rsidRPr="00D63BE8" w:rsidRDefault="00E0456E" w:rsidP="00E0456E">
      <w:pPr>
        <w:spacing w:after="0" w:line="240" w:lineRule="auto"/>
        <w:textAlignment w:val="baseline"/>
        <w:rPr>
          <w:rFonts w:ascii="Times New Roman" w:eastAsia="Times New Roman" w:hAnsi="Times New Roman" w:cs="Times New Roman"/>
          <w:b/>
          <w:bCs/>
          <w:color w:val="000000"/>
          <w:sz w:val="28"/>
          <w:szCs w:val="24"/>
          <w:lang w:val="ru-RU" w:eastAsia="ru-RU"/>
        </w:rPr>
      </w:pPr>
    </w:p>
    <w:p w:rsidR="00E0456E" w:rsidRPr="00D63BE8" w:rsidRDefault="00E0456E" w:rsidP="00E0456E">
      <w:pPr>
        <w:jc w:val="center"/>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Оформление задания для  деловой (ролевой) игры</w:t>
      </w: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E0456E" w:rsidRPr="00D63BE8" w:rsidRDefault="00E0456E" w:rsidP="00E0456E">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Деловая (ролевая) игра</w:t>
      </w: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p>
    <w:p w:rsidR="00E0456E" w:rsidRDefault="00E0456E" w:rsidP="00E0456E">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E0456E" w:rsidRPr="00D63BE8" w:rsidRDefault="00E0456E" w:rsidP="00E0456E">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p>
    <w:p w:rsidR="00E0456E" w:rsidRPr="00D63BE8" w:rsidRDefault="00E0456E" w:rsidP="00E0456E">
      <w:pPr>
        <w:spacing w:after="0" w:line="240" w:lineRule="auto"/>
        <w:jc w:val="center"/>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 «Принятие решений в менеджменте»</w:t>
      </w:r>
    </w:p>
    <w:p w:rsidR="00E0456E"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(проблема, ситуация)</w:t>
      </w:r>
      <w:r w:rsidRPr="00D63BE8">
        <w:rPr>
          <w:rFonts w:ascii="Times New Roman" w:eastAsia="Times New Roman" w:hAnsi="Times New Roman" w:cs="Times New Roman"/>
          <w:color w:val="000000"/>
          <w:sz w:val="28"/>
          <w:szCs w:val="24"/>
          <w:lang w:val="ru-RU" w:eastAsia="ru-RU"/>
        </w:rPr>
        <w:t xml:space="preserve">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Цель деловой игры</w:t>
      </w:r>
    </w:p>
    <w:p w:rsidR="00E0456E" w:rsidRPr="00D63BE8" w:rsidRDefault="00E0456E" w:rsidP="00E0456E">
      <w:pPr>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Разработка алгоритма решения управленческих проблем.</w:t>
      </w:r>
    </w:p>
    <w:p w:rsidR="00E0456E" w:rsidRDefault="00E0456E" w:rsidP="00E0456E">
      <w:pPr>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Формирование навыков коллективной выработки решений. </w:t>
      </w:r>
    </w:p>
    <w:p w:rsidR="00E0456E" w:rsidRPr="00D63BE8" w:rsidRDefault="00E0456E" w:rsidP="00E0456E">
      <w:pPr>
        <w:tabs>
          <w:tab w:val="left" w:pos="1134"/>
        </w:tabs>
        <w:spacing w:after="0" w:line="240" w:lineRule="auto"/>
        <w:ind w:left="709"/>
        <w:jc w:val="both"/>
        <w:rPr>
          <w:rFonts w:ascii="Times New Roman" w:eastAsia="Times New Roman" w:hAnsi="Times New Roman" w:cs="Times New Roman"/>
          <w:color w:val="000000"/>
          <w:sz w:val="28"/>
          <w:szCs w:val="28"/>
          <w:lang w:val="ru-RU" w:eastAsia="ru-RU"/>
        </w:rPr>
      </w:pPr>
    </w:p>
    <w:p w:rsidR="00E0456E" w:rsidRPr="00D63BE8" w:rsidRDefault="00E0456E" w:rsidP="00E0456E">
      <w:pPr>
        <w:tabs>
          <w:tab w:val="left" w:pos="1134"/>
        </w:tabs>
        <w:spacing w:after="0" w:line="240" w:lineRule="auto"/>
        <w:ind w:firstLine="709"/>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2 Концепция игры</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E0456E" w:rsidRDefault="00E0456E" w:rsidP="00E0456E">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E0456E" w:rsidRPr="00D63BE8" w:rsidRDefault="00E0456E" w:rsidP="00E0456E">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p>
    <w:p w:rsidR="00E0456E" w:rsidRPr="00D63BE8" w:rsidRDefault="00E0456E" w:rsidP="00E0456E">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Бланк участника игры.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528"/>
        <w:gridCol w:w="567"/>
        <w:gridCol w:w="567"/>
        <w:gridCol w:w="567"/>
        <w:gridCol w:w="567"/>
        <w:gridCol w:w="567"/>
        <w:gridCol w:w="567"/>
      </w:tblGrid>
      <w:tr w:rsidR="00E0456E" w:rsidRPr="00C40EEE" w:rsidTr="005C29C5">
        <w:tc>
          <w:tcPr>
            <w:tcW w:w="817" w:type="dxa"/>
          </w:tcPr>
          <w:p w:rsidR="00E0456E" w:rsidRPr="00C40EEE" w:rsidRDefault="00E0456E" w:rsidP="005C29C5">
            <w:pPr>
              <w:spacing w:after="0" w:line="240" w:lineRule="auto"/>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E0456E" w:rsidRPr="00C40EEE" w:rsidRDefault="00E0456E" w:rsidP="005C29C5">
            <w:pPr>
              <w:spacing w:after="0" w:line="240" w:lineRule="auto"/>
              <w:ind w:firstLine="70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67" w:type="dxa"/>
          </w:tcPr>
          <w:p w:rsidR="00E0456E" w:rsidRPr="00C40EEE" w:rsidRDefault="00E0456E"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Описание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Документальное оформление заданий</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возможности решения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216871"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отклонения фактического состояния системы от желаемого</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216871"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степени полноты и достоверности информации о проблеме</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Оформление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Разработка вариантов решения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существования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9</w:t>
            </w: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новизны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Контроль за выполнением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вариантов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Организация выполнения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Постановка заданий исполнителю</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216871"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критерия оценки вариантов решения</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216871"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Установление взаимосвязи с другими проблемами</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Формулировка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причин возникновения проблемы</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E0456E" w:rsidRPr="00C40EEE" w:rsidTr="005C29C5">
        <w:tc>
          <w:tcPr>
            <w:tcW w:w="817" w:type="dxa"/>
          </w:tcPr>
          <w:p w:rsidR="00E0456E" w:rsidRPr="00C40EEE" w:rsidRDefault="00E0456E"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E0456E" w:rsidRPr="00C40EEE" w:rsidRDefault="00E0456E"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Сумма ошибок</w:t>
            </w: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E0456E" w:rsidRPr="00C40EEE" w:rsidRDefault="00E0456E"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r>
    </w:tbl>
    <w:p w:rsidR="00E0456E"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где 1 - № по порядку; </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2 - наименование действия (этапов) принятия управленческого решения;</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3 - индивидуальная оценка;</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4 - групповая оценка;</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5 - эталон;</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6 - индивидуальная ошибка; </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7 - групповая ошибка;</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8 - отклонение индивидуальной ошибки от групповой.</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3 Роли:</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Руководитель;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лидер;</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менеджер.</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4 Ожидаемый(е)  результат (</w:t>
      </w:r>
      <w:proofErr w:type="spellStart"/>
      <w:r w:rsidRPr="00D63BE8">
        <w:rPr>
          <w:rFonts w:ascii="Times New Roman" w:eastAsia="Times New Roman" w:hAnsi="Times New Roman" w:cs="Times New Roman"/>
          <w:b/>
          <w:bCs/>
          <w:color w:val="000000"/>
          <w:sz w:val="28"/>
          <w:szCs w:val="24"/>
          <w:lang w:val="ru-RU" w:eastAsia="ru-RU"/>
        </w:rPr>
        <w:t>ы</w:t>
      </w:r>
      <w:proofErr w:type="spellEnd"/>
      <w:r w:rsidRPr="00D63BE8">
        <w:rPr>
          <w:rFonts w:ascii="Times New Roman" w:eastAsia="Times New Roman" w:hAnsi="Times New Roman" w:cs="Times New Roman"/>
          <w:b/>
          <w:bCs/>
          <w:color w:val="000000"/>
          <w:sz w:val="28"/>
          <w:szCs w:val="24"/>
          <w:lang w:val="ru-RU" w:eastAsia="ru-RU"/>
        </w:rPr>
        <w:t>)</w:t>
      </w:r>
    </w:p>
    <w:p w:rsidR="00E0456E" w:rsidRPr="00D63BE8" w:rsidRDefault="00E0456E" w:rsidP="00E0456E">
      <w:pPr>
        <w:spacing w:after="0" w:line="240" w:lineRule="auto"/>
        <w:textAlignment w:val="baseline"/>
        <w:rPr>
          <w:rFonts w:ascii="Times New Roman" w:eastAsia="Times New Roman" w:hAnsi="Times New Roman" w:cs="Times New Roman"/>
          <w:bCs/>
          <w:color w:val="000000"/>
          <w:sz w:val="28"/>
          <w:szCs w:val="24"/>
          <w:lang w:val="ru-RU" w:eastAsia="ru-RU"/>
        </w:rPr>
      </w:pPr>
      <w:r w:rsidRPr="00D63BE8">
        <w:rPr>
          <w:rFonts w:ascii="Times New Roman" w:eastAsia="Times New Roman" w:hAnsi="Times New Roman" w:cs="Times New Roman"/>
          <w:bCs/>
          <w:color w:val="000000"/>
          <w:sz w:val="28"/>
          <w:szCs w:val="24"/>
          <w:lang w:val="ru-RU" w:eastAsia="ru-RU"/>
        </w:rPr>
        <w:t>В правильном порядке расположить этапы принятия решений.</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D63BE8" w:rsidRDefault="00E0456E" w:rsidP="00E0456E">
      <w:pPr>
        <w:autoSpaceDE w:val="0"/>
        <w:autoSpaceDN w:val="0"/>
        <w:adjustRightInd w:val="0"/>
        <w:spacing w:after="0" w:line="240" w:lineRule="auto"/>
        <w:jc w:val="both"/>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E0456E" w:rsidRPr="00D63BE8"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логическими доказательствами; руководитель игры фиксирует время принятия как индивидуальных, так и групповых решений.</w:t>
      </w:r>
    </w:p>
    <w:p w:rsidR="00E0456E" w:rsidRDefault="00E0456E" w:rsidP="00E0456E">
      <w:pPr>
        <w:spacing w:after="0" w:line="240" w:lineRule="auto"/>
        <w:textAlignment w:val="baseline"/>
        <w:rPr>
          <w:rFonts w:ascii="Times New Roman" w:eastAsia="Times New Roman" w:hAnsi="Times New Roman" w:cs="Times New Roman"/>
          <w:b/>
          <w:bCs/>
          <w:color w:val="000000"/>
          <w:sz w:val="28"/>
          <w:szCs w:val="24"/>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bookmarkStart w:id="9" w:name="_GoBack"/>
      <w:bookmarkEnd w:id="9"/>
      <w:r w:rsidRPr="00D63BE8">
        <w:rPr>
          <w:rFonts w:ascii="Times New Roman" w:eastAsia="Times New Roman" w:hAnsi="Times New Roman" w:cs="Times New Roman"/>
          <w:b/>
          <w:bCs/>
          <w:color w:val="000000"/>
          <w:sz w:val="28"/>
          <w:szCs w:val="24"/>
          <w:lang w:val="ru-RU" w:eastAsia="ru-RU"/>
        </w:rPr>
        <w:t>Критерии оценивания: </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lastRenderedPageBreak/>
        <w:t>- оценка «зачтено» выставляется студенту, если  в правильном порядке расположил этапы принятия решений;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оценка «не зачтено» если не верно выполнено задание.</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Calibri" w:eastAsia="Times New Roman" w:hAnsi="Calibri" w:cs="Times New Roman"/>
          <w:color w:val="000000"/>
          <w:sz w:val="24"/>
          <w:szCs w:val="24"/>
          <w:lang w:val="ru-RU" w:eastAsia="ru-RU"/>
        </w:rPr>
        <w:t> </w:t>
      </w: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E0456E" w:rsidRDefault="00E0456E" w:rsidP="00E0456E">
      <w:pPr>
        <w:tabs>
          <w:tab w:val="left" w:pos="3749"/>
        </w:tabs>
        <w:spacing w:after="0" w:line="240" w:lineRule="auto"/>
        <w:textAlignment w:val="baseline"/>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tab/>
      </w: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 xml:space="preserve">Оформление задания для </w:t>
      </w:r>
      <w:proofErr w:type="spellStart"/>
      <w:r w:rsidRPr="00D63BE8">
        <w:rPr>
          <w:rFonts w:ascii="Times New Roman" w:eastAsia="Times New Roman" w:hAnsi="Times New Roman" w:cs="Times New Roman"/>
          <w:b/>
          <w:bCs/>
          <w:color w:val="000000"/>
          <w:sz w:val="28"/>
          <w:szCs w:val="24"/>
          <w:lang w:val="ru-RU" w:eastAsia="ru-RU"/>
        </w:rPr>
        <w:t>кейс-задачи</w:t>
      </w:r>
      <w:proofErr w:type="spellEnd"/>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E0456E" w:rsidRPr="00D63BE8" w:rsidRDefault="00E0456E" w:rsidP="00E0456E">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Кейс-задача</w:t>
      </w: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p>
    <w:p w:rsidR="00E0456E" w:rsidRPr="00D63BE8" w:rsidRDefault="00E0456E" w:rsidP="00E0456E">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E0456E" w:rsidRPr="00D63BE8" w:rsidRDefault="00E0456E" w:rsidP="00E0456E">
      <w:pPr>
        <w:spacing w:after="0" w:line="240" w:lineRule="auto"/>
        <w:jc w:val="center"/>
        <w:textAlignment w:val="baseline"/>
        <w:rPr>
          <w:rFonts w:ascii="Times New Roman" w:eastAsia="Times New Roman" w:hAnsi="Times New Roman" w:cs="Times New Roman"/>
          <w:b/>
          <w:i/>
          <w:iCs/>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Задание(я):</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продумайте  и составьте  мотивационную беседу с  сотрудником Петровой А.К. на проявление инициативы в общении с покупателями.</w:t>
      </w:r>
    </w:p>
    <w:p w:rsidR="00E0456E" w:rsidRPr="00D63BE8" w:rsidRDefault="00E0456E" w:rsidP="00E0456E">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b/>
          <w:bCs/>
          <w:color w:val="000000"/>
          <w:sz w:val="24"/>
          <w:szCs w:val="24"/>
          <w:lang w:val="ru-RU" w:eastAsia="ru-RU"/>
        </w:rPr>
        <w:t xml:space="preserve">Описание ситуации: </w:t>
      </w:r>
      <w:r w:rsidRPr="00D63BE8">
        <w:rPr>
          <w:rFonts w:ascii="Times New Roman" w:eastAsia="Times New Roman" w:hAnsi="Times New Roman" w:cs="Times New Roman"/>
          <w:color w:val="000000"/>
          <w:sz w:val="24"/>
          <w:szCs w:val="24"/>
          <w:lang w:val="ru-RU" w:eastAsia="ru-RU"/>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E0456E" w:rsidRPr="00D63BE8" w:rsidRDefault="00E0456E" w:rsidP="00E0456E">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Инструкция и/или методические рекомендации по выполнению</w:t>
      </w:r>
    </w:p>
    <w:p w:rsidR="00E0456E" w:rsidRPr="00D63BE8" w:rsidRDefault="00E0456E" w:rsidP="00E0456E">
      <w:pPr>
        <w:spacing w:after="0" w:line="240" w:lineRule="auto"/>
        <w:textAlignment w:val="baseline"/>
        <w:rPr>
          <w:rFonts w:ascii="Times New Roman" w:eastAsia="Times New Roman" w:hAnsi="Times New Roman" w:cs="Times New Roman"/>
          <w:b/>
          <w:color w:val="000000"/>
          <w:sz w:val="28"/>
          <w:szCs w:val="28"/>
          <w:lang w:val="ru-RU" w:eastAsia="ru-RU"/>
        </w:rPr>
      </w:pPr>
    </w:p>
    <w:p w:rsidR="00E0456E" w:rsidRPr="00D63BE8" w:rsidRDefault="00E0456E" w:rsidP="00E0456E">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D63BE8">
        <w:rPr>
          <w:rFonts w:ascii="Times New Roman" w:eastAsia="Times New Roman" w:hAnsi="Times New Roman" w:cs="Times New Roman"/>
          <w:color w:val="000000"/>
          <w:sz w:val="24"/>
          <w:szCs w:val="24"/>
          <w:lang w:val="ru-RU" w:eastAsia="ru-RU"/>
        </w:rPr>
        <w:t>возможномдепремировании</w:t>
      </w:r>
      <w:proofErr w:type="spellEnd"/>
      <w:r w:rsidRPr="00D63BE8">
        <w:rPr>
          <w:rFonts w:ascii="Times New Roman" w:eastAsia="Times New Roman" w:hAnsi="Times New Roman" w:cs="Times New Roman"/>
          <w:color w:val="000000"/>
          <w:sz w:val="24"/>
          <w:szCs w:val="24"/>
          <w:lang w:val="ru-RU" w:eastAsia="ru-RU"/>
        </w:rPr>
        <w:t xml:space="preserve">. Затем </w:t>
      </w:r>
      <w:proofErr w:type="spellStart"/>
      <w:r w:rsidRPr="00D63BE8">
        <w:rPr>
          <w:rFonts w:ascii="Times New Roman" w:eastAsia="Times New Roman" w:hAnsi="Times New Roman" w:cs="Times New Roman"/>
          <w:color w:val="000000"/>
          <w:sz w:val="24"/>
          <w:szCs w:val="24"/>
          <w:lang w:val="ru-RU" w:eastAsia="ru-RU"/>
        </w:rPr>
        <w:t>депремировать</w:t>
      </w:r>
      <w:proofErr w:type="spellEnd"/>
      <w:r w:rsidRPr="00D63BE8">
        <w:rPr>
          <w:rFonts w:ascii="Times New Roman" w:eastAsia="Times New Roman" w:hAnsi="Times New Roman" w:cs="Times New Roman"/>
          <w:color w:val="000000"/>
          <w:sz w:val="24"/>
          <w:szCs w:val="24"/>
          <w:lang w:val="ru-RU" w:eastAsia="ru-RU"/>
        </w:rPr>
        <w:t xml:space="preserve"> небольшой суммой и по нарастающей. Если не даст результатов, то после третьего </w:t>
      </w:r>
      <w:proofErr w:type="spellStart"/>
      <w:r w:rsidRPr="00D63BE8">
        <w:rPr>
          <w:rFonts w:ascii="Times New Roman" w:eastAsia="Times New Roman" w:hAnsi="Times New Roman" w:cs="Times New Roman"/>
          <w:color w:val="000000"/>
          <w:sz w:val="24"/>
          <w:szCs w:val="24"/>
          <w:lang w:val="ru-RU" w:eastAsia="ru-RU"/>
        </w:rPr>
        <w:t>депремирования</w:t>
      </w:r>
      <w:proofErr w:type="spellEnd"/>
      <w:r w:rsidRPr="00D63BE8">
        <w:rPr>
          <w:rFonts w:ascii="Times New Roman" w:eastAsia="Times New Roman" w:hAnsi="Times New Roman" w:cs="Times New Roman"/>
          <w:color w:val="000000"/>
          <w:sz w:val="24"/>
          <w:szCs w:val="24"/>
          <w:lang w:val="ru-RU" w:eastAsia="ru-RU"/>
        </w:rPr>
        <w:t xml:space="preserve"> - увольнение. На самом деле такие сотрудники очень </w:t>
      </w:r>
      <w:proofErr w:type="spellStart"/>
      <w:r w:rsidRPr="00D63BE8">
        <w:rPr>
          <w:rFonts w:ascii="Times New Roman" w:eastAsia="Times New Roman" w:hAnsi="Times New Roman" w:cs="Times New Roman"/>
          <w:color w:val="000000"/>
          <w:sz w:val="24"/>
          <w:szCs w:val="24"/>
          <w:lang w:val="ru-RU" w:eastAsia="ru-RU"/>
        </w:rPr>
        <w:t>интровертны</w:t>
      </w:r>
      <w:proofErr w:type="spellEnd"/>
      <w:r w:rsidRPr="00D63BE8">
        <w:rPr>
          <w:rFonts w:ascii="Times New Roman" w:eastAsia="Times New Roman" w:hAnsi="Times New Roman" w:cs="Times New Roman"/>
          <w:color w:val="000000"/>
          <w:sz w:val="24"/>
          <w:szCs w:val="24"/>
          <w:lang w:val="ru-RU" w:eastAsia="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оценки:</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оценка «зачтено» выставляется студенту, если  верно перечислил материальные и </w:t>
      </w:r>
      <w:proofErr w:type="spellStart"/>
      <w:r w:rsidRPr="00D63BE8">
        <w:rPr>
          <w:rFonts w:ascii="Times New Roman" w:eastAsia="Times New Roman" w:hAnsi="Times New Roman" w:cs="Times New Roman"/>
          <w:color w:val="000000"/>
          <w:sz w:val="28"/>
          <w:szCs w:val="24"/>
          <w:lang w:val="ru-RU" w:eastAsia="ru-RU"/>
        </w:rPr>
        <w:t>нематериальныестимулы</w:t>
      </w:r>
      <w:proofErr w:type="spellEnd"/>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«не зачтено» не сумел охарактеризовать мотивы и стимулы людей.</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Составитель ________________________ </w:t>
      </w:r>
      <w:r>
        <w:rPr>
          <w:rFonts w:ascii="Times New Roman" w:eastAsia="Times New Roman" w:hAnsi="Times New Roman" w:cs="Times New Roman"/>
          <w:color w:val="000000"/>
          <w:sz w:val="28"/>
          <w:szCs w:val="24"/>
          <w:lang w:val="ru-RU" w:eastAsia="ru-RU"/>
        </w:rPr>
        <w:t>С.Н. Гончарова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E0456E" w:rsidRDefault="00E0456E" w:rsidP="00E0456E">
      <w:pPr>
        <w:rPr>
          <w:rFonts w:ascii="Times New Roman" w:eastAsia="Times New Roman" w:hAnsi="Times New Roman" w:cs="Times New Roman"/>
          <w:b/>
          <w:bCs/>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Оформление тем для курсовых работ/ проектов</w:t>
      </w: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(эссе, рефератов, докладов, сообщений)</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E0456E" w:rsidRPr="00D63BE8" w:rsidRDefault="00E0456E" w:rsidP="00E0456E">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E0456E" w:rsidRPr="00D63BE8" w:rsidRDefault="00E0456E" w:rsidP="00E0456E">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E0456E" w:rsidRPr="00D63BE8" w:rsidRDefault="00E0456E" w:rsidP="00E0456E">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p>
    <w:p w:rsidR="00E0456E" w:rsidRPr="00D63BE8" w:rsidRDefault="00E0456E" w:rsidP="00E0456E">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36"/>
          <w:szCs w:val="24"/>
          <w:lang w:val="ru-RU" w:eastAsia="ru-RU"/>
        </w:rPr>
        <w:t>Темы курсовых работ</w:t>
      </w:r>
    </w:p>
    <w:p w:rsidR="00E0456E" w:rsidRPr="00D63BE8" w:rsidRDefault="00E0456E" w:rsidP="00E0456E">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8"/>
          <w:szCs w:val="24"/>
          <w:lang w:val="ru-RU" w:eastAsia="ru-RU"/>
        </w:rPr>
        <w:t> </w:t>
      </w:r>
      <w:r w:rsidRPr="00D63BE8">
        <w:rPr>
          <w:rFonts w:ascii="Times New Roman" w:eastAsia="Times New Roman" w:hAnsi="Times New Roman" w:cs="Times New Roman"/>
          <w:b/>
          <w:bCs/>
          <w:color w:val="000000"/>
          <w:sz w:val="28"/>
          <w:szCs w:val="28"/>
          <w:u w:val="single"/>
          <w:lang w:val="ru-RU" w:eastAsia="ru-RU"/>
        </w:rPr>
        <w:t>«</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0C0584" w:rsidRDefault="00E0456E" w:rsidP="00E0456E">
      <w:pPr>
        <w:spacing w:after="0" w:line="240" w:lineRule="auto"/>
        <w:ind w:firstLine="709"/>
        <w:rPr>
          <w:rFonts w:ascii="Times New Roman" w:eastAsia="Times New Roman" w:hAnsi="Times New Roman" w:cs="Times New Roman"/>
          <w:sz w:val="28"/>
          <w:szCs w:val="28"/>
          <w:lang w:val="ru-RU" w:eastAsia="ru-RU"/>
        </w:rPr>
      </w:pPr>
      <w:r w:rsidRPr="000C0584">
        <w:rPr>
          <w:rFonts w:ascii="Times New Roman" w:eastAsia="Times New Roman" w:hAnsi="Times New Roman" w:cs="Times New Roman"/>
          <w:sz w:val="28"/>
          <w:szCs w:val="28"/>
          <w:lang w:val="ru-RU" w:eastAsia="ru-RU"/>
        </w:rPr>
        <w:t>Темы курсовых работ:</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Власть и властные отношения в менеджменте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Влияние внешней среды на эффективность деятельности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групповой работы на организационное развитие предприятия.</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Влияние стиля руководства и лидерства на эффективность работы коллектива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стиля руководства на эффективность управленческой деятельности.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Использование концепции эффективного управления как основа функционирования организации.</w:t>
      </w:r>
    </w:p>
    <w:p w:rsidR="00E0456E" w:rsidRPr="000C0584" w:rsidRDefault="00E0456E" w:rsidP="00E0456E">
      <w:pPr>
        <w:pStyle w:val="4"/>
        <w:keepNext w:val="0"/>
        <w:keepLines w:val="0"/>
        <w:widowControl w:val="0"/>
        <w:numPr>
          <w:ilvl w:val="0"/>
          <w:numId w:val="2"/>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 xml:space="preserve">Использование </w:t>
      </w:r>
      <w:proofErr w:type="spellStart"/>
      <w:r w:rsidRPr="000C0584">
        <w:rPr>
          <w:rFonts w:ascii="Times New Roman" w:hAnsi="Times New Roman" w:cs="Times New Roman"/>
          <w:b w:val="0"/>
          <w:bCs w:val="0"/>
          <w:i w:val="0"/>
          <w:color w:val="auto"/>
          <w:sz w:val="28"/>
          <w:szCs w:val="28"/>
          <w:lang w:val="ru-RU"/>
        </w:rPr>
        <w:t>креативного</w:t>
      </w:r>
      <w:proofErr w:type="spellEnd"/>
      <w:r w:rsidRPr="000C0584">
        <w:rPr>
          <w:rFonts w:ascii="Times New Roman" w:hAnsi="Times New Roman" w:cs="Times New Roman"/>
          <w:b w:val="0"/>
          <w:bCs w:val="0"/>
          <w:i w:val="0"/>
          <w:color w:val="auto"/>
          <w:sz w:val="28"/>
          <w:szCs w:val="28"/>
          <w:lang w:val="ru-RU"/>
        </w:rPr>
        <w:t xml:space="preserve"> менеджмента как условие активизации творческого потенциала коллектива.</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проектного подхода к деятельности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функционально-стоимостного анализа в процессе разработки управленческих решений.</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Ключевые компетенции как устойчивое конкурентное преимущество компании.</w:t>
      </w:r>
    </w:p>
    <w:p w:rsidR="00E0456E" w:rsidRPr="000C0584" w:rsidRDefault="00E0456E" w:rsidP="00E0456E">
      <w:pPr>
        <w:pStyle w:val="4"/>
        <w:keepNext w:val="0"/>
        <w:keepLines w:val="0"/>
        <w:widowControl w:val="0"/>
        <w:numPr>
          <w:ilvl w:val="0"/>
          <w:numId w:val="2"/>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r w:rsidRPr="000C0584">
        <w:rPr>
          <w:rFonts w:ascii="Times New Roman" w:hAnsi="Times New Roman" w:cs="Times New Roman"/>
          <w:b w:val="0"/>
          <w:bCs w:val="0"/>
          <w:i w:val="0"/>
          <w:color w:val="auto"/>
          <w:sz w:val="28"/>
          <w:szCs w:val="28"/>
        </w:rPr>
        <w:t>Командообразование</w:t>
      </w:r>
      <w:proofErr w:type="spellEnd"/>
      <w:r w:rsidRPr="000C0584">
        <w:rPr>
          <w:rFonts w:ascii="Times New Roman" w:hAnsi="Times New Roman" w:cs="Times New Roman"/>
          <w:b w:val="0"/>
          <w:bCs w:val="0"/>
          <w:i w:val="0"/>
          <w:color w:val="auto"/>
          <w:sz w:val="28"/>
          <w:szCs w:val="28"/>
        </w:rPr>
        <w:t xml:space="preserve"> в </w:t>
      </w:r>
      <w:proofErr w:type="spellStart"/>
      <w:r w:rsidRPr="000C0584">
        <w:rPr>
          <w:rFonts w:ascii="Times New Roman" w:hAnsi="Times New Roman" w:cs="Times New Roman"/>
          <w:b w:val="0"/>
          <w:bCs w:val="0"/>
          <w:i w:val="0"/>
          <w:color w:val="auto"/>
          <w:sz w:val="28"/>
          <w:szCs w:val="28"/>
        </w:rPr>
        <w:t>менеджментеорганизации</w:t>
      </w:r>
      <w:proofErr w:type="spellEnd"/>
      <w:r w:rsidRPr="000C0584">
        <w:rPr>
          <w:rFonts w:ascii="Times New Roman" w:hAnsi="Times New Roman" w:cs="Times New Roman"/>
          <w:b w:val="0"/>
          <w:bCs w:val="0"/>
          <w:i w:val="0"/>
          <w:color w:val="auto"/>
          <w:sz w:val="28"/>
          <w:szCs w:val="28"/>
        </w:rPr>
        <w:t>.</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Коммуникативные барьеры как источник конфликтов 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proofErr w:type="spellStart"/>
      <w:r w:rsidRPr="000C0584">
        <w:rPr>
          <w:rFonts w:ascii="Times New Roman" w:hAnsi="Times New Roman" w:cs="Times New Roman"/>
          <w:bCs/>
          <w:sz w:val="28"/>
          <w:szCs w:val="28"/>
          <w:lang w:val="ru-RU"/>
        </w:rPr>
        <w:t>Контролинг</w:t>
      </w:r>
      <w:proofErr w:type="spellEnd"/>
      <w:r w:rsidRPr="000C0584">
        <w:rPr>
          <w:rFonts w:ascii="Times New Roman" w:hAnsi="Times New Roman" w:cs="Times New Roman"/>
          <w:bCs/>
          <w:sz w:val="28"/>
          <w:szCs w:val="28"/>
          <w:lang w:val="ru-RU"/>
        </w:rPr>
        <w:t xml:space="preserve"> как система управления достижением конечных целей и результативности предприятия.</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Контроль как средство достижения конечных целей и результативности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r w:rsidRPr="000C0584">
        <w:rPr>
          <w:rFonts w:ascii="Times New Roman" w:hAnsi="Times New Roman" w:cs="Times New Roman"/>
          <w:b w:val="0"/>
          <w:bCs w:val="0"/>
          <w:i w:val="0"/>
          <w:color w:val="auto"/>
          <w:sz w:val="28"/>
          <w:szCs w:val="28"/>
        </w:rPr>
        <w:t>Корпоративнаякультуравиртуальныхорганизаций</w:t>
      </w:r>
      <w:proofErr w:type="spellEnd"/>
      <w:r w:rsidRPr="000C0584">
        <w:rPr>
          <w:rFonts w:ascii="Times New Roman" w:hAnsi="Times New Roman" w:cs="Times New Roman"/>
          <w:b w:val="0"/>
          <w:bCs w:val="0"/>
          <w:i w:val="0"/>
          <w:color w:val="auto"/>
          <w:sz w:val="28"/>
          <w:szCs w:val="28"/>
        </w:rPr>
        <w:t>.</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Корпоративная культура как основа </w:t>
      </w:r>
      <w:proofErr w:type="spellStart"/>
      <w:r w:rsidRPr="000C0584">
        <w:rPr>
          <w:rFonts w:ascii="Times New Roman" w:hAnsi="Times New Roman" w:cs="Times New Roman"/>
          <w:sz w:val="28"/>
          <w:szCs w:val="28"/>
          <w:lang w:val="ru-RU"/>
        </w:rPr>
        <w:t>репутационного</w:t>
      </w:r>
      <w:proofErr w:type="spellEnd"/>
      <w:r w:rsidRPr="000C0584">
        <w:rPr>
          <w:rFonts w:ascii="Times New Roman" w:hAnsi="Times New Roman" w:cs="Times New Roman"/>
          <w:sz w:val="28"/>
          <w:szCs w:val="28"/>
          <w:lang w:val="ru-RU"/>
        </w:rPr>
        <w:t xml:space="preserve"> капитала организации. </w:t>
      </w:r>
    </w:p>
    <w:p w:rsidR="00E0456E" w:rsidRPr="000C0584" w:rsidRDefault="00E0456E" w:rsidP="00E0456E">
      <w:pPr>
        <w:widowControl w:val="0"/>
        <w:numPr>
          <w:ilvl w:val="0"/>
          <w:numId w:val="2"/>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Корпоративные стандарты как инструмент организационного развития.</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Направления моделирования формата лидерства в условиях </w:t>
      </w:r>
      <w:proofErr w:type="spellStart"/>
      <w:r w:rsidRPr="000C0584">
        <w:rPr>
          <w:rFonts w:ascii="Times New Roman" w:hAnsi="Times New Roman" w:cs="Times New Roman"/>
          <w:sz w:val="28"/>
          <w:szCs w:val="28"/>
          <w:lang w:val="ru-RU"/>
        </w:rPr>
        <w:t>инновационно</w:t>
      </w:r>
      <w:proofErr w:type="spellEnd"/>
      <w:r w:rsidRPr="000C0584">
        <w:rPr>
          <w:rFonts w:ascii="Times New Roman" w:hAnsi="Times New Roman" w:cs="Times New Roman"/>
          <w:sz w:val="28"/>
          <w:szCs w:val="28"/>
          <w:lang w:val="ru-RU"/>
        </w:rPr>
        <w:t xml:space="preserve"> ориентированной экономики.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влияния организационной культуры на эффективность торговой деятельности.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эффективности организационной структуры управления предприятием в процессе адаптации к рынку.</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Перспективы индикативного планирования и механизмы его реализации </w:t>
      </w:r>
      <w:r w:rsidRPr="000C0584">
        <w:rPr>
          <w:rFonts w:ascii="Times New Roman" w:hAnsi="Times New Roman" w:cs="Times New Roman"/>
          <w:sz w:val="28"/>
          <w:szCs w:val="28"/>
          <w:lang w:val="ru-RU"/>
        </w:rPr>
        <w:lastRenderedPageBreak/>
        <w:t xml:space="preserve">на </w:t>
      </w:r>
      <w:proofErr w:type="spellStart"/>
      <w:r w:rsidRPr="000C0584">
        <w:rPr>
          <w:rFonts w:ascii="Times New Roman" w:hAnsi="Times New Roman" w:cs="Times New Roman"/>
          <w:sz w:val="28"/>
          <w:szCs w:val="28"/>
          <w:lang w:val="ru-RU"/>
        </w:rPr>
        <w:t>микроуровне</w:t>
      </w:r>
      <w:proofErr w:type="spellEnd"/>
      <w:r w:rsidRPr="000C0584">
        <w:rPr>
          <w:rFonts w:ascii="Times New Roman" w:hAnsi="Times New Roman" w:cs="Times New Roman"/>
          <w:sz w:val="28"/>
          <w:szCs w:val="28"/>
          <w:lang w:val="ru-RU"/>
        </w:rPr>
        <w:t>.</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Повышение эффективности подготовки, принятия и реализации управленческих решений 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Построение организационной структуры управления предприятием, адаптированной к рыночным отношениям.</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Построение самообучающейся организации в условиях экономики знаний.</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pacing w:val="-5"/>
          <w:sz w:val="28"/>
          <w:szCs w:val="28"/>
          <w:lang w:val="ru-RU"/>
        </w:rPr>
      </w:pPr>
      <w:r w:rsidRPr="000C0584">
        <w:rPr>
          <w:rFonts w:ascii="Times New Roman" w:hAnsi="Times New Roman" w:cs="Times New Roman"/>
          <w:spacing w:val="-5"/>
          <w:sz w:val="28"/>
          <w:szCs w:val="28"/>
          <w:lang w:val="ru-RU"/>
        </w:rPr>
        <w:t>Прогнозирование и планирование в системе менеджмента как условие достижения поставленных целей в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Проектирование и развитие систем управления организациями на основе процессно-структурного подхода.</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Развитие стратегического управления на основе совершенствования организационных структур управления. </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Разработка концепции социальной ответственности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культуры и оценка соответствия сотрудников ключевым компетенциям компании.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стратегии роста на предприятии.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Разработка принципов проектирования оптимальных систем мотивации труда 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системы </w:t>
      </w:r>
      <w:proofErr w:type="spellStart"/>
      <w:r w:rsidRPr="000C0584">
        <w:rPr>
          <w:rFonts w:ascii="Times New Roman" w:hAnsi="Times New Roman" w:cs="Times New Roman"/>
          <w:sz w:val="28"/>
          <w:szCs w:val="28"/>
          <w:lang w:val="ru-RU"/>
        </w:rPr>
        <w:t>контроллинга</w:t>
      </w:r>
      <w:proofErr w:type="spellEnd"/>
      <w:r w:rsidRPr="000C0584">
        <w:rPr>
          <w:rFonts w:ascii="Times New Roman" w:hAnsi="Times New Roman" w:cs="Times New Roman"/>
          <w:sz w:val="28"/>
          <w:szCs w:val="28"/>
          <w:lang w:val="ru-RU"/>
        </w:rPr>
        <w:t xml:space="preserve"> в организации как инструмента стратегической навигации.</w:t>
      </w:r>
    </w:p>
    <w:p w:rsidR="00E0456E" w:rsidRPr="000C0584" w:rsidRDefault="00E0456E" w:rsidP="00E0456E">
      <w:pPr>
        <w:pStyle w:val="4"/>
        <w:keepNext w:val="0"/>
        <w:keepLines w:val="0"/>
        <w:widowControl w:val="0"/>
        <w:numPr>
          <w:ilvl w:val="0"/>
          <w:numId w:val="2"/>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Реализация механизма внутрифирменного планирования в организации в условиях трансформации экономики.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Роль корпоративной культуры в формировании лояльности персонала компании.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Роль миссии и стратегии организации в формировании кадровой политики.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Роль научной организации труда в повышении результативности работы персонала.</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Соблюдение норм этики управления и имидж руководства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Совершенствование внутриорганизационных коммуникаций в управлении организацией.</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Совершенствование коммуникаций фирмы на основе компьютерной сети и </w:t>
      </w:r>
      <w:proofErr w:type="spellStart"/>
      <w:r w:rsidRPr="000C0584">
        <w:rPr>
          <w:rFonts w:ascii="Times New Roman" w:hAnsi="Times New Roman" w:cs="Times New Roman"/>
          <w:sz w:val="28"/>
          <w:szCs w:val="28"/>
          <w:lang w:val="ru-RU"/>
        </w:rPr>
        <w:t>реинжиниринга</w:t>
      </w:r>
      <w:proofErr w:type="spellEnd"/>
      <w:r w:rsidRPr="000C0584">
        <w:rPr>
          <w:rFonts w:ascii="Times New Roman" w:hAnsi="Times New Roman" w:cs="Times New Roman"/>
          <w:sz w:val="28"/>
          <w:szCs w:val="28"/>
          <w:lang w:val="ru-RU"/>
        </w:rPr>
        <w:t>.</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механизма управления организацией в условиях децентрализации.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организационного развития фирмы как системы открытого типа.</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организационных отношений в системе менеджмента предприятий.</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процесса управленческой диагностики как инструмента стратегического менеджмента.</w:t>
      </w:r>
    </w:p>
    <w:p w:rsidR="00E0456E" w:rsidRPr="000C0584" w:rsidRDefault="00E0456E" w:rsidP="00E0456E">
      <w:pPr>
        <w:widowControl w:val="0"/>
        <w:numPr>
          <w:ilvl w:val="0"/>
          <w:numId w:val="2"/>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Совершенствование </w:t>
      </w:r>
      <w:proofErr w:type="spellStart"/>
      <w:r w:rsidRPr="000C0584">
        <w:rPr>
          <w:rFonts w:ascii="Times New Roman" w:hAnsi="Times New Roman" w:cs="Times New Roman"/>
          <w:bCs/>
          <w:sz w:val="28"/>
          <w:szCs w:val="28"/>
          <w:lang w:val="ru-RU"/>
        </w:rPr>
        <w:t>самоменеджмента</w:t>
      </w:r>
      <w:proofErr w:type="spellEnd"/>
      <w:r w:rsidRPr="000C0584">
        <w:rPr>
          <w:rFonts w:ascii="Times New Roman" w:hAnsi="Times New Roman" w:cs="Times New Roman"/>
          <w:bCs/>
          <w:sz w:val="28"/>
          <w:szCs w:val="28"/>
          <w:lang w:val="ru-RU"/>
        </w:rPr>
        <w:t xml:space="preserve"> руководителя организации как основа профессионализации управления.</w:t>
      </w:r>
    </w:p>
    <w:p w:rsidR="00E0456E" w:rsidRPr="000C0584" w:rsidRDefault="00E0456E" w:rsidP="00E0456E">
      <w:pPr>
        <w:widowControl w:val="0"/>
        <w:numPr>
          <w:ilvl w:val="0"/>
          <w:numId w:val="2"/>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системы управления организацией на основе оптимизации бизнес-процессов.</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rPr>
      </w:pPr>
      <w:proofErr w:type="spellStart"/>
      <w:r w:rsidRPr="000C0584">
        <w:rPr>
          <w:rFonts w:ascii="Times New Roman" w:hAnsi="Times New Roman" w:cs="Times New Roman"/>
          <w:bCs/>
          <w:sz w:val="28"/>
          <w:szCs w:val="28"/>
        </w:rPr>
        <w:t>Совершенствованиестратегическогоуправленияорганизацией</w:t>
      </w:r>
      <w:proofErr w:type="spellEnd"/>
      <w:r w:rsidRPr="000C0584">
        <w:rPr>
          <w:rFonts w:ascii="Times New Roman" w:hAnsi="Times New Roman" w:cs="Times New Roman"/>
          <w:bCs/>
          <w:sz w:val="28"/>
          <w:szCs w:val="28"/>
        </w:rPr>
        <w:t>.</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Создание эффективной групповой динамики в достижении стратегических целей компании.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Социально-психологические методы управления как необходимый </w:t>
      </w:r>
      <w:r w:rsidRPr="000C0584">
        <w:rPr>
          <w:rFonts w:ascii="Times New Roman" w:hAnsi="Times New Roman" w:cs="Times New Roman"/>
          <w:bCs/>
          <w:sz w:val="28"/>
          <w:szCs w:val="28"/>
          <w:lang w:val="ru-RU"/>
        </w:rPr>
        <w:lastRenderedPageBreak/>
        <w:t>способ воздействия на коллектив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Социально-экономические аспекты управления коллективом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Стратегии преодоления сопротивления процессу изменения в организации.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Стратегическое управление как непрерывный процесс принятия управленческих решений.</w:t>
      </w:r>
    </w:p>
    <w:p w:rsidR="00E0456E" w:rsidRPr="000C0584" w:rsidRDefault="00E0456E" w:rsidP="00E0456E">
      <w:pPr>
        <w:pStyle w:val="4"/>
        <w:keepNext w:val="0"/>
        <w:keepLines w:val="0"/>
        <w:widowControl w:val="0"/>
        <w:numPr>
          <w:ilvl w:val="0"/>
          <w:numId w:val="2"/>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Технология управления стрессом в профессиональной деятельности.</w:t>
      </w:r>
    </w:p>
    <w:p w:rsidR="00E0456E" w:rsidRPr="000C0584" w:rsidRDefault="00E0456E" w:rsidP="00E0456E">
      <w:pPr>
        <w:pStyle w:val="4"/>
        <w:keepNext w:val="0"/>
        <w:keepLines w:val="0"/>
        <w:widowControl w:val="0"/>
        <w:numPr>
          <w:ilvl w:val="0"/>
          <w:numId w:val="2"/>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коммуникационными сетями на предприятии.</w:t>
      </w:r>
    </w:p>
    <w:p w:rsidR="00E0456E" w:rsidRPr="000C0584" w:rsidRDefault="00E0456E" w:rsidP="00E0456E">
      <w:pPr>
        <w:pStyle w:val="4"/>
        <w:keepNext w:val="0"/>
        <w:keepLines w:val="0"/>
        <w:widowControl w:val="0"/>
        <w:numPr>
          <w:ilvl w:val="0"/>
          <w:numId w:val="2"/>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конфликтами как метод руководящей деятельности.</w:t>
      </w:r>
    </w:p>
    <w:p w:rsidR="00E0456E" w:rsidRPr="000C0584" w:rsidRDefault="00E0456E" w:rsidP="00E0456E">
      <w:pPr>
        <w:pStyle w:val="4"/>
        <w:keepNext w:val="0"/>
        <w:keepLines w:val="0"/>
        <w:widowControl w:val="0"/>
        <w:numPr>
          <w:ilvl w:val="0"/>
          <w:numId w:val="2"/>
        </w:numPr>
        <w:tabs>
          <w:tab w:val="left" w:pos="0"/>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по результатам на основе консультирования и обучения менеджеров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Управление производительностью труда работников на основе совершенствования системы мотивации.</w:t>
      </w:r>
    </w:p>
    <w:p w:rsidR="00E0456E" w:rsidRPr="000C0584" w:rsidRDefault="00E0456E" w:rsidP="00E0456E">
      <w:pPr>
        <w:widowControl w:val="0"/>
        <w:numPr>
          <w:ilvl w:val="0"/>
          <w:numId w:val="2"/>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Управление развитием персонала организации на основе командного </w:t>
      </w:r>
      <w:proofErr w:type="spellStart"/>
      <w:r w:rsidRPr="000C0584">
        <w:rPr>
          <w:rFonts w:ascii="Times New Roman" w:hAnsi="Times New Roman" w:cs="Times New Roman"/>
          <w:bCs/>
          <w:sz w:val="28"/>
          <w:szCs w:val="28"/>
          <w:lang w:val="ru-RU"/>
        </w:rPr>
        <w:t>тайм-менеджмента</w:t>
      </w:r>
      <w:proofErr w:type="spellEnd"/>
      <w:r w:rsidRPr="000C0584">
        <w:rPr>
          <w:rFonts w:ascii="Times New Roman" w:hAnsi="Times New Roman" w:cs="Times New Roman"/>
          <w:bCs/>
          <w:sz w:val="28"/>
          <w:szCs w:val="28"/>
          <w:lang w:val="ru-RU"/>
        </w:rPr>
        <w:t>.</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Учет индивидуальных особенностей личности работника в управлении организацией.</w:t>
      </w:r>
    </w:p>
    <w:p w:rsidR="00E0456E" w:rsidRPr="000C0584" w:rsidRDefault="00E0456E" w:rsidP="00E0456E">
      <w:pPr>
        <w:widowControl w:val="0"/>
        <w:numPr>
          <w:ilvl w:val="0"/>
          <w:numId w:val="2"/>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и функционирование формальных и неформальных групп в организации как динамичный процесс и межгрупповое взаимодействие 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Формирование информационной системы поддержки принятия управленческих решений в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мотивационной среды деятельности персонала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организационного механизма управления предприятием сферы сервиса.</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партнерских отношений организаций в условиях рынка.</w:t>
      </w:r>
    </w:p>
    <w:p w:rsidR="00E0456E" w:rsidRPr="000C0584" w:rsidRDefault="00E0456E" w:rsidP="00E0456E">
      <w:pPr>
        <w:pStyle w:val="4"/>
        <w:keepNext w:val="0"/>
        <w:keepLines w:val="0"/>
        <w:widowControl w:val="0"/>
        <w:numPr>
          <w:ilvl w:val="0"/>
          <w:numId w:val="2"/>
        </w:numPr>
        <w:tabs>
          <w:tab w:val="left" w:pos="567"/>
          <w:tab w:val="left" w:pos="993"/>
        </w:tabs>
        <w:overflowPunct w:val="0"/>
        <w:autoSpaceDE w:val="0"/>
        <w:autoSpaceDN w:val="0"/>
        <w:adjustRightInd w:val="0"/>
        <w:spacing w:before="0" w:line="240" w:lineRule="auto"/>
        <w:ind w:left="0" w:firstLine="709"/>
        <w:jc w:val="both"/>
        <w:rPr>
          <w:rFonts w:ascii="Times New Roman" w:hAnsi="Times New Roman" w:cs="Times New Roman"/>
          <w:b w:val="0"/>
          <w:i w:val="0"/>
          <w:color w:val="auto"/>
          <w:sz w:val="28"/>
          <w:szCs w:val="28"/>
          <w:lang w:val="ru-RU"/>
        </w:rPr>
      </w:pPr>
      <w:proofErr w:type="spellStart"/>
      <w:r w:rsidRPr="000C0584">
        <w:rPr>
          <w:rFonts w:ascii="Times New Roman" w:hAnsi="Times New Roman" w:cs="Times New Roman"/>
          <w:b w:val="0"/>
          <w:i w:val="0"/>
          <w:color w:val="auto"/>
          <w:sz w:val="28"/>
          <w:szCs w:val="28"/>
          <w:lang w:val="ru-RU"/>
        </w:rPr>
        <w:t>Целеполагание</w:t>
      </w:r>
      <w:proofErr w:type="spellEnd"/>
      <w:r w:rsidRPr="000C0584">
        <w:rPr>
          <w:rFonts w:ascii="Times New Roman" w:hAnsi="Times New Roman" w:cs="Times New Roman"/>
          <w:b w:val="0"/>
          <w:i w:val="0"/>
          <w:color w:val="auto"/>
          <w:sz w:val="28"/>
          <w:szCs w:val="28"/>
          <w:lang w:val="ru-RU"/>
        </w:rPr>
        <w:t xml:space="preserve"> как ключевой процесс в менеджменте организации</w:t>
      </w:r>
    </w:p>
    <w:p w:rsidR="00E0456E" w:rsidRPr="000C0584" w:rsidRDefault="00E0456E" w:rsidP="00E0456E">
      <w:pPr>
        <w:widowControl w:val="0"/>
        <w:numPr>
          <w:ilvl w:val="0"/>
          <w:numId w:val="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Экономическое обоснование управленческих решений в организации.</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Default="00E0456E" w:rsidP="00E0456E">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Методические рекомендации по написанию, требования к оформлению</w:t>
      </w:r>
      <w:r>
        <w:rPr>
          <w:rFonts w:ascii="Times New Roman" w:eastAsia="Times New Roman" w:hAnsi="Times New Roman" w:cs="Times New Roman"/>
          <w:b/>
          <w:color w:val="000000"/>
          <w:sz w:val="28"/>
          <w:szCs w:val="28"/>
          <w:lang w:val="ru-RU" w:eastAsia="ru-RU"/>
        </w:rPr>
        <w:t xml:space="preserve"> представлены в приложении 2</w:t>
      </w:r>
      <w:r w:rsidRPr="00D63BE8">
        <w:rPr>
          <w:rFonts w:ascii="Times New Roman" w:eastAsia="Times New Roman" w:hAnsi="Times New Roman" w:cs="Times New Roman"/>
          <w:b/>
          <w:color w:val="000000"/>
          <w:sz w:val="28"/>
          <w:szCs w:val="28"/>
          <w:lang w:val="ru-RU" w:eastAsia="ru-RU"/>
        </w:rPr>
        <w:t xml:space="preserve"> </w:t>
      </w:r>
    </w:p>
    <w:p w:rsidR="00E0456E" w:rsidRPr="00D63BE8" w:rsidRDefault="00E0456E" w:rsidP="00E0456E">
      <w:pPr>
        <w:spacing w:after="0" w:line="240" w:lineRule="auto"/>
        <w:textAlignment w:val="baseline"/>
        <w:rPr>
          <w:rFonts w:ascii="Times New Roman" w:eastAsia="Times New Roman" w:hAnsi="Times New Roman" w:cs="Times New Roman"/>
          <w:b/>
          <w:color w:val="000000"/>
          <w:sz w:val="28"/>
          <w:szCs w:val="28"/>
          <w:lang w:val="ru-RU" w:eastAsia="ru-RU"/>
        </w:rPr>
      </w:pPr>
    </w:p>
    <w:p w:rsidR="00E0456E" w:rsidRPr="00D63BE8" w:rsidRDefault="00E0456E" w:rsidP="00E0456E">
      <w:pPr>
        <w:spacing w:after="0" w:line="240" w:lineRule="auto"/>
        <w:textAlignment w:val="baseline"/>
        <w:rPr>
          <w:rFonts w:ascii="Calibri" w:eastAsia="Times New Roman" w:hAnsi="Calibri" w:cs="Times New Roman"/>
          <w:b/>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Критерии оценки: </w:t>
      </w:r>
      <w:r w:rsidRPr="00D63BE8">
        <w:rPr>
          <w:rFonts w:ascii="Times New Roman" w:eastAsia="Times New Roman" w:hAnsi="Times New Roman" w:cs="Times New Roman"/>
          <w:b/>
          <w:color w:val="000000"/>
          <w:sz w:val="28"/>
          <w:szCs w:val="28"/>
          <w:lang w:val="ru-RU" w:eastAsia="ru-RU"/>
        </w:rPr>
        <w:t> </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p>
    <w:p w:rsidR="00E0456E" w:rsidRPr="00D63BE8" w:rsidRDefault="00E0456E" w:rsidP="00E0456E">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«отлично» выставляется студенту, если предложенная тема рассмотрена достаточно глубоко и иллюстрируется примерами; </w:t>
      </w:r>
    </w:p>
    <w:p w:rsidR="00E0456E" w:rsidRPr="00D63BE8" w:rsidRDefault="00E0456E" w:rsidP="00E0456E">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«хорошо» если при полном раскрытии предложенной темы, имеются некоторые неточности; </w:t>
      </w:r>
    </w:p>
    <w:p w:rsidR="00E0456E" w:rsidRPr="00D63BE8" w:rsidRDefault="00E0456E" w:rsidP="00E0456E">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«удовлетворительно» если предложенная тема рассмотрена частично; </w:t>
      </w:r>
    </w:p>
    <w:p w:rsidR="00E0456E" w:rsidRPr="00D63BE8" w:rsidRDefault="00E0456E" w:rsidP="00E0456E">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«неудовлетворительно» если предложенная тема не раскрыта.</w:t>
      </w:r>
    </w:p>
    <w:p w:rsidR="00E0456E" w:rsidRPr="00D63BE8" w:rsidRDefault="00E0456E" w:rsidP="00E0456E">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«зачтено» выставляется студенту, если  есть свой взгляд на рассматриваемую проблему и даны обоснованные оценки выводам; </w:t>
      </w:r>
    </w:p>
    <w:p w:rsidR="00E0456E" w:rsidRPr="00D63BE8" w:rsidRDefault="00E0456E" w:rsidP="00E0456E">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«не зачтено» если студент не ориентируется в рассматриваемой проблематике.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textAlignment w:val="baseline"/>
        <w:rPr>
          <w:rFonts w:ascii="Times New Roman" w:eastAsia="Times New Roman" w:hAnsi="Times New Roman" w:cs="Times New Roman"/>
          <w:color w:val="000000"/>
          <w:sz w:val="28"/>
          <w:szCs w:val="24"/>
          <w:lang w:val="ru-RU" w:eastAsia="ru-RU"/>
        </w:rPr>
      </w:pP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E0456E" w:rsidRPr="00D63BE8" w:rsidRDefault="00E0456E" w:rsidP="00E0456E">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                                                                       (подпись)   </w:t>
      </w:r>
      <w:r w:rsidRPr="00D63BE8">
        <w:rPr>
          <w:rFonts w:ascii="Times New Roman" w:eastAsia="Times New Roman" w:hAnsi="Times New Roman" w:cs="Times New Roman"/>
          <w:color w:val="000000"/>
          <w:sz w:val="28"/>
          <w:szCs w:val="24"/>
          <w:lang w:val="ru-RU" w:eastAsia="ru-RU"/>
        </w:rPr>
        <w:t>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0"/>
          <w:szCs w:val="24"/>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E0456E" w:rsidRPr="00D63BE8" w:rsidRDefault="00E0456E" w:rsidP="00E0456E">
      <w:pPr>
        <w:spacing w:after="0" w:line="240" w:lineRule="auto"/>
        <w:textAlignment w:val="baseline"/>
        <w:rPr>
          <w:rFonts w:ascii="Times New Roman" w:eastAsia="Times New Roman" w:hAnsi="Times New Roman" w:cs="Times New Roman"/>
          <w:color w:val="000000"/>
          <w:sz w:val="20"/>
          <w:szCs w:val="24"/>
          <w:lang w:val="ru-RU" w:eastAsia="ru-RU"/>
        </w:rPr>
      </w:pPr>
    </w:p>
    <w:p w:rsidR="00E0456E" w:rsidRPr="00D63BE8" w:rsidRDefault="00E0456E" w:rsidP="00E0456E">
      <w:pPr>
        <w:spacing w:after="0" w:line="240" w:lineRule="auto"/>
        <w:textAlignment w:val="baseline"/>
        <w:rPr>
          <w:rFonts w:ascii="Times New Roman" w:eastAsia="Times New Roman" w:hAnsi="Times New Roman" w:cs="Times New Roman"/>
          <w:color w:val="000000"/>
          <w:sz w:val="20"/>
          <w:szCs w:val="24"/>
          <w:lang w:val="ru-RU" w:eastAsia="ru-RU"/>
        </w:rPr>
      </w:pPr>
    </w:p>
    <w:p w:rsidR="00E0456E" w:rsidRPr="00D63BE8" w:rsidRDefault="00E0456E" w:rsidP="00E0456E">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bookmarkStart w:id="10" w:name="_Toc357847687"/>
      <w:r w:rsidRPr="00D63BE8">
        <w:rPr>
          <w:rFonts w:ascii="Times New Roman" w:eastAsia="MS ????" w:hAnsi="Times New Roman"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p>
    <w:p w:rsidR="00E0456E" w:rsidRPr="00D63BE8" w:rsidRDefault="00E0456E" w:rsidP="00E0456E">
      <w:pPr>
        <w:spacing w:after="0" w:line="240" w:lineRule="auto"/>
        <w:rPr>
          <w:rFonts w:ascii="Times New Roman" w:eastAsia="Times New Roman" w:hAnsi="Times New Roman" w:cs="Times New Roman"/>
          <w:sz w:val="24"/>
          <w:szCs w:val="24"/>
          <w:lang w:val="ru-RU" w:eastAsia="ru-RU"/>
        </w:rPr>
      </w:pPr>
    </w:p>
    <w:p w:rsidR="00E0456E" w:rsidRPr="00D63BE8" w:rsidRDefault="00E0456E" w:rsidP="00E0456E">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0456E" w:rsidRPr="00D63BE8" w:rsidRDefault="00E0456E" w:rsidP="00E0456E">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b/>
          <w:sz w:val="24"/>
          <w:szCs w:val="24"/>
          <w:lang w:val="ru-RU" w:eastAsia="ru-RU"/>
        </w:rPr>
        <w:t xml:space="preserve">Текущий контроль </w:t>
      </w:r>
      <w:r w:rsidRPr="00D63B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0456E" w:rsidRPr="00D63BE8" w:rsidRDefault="00E0456E" w:rsidP="00E0456E">
      <w:pPr>
        <w:spacing w:after="0"/>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ab/>
      </w:r>
      <w:r w:rsidRPr="00D63BE8">
        <w:rPr>
          <w:rFonts w:ascii="Times New Roman" w:eastAsia="Times New Roman" w:hAnsi="Times New Roman" w:cs="Times New Roman"/>
          <w:b/>
          <w:sz w:val="24"/>
          <w:szCs w:val="24"/>
          <w:lang w:val="ru-RU" w:eastAsia="ru-RU"/>
        </w:rPr>
        <w:t>Промежуточная аттестация</w:t>
      </w:r>
      <w:r w:rsidRPr="00D63BE8">
        <w:rPr>
          <w:rFonts w:ascii="Times New Roman" w:eastAsia="Times New Roman" w:hAnsi="Times New Roman" w:cs="Times New Roman"/>
          <w:sz w:val="24"/>
          <w:szCs w:val="24"/>
          <w:lang w:val="ru-RU" w:eastAsia="ru-RU"/>
        </w:rPr>
        <w:t xml:space="preserve"> проводится в форме экзамена. </w:t>
      </w:r>
    </w:p>
    <w:p w:rsidR="00E0456E" w:rsidRPr="00D63BE8" w:rsidRDefault="00E0456E" w:rsidP="00E0456E">
      <w:pPr>
        <w:spacing w:after="0"/>
        <w:ind w:firstLine="708"/>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0456E" w:rsidRPr="00E013B4" w:rsidRDefault="00E0456E" w:rsidP="00E0456E">
      <w:pPr>
        <w:rPr>
          <w:lang w:val="ru-RU"/>
        </w:rPr>
      </w:pPr>
    </w:p>
    <w:p w:rsidR="00E0456E" w:rsidRDefault="00E0456E" w:rsidP="00E0456E">
      <w:pPr>
        <w:rPr>
          <w:b/>
          <w:lang w:val="ru-RU"/>
        </w:rPr>
      </w:pPr>
    </w:p>
    <w:p w:rsidR="00E0456E" w:rsidRDefault="00E0456E" w:rsidP="00E0456E">
      <w:pPr>
        <w:rPr>
          <w:bCs/>
          <w:sz w:val="28"/>
          <w:szCs w:val="28"/>
        </w:rPr>
      </w:pPr>
      <w:r>
        <w:rPr>
          <w:noProof/>
          <w:sz w:val="28"/>
          <w:szCs w:val="28"/>
        </w:rPr>
        <w:lastRenderedPageBreak/>
        <w:drawing>
          <wp:inline distT="0" distB="0" distL="0" distR="0">
            <wp:extent cx="6318688" cy="9364717"/>
            <wp:effectExtent l="19050" t="0" r="591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8847" cy="9379773"/>
                    </a:xfrm>
                    <a:prstGeom prst="rect">
                      <a:avLst/>
                    </a:prstGeom>
                    <a:noFill/>
                    <a:ln>
                      <a:noFill/>
                    </a:ln>
                  </pic:spPr>
                </pic:pic>
              </a:graphicData>
            </a:graphic>
          </wp:inline>
        </w:drawing>
      </w:r>
    </w:p>
    <w:p w:rsidR="00E0456E" w:rsidRDefault="00E0456E" w:rsidP="00E0456E">
      <w:pPr>
        <w:rPr>
          <w:bCs/>
          <w:sz w:val="28"/>
          <w:szCs w:val="28"/>
        </w:rPr>
      </w:pPr>
      <w:r>
        <w:rPr>
          <w:bCs/>
          <w:sz w:val="28"/>
          <w:szCs w:val="28"/>
        </w:rPr>
        <w:br w:type="page"/>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lastRenderedPageBreak/>
        <w:t xml:space="preserve">Методические  указания  по  освоению  дисциплины  </w:t>
      </w:r>
      <w:r w:rsidRPr="003B2F57">
        <w:rPr>
          <w:bCs/>
          <w:i/>
          <w:sz w:val="28"/>
          <w:szCs w:val="28"/>
        </w:rPr>
        <w:t xml:space="preserve">«Введение в </w:t>
      </w:r>
      <w:r>
        <w:rPr>
          <w:bCs/>
          <w:i/>
          <w:sz w:val="28"/>
          <w:szCs w:val="28"/>
        </w:rPr>
        <w:t>менеджмент организации</w:t>
      </w:r>
      <w:r w:rsidRPr="003B2F57">
        <w:rPr>
          <w:bCs/>
          <w:i/>
          <w:sz w:val="28"/>
          <w:szCs w:val="28"/>
        </w:rPr>
        <w:t>»</w:t>
      </w:r>
      <w:r w:rsidRPr="003B2F57">
        <w:rPr>
          <w:bCs/>
          <w:sz w:val="28"/>
          <w:szCs w:val="28"/>
        </w:rPr>
        <w:t xml:space="preserve">  адресованы  студентам  </w:t>
      </w:r>
      <w:r w:rsidRPr="003B2F57">
        <w:rPr>
          <w:bCs/>
          <w:i/>
          <w:sz w:val="28"/>
          <w:szCs w:val="28"/>
        </w:rPr>
        <w:t>всех</w:t>
      </w:r>
      <w:r w:rsidRPr="003B2F57">
        <w:rPr>
          <w:bCs/>
          <w:sz w:val="28"/>
          <w:szCs w:val="28"/>
        </w:rPr>
        <w:t xml:space="preserve"> форм обучения.</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xml:space="preserve">Учебным планом по направлению подготовки </w:t>
      </w:r>
      <w:r w:rsidRPr="003B2F57">
        <w:rPr>
          <w:bCs/>
          <w:i/>
          <w:sz w:val="28"/>
          <w:szCs w:val="28"/>
        </w:rPr>
        <w:t>«Менеджмент»</w:t>
      </w:r>
      <w:r w:rsidRPr="003B2F57">
        <w:rPr>
          <w:bCs/>
          <w:sz w:val="28"/>
          <w:szCs w:val="28"/>
        </w:rPr>
        <w:t xml:space="preserve"> предусмотрены следующие виды занятий:</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лекции;</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практические занятия;</w:t>
      </w:r>
    </w:p>
    <w:p w:rsidR="00E0456E" w:rsidRPr="003B2F57" w:rsidRDefault="00E0456E" w:rsidP="00E0456E">
      <w:pPr>
        <w:pStyle w:val="a5"/>
        <w:widowControl w:val="0"/>
        <w:spacing w:line="276" w:lineRule="auto"/>
        <w:ind w:left="0" w:firstLine="709"/>
        <w:jc w:val="both"/>
        <w:rPr>
          <w:bCs/>
          <w:sz w:val="28"/>
          <w:szCs w:val="28"/>
        </w:rPr>
      </w:pPr>
      <w:r w:rsidRPr="003B2F57">
        <w:rPr>
          <w:bCs/>
          <w:sz w:val="28"/>
          <w:szCs w:val="28"/>
        </w:rPr>
        <w:t xml:space="preserve">В ходе лекционных занятий </w:t>
      </w:r>
      <w:proofErr w:type="spellStart"/>
      <w:r w:rsidRPr="003B2F57">
        <w:rPr>
          <w:bCs/>
          <w:sz w:val="28"/>
          <w:szCs w:val="28"/>
        </w:rPr>
        <w:t>рассматриваются:История</w:t>
      </w:r>
      <w:proofErr w:type="spellEnd"/>
      <w:r w:rsidRPr="003B2F57">
        <w:rPr>
          <w:bCs/>
          <w:sz w:val="28"/>
          <w:szCs w:val="28"/>
        </w:rPr>
        <w:t xml:space="preserve"> управленческой и организационной мысли, Основные понятия менеджмента, Содержание и специфика деятельности менеджера, Планирование деятельности организации, Организационная деятельность менеджера, Мотивация персонала, Управленческий контроль, Принципы разработки управленческих решений, Коммуникации в менеджменте, Лидерство в менеджменте, даются  рекомендации для самостоятельной работы и подготовке к практическим занятиям.</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управленческой деятельности в организации. При подготовке к практическим занятиям каждый студент должен:</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изучить рекомендованную учебную литературу;</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изучить конспекты лекций;</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подготовить ответы на все вопросы по изучаемой теме;</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–письменно решить домашнее задание, рекомендованные преподавателем при изучении каждой темы.</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E0456E" w:rsidRDefault="00E0456E" w:rsidP="00E0456E">
      <w:pPr>
        <w:pStyle w:val="a5"/>
        <w:widowControl w:val="0"/>
        <w:spacing w:after="0" w:line="276" w:lineRule="auto"/>
        <w:ind w:left="0" w:firstLine="709"/>
        <w:jc w:val="both"/>
        <w:rPr>
          <w:bCs/>
          <w:sz w:val="28"/>
          <w:szCs w:val="28"/>
        </w:rPr>
      </w:pPr>
      <w:r w:rsidRPr="003B2F57">
        <w:rPr>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E0456E" w:rsidRDefault="00E0456E" w:rsidP="00E0456E">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Методические рекомендации по написанию, требования к оформлению </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Во </w:t>
      </w:r>
      <w:r w:rsidRPr="0066076C">
        <w:rPr>
          <w:rFonts w:ascii="Times New Roman" w:eastAsia="Times New Roman" w:hAnsi="Times New Roman" w:cs="Times New Roman"/>
          <w:sz w:val="28"/>
          <w:szCs w:val="28"/>
          <w:u w:val="single"/>
          <w:lang w:val="ru-RU" w:eastAsia="ru-RU"/>
        </w:rPr>
        <w:t>введении</w:t>
      </w:r>
      <w:r w:rsidRPr="0066076C">
        <w:rPr>
          <w:rFonts w:ascii="Times New Roman" w:eastAsia="Times New Roman" w:hAnsi="Times New Roman" w:cs="Times New Roman"/>
          <w:sz w:val="28"/>
          <w:szCs w:val="28"/>
          <w:lang w:val="ru-RU" w:eastAsia="ru-RU"/>
        </w:rPr>
        <w:t xml:space="preserve"> обосновывается выбор и актуальность темы, </w:t>
      </w:r>
      <w:r w:rsidRPr="0066076C">
        <w:rPr>
          <w:rFonts w:ascii="Times New Roman" w:eastAsia="Times New Roman" w:hAnsi="Times New Roman" w:cs="Times New Roman"/>
          <w:sz w:val="28"/>
          <w:szCs w:val="24"/>
          <w:lang w:val="ru-RU" w:eastAsia="ru-RU"/>
        </w:rPr>
        <w:t xml:space="preserve">определяется проблема, к которой относится тема, рассматривается история вопроса, дается оценка современного состояния теории и практики; </w:t>
      </w:r>
      <w:r w:rsidRPr="0066076C">
        <w:rPr>
          <w:rFonts w:ascii="Times New Roman" w:eastAsia="Times New Roman" w:hAnsi="Times New Roman" w:cs="Times New Roman"/>
          <w:sz w:val="28"/>
          <w:szCs w:val="28"/>
          <w:lang w:val="ru-RU" w:eastAsia="ru-RU"/>
        </w:rPr>
        <w:t>приводится краткий обзор литературы и авторов (отечественных и зарубежных), занимающихся данной проблемой; формулируется цель исследования и задачи по её достижению.</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4"/>
          <w:lang w:val="ru-RU" w:eastAsia="ru-RU"/>
        </w:rPr>
      </w:pPr>
      <w:r w:rsidRPr="0066076C">
        <w:rPr>
          <w:rFonts w:ascii="Times New Roman" w:eastAsia="Times New Roman" w:hAnsi="Times New Roman" w:cs="Times New Roman"/>
          <w:sz w:val="28"/>
          <w:szCs w:val="24"/>
          <w:lang w:val="ru-RU" w:eastAsia="ru-RU"/>
        </w:rPr>
        <w:t xml:space="preserve">Для обоснования актуальности темы автору следует показать важность темы исследования для развития экономики и решения социальных задач в нашей стране; </w:t>
      </w:r>
      <w:r w:rsidRPr="0066076C">
        <w:rPr>
          <w:rFonts w:ascii="Times New Roman" w:eastAsia="Times New Roman" w:hAnsi="Times New Roman" w:cs="Times New Roman"/>
          <w:sz w:val="28"/>
          <w:szCs w:val="24"/>
          <w:lang w:val="ru-RU" w:eastAsia="ru-RU"/>
        </w:rPr>
        <w:lastRenderedPageBreak/>
        <w:t>перечислить нерешенные теоретические вопросы, касающиеся объекта исследования, а также проблемы, существующие на практике.</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При формулировке цели курсовой работы не рекомендуется употреблять слова «исследовать», «рассмотреть», «сделать», «изучить» которые отражают процесс исследования, а не его результат. Автору следует употреблять слова «выявить», «раскрыть», «определить», «установить», «показать», «обосновать» и т.д.</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В курсовой работе обычно формулируется одна цель и 3-5 задач. Каждая задача, как правило, отражает результат, который планируется получить при подготовке соответствующего ей раздела курсовой работы.</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После постановки задач даётся характеристика объекта и предмета исследования. Объектом курсового исследования по дисциплине может выступать система экономических закономерностей, система экономических отношений, возникающая по поводу того или иного экономического явления или процесса, в рамках которых выявлена и существует исследуемая проблема.</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Предмет исследования - это зафиксированные в опыте и включенные в процесс практической деятельности человека свойства и отношения объекта, исследуемые с определенной целью, в данных конкретных условиях и обстоятельствах. Предмет исследования более узок и конкретен, по сравнению с объектом, он является его частью. Задача студента-исследователя состоит в выделении в качестве предмета именно той части объекта исследования, по которой формулируется тема исследования, его цель и задачи.</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Далее автору необходимо указать методы исследования</w:t>
      </w:r>
      <w:r w:rsidRPr="0066076C">
        <w:rPr>
          <w:rFonts w:ascii="Times New Roman" w:eastAsia="Times New Roman" w:hAnsi="Times New Roman" w:cs="Times New Roman"/>
          <w:i/>
          <w:color w:val="000000"/>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Метод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способ достижения цели. К методам экономического исследования относятся: анализ, синтез, индукция, дедукция, аналогия, экономическое моделирование, научное абстрагирование, идеализация, обобщение, наблюдение, экономический эксперимент, сравнение, описание, метод сочетания логического и исторического, экономико-математические и экономико-статистические методы и др.</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4"/>
          <w:lang w:val="ru-RU" w:eastAsia="ru-RU"/>
        </w:rPr>
        <w:t xml:space="preserve">Затем дается краткий обзор литературы по теме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sz w:val="28"/>
          <w:szCs w:val="24"/>
          <w:lang w:val="ru-RU" w:eastAsia="ru-RU"/>
        </w:rPr>
        <w:t xml:space="preserve"> нужно показать, какие авторы занимались и занимаются проблемами, связанными с темой курсовой работы, и какова степень их теоретической разработки, указать законодательные документы, используемые при написании работы и источники фактических данных. </w:t>
      </w:r>
      <w:r w:rsidRPr="0066076C">
        <w:rPr>
          <w:rFonts w:ascii="Times New Roman" w:eastAsia="Times New Roman" w:hAnsi="Times New Roman" w:cs="Times New Roman"/>
          <w:sz w:val="28"/>
          <w:szCs w:val="28"/>
          <w:lang w:val="ru-RU" w:eastAsia="ru-RU"/>
        </w:rPr>
        <w:t>Объём введения 1,5-2 машинописных листа.</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заключении</w:t>
      </w:r>
      <w:r w:rsidRPr="0066076C">
        <w:rPr>
          <w:rFonts w:ascii="Times New Roman" w:eastAsia="Times New Roman" w:hAnsi="Times New Roman" w:cs="Times New Roman"/>
          <w:sz w:val="28"/>
          <w:szCs w:val="28"/>
          <w:lang w:val="ru-RU" w:eastAsia="ru-RU"/>
        </w:rPr>
        <w:t xml:space="preserve"> автор должен в сжатом виде привести основные выводы, сформулированные в результате исследования и внести предложения по дальнейшему развитию проблемы. </w:t>
      </w:r>
      <w:r w:rsidRPr="0066076C">
        <w:rPr>
          <w:rFonts w:ascii="Times New Roman" w:eastAsia="Times New Roman" w:hAnsi="Times New Roman" w:cs="Times New Roman"/>
          <w:color w:val="000000"/>
          <w:sz w:val="28"/>
          <w:szCs w:val="28"/>
          <w:lang w:val="ru-RU" w:eastAsia="ru-RU"/>
        </w:rPr>
        <w:t>Объём заключения составляет, как правило, 2-3 машинописных листа.</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 xml:space="preserve">список использованных источников </w:t>
      </w:r>
      <w:r w:rsidRPr="0066076C">
        <w:rPr>
          <w:rFonts w:ascii="Times New Roman" w:eastAsia="Times New Roman" w:hAnsi="Times New Roman" w:cs="Times New Roman"/>
          <w:sz w:val="28"/>
          <w:szCs w:val="28"/>
          <w:lang w:val="ru-RU" w:eastAsia="ru-RU"/>
        </w:rPr>
        <w:t xml:space="preserve">включают все источники (не менее 25), на которые имеются ссылки в тексте курсовой работы. </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Материал, дополняющий основную часть курсовой работы, оформляют в виде приложений. </w:t>
      </w:r>
      <w:r w:rsidRPr="0066076C">
        <w:rPr>
          <w:rFonts w:ascii="Times New Roman" w:eastAsia="Times New Roman" w:hAnsi="Times New Roman" w:cs="Times New Roman"/>
          <w:sz w:val="28"/>
          <w:szCs w:val="28"/>
          <w:u w:val="single"/>
          <w:lang w:val="ru-RU" w:eastAsia="ru-RU"/>
        </w:rPr>
        <w:t>Приложениями</w:t>
      </w:r>
      <w:r w:rsidRPr="0066076C">
        <w:rPr>
          <w:rFonts w:ascii="Times New Roman" w:eastAsia="Times New Roman" w:hAnsi="Times New Roman" w:cs="Times New Roman"/>
          <w:sz w:val="28"/>
          <w:szCs w:val="28"/>
          <w:lang w:val="ru-RU" w:eastAsia="ru-RU"/>
        </w:rPr>
        <w:t xml:space="preserve"> могут быть таблицы большого формата, схемы, диаграммы, графики, алгоритмы решения задач. Рекомендации по оформлению курсовой работы приведены в девятом разделе методических указаний.</w:t>
      </w:r>
    </w:p>
    <w:p w:rsidR="00E0456E" w:rsidRPr="0066076C" w:rsidRDefault="00E0456E" w:rsidP="00E0456E">
      <w:pPr>
        <w:spacing w:after="0" w:line="240" w:lineRule="auto"/>
        <w:ind w:firstLine="709"/>
        <w:jc w:val="both"/>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sz w:val="28"/>
          <w:szCs w:val="28"/>
          <w:lang w:val="ru-RU" w:eastAsia="ru-RU"/>
        </w:rPr>
        <w:t>Работы, написанные на основе заведомо устаревших литературных источников, утративших силу нормативных актов, неверных статистических данных, а также взятые копии чужих курсовых работ (в том числе взятые из Интернета), подлежат возврату, и не засчитываются как выполненные.</w:t>
      </w:r>
    </w:p>
    <w:p w:rsidR="00E0456E" w:rsidRPr="0066076C" w:rsidRDefault="00E0456E" w:rsidP="00E0456E">
      <w:pPr>
        <w:spacing w:after="0" w:line="240" w:lineRule="auto"/>
        <w:ind w:firstLine="709"/>
        <w:rPr>
          <w:rFonts w:ascii="Times New Roman" w:eastAsia="Times New Roman" w:hAnsi="Times New Roman" w:cs="Times New Roman"/>
          <w:b/>
          <w:sz w:val="28"/>
          <w:szCs w:val="28"/>
          <w:lang w:val="ru-RU" w:eastAsia="ru-RU"/>
        </w:rPr>
      </w:pPr>
    </w:p>
    <w:p w:rsidR="00E0456E" w:rsidRPr="0066076C" w:rsidRDefault="00E0456E" w:rsidP="00E0456E">
      <w:pPr>
        <w:spacing w:after="0" w:line="240" w:lineRule="auto"/>
        <w:ind w:firstLine="709"/>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b/>
          <w:sz w:val="28"/>
          <w:szCs w:val="28"/>
          <w:lang w:val="ru-RU" w:eastAsia="ru-RU"/>
        </w:rPr>
        <w:t>Основные требования к оформлению курсовой работы</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Текст курсовой работы должен быть логически последовательным, точным, необходимым и достаточным для раскрытия темы. Язык и стиль письменной научной работы имеет свои характерные особенности. В основном, научное изложение состоит из рассуждений, целью которых служит доказательство истин, выявленных в результате исследования фактов действительности организации. Классические приёмы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изложение, повествование, критика, собственные предложения.</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Характерной особенностью языка письменной научной речи является формально-логический способ изложения материала. Средством выражения логических связей являются специальные функционально-синтаксические средства связи, которые указывают на:</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последовательность развития мысли</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вначале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всего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затем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во-первых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во-вторых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и др.);</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противоречивые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однако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между 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то время как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тем не менее</w:t>
      </w:r>
      <w:r w:rsidRPr="0066076C">
        <w:rPr>
          <w:rFonts w:ascii="Times New Roman" w:eastAsia="Times New Roman" w:hAnsi="Times New Roman" w:cs="Times New Roman"/>
          <w:color w:val="000000"/>
          <w:sz w:val="28"/>
          <w:szCs w:val="28"/>
          <w:lang w:val="ru-RU" w:eastAsia="ru-RU"/>
        </w:rPr>
        <w:t>);</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причинно-следственные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следовательно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благодаря 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сообразно с этим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вследствие этого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кроме 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 тому же</w:t>
      </w:r>
      <w:r w:rsidRPr="0066076C">
        <w:rPr>
          <w:rFonts w:ascii="Times New Roman" w:eastAsia="Times New Roman" w:hAnsi="Times New Roman" w:cs="Times New Roman"/>
          <w:color w:val="000000"/>
          <w:sz w:val="28"/>
          <w:szCs w:val="28"/>
          <w:lang w:val="ru-RU" w:eastAsia="ru-RU"/>
        </w:rPr>
        <w:t>);</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переход от одной мысли к другой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чем перейти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обратимся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остановимся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рассмотрев</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перейдет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остановиться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рассмотреть</w:t>
      </w:r>
      <w:r w:rsidRPr="0066076C">
        <w:rPr>
          <w:rFonts w:ascii="Times New Roman" w:eastAsia="Times New Roman" w:hAnsi="Times New Roman" w:cs="Times New Roman"/>
          <w:color w:val="000000"/>
          <w:sz w:val="28"/>
          <w:szCs w:val="28"/>
          <w:lang w:val="ru-RU" w:eastAsia="ru-RU"/>
        </w:rPr>
        <w:t>);</w:t>
      </w:r>
    </w:p>
    <w:p w:rsidR="00E0456E" w:rsidRPr="0066076C" w:rsidRDefault="00E0456E" w:rsidP="00E0456E">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итог</w:t>
      </w:r>
      <w:r w:rsidRPr="0066076C">
        <w:rPr>
          <w:rFonts w:ascii="Times New Roman" w:eastAsia="Times New Roman" w:hAnsi="Times New Roman" w:cs="Times New Roman"/>
          <w:color w:val="000000"/>
          <w:sz w:val="28"/>
          <w:szCs w:val="28"/>
          <w:lang w:val="ru-RU" w:eastAsia="ru-RU"/>
        </w:rPr>
        <w:t>,</w:t>
      </w:r>
      <w:r w:rsidRPr="0066076C">
        <w:rPr>
          <w:rFonts w:ascii="Times New Roman" w:eastAsia="Times New Roman" w:hAnsi="Times New Roman" w:cs="Times New Roman"/>
          <w:bCs/>
          <w:color w:val="000000"/>
          <w:sz w:val="28"/>
          <w:szCs w:val="28"/>
          <w:lang w:val="ru-RU" w:eastAsia="ru-RU"/>
        </w:rPr>
        <w:t xml:space="preserve">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таким образом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заключение отметим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все сказанное позволяет сделать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подведя итог</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следует сказать</w:t>
      </w:r>
      <w:r w:rsidRPr="0066076C">
        <w:rPr>
          <w:rFonts w:ascii="Times New Roman" w:eastAsia="Times New Roman" w:hAnsi="Times New Roman" w:cs="Times New Roman"/>
          <w:color w:val="000000"/>
          <w:sz w:val="28"/>
          <w:szCs w:val="28"/>
          <w:lang w:val="ru-RU" w:eastAsia="ru-RU"/>
        </w:rPr>
        <w:t>…).</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В качестве </w:t>
      </w:r>
      <w:r w:rsidRPr="0066076C">
        <w:rPr>
          <w:rFonts w:ascii="Times New Roman" w:eastAsia="Times New Roman" w:hAnsi="Times New Roman" w:cs="Times New Roman"/>
          <w:bCs/>
          <w:color w:val="000000"/>
          <w:sz w:val="28"/>
          <w:szCs w:val="28"/>
          <w:lang w:val="ru-RU" w:eastAsia="ru-RU"/>
        </w:rPr>
        <w:t>средств связи</w:t>
      </w:r>
      <w:r w:rsidRPr="0066076C">
        <w:rPr>
          <w:rFonts w:ascii="Times New Roman" w:eastAsia="Times New Roman" w:hAnsi="Times New Roman" w:cs="Times New Roman"/>
          <w:color w:val="000000"/>
          <w:sz w:val="28"/>
          <w:szCs w:val="28"/>
          <w:lang w:val="ru-RU" w:eastAsia="ru-RU"/>
        </w:rPr>
        <w:t xml:space="preserve"> могут использоваться местоимения, прилагательные и причастия (</w:t>
      </w:r>
      <w:r w:rsidRPr="0066076C">
        <w:rPr>
          <w:rFonts w:ascii="Times New Roman" w:eastAsia="Times New Roman" w:hAnsi="Times New Roman" w:cs="Times New Roman"/>
          <w:iCs/>
          <w:color w:val="000000"/>
          <w:sz w:val="28"/>
          <w:szCs w:val="28"/>
          <w:lang w:val="ru-RU" w:eastAsia="ru-RU"/>
        </w:rPr>
        <w:t>данные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этот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названные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указанные</w:t>
      </w:r>
      <w:r w:rsidRPr="0066076C">
        <w:rPr>
          <w:rFonts w:ascii="Times New Roman" w:eastAsia="Times New Roman" w:hAnsi="Times New Roman" w:cs="Times New Roman"/>
          <w:color w:val="000000"/>
          <w:sz w:val="28"/>
          <w:szCs w:val="28"/>
          <w:lang w:val="ru-RU" w:eastAsia="ru-RU"/>
        </w:rPr>
        <w:t xml:space="preserve"> и др.).</w:t>
      </w:r>
    </w:p>
    <w:p w:rsidR="00E0456E" w:rsidRPr="0066076C" w:rsidRDefault="00E0456E" w:rsidP="00E0456E">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не допускается применять: </w:t>
      </w:r>
    </w:p>
    <w:p w:rsidR="00E0456E" w:rsidRPr="0066076C" w:rsidRDefault="00E0456E" w:rsidP="00E0456E">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обороты разговорной речи, техницизмы и профессионализмы; </w:t>
      </w:r>
    </w:p>
    <w:p w:rsidR="00E0456E" w:rsidRPr="0066076C" w:rsidRDefault="00E0456E" w:rsidP="00E0456E">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для одного и того же понятия различные научные термины, близкие по смыслу (синонимы), а также иностранные слова и термины при наличии равнозначных слов и терминов в русском языке;</w:t>
      </w:r>
    </w:p>
    <w:p w:rsidR="00E0456E" w:rsidRPr="0066076C" w:rsidRDefault="00E0456E" w:rsidP="00E0456E">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произвольные словообразования.</w:t>
      </w:r>
    </w:p>
    <w:p w:rsidR="00E0456E" w:rsidRPr="0066076C" w:rsidRDefault="00E0456E" w:rsidP="00E0456E">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за исключением формул, таблиц и рисунков, не допускается применять: </w:t>
      </w:r>
    </w:p>
    <w:p w:rsidR="00E0456E" w:rsidRPr="0066076C" w:rsidRDefault="00E0456E" w:rsidP="00E0456E">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математический знак «-» перед отрицательными значениями величин (следует писать слово «минус»); </w:t>
      </w:r>
    </w:p>
    <w:p w:rsidR="00E0456E" w:rsidRPr="0066076C" w:rsidRDefault="00E0456E" w:rsidP="00E0456E">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знак «Ш» для обозначения диаметра (следует писать слово «диаметр»);</w:t>
      </w:r>
    </w:p>
    <w:p w:rsidR="00E0456E" w:rsidRPr="0066076C" w:rsidRDefault="00E0456E" w:rsidP="00E0456E">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математические знаки величин без числовых значений, например, «&gt;»(больше), «&lt;» (меньше), «=» (равно), «≥» (больше или равно), «≤» (меньше или равно), «≠» (не равно), а также знаки «№» (номер) и «%» (процент).</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Текст выполняется на листах формата А4 (210х297 мм). Объем курсовой работы не менее 35 страниц.</w:t>
      </w:r>
    </w:p>
    <w:p w:rsidR="00E0456E" w:rsidRPr="0066076C" w:rsidRDefault="00E0456E" w:rsidP="00E0456E">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ru-RU" w:eastAsia="ru-RU"/>
        </w:rPr>
      </w:pPr>
      <w:r w:rsidRPr="0066076C">
        <w:rPr>
          <w:rFonts w:ascii="Times New Roman" w:eastAsia="Times New Roman" w:hAnsi="Times New Roman" w:cs="Times New Roman"/>
          <w:color w:val="000000"/>
          <w:spacing w:val="1"/>
          <w:sz w:val="28"/>
          <w:szCs w:val="28"/>
          <w:lang w:val="ru-RU" w:eastAsia="ru-RU"/>
        </w:rPr>
        <w:t xml:space="preserve">Курсовая работа должна быть набрана на компьютере и распечатана. Текст печатается шрифтом </w:t>
      </w:r>
      <w:proofErr w:type="spellStart"/>
      <w:r w:rsidRPr="0066076C">
        <w:rPr>
          <w:rFonts w:ascii="Times New Roman" w:eastAsia="Times New Roman" w:hAnsi="Times New Roman" w:cs="Times New Roman"/>
          <w:color w:val="000000"/>
          <w:spacing w:val="1"/>
          <w:sz w:val="28"/>
          <w:szCs w:val="28"/>
          <w:lang w:val="ru-RU" w:eastAsia="ru-RU"/>
        </w:rPr>
        <w:t>TimesNewRoman</w:t>
      </w:r>
      <w:proofErr w:type="spellEnd"/>
      <w:r w:rsidRPr="0066076C">
        <w:rPr>
          <w:rFonts w:ascii="Times New Roman" w:eastAsia="Times New Roman" w:hAnsi="Times New Roman" w:cs="Times New Roman"/>
          <w:color w:val="000000"/>
          <w:spacing w:val="1"/>
          <w:sz w:val="28"/>
          <w:szCs w:val="28"/>
          <w:lang w:val="ru-RU" w:eastAsia="ru-RU"/>
        </w:rPr>
        <w:t xml:space="preserve">, размер 14, межстрочный интервал – 1,5, на одной стороне стандартного листа белой однородной бумаги формата А4. Страницы должны иметь поля: левое – </w:t>
      </w:r>
      <w:smartTag w:uri="urn:schemas-microsoft-com:office:smarttags" w:element="metricconverter">
        <w:smartTagPr>
          <w:attr w:name="ProductID" w:val="30 мм"/>
        </w:smartTagPr>
        <w:r w:rsidRPr="0066076C">
          <w:rPr>
            <w:rFonts w:ascii="Times New Roman" w:eastAsia="Times New Roman" w:hAnsi="Times New Roman" w:cs="Times New Roman"/>
            <w:color w:val="000000"/>
            <w:spacing w:val="1"/>
            <w:sz w:val="28"/>
            <w:szCs w:val="28"/>
            <w:lang w:val="ru-RU" w:eastAsia="ru-RU"/>
          </w:rPr>
          <w:t>30 мм</w:t>
        </w:r>
      </w:smartTag>
      <w:r w:rsidRPr="0066076C">
        <w:rPr>
          <w:rFonts w:ascii="Times New Roman" w:eastAsia="Times New Roman" w:hAnsi="Times New Roman" w:cs="Times New Roman"/>
          <w:color w:val="000000"/>
          <w:spacing w:val="1"/>
          <w:sz w:val="28"/>
          <w:szCs w:val="28"/>
          <w:lang w:val="ru-RU" w:eastAsia="ru-RU"/>
        </w:rPr>
        <w:t xml:space="preserve">, правое – </w:t>
      </w:r>
      <w:smartTag w:uri="urn:schemas-microsoft-com:office:smarttags" w:element="metricconverter">
        <w:smartTagPr>
          <w:attr w:name="ProductID" w:val="15 мм"/>
        </w:smartTagPr>
        <w:r w:rsidRPr="0066076C">
          <w:rPr>
            <w:rFonts w:ascii="Times New Roman" w:eastAsia="Times New Roman" w:hAnsi="Times New Roman" w:cs="Times New Roman"/>
            <w:color w:val="000000"/>
            <w:spacing w:val="1"/>
            <w:sz w:val="28"/>
            <w:szCs w:val="28"/>
            <w:lang w:val="ru-RU" w:eastAsia="ru-RU"/>
          </w:rPr>
          <w:t>15 мм</w:t>
        </w:r>
      </w:smartTag>
      <w:r w:rsidRPr="0066076C">
        <w:rPr>
          <w:rFonts w:ascii="Times New Roman" w:eastAsia="Times New Roman" w:hAnsi="Times New Roman" w:cs="Times New Roman"/>
          <w:color w:val="000000"/>
          <w:spacing w:val="1"/>
          <w:sz w:val="28"/>
          <w:szCs w:val="28"/>
          <w:lang w:val="ru-RU" w:eastAsia="ru-RU"/>
        </w:rPr>
        <w:t xml:space="preserve">, верхнее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нижнее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Абзацы в тексте начинаются с отступов в </w:t>
      </w:r>
      <w:smartTag w:uri="urn:schemas-microsoft-com:office:smarttags" w:element="metricconverter">
        <w:smartTagPr>
          <w:attr w:name="ProductID" w:val="1,25 мм"/>
        </w:smartTagPr>
        <w:r w:rsidRPr="0066076C">
          <w:rPr>
            <w:rFonts w:ascii="Times New Roman" w:eastAsia="Times New Roman" w:hAnsi="Times New Roman" w:cs="Times New Roman"/>
            <w:color w:val="000000"/>
            <w:spacing w:val="1"/>
            <w:sz w:val="28"/>
            <w:szCs w:val="28"/>
            <w:lang w:val="ru-RU" w:eastAsia="ru-RU"/>
          </w:rPr>
          <w:t>1,25 мм</w:t>
        </w:r>
      </w:smartTag>
      <w:r w:rsidRPr="0066076C">
        <w:rPr>
          <w:rFonts w:ascii="Times New Roman" w:eastAsia="Times New Roman" w:hAnsi="Times New Roman" w:cs="Times New Roman"/>
          <w:color w:val="000000"/>
          <w:spacing w:val="1"/>
          <w:sz w:val="28"/>
          <w:szCs w:val="28"/>
          <w:lang w:val="ru-RU" w:eastAsia="ru-RU"/>
        </w:rPr>
        <w:t xml:space="preserve">. </w:t>
      </w:r>
      <w:r w:rsidRPr="0066076C">
        <w:rPr>
          <w:rFonts w:ascii="Times New Roman" w:eastAsia="Times New Roman" w:hAnsi="Times New Roman" w:cs="Times New Roman"/>
          <w:color w:val="000000"/>
          <w:sz w:val="28"/>
          <w:szCs w:val="28"/>
          <w:lang w:val="ru-RU" w:eastAsia="ru-RU"/>
        </w:rPr>
        <w:t>Текст выравнивается по ширине страницы.</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Шрифт заголовков разделов, структурных элементов «Содержание», «Введение», Названия глав, «Заключение», «Список использованных источников», </w:t>
      </w:r>
      <w:r w:rsidRPr="0066076C">
        <w:rPr>
          <w:rFonts w:ascii="Times New Roman" w:eastAsia="Times New Roman" w:hAnsi="Times New Roman" w:cs="Times New Roman"/>
          <w:sz w:val="28"/>
          <w:szCs w:val="28"/>
          <w:lang w:val="ru-RU" w:eastAsia="ru-RU"/>
        </w:rPr>
        <w:lastRenderedPageBreak/>
        <w:t>«Приложение» - прописными буквами, полужирный, размер 14 пт., «по центру» без отступа. Шрифт заголовков подразделов – полужирный, размер 14 пт., равнение «налево» с отступом 1,25. Межсимвольный интервал – обычный. Межстрочный интервал – полуторный.</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Страницы следует нумеровать арабскими цифрами, соблюдая сквозную нумерацию по всему тексту, без номера на первой и второй странице (титульном листе и содержании). Номер страницы проставляют в центре или справа нижней части листа без точки.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Текст основной части курсовой работы следует делить на главы. Каждую главу следует начинать с нового листа. Разделы, подразделы нумеруют арабскими цифрами. Разделы должны иметь порядковую нумерацию в пределах всего текста основной части курсовой работы. Номер подраздела (параграфа) включает номера главы и подраздела (2.1), разделенные точкой. Количество номеров в нумерации структурных элементов не должно превышать четырех. После номера главы, параграфа, пункта точку не ставят, а отделяют от текста пробелом.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Заголовки должны чётко и кратко отражать содержание соответствующих разделов, подразделов. Заголовок главы печатают, отделяя от номера пробелом, прописными буквами, не приводя точку в конце и не подчеркивая. При этом номер параграфа печатают после абзацного отступа. В заголовках следует избегать сокращений (за исключением общепризнанных аббревиатур, единиц величин и сокращений, входящих в условные обозначения). В заголовках не допускается перенос слова на последующую строку, применение римских цифр, математических знаков и греческих букв. Если заголовок состоит из двух предложений, то их разделяют точкой. При оформлении заголовков следует соблюдать следующие требования к их размещению: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заголовком и текстом должно быть равно межстрочному расстоянию;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заголовками главы и параграфа при оформлении в текстовом редакторе </w:t>
      </w:r>
      <w:proofErr w:type="spellStart"/>
      <w:r w:rsidRPr="0066076C">
        <w:rPr>
          <w:rFonts w:ascii="Times New Roman" w:eastAsia="Times New Roman" w:hAnsi="Times New Roman" w:cs="Times New Roman"/>
          <w:sz w:val="28"/>
          <w:szCs w:val="28"/>
          <w:lang w:val="ru-RU" w:eastAsia="ru-RU"/>
        </w:rPr>
        <w:t>MicrosoftWord</w:t>
      </w:r>
      <w:proofErr w:type="spellEnd"/>
      <w:r w:rsidRPr="0066076C">
        <w:rPr>
          <w:rFonts w:ascii="Times New Roman" w:eastAsia="Times New Roman" w:hAnsi="Times New Roman" w:cs="Times New Roman"/>
          <w:sz w:val="28"/>
          <w:szCs w:val="28"/>
          <w:lang w:val="ru-RU" w:eastAsia="ru-RU"/>
        </w:rPr>
        <w:t xml:space="preserve"> должно быть равно одному межстрочному расстоянию;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расстояние между последней строчкой параграфа и первой строкой текста должно быть равно удвоенному межстрочному расстоянию.</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В тексте курсовой работы могут быть приведены перечисления. Перечисления выделяют в тексте абзацным отступом, который используют только в первой строке. Перед каждой позицией перечисления ставят дефис. Если необходимо в тексте курсовой работы сослаться на одно или несколько перечислений, то перед каждой позицией вместо дефиса ставят строчную букву, приводимую в алфавитном порядке, а после нее - скобку.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 Допускается вместо дефиса приводить арабские цифры со скобкой, а для дальнейшей детализации использовать строчные буквы русского или латинского алфавитов в алфавитном порядке со скобкой после них.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Таблицы применяют для лучшей наглядности и удобства сравнения числовых значений показателей. Слева над таблицей размещают слово «Таблица». После него приводят номер таблицы. При этом точку после номера таблицы не ставят. Наименование таблицы записывают с прописной буквы над таблицей после её номера, отделяя от него тире. При этом точку после наименования таблицы не ставят. </w:t>
      </w:r>
      <w:r w:rsidRPr="0066076C">
        <w:rPr>
          <w:rFonts w:ascii="Times New Roman" w:eastAsia="Times New Roman" w:hAnsi="Times New Roman" w:cs="Times New Roman"/>
          <w:bCs/>
          <w:sz w:val="28"/>
          <w:szCs w:val="28"/>
          <w:lang w:val="ru-RU" w:eastAsia="ru-RU"/>
        </w:rPr>
        <w:lastRenderedPageBreak/>
        <w:t xml:space="preserve">Таблицы нумеруются арабскими цифрами сквозной нумерацией в пределах всего текста основной части курсовой работы за исключением таблиц приложений. Таблицы каждого приложения нумеруют арабскими цифрами отдельной нумерацией, добавляя перед каждым номером обозначение данного приложения и разделяя их точкой. Если в курсовой работе одна таблица, то ее обозначают «Таблица 1» или, например, «Таблица 1.1» (если таблица приведена в приложении 1). Допускается нумеровать таблицы в пределах главы. В этом случае номер таблицы состоит из номера главы и порядкового номера таблицы, разделенных точкой. Пример - Таблица 1.1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Таблицу, в зависимости от её размера, помещают под текстом, в котором впервые дана на неё ссылка, или на следующей странице, а при необходимости - в приложении к курсовой работе. Если таблица выходит за формат страницы, то таблицу делят на части, помещая одну часть под другой, рядом или на следующей странице (страницах). При делении таблицы на части слово «Таблица», ее номер и наименование помещают только над первой частью таблицы, а над другими частями приводят словосочетание «Продолжение таблицы» с указанием номера таблицы. Примеры оформления таблиц приведены в приложении 6. </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Графики, диаграммы, схемы, помещаемые в курсовой работе, нумеруют арабскими цифрами сквозной нумерацией, приводя эти номера после слова «Рис.». Если рисунок один, то его обозначают «Рис. 1». Допускается нумеровать иллюстрации в пределах раздела, в этом случае номер рисунка состоит из номера раздела и порядкового номера рисунка, разделенных точкой. Пример оформления иллюстрации приведен в приложении 7.</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Формулы, за исключением помещаемых в приложениях, таблицах и поясняющих данных к графическому материалу, нумеруют сквозной нумерацией арабскими цифрами. При этом номер формулы записывают в круглых скобках на одном уровне с ней справа от формулы. Если в тексте курсовой работы приведена одна формула, её обозначают (1). Допускается нумерация формул в пределах раздела. В этом случае номер формулы состоит из номера раздела и порядкового номера формулы, разделённых точкой. Пример - (3.1) Формулы выделяют из текста в отдельную строку. Выше и ниже каждой формулы должно быть оставлено не менее одной свободной строки. Пояснения символов и числовых коэффициентов, входящих в формулу (если соответствующие пояснения не приведены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Пример оформления формулы приведен в приложении 7.</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числовые значения с обозначением единиц счёта или единиц величин записывают цифрами, а числа без обозначения единиц величин (единиц счёта) от единицы до девяти - словами.</w:t>
      </w:r>
    </w:p>
    <w:p w:rsidR="00E0456E" w:rsidRPr="0066076C" w:rsidRDefault="00E0456E" w:rsidP="00E0456E">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могут быть установлены сокращения, применяемые только в данной работе. При этом полное название следует приводить при его первом упоминании в тексте курсовой работы, а после полного названия в скобках - сокращенное название или аббревиатуру. При последующем упоминании используют сокращенное название или аббревиатуру.</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Ссылки в тексте делать внизу страницы арабскими цифрами, даётся полное название источника с указанием номера страницы, с которой взята цитата. Допускается располагать список использованных источников в алфавитном порядке.</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lastRenderedPageBreak/>
        <w:t xml:space="preserve">Нумерация ссылок на источники сохраняется сквозная. Структурный элемент «Список использованных источников» размещают после заключения. Словосочетание «Список использованных источников» приводят в верхней части листа, посередине, прописными буквами. Примеры библиографической записи приведены в приложении 8. </w:t>
      </w:r>
    </w:p>
    <w:p w:rsidR="00E0456E" w:rsidRPr="0066076C" w:rsidRDefault="00E0456E" w:rsidP="00E0456E">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Приложения обозначают арабскими цифрами. При наличии в курсовой работе одного приложения оно обозначается «Приложение А».</w:t>
      </w:r>
    </w:p>
    <w:p w:rsidR="00E0456E" w:rsidRPr="0066076C" w:rsidRDefault="00E0456E" w:rsidP="00E0456E">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Каждое приложение начинают с новой страницы с указанием наверху справа страницы с прописной буквы слова «Приложение» и его номера. Приложение должно иметь заголовок, который располагают по центру в виде отдельной строки, печатают строчными буквами с первой прописной и выделяют полужирным шрифтом, размер 14 пт.</w:t>
      </w:r>
    </w:p>
    <w:p w:rsidR="00E0456E" w:rsidRPr="003B2F57" w:rsidRDefault="00E0456E" w:rsidP="00E0456E">
      <w:pPr>
        <w:pStyle w:val="a5"/>
        <w:widowControl w:val="0"/>
        <w:spacing w:after="0" w:line="276" w:lineRule="auto"/>
        <w:ind w:left="0" w:firstLine="709"/>
        <w:jc w:val="both"/>
        <w:rPr>
          <w:bCs/>
          <w:sz w:val="28"/>
          <w:szCs w:val="28"/>
        </w:rPr>
      </w:pPr>
      <w:r w:rsidRPr="0066076C">
        <w:rPr>
          <w:sz w:val="28"/>
          <w:szCs w:val="28"/>
        </w:rPr>
        <w:t>В тексте курсовой работы на все приложения должны быть даны ссылки. Приложения располагают в порядке ссылок на них в тексте курсовой работы.</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интерактивная доска для подготовки и проведения лекционных и семинарских занятий;</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размещение  материалов  курса  в системе дистанционного обучения</w:t>
      </w:r>
    </w:p>
    <w:p w:rsidR="00E0456E" w:rsidRPr="003B2F57" w:rsidRDefault="00E0456E" w:rsidP="00E0456E">
      <w:pPr>
        <w:pStyle w:val="a5"/>
        <w:widowControl w:val="0"/>
        <w:spacing w:after="0" w:line="276" w:lineRule="auto"/>
        <w:ind w:left="0" w:firstLine="709"/>
        <w:jc w:val="both"/>
        <w:rPr>
          <w:bCs/>
          <w:sz w:val="28"/>
          <w:szCs w:val="28"/>
        </w:rPr>
      </w:pPr>
      <w:r w:rsidRPr="003B2F57">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3B2F57">
        <w:rPr>
          <w:bCs/>
          <w:sz w:val="28"/>
          <w:szCs w:val="28"/>
        </w:rPr>
        <w:t>ВУЗа</w:t>
      </w:r>
      <w:hyperlink r:id="rId9" w:history="1">
        <w:r w:rsidRPr="003B2F57">
          <w:rPr>
            <w:rStyle w:val="a7"/>
            <w:bCs/>
            <w:sz w:val="28"/>
            <w:szCs w:val="28"/>
          </w:rPr>
          <w:t>http</w:t>
        </w:r>
        <w:proofErr w:type="spellEnd"/>
        <w:r w:rsidRPr="003B2F57">
          <w:rPr>
            <w:rStyle w:val="a7"/>
            <w:bCs/>
            <w:sz w:val="28"/>
            <w:szCs w:val="28"/>
          </w:rPr>
          <w:t>://</w:t>
        </w:r>
        <w:proofErr w:type="spellStart"/>
        <w:r w:rsidRPr="003B2F57">
          <w:rPr>
            <w:rStyle w:val="a7"/>
            <w:bCs/>
            <w:sz w:val="28"/>
            <w:szCs w:val="28"/>
          </w:rPr>
          <w:t>library.rsue.ru</w:t>
        </w:r>
        <w:proofErr w:type="spellEnd"/>
        <w:r w:rsidRPr="003B2F57">
          <w:rPr>
            <w:rStyle w:val="a7"/>
            <w:bCs/>
            <w:sz w:val="28"/>
            <w:szCs w:val="28"/>
          </w:rPr>
          <w:t>/</w:t>
        </w:r>
      </w:hyperlink>
      <w:r w:rsidRPr="003B2F57">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E0456E" w:rsidRPr="00B243D2" w:rsidRDefault="00E0456E">
      <w:pPr>
        <w:rPr>
          <w:lang w:val="ru-RU"/>
        </w:rPr>
      </w:pPr>
    </w:p>
    <w:sectPr w:rsidR="00E0456E" w:rsidRPr="00B243D2" w:rsidSect="004D47B0">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436FBC"/>
    <w:rsid w:val="004D47B0"/>
    <w:rsid w:val="00B243D2"/>
    <w:rsid w:val="00D31453"/>
    <w:rsid w:val="00E0456E"/>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7B0"/>
  </w:style>
  <w:style w:type="paragraph" w:styleId="4">
    <w:name w:val="heading 4"/>
    <w:basedOn w:val="a"/>
    <w:next w:val="a"/>
    <w:link w:val="40"/>
    <w:uiPriority w:val="9"/>
    <w:semiHidden/>
    <w:unhideWhenUsed/>
    <w:qFormat/>
    <w:rsid w:val="00E045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3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3D2"/>
    <w:rPr>
      <w:rFonts w:ascii="Tahoma" w:hAnsi="Tahoma" w:cs="Tahoma"/>
      <w:sz w:val="16"/>
      <w:szCs w:val="16"/>
    </w:rPr>
  </w:style>
  <w:style w:type="character" w:customStyle="1" w:styleId="40">
    <w:name w:val="Заголовок 4 Знак"/>
    <w:basedOn w:val="a0"/>
    <w:link w:val="4"/>
    <w:uiPriority w:val="9"/>
    <w:semiHidden/>
    <w:rsid w:val="00E0456E"/>
    <w:rPr>
      <w:rFonts w:asciiTheme="majorHAnsi" w:eastAsiaTheme="majorEastAsia" w:hAnsiTheme="majorHAnsi" w:cstheme="majorBidi"/>
      <w:b/>
      <w:bCs/>
      <w:i/>
      <w:iCs/>
      <w:color w:val="4F81BD" w:themeColor="accent1"/>
    </w:rPr>
  </w:style>
  <w:style w:type="paragraph" w:styleId="a5">
    <w:name w:val="Body Text Indent"/>
    <w:basedOn w:val="a"/>
    <w:link w:val="a6"/>
    <w:uiPriority w:val="99"/>
    <w:unhideWhenUsed/>
    <w:rsid w:val="00E0456E"/>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E0456E"/>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E0456E"/>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7990</Words>
  <Characters>45548</Characters>
  <Application>Microsoft Office Word</Application>
  <DocSecurity>0</DocSecurity>
  <Lines>379</Lines>
  <Paragraphs>106</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53432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2018-2019_z38_03_02_13_1_plx_Введение в менеджмент организации</dc:title>
  <dc:creator>FastReport.NET</dc:creator>
  <cp:lastModifiedBy>kydinova</cp:lastModifiedBy>
  <cp:revision>3</cp:revision>
  <dcterms:created xsi:type="dcterms:W3CDTF">2018-11-12T12:09:00Z</dcterms:created>
  <dcterms:modified xsi:type="dcterms:W3CDTF">2018-11-13T10:00:00Z</dcterms:modified>
</cp:coreProperties>
</file>