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E0E" w:rsidRDefault="00A669A0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601200"/>
            <wp:effectExtent l="0" t="0" r="0" b="0"/>
            <wp:docPr id="1" name="Рисунок 1" descr="C:\Users\гмуиэб\Desktop\сканы наумов\Scan_20181102_12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наумов\Scan_20181102_1208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0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E0E" w:rsidRPr="009A04B6" w:rsidRDefault="00A669A0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noProof/>
          <w:color w:val="C0C0C0"/>
          <w:sz w:val="16"/>
          <w:szCs w:val="16"/>
          <w:lang w:val="ru-RU" w:eastAsia="ru-RU"/>
        </w:rPr>
        <w:lastRenderedPageBreak/>
        <w:drawing>
          <wp:inline distT="0" distB="0" distL="0" distR="0">
            <wp:extent cx="6477000" cy="9610725"/>
            <wp:effectExtent l="0" t="0" r="0" b="0"/>
            <wp:docPr id="2" name="Рисунок 2" descr="C:\Users\гмуиэб\Desktop\сканы наумов\Scan_20181102_12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C:\Users\гмуиэб\Desktop\сканы наумов\Scan_20181102_1209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1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5"/>
        <w:gridCol w:w="2594"/>
        <w:gridCol w:w="3344"/>
        <w:gridCol w:w="1463"/>
        <w:gridCol w:w="817"/>
        <w:gridCol w:w="148"/>
      </w:tblGrid>
      <w:tr w:rsidR="00862E0E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3545" w:type="dxa"/>
          </w:tcPr>
          <w:p w:rsidR="00862E0E" w:rsidRDefault="00862E0E"/>
        </w:tc>
        <w:tc>
          <w:tcPr>
            <w:tcW w:w="1560" w:type="dxa"/>
          </w:tcPr>
          <w:p w:rsidR="00862E0E" w:rsidRDefault="00862E0E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862E0E">
        <w:trPr>
          <w:trHeight w:hRule="exact" w:val="138"/>
        </w:trPr>
        <w:tc>
          <w:tcPr>
            <w:tcW w:w="143" w:type="dxa"/>
          </w:tcPr>
          <w:p w:rsidR="00862E0E" w:rsidRDefault="00862E0E"/>
        </w:tc>
        <w:tc>
          <w:tcPr>
            <w:tcW w:w="1844" w:type="dxa"/>
          </w:tcPr>
          <w:p w:rsidR="00862E0E" w:rsidRDefault="00862E0E"/>
        </w:tc>
        <w:tc>
          <w:tcPr>
            <w:tcW w:w="2694" w:type="dxa"/>
          </w:tcPr>
          <w:p w:rsidR="00862E0E" w:rsidRDefault="00862E0E"/>
        </w:tc>
        <w:tc>
          <w:tcPr>
            <w:tcW w:w="3545" w:type="dxa"/>
          </w:tcPr>
          <w:p w:rsidR="00862E0E" w:rsidRDefault="00862E0E"/>
        </w:tc>
        <w:tc>
          <w:tcPr>
            <w:tcW w:w="1560" w:type="dxa"/>
          </w:tcPr>
          <w:p w:rsidR="00862E0E" w:rsidRDefault="00862E0E"/>
        </w:tc>
        <w:tc>
          <w:tcPr>
            <w:tcW w:w="852" w:type="dxa"/>
          </w:tcPr>
          <w:p w:rsidR="00862E0E" w:rsidRDefault="00862E0E"/>
        </w:tc>
        <w:tc>
          <w:tcPr>
            <w:tcW w:w="143" w:type="dxa"/>
          </w:tcPr>
          <w:p w:rsidR="00862E0E" w:rsidRDefault="00862E0E"/>
        </w:tc>
      </w:tr>
      <w:tr w:rsidR="00862E0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62E0E" w:rsidRDefault="00862E0E"/>
        </w:tc>
      </w:tr>
      <w:tr w:rsidR="00862E0E">
        <w:trPr>
          <w:trHeight w:hRule="exact" w:val="248"/>
        </w:trPr>
        <w:tc>
          <w:tcPr>
            <w:tcW w:w="143" w:type="dxa"/>
          </w:tcPr>
          <w:p w:rsidR="00862E0E" w:rsidRDefault="00862E0E"/>
        </w:tc>
        <w:tc>
          <w:tcPr>
            <w:tcW w:w="1844" w:type="dxa"/>
          </w:tcPr>
          <w:p w:rsidR="00862E0E" w:rsidRDefault="00862E0E"/>
        </w:tc>
        <w:tc>
          <w:tcPr>
            <w:tcW w:w="2694" w:type="dxa"/>
          </w:tcPr>
          <w:p w:rsidR="00862E0E" w:rsidRDefault="00862E0E"/>
        </w:tc>
        <w:tc>
          <w:tcPr>
            <w:tcW w:w="3545" w:type="dxa"/>
          </w:tcPr>
          <w:p w:rsidR="00862E0E" w:rsidRDefault="00862E0E"/>
        </w:tc>
        <w:tc>
          <w:tcPr>
            <w:tcW w:w="1560" w:type="dxa"/>
          </w:tcPr>
          <w:p w:rsidR="00862E0E" w:rsidRDefault="00862E0E"/>
        </w:tc>
        <w:tc>
          <w:tcPr>
            <w:tcW w:w="852" w:type="dxa"/>
          </w:tcPr>
          <w:p w:rsidR="00862E0E" w:rsidRDefault="00862E0E"/>
        </w:tc>
        <w:tc>
          <w:tcPr>
            <w:tcW w:w="143" w:type="dxa"/>
          </w:tcPr>
          <w:p w:rsidR="00862E0E" w:rsidRDefault="00862E0E"/>
        </w:tc>
      </w:tr>
      <w:tr w:rsidR="00862E0E" w:rsidRPr="00A669A0">
        <w:trPr>
          <w:trHeight w:hRule="exact" w:val="277"/>
        </w:trPr>
        <w:tc>
          <w:tcPr>
            <w:tcW w:w="143" w:type="dxa"/>
          </w:tcPr>
          <w:p w:rsidR="00862E0E" w:rsidRDefault="00862E0E"/>
        </w:tc>
        <w:tc>
          <w:tcPr>
            <w:tcW w:w="1844" w:type="dxa"/>
          </w:tcPr>
          <w:p w:rsidR="00862E0E" w:rsidRDefault="00862E0E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</w:tr>
      <w:tr w:rsidR="00862E0E" w:rsidRPr="00A669A0">
        <w:trPr>
          <w:trHeight w:hRule="exact" w:val="138"/>
        </w:trPr>
        <w:tc>
          <w:tcPr>
            <w:tcW w:w="143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</w:tr>
      <w:tr w:rsidR="00862E0E" w:rsidRPr="00A669A0">
        <w:trPr>
          <w:trHeight w:hRule="exact" w:val="2361"/>
        </w:trPr>
        <w:tc>
          <w:tcPr>
            <w:tcW w:w="143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62E0E" w:rsidRPr="009A04B6" w:rsidRDefault="00862E0E">
            <w:pPr>
              <w:spacing w:after="0" w:line="240" w:lineRule="auto"/>
              <w:rPr>
                <w:lang w:val="ru-RU"/>
              </w:rPr>
            </w:pPr>
          </w:p>
          <w:p w:rsidR="00862E0E" w:rsidRPr="009A04B6" w:rsidRDefault="009A04B6">
            <w:pPr>
              <w:spacing w:after="0" w:line="240" w:lineRule="auto"/>
              <w:rPr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Государственного, муниципального управления и экономической безопасности</w:t>
            </w:r>
          </w:p>
          <w:p w:rsidR="00862E0E" w:rsidRPr="009A04B6" w:rsidRDefault="00862E0E">
            <w:pPr>
              <w:spacing w:after="0" w:line="240" w:lineRule="auto"/>
              <w:rPr>
                <w:lang w:val="ru-RU"/>
              </w:rPr>
            </w:pPr>
          </w:p>
          <w:p w:rsidR="00862E0E" w:rsidRPr="009A04B6" w:rsidRDefault="009A04B6">
            <w:pPr>
              <w:spacing w:after="0" w:line="240" w:lineRule="auto"/>
              <w:rPr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9A04B6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9A04B6">
              <w:rPr>
                <w:rFonts w:ascii="Times New Roman" w:hAnsi="Times New Roman" w:cs="Times New Roman"/>
                <w:color w:val="000000"/>
                <w:lang w:val="ru-RU"/>
              </w:rPr>
              <w:t xml:space="preserve">  Украинцев ВБ _________________</w:t>
            </w:r>
          </w:p>
          <w:p w:rsidR="00862E0E" w:rsidRPr="009A04B6" w:rsidRDefault="00862E0E">
            <w:pPr>
              <w:spacing w:after="0" w:line="240" w:lineRule="auto"/>
              <w:rPr>
                <w:lang w:val="ru-RU"/>
              </w:rPr>
            </w:pPr>
          </w:p>
          <w:p w:rsidR="00862E0E" w:rsidRPr="009A04B6" w:rsidRDefault="009A04B6">
            <w:pPr>
              <w:spacing w:after="0" w:line="240" w:lineRule="auto"/>
              <w:rPr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Наумов С.А. _________________</w:t>
            </w:r>
          </w:p>
        </w:tc>
        <w:tc>
          <w:tcPr>
            <w:tcW w:w="143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</w:tr>
      <w:tr w:rsidR="00862E0E" w:rsidRPr="00A669A0">
        <w:trPr>
          <w:trHeight w:hRule="exact" w:val="138"/>
        </w:trPr>
        <w:tc>
          <w:tcPr>
            <w:tcW w:w="143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</w:tr>
      <w:tr w:rsidR="00862E0E" w:rsidRPr="00A669A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62E0E" w:rsidRPr="009A04B6" w:rsidRDefault="00862E0E">
            <w:pPr>
              <w:rPr>
                <w:lang w:val="ru-RU"/>
              </w:rPr>
            </w:pPr>
          </w:p>
        </w:tc>
      </w:tr>
      <w:tr w:rsidR="00862E0E" w:rsidRPr="00A669A0">
        <w:trPr>
          <w:trHeight w:hRule="exact" w:val="248"/>
        </w:trPr>
        <w:tc>
          <w:tcPr>
            <w:tcW w:w="143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</w:tr>
      <w:tr w:rsidR="00862E0E" w:rsidRPr="00A669A0">
        <w:trPr>
          <w:trHeight w:hRule="exact" w:val="277"/>
        </w:trPr>
        <w:tc>
          <w:tcPr>
            <w:tcW w:w="143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</w:tr>
      <w:tr w:rsidR="00862E0E" w:rsidRPr="00A669A0">
        <w:trPr>
          <w:trHeight w:hRule="exact" w:val="138"/>
        </w:trPr>
        <w:tc>
          <w:tcPr>
            <w:tcW w:w="143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</w:tr>
      <w:tr w:rsidR="00862E0E" w:rsidRPr="00A669A0">
        <w:trPr>
          <w:trHeight w:hRule="exact" w:val="2500"/>
        </w:trPr>
        <w:tc>
          <w:tcPr>
            <w:tcW w:w="143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62E0E" w:rsidRPr="009A04B6" w:rsidRDefault="00862E0E">
            <w:pPr>
              <w:spacing w:after="0" w:line="240" w:lineRule="auto"/>
              <w:rPr>
                <w:lang w:val="ru-RU"/>
              </w:rPr>
            </w:pPr>
          </w:p>
          <w:p w:rsidR="00862E0E" w:rsidRPr="009A04B6" w:rsidRDefault="009A04B6">
            <w:pPr>
              <w:spacing w:after="0" w:line="240" w:lineRule="auto"/>
              <w:rPr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Государственного, муниципального управления и экономической безопасности</w:t>
            </w:r>
          </w:p>
          <w:p w:rsidR="00862E0E" w:rsidRPr="009A04B6" w:rsidRDefault="00862E0E">
            <w:pPr>
              <w:spacing w:after="0" w:line="240" w:lineRule="auto"/>
              <w:rPr>
                <w:lang w:val="ru-RU"/>
              </w:rPr>
            </w:pPr>
          </w:p>
          <w:p w:rsidR="00862E0E" w:rsidRPr="009A04B6" w:rsidRDefault="009A04B6">
            <w:pPr>
              <w:spacing w:after="0" w:line="240" w:lineRule="auto"/>
              <w:rPr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9A04B6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9A04B6">
              <w:rPr>
                <w:rFonts w:ascii="Times New Roman" w:hAnsi="Times New Roman" w:cs="Times New Roman"/>
                <w:color w:val="000000"/>
                <w:lang w:val="ru-RU"/>
              </w:rPr>
              <w:t xml:space="preserve">  Украинцев ВБ _________________</w:t>
            </w:r>
          </w:p>
          <w:p w:rsidR="00862E0E" w:rsidRPr="009A04B6" w:rsidRDefault="00862E0E">
            <w:pPr>
              <w:spacing w:after="0" w:line="240" w:lineRule="auto"/>
              <w:rPr>
                <w:lang w:val="ru-RU"/>
              </w:rPr>
            </w:pPr>
          </w:p>
          <w:p w:rsidR="00862E0E" w:rsidRPr="009A04B6" w:rsidRDefault="009A04B6">
            <w:pPr>
              <w:spacing w:after="0" w:line="240" w:lineRule="auto"/>
              <w:rPr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Наумов С.А. _________________</w:t>
            </w:r>
          </w:p>
        </w:tc>
        <w:tc>
          <w:tcPr>
            <w:tcW w:w="143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</w:tr>
      <w:tr w:rsidR="00862E0E" w:rsidRPr="00A669A0">
        <w:trPr>
          <w:trHeight w:hRule="exact" w:val="138"/>
        </w:trPr>
        <w:tc>
          <w:tcPr>
            <w:tcW w:w="143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</w:tr>
      <w:tr w:rsidR="00862E0E" w:rsidRPr="00A669A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62E0E" w:rsidRPr="009A04B6" w:rsidRDefault="00862E0E">
            <w:pPr>
              <w:rPr>
                <w:lang w:val="ru-RU"/>
              </w:rPr>
            </w:pPr>
          </w:p>
        </w:tc>
      </w:tr>
      <w:tr w:rsidR="00862E0E" w:rsidRPr="00A669A0">
        <w:trPr>
          <w:trHeight w:hRule="exact" w:val="248"/>
        </w:trPr>
        <w:tc>
          <w:tcPr>
            <w:tcW w:w="143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</w:tr>
      <w:tr w:rsidR="00862E0E" w:rsidRPr="00A669A0">
        <w:trPr>
          <w:trHeight w:hRule="exact" w:val="277"/>
        </w:trPr>
        <w:tc>
          <w:tcPr>
            <w:tcW w:w="143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</w:tr>
      <w:tr w:rsidR="00862E0E" w:rsidRPr="00A669A0">
        <w:trPr>
          <w:trHeight w:hRule="exact" w:val="138"/>
        </w:trPr>
        <w:tc>
          <w:tcPr>
            <w:tcW w:w="143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</w:tr>
      <w:tr w:rsidR="00862E0E" w:rsidRPr="00A669A0">
        <w:trPr>
          <w:trHeight w:hRule="exact" w:val="2222"/>
        </w:trPr>
        <w:tc>
          <w:tcPr>
            <w:tcW w:w="143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62E0E" w:rsidRPr="009A04B6" w:rsidRDefault="00862E0E">
            <w:pPr>
              <w:spacing w:after="0" w:line="240" w:lineRule="auto"/>
              <w:rPr>
                <w:lang w:val="ru-RU"/>
              </w:rPr>
            </w:pPr>
          </w:p>
          <w:p w:rsidR="00862E0E" w:rsidRPr="009A04B6" w:rsidRDefault="009A04B6">
            <w:pPr>
              <w:spacing w:after="0" w:line="240" w:lineRule="auto"/>
              <w:rPr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Государственного, муниципального управления и экономической безопасности</w:t>
            </w:r>
          </w:p>
          <w:p w:rsidR="00862E0E" w:rsidRPr="009A04B6" w:rsidRDefault="00862E0E">
            <w:pPr>
              <w:spacing w:after="0" w:line="240" w:lineRule="auto"/>
              <w:rPr>
                <w:lang w:val="ru-RU"/>
              </w:rPr>
            </w:pPr>
          </w:p>
          <w:p w:rsidR="00862E0E" w:rsidRPr="009A04B6" w:rsidRDefault="009A04B6">
            <w:pPr>
              <w:spacing w:after="0" w:line="240" w:lineRule="auto"/>
              <w:rPr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9A04B6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9A04B6">
              <w:rPr>
                <w:rFonts w:ascii="Times New Roman" w:hAnsi="Times New Roman" w:cs="Times New Roman"/>
                <w:color w:val="000000"/>
                <w:lang w:val="ru-RU"/>
              </w:rPr>
              <w:t xml:space="preserve">  Украинцев ВБ _________________</w:t>
            </w:r>
          </w:p>
          <w:p w:rsidR="00862E0E" w:rsidRPr="009A04B6" w:rsidRDefault="00862E0E">
            <w:pPr>
              <w:spacing w:after="0" w:line="240" w:lineRule="auto"/>
              <w:rPr>
                <w:lang w:val="ru-RU"/>
              </w:rPr>
            </w:pPr>
          </w:p>
          <w:p w:rsidR="00862E0E" w:rsidRPr="009A04B6" w:rsidRDefault="009A04B6">
            <w:pPr>
              <w:spacing w:after="0" w:line="240" w:lineRule="auto"/>
              <w:rPr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Наумов С.А. _________________</w:t>
            </w:r>
          </w:p>
        </w:tc>
        <w:tc>
          <w:tcPr>
            <w:tcW w:w="143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</w:tr>
      <w:tr w:rsidR="00862E0E" w:rsidRPr="00A669A0">
        <w:trPr>
          <w:trHeight w:hRule="exact" w:val="138"/>
        </w:trPr>
        <w:tc>
          <w:tcPr>
            <w:tcW w:w="143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</w:tr>
      <w:tr w:rsidR="00862E0E" w:rsidRPr="00A669A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62E0E" w:rsidRPr="009A04B6" w:rsidRDefault="00862E0E">
            <w:pPr>
              <w:rPr>
                <w:lang w:val="ru-RU"/>
              </w:rPr>
            </w:pPr>
          </w:p>
        </w:tc>
      </w:tr>
      <w:tr w:rsidR="00862E0E" w:rsidRPr="00A669A0">
        <w:trPr>
          <w:trHeight w:hRule="exact" w:val="387"/>
        </w:trPr>
        <w:tc>
          <w:tcPr>
            <w:tcW w:w="143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</w:tr>
      <w:tr w:rsidR="00862E0E" w:rsidRPr="00A669A0">
        <w:trPr>
          <w:trHeight w:hRule="exact" w:val="277"/>
        </w:trPr>
        <w:tc>
          <w:tcPr>
            <w:tcW w:w="143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</w:tr>
      <w:tr w:rsidR="00862E0E" w:rsidRPr="00A669A0">
        <w:trPr>
          <w:trHeight w:hRule="exact" w:val="277"/>
        </w:trPr>
        <w:tc>
          <w:tcPr>
            <w:tcW w:w="143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</w:tr>
      <w:tr w:rsidR="00862E0E" w:rsidRPr="00A669A0">
        <w:trPr>
          <w:trHeight w:hRule="exact" w:val="2222"/>
        </w:trPr>
        <w:tc>
          <w:tcPr>
            <w:tcW w:w="143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62E0E" w:rsidRPr="009A04B6" w:rsidRDefault="00862E0E">
            <w:pPr>
              <w:spacing w:after="0" w:line="240" w:lineRule="auto"/>
              <w:rPr>
                <w:lang w:val="ru-RU"/>
              </w:rPr>
            </w:pPr>
          </w:p>
          <w:p w:rsidR="00862E0E" w:rsidRPr="009A04B6" w:rsidRDefault="009A04B6">
            <w:pPr>
              <w:spacing w:after="0" w:line="240" w:lineRule="auto"/>
              <w:rPr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Государственного, муниципального управления и экономической безопасности</w:t>
            </w:r>
          </w:p>
          <w:p w:rsidR="00862E0E" w:rsidRPr="009A04B6" w:rsidRDefault="00862E0E">
            <w:pPr>
              <w:spacing w:after="0" w:line="240" w:lineRule="auto"/>
              <w:rPr>
                <w:lang w:val="ru-RU"/>
              </w:rPr>
            </w:pPr>
          </w:p>
          <w:p w:rsidR="00862E0E" w:rsidRPr="009A04B6" w:rsidRDefault="009A04B6">
            <w:pPr>
              <w:spacing w:after="0" w:line="240" w:lineRule="auto"/>
              <w:rPr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9A04B6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9A04B6">
              <w:rPr>
                <w:rFonts w:ascii="Times New Roman" w:hAnsi="Times New Roman" w:cs="Times New Roman"/>
                <w:color w:val="000000"/>
                <w:lang w:val="ru-RU"/>
              </w:rPr>
              <w:t xml:space="preserve">  Украинцев ВБ _________________</w:t>
            </w:r>
          </w:p>
          <w:p w:rsidR="00862E0E" w:rsidRPr="009A04B6" w:rsidRDefault="00862E0E">
            <w:pPr>
              <w:spacing w:after="0" w:line="240" w:lineRule="auto"/>
              <w:rPr>
                <w:lang w:val="ru-RU"/>
              </w:rPr>
            </w:pPr>
          </w:p>
          <w:p w:rsidR="00862E0E" w:rsidRPr="009A04B6" w:rsidRDefault="009A04B6">
            <w:pPr>
              <w:spacing w:after="0" w:line="240" w:lineRule="auto"/>
              <w:rPr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Наумов С.А. _________________</w:t>
            </w:r>
          </w:p>
        </w:tc>
        <w:tc>
          <w:tcPr>
            <w:tcW w:w="143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</w:tr>
    </w:tbl>
    <w:p w:rsidR="00862E0E" w:rsidRPr="009A04B6" w:rsidRDefault="009A04B6">
      <w:pPr>
        <w:rPr>
          <w:sz w:val="0"/>
          <w:szCs w:val="0"/>
          <w:lang w:val="ru-RU"/>
        </w:rPr>
      </w:pPr>
      <w:r w:rsidRPr="009A04B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3"/>
        <w:gridCol w:w="201"/>
        <w:gridCol w:w="1686"/>
        <w:gridCol w:w="1504"/>
        <w:gridCol w:w="143"/>
        <w:gridCol w:w="824"/>
        <w:gridCol w:w="698"/>
        <w:gridCol w:w="1118"/>
        <w:gridCol w:w="1253"/>
        <w:gridCol w:w="702"/>
        <w:gridCol w:w="400"/>
        <w:gridCol w:w="982"/>
      </w:tblGrid>
      <w:tr w:rsidR="00862E0E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862E0E" w:rsidRDefault="00862E0E"/>
        </w:tc>
        <w:tc>
          <w:tcPr>
            <w:tcW w:w="710" w:type="dxa"/>
          </w:tcPr>
          <w:p w:rsidR="00862E0E" w:rsidRDefault="00862E0E"/>
        </w:tc>
        <w:tc>
          <w:tcPr>
            <w:tcW w:w="1135" w:type="dxa"/>
          </w:tcPr>
          <w:p w:rsidR="00862E0E" w:rsidRDefault="00862E0E"/>
        </w:tc>
        <w:tc>
          <w:tcPr>
            <w:tcW w:w="1277" w:type="dxa"/>
          </w:tcPr>
          <w:p w:rsidR="00862E0E" w:rsidRDefault="00862E0E"/>
        </w:tc>
        <w:tc>
          <w:tcPr>
            <w:tcW w:w="710" w:type="dxa"/>
          </w:tcPr>
          <w:p w:rsidR="00862E0E" w:rsidRDefault="00862E0E"/>
        </w:tc>
        <w:tc>
          <w:tcPr>
            <w:tcW w:w="426" w:type="dxa"/>
          </w:tcPr>
          <w:p w:rsidR="00862E0E" w:rsidRDefault="00862E0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862E0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862E0E" w:rsidRPr="00A669A0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получение студентами знаний по вопросам сущности, содержания и обеспечения экономической безопасности России; приобретение практических навыков анализа экономических процессов с позиций обеспечения безопасности; умение  своевременно  обнаруживать  возникающие  опасности  и  угрозы  и применять полученные знания на практике.</w:t>
            </w:r>
          </w:p>
        </w:tc>
      </w:tr>
      <w:tr w:rsidR="00862E0E" w:rsidRPr="00A669A0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основ и особенностей экономической безопасности;  изучение основных положений нормативно- правовых актов РФ по вопросам национальной и экономической безопасности; определение критериев и пороговых значений индикаторов экономической безопасности; определение угроз экономической безопасности; изучение механизмов и мер по обеспечению экономической безопасности страны.</w:t>
            </w:r>
          </w:p>
        </w:tc>
      </w:tr>
      <w:tr w:rsidR="00862E0E" w:rsidRPr="00A669A0">
        <w:trPr>
          <w:trHeight w:hRule="exact" w:val="277"/>
        </w:trPr>
        <w:tc>
          <w:tcPr>
            <w:tcW w:w="766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</w:tr>
      <w:tr w:rsidR="00862E0E" w:rsidRPr="00A669A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862E0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862E0E" w:rsidRPr="00A669A0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862E0E" w:rsidRPr="00A669A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навыки,знания</w:t>
            </w:r>
            <w:proofErr w:type="spellEnd"/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умения,полученные</w:t>
            </w:r>
            <w:proofErr w:type="spellEnd"/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результате изучения дисциплин:</w:t>
            </w:r>
          </w:p>
        </w:tc>
      </w:tr>
      <w:tr w:rsidR="00862E0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</w:tr>
      <w:tr w:rsidR="00862E0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862E0E" w:rsidRPr="00A669A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862E0E" w:rsidRPr="00A669A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862E0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862E0E">
        <w:trPr>
          <w:trHeight w:hRule="exact" w:val="277"/>
        </w:trPr>
        <w:tc>
          <w:tcPr>
            <w:tcW w:w="766" w:type="dxa"/>
          </w:tcPr>
          <w:p w:rsidR="00862E0E" w:rsidRDefault="00862E0E"/>
        </w:tc>
        <w:tc>
          <w:tcPr>
            <w:tcW w:w="228" w:type="dxa"/>
          </w:tcPr>
          <w:p w:rsidR="00862E0E" w:rsidRDefault="00862E0E"/>
        </w:tc>
        <w:tc>
          <w:tcPr>
            <w:tcW w:w="1844" w:type="dxa"/>
          </w:tcPr>
          <w:p w:rsidR="00862E0E" w:rsidRDefault="00862E0E"/>
        </w:tc>
        <w:tc>
          <w:tcPr>
            <w:tcW w:w="1702" w:type="dxa"/>
          </w:tcPr>
          <w:p w:rsidR="00862E0E" w:rsidRDefault="00862E0E"/>
        </w:tc>
        <w:tc>
          <w:tcPr>
            <w:tcW w:w="143" w:type="dxa"/>
          </w:tcPr>
          <w:p w:rsidR="00862E0E" w:rsidRDefault="00862E0E"/>
        </w:tc>
        <w:tc>
          <w:tcPr>
            <w:tcW w:w="851" w:type="dxa"/>
          </w:tcPr>
          <w:p w:rsidR="00862E0E" w:rsidRDefault="00862E0E"/>
        </w:tc>
        <w:tc>
          <w:tcPr>
            <w:tcW w:w="710" w:type="dxa"/>
          </w:tcPr>
          <w:p w:rsidR="00862E0E" w:rsidRDefault="00862E0E"/>
        </w:tc>
        <w:tc>
          <w:tcPr>
            <w:tcW w:w="1135" w:type="dxa"/>
          </w:tcPr>
          <w:p w:rsidR="00862E0E" w:rsidRDefault="00862E0E"/>
        </w:tc>
        <w:tc>
          <w:tcPr>
            <w:tcW w:w="1277" w:type="dxa"/>
          </w:tcPr>
          <w:p w:rsidR="00862E0E" w:rsidRDefault="00862E0E"/>
        </w:tc>
        <w:tc>
          <w:tcPr>
            <w:tcW w:w="710" w:type="dxa"/>
          </w:tcPr>
          <w:p w:rsidR="00862E0E" w:rsidRDefault="00862E0E"/>
        </w:tc>
        <w:tc>
          <w:tcPr>
            <w:tcW w:w="426" w:type="dxa"/>
          </w:tcPr>
          <w:p w:rsidR="00862E0E" w:rsidRDefault="00862E0E"/>
        </w:tc>
        <w:tc>
          <w:tcPr>
            <w:tcW w:w="993" w:type="dxa"/>
          </w:tcPr>
          <w:p w:rsidR="00862E0E" w:rsidRDefault="00862E0E"/>
        </w:tc>
      </w:tr>
      <w:tr w:rsidR="00862E0E" w:rsidRPr="00A669A0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862E0E" w:rsidRPr="00A669A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способностью использовать основы экономических знаний в различных сферах деятельности</w:t>
            </w:r>
          </w:p>
        </w:tc>
      </w:tr>
      <w:tr w:rsidR="00862E0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62E0E" w:rsidRPr="00A669A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научные категории экономической безопасности</w:t>
            </w:r>
          </w:p>
        </w:tc>
      </w:tr>
      <w:tr w:rsidR="00862E0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62E0E" w:rsidRPr="00A669A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современные экономические процессы и явления</w:t>
            </w:r>
          </w:p>
        </w:tc>
      </w:tr>
      <w:tr w:rsidR="00862E0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62E0E" w:rsidRPr="00A669A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применения экономических знаний при анализе экономических процессов</w:t>
            </w:r>
          </w:p>
        </w:tc>
      </w:tr>
      <w:tr w:rsidR="00862E0E" w:rsidRPr="00A669A0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</w:t>
            </w:r>
          </w:p>
        </w:tc>
      </w:tr>
      <w:tr w:rsidR="00862E0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62E0E" w:rsidRPr="00A669A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основное содержание и соотношение понятий «экономическая безопасность»</w:t>
            </w:r>
          </w:p>
        </w:tc>
      </w:tr>
      <w:tr w:rsidR="00862E0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62E0E" w:rsidRPr="00A669A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инструментарий политического и управленческого анализа для оценки конкретных ситуаций в отечественной экономике</w:t>
            </w:r>
          </w:p>
        </w:tc>
      </w:tr>
      <w:tr w:rsidR="00862E0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62E0E" w:rsidRPr="00A669A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самостоятельной исследовательской работы в области проблем экономической безопасности национальной экономики</w:t>
            </w:r>
          </w:p>
        </w:tc>
      </w:tr>
      <w:tr w:rsidR="00862E0E" w:rsidRPr="00A669A0">
        <w:trPr>
          <w:trHeight w:hRule="exact" w:val="277"/>
        </w:trPr>
        <w:tc>
          <w:tcPr>
            <w:tcW w:w="766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</w:tr>
      <w:tr w:rsidR="00862E0E" w:rsidRPr="00A669A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862E0E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862E0E" w:rsidRPr="00A669A0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862E0E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«Экономическая безопасность как наука»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862E0E">
            <w:pPr>
              <w:rPr>
                <w:lang w:val="ru-RU"/>
              </w:rPr>
            </w:pPr>
          </w:p>
        </w:tc>
      </w:tr>
      <w:tr w:rsidR="00862E0E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 «Экономическая безопасность как составная часть национальной безопасности»</w:t>
            </w:r>
          </w:p>
          <w:p w:rsidR="00862E0E" w:rsidRDefault="009A04B6">
            <w:pPr>
              <w:spacing w:after="0" w:line="240" w:lineRule="auto"/>
              <w:rPr>
                <w:sz w:val="19"/>
                <w:szCs w:val="19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Экономические приоритеты развития России. Понятие, сущность и содержание «экономических интересов».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Противоречия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национальной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62E0E" w:rsidRDefault="009A04B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862E0E"/>
        </w:tc>
      </w:tr>
    </w:tbl>
    <w:p w:rsidR="00862E0E" w:rsidRDefault="009A04B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22"/>
        <w:gridCol w:w="118"/>
        <w:gridCol w:w="812"/>
        <w:gridCol w:w="672"/>
        <w:gridCol w:w="1089"/>
        <w:gridCol w:w="1212"/>
        <w:gridCol w:w="672"/>
        <w:gridCol w:w="388"/>
        <w:gridCol w:w="945"/>
      </w:tblGrid>
      <w:tr w:rsidR="00862E0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862E0E" w:rsidRDefault="00862E0E"/>
        </w:tc>
        <w:tc>
          <w:tcPr>
            <w:tcW w:w="710" w:type="dxa"/>
          </w:tcPr>
          <w:p w:rsidR="00862E0E" w:rsidRDefault="00862E0E"/>
        </w:tc>
        <w:tc>
          <w:tcPr>
            <w:tcW w:w="1135" w:type="dxa"/>
          </w:tcPr>
          <w:p w:rsidR="00862E0E" w:rsidRDefault="00862E0E"/>
        </w:tc>
        <w:tc>
          <w:tcPr>
            <w:tcW w:w="1277" w:type="dxa"/>
          </w:tcPr>
          <w:p w:rsidR="00862E0E" w:rsidRDefault="00862E0E"/>
        </w:tc>
        <w:tc>
          <w:tcPr>
            <w:tcW w:w="710" w:type="dxa"/>
          </w:tcPr>
          <w:p w:rsidR="00862E0E" w:rsidRDefault="00862E0E"/>
        </w:tc>
        <w:tc>
          <w:tcPr>
            <w:tcW w:w="426" w:type="dxa"/>
          </w:tcPr>
          <w:p w:rsidR="00862E0E" w:rsidRDefault="00862E0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862E0E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«Угрозы экономической безопасности национальной экономики: сущность, классификация и характеристика»</w:t>
            </w:r>
          </w:p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сущность угрозы экономическим интересам. Критерии классификации угроз экономической безопасности национальной экономики. Классификация и характеристика угроз экономической безопасности по отраслям и сферам национальной экономики. Внутренние и внешние факторы, влияющие на состояние экономической безопасности национальной экономики.</w:t>
            </w:r>
          </w:p>
          <w:p w:rsidR="00862E0E" w:rsidRDefault="009A04B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862E0E"/>
        </w:tc>
      </w:tr>
      <w:tr w:rsidR="00862E0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«Система обеспечения экономической безопасности национальной экономики: задачи, принципы, механизм, практика. Экономическая стратегия и политика государства по обеспечению экономической безопасности»</w:t>
            </w:r>
          </w:p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содержание и состав пороговых значений экономической безопасности национальной экономики. Методика расчета и анализ пороговых значений экономической безопасности национальной экономики.</w:t>
            </w:r>
          </w:p>
          <w:p w:rsidR="00862E0E" w:rsidRDefault="009A04B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862E0E"/>
        </w:tc>
      </w:tr>
      <w:tr w:rsidR="00862E0E" w:rsidRPr="00A669A0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862E0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 Экономическая безопасность национальной экономики»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862E0E">
            <w:pPr>
              <w:rPr>
                <w:lang w:val="ru-RU"/>
              </w:rPr>
            </w:pPr>
          </w:p>
        </w:tc>
      </w:tr>
      <w:tr w:rsidR="00862E0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«Обеспечение экономической безопасности национальной экономики в зарубежных странах»</w:t>
            </w:r>
          </w:p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 принятия решений в области обеспечения экономической безопасности национальной экономики. Подходы  к обеспечению национальной (экономической) безопасности в США, государствах Ближнего и Дальнего Востока, странах Азиатско- Тихоокеанского региона. Системы обеспечения региональной экономической безопасности в Европе – НАТО, ЕС, ОБСЕ.</w:t>
            </w:r>
          </w:p>
          <w:p w:rsidR="00862E0E" w:rsidRDefault="009A04B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862E0E"/>
        </w:tc>
      </w:tr>
      <w:tr w:rsidR="00862E0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«Экономическая безопасность национальной экономики в условиях глобализации мирохозяйственных связей»</w:t>
            </w:r>
          </w:p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 национальной экономики во внешнеэкономической сфере. Экономический суверенитет и механизм его реализации. Конкурентоспособность национальной экономики. Проблемы глобального регулирования  и обеспечения экономической безопасности национальной экономики.</w:t>
            </w:r>
          </w:p>
          <w:p w:rsidR="00862E0E" w:rsidRDefault="009A04B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862E0E"/>
        </w:tc>
      </w:tr>
      <w:tr w:rsidR="00862E0E" w:rsidRPr="00A669A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862E0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1 «Экономическая безопасность как наука»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862E0E">
            <w:pPr>
              <w:rPr>
                <w:lang w:val="ru-RU"/>
              </w:rPr>
            </w:pPr>
          </w:p>
        </w:tc>
      </w:tr>
    </w:tbl>
    <w:p w:rsidR="00862E0E" w:rsidRPr="009A04B6" w:rsidRDefault="009A04B6">
      <w:pPr>
        <w:rPr>
          <w:sz w:val="0"/>
          <w:szCs w:val="0"/>
          <w:lang w:val="ru-RU"/>
        </w:rPr>
      </w:pPr>
      <w:r w:rsidRPr="009A04B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381"/>
        <w:gridCol w:w="119"/>
        <w:gridCol w:w="818"/>
        <w:gridCol w:w="676"/>
        <w:gridCol w:w="1094"/>
        <w:gridCol w:w="1219"/>
        <w:gridCol w:w="676"/>
        <w:gridCol w:w="391"/>
        <w:gridCol w:w="951"/>
      </w:tblGrid>
      <w:tr w:rsidR="00862E0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862E0E" w:rsidRDefault="00862E0E"/>
        </w:tc>
        <w:tc>
          <w:tcPr>
            <w:tcW w:w="710" w:type="dxa"/>
          </w:tcPr>
          <w:p w:rsidR="00862E0E" w:rsidRDefault="00862E0E"/>
        </w:tc>
        <w:tc>
          <w:tcPr>
            <w:tcW w:w="1135" w:type="dxa"/>
          </w:tcPr>
          <w:p w:rsidR="00862E0E" w:rsidRDefault="00862E0E"/>
        </w:tc>
        <w:tc>
          <w:tcPr>
            <w:tcW w:w="1277" w:type="dxa"/>
          </w:tcPr>
          <w:p w:rsidR="00862E0E" w:rsidRDefault="00862E0E"/>
        </w:tc>
        <w:tc>
          <w:tcPr>
            <w:tcW w:w="710" w:type="dxa"/>
          </w:tcPr>
          <w:p w:rsidR="00862E0E" w:rsidRDefault="00862E0E"/>
        </w:tc>
        <w:tc>
          <w:tcPr>
            <w:tcW w:w="426" w:type="dxa"/>
          </w:tcPr>
          <w:p w:rsidR="00862E0E" w:rsidRDefault="00862E0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862E0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 «Экономическая безопасность как составная часть национальной безопасности»</w:t>
            </w:r>
          </w:p>
          <w:p w:rsidR="00862E0E" w:rsidRDefault="009A04B6">
            <w:pPr>
              <w:spacing w:after="0" w:line="240" w:lineRule="auto"/>
              <w:rPr>
                <w:sz w:val="19"/>
                <w:szCs w:val="19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Экономические приоритеты развития России. Понятие, сущность и содержание «экономических интересов».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Противоречия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национальной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62E0E" w:rsidRDefault="009A04B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862E0E"/>
        </w:tc>
      </w:tr>
      <w:tr w:rsidR="00862E0E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«Угрозы экономической безопасности национальной экономики: сущность, классификация и характеристика»</w:t>
            </w:r>
          </w:p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сущность угрозы экономическим интересам. Критерии классификации угроз экономической безопасности национальной экономики. Классификация и характеристика угроз экономической безопасности по отраслям и сферам национальной экономики. Внутренние и внешние факторы, влияющие на состояние экономической безопасности национальной экономики.</w:t>
            </w:r>
          </w:p>
          <w:p w:rsidR="00862E0E" w:rsidRDefault="009A04B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862E0E"/>
        </w:tc>
      </w:tr>
      <w:tr w:rsidR="00862E0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«Система обеспечения экономической безопасности национальной экономики: задачи, принципы, механизм, практика. Экономическая стратегия и политика государства по обеспечению экономической безопасности»</w:t>
            </w:r>
          </w:p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содержание и состав пороговых значений экономической безопасности национальной экономики. Методика расчета и анализ пороговых значений экономической безопасности национальной экономики.</w:t>
            </w:r>
          </w:p>
          <w:p w:rsidR="00862E0E" w:rsidRDefault="009A04B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862E0E"/>
        </w:tc>
      </w:tr>
      <w:tr w:rsidR="00862E0E" w:rsidRPr="00A669A0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862E0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Модуль 2 « Экономическая безопасность национальной экономики»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862E0E">
            <w:pPr>
              <w:rPr>
                <w:lang w:val="ru-RU"/>
              </w:rPr>
            </w:pPr>
          </w:p>
        </w:tc>
      </w:tr>
      <w:tr w:rsidR="00862E0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«Обеспечение экономической безопасности национальной экономики в зарубежных странах»</w:t>
            </w:r>
          </w:p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 принятия решений в области обеспечения экономической безопасности национальной экономики. Подходы  к обеспечению национальной (экономической) безопасности в США, государствах Ближнего и Дальнего Востока, странах Азиатско- Тихоокеанского региона. Системы обеспечения региональной экономической безопасности в Европе – НАТО, ЕС, ОБСЕ.</w:t>
            </w:r>
          </w:p>
          <w:p w:rsidR="00862E0E" w:rsidRDefault="009A04B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862E0E"/>
        </w:tc>
      </w:tr>
    </w:tbl>
    <w:p w:rsidR="00862E0E" w:rsidRDefault="009A04B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40"/>
        <w:gridCol w:w="133"/>
        <w:gridCol w:w="793"/>
        <w:gridCol w:w="669"/>
        <w:gridCol w:w="1086"/>
        <w:gridCol w:w="1208"/>
        <w:gridCol w:w="669"/>
        <w:gridCol w:w="386"/>
        <w:gridCol w:w="942"/>
      </w:tblGrid>
      <w:tr w:rsidR="00862E0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862E0E" w:rsidRDefault="00862E0E"/>
        </w:tc>
        <w:tc>
          <w:tcPr>
            <w:tcW w:w="710" w:type="dxa"/>
          </w:tcPr>
          <w:p w:rsidR="00862E0E" w:rsidRDefault="00862E0E"/>
        </w:tc>
        <w:tc>
          <w:tcPr>
            <w:tcW w:w="1135" w:type="dxa"/>
          </w:tcPr>
          <w:p w:rsidR="00862E0E" w:rsidRDefault="00862E0E"/>
        </w:tc>
        <w:tc>
          <w:tcPr>
            <w:tcW w:w="1277" w:type="dxa"/>
          </w:tcPr>
          <w:p w:rsidR="00862E0E" w:rsidRDefault="00862E0E"/>
        </w:tc>
        <w:tc>
          <w:tcPr>
            <w:tcW w:w="710" w:type="dxa"/>
          </w:tcPr>
          <w:p w:rsidR="00862E0E" w:rsidRDefault="00862E0E"/>
        </w:tc>
        <w:tc>
          <w:tcPr>
            <w:tcW w:w="426" w:type="dxa"/>
          </w:tcPr>
          <w:p w:rsidR="00862E0E" w:rsidRDefault="00862E0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862E0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«Экономическая безопасность национальной экономики в условиях глобализации мирохозяйственных связей»</w:t>
            </w:r>
          </w:p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 национальной экономики во внешнеэкономической сфере. Экономический суверенитет и механизм его реализации. Конкурентоспособность национальной экономики. Проблемы глобального регулирования  и обеспечения экономической безопасности национальной экономики.</w:t>
            </w:r>
          </w:p>
          <w:p w:rsidR="00862E0E" w:rsidRDefault="009A04B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862E0E"/>
        </w:tc>
      </w:tr>
      <w:tr w:rsidR="00862E0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"Обеспечение экономической безопасности в основных сферах экономической системы"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862E0E"/>
        </w:tc>
      </w:tr>
      <w:tr w:rsidR="00862E0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"Экономическая преступность в системе внутренних угроз экономической безопасности государства"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862E0E"/>
        </w:tc>
      </w:tr>
      <w:tr w:rsidR="00862E0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"Социально-экономические последствия теневой экономической деятельности для государства, личности, общества"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862E0E"/>
        </w:tc>
      </w:tr>
      <w:tr w:rsidR="00862E0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"Международные схемы по «отмыванию грязных денег»: сущность и механизм"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862E0E"/>
        </w:tc>
      </w:tr>
      <w:tr w:rsidR="00862E0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"Борьба с теневой экономикой как направление обеспечения национальной безопасности"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862E0E"/>
        </w:tc>
      </w:tr>
      <w:tr w:rsidR="00862E0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"Коммерческий шпионаж: цели, формы, методы"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862E0E"/>
        </w:tc>
      </w:tr>
      <w:tr w:rsidR="00862E0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"Информационные войны: примеры, основы теории и методологии"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862E0E"/>
        </w:tc>
      </w:tr>
      <w:tr w:rsidR="00862E0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"Индикативный анализ в механизме обеспечения экономической безопасности страны"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862E0E"/>
        </w:tc>
      </w:tr>
      <w:tr w:rsidR="00862E0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"Экономическая безопасность в реальном секторе экономики"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862E0E"/>
        </w:tc>
      </w:tr>
      <w:tr w:rsidR="00862E0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862E0E"/>
        </w:tc>
      </w:tr>
      <w:tr w:rsidR="00862E0E">
        <w:trPr>
          <w:trHeight w:hRule="exact" w:val="277"/>
        </w:trPr>
        <w:tc>
          <w:tcPr>
            <w:tcW w:w="993" w:type="dxa"/>
          </w:tcPr>
          <w:p w:rsidR="00862E0E" w:rsidRDefault="00862E0E"/>
        </w:tc>
        <w:tc>
          <w:tcPr>
            <w:tcW w:w="3545" w:type="dxa"/>
          </w:tcPr>
          <w:p w:rsidR="00862E0E" w:rsidRDefault="00862E0E"/>
        </w:tc>
        <w:tc>
          <w:tcPr>
            <w:tcW w:w="143" w:type="dxa"/>
          </w:tcPr>
          <w:p w:rsidR="00862E0E" w:rsidRDefault="00862E0E"/>
        </w:tc>
        <w:tc>
          <w:tcPr>
            <w:tcW w:w="851" w:type="dxa"/>
          </w:tcPr>
          <w:p w:rsidR="00862E0E" w:rsidRDefault="00862E0E"/>
        </w:tc>
        <w:tc>
          <w:tcPr>
            <w:tcW w:w="710" w:type="dxa"/>
          </w:tcPr>
          <w:p w:rsidR="00862E0E" w:rsidRDefault="00862E0E"/>
        </w:tc>
        <w:tc>
          <w:tcPr>
            <w:tcW w:w="1135" w:type="dxa"/>
          </w:tcPr>
          <w:p w:rsidR="00862E0E" w:rsidRDefault="00862E0E"/>
        </w:tc>
        <w:tc>
          <w:tcPr>
            <w:tcW w:w="1277" w:type="dxa"/>
          </w:tcPr>
          <w:p w:rsidR="00862E0E" w:rsidRDefault="00862E0E"/>
        </w:tc>
        <w:tc>
          <w:tcPr>
            <w:tcW w:w="710" w:type="dxa"/>
          </w:tcPr>
          <w:p w:rsidR="00862E0E" w:rsidRDefault="00862E0E"/>
        </w:tc>
        <w:tc>
          <w:tcPr>
            <w:tcW w:w="426" w:type="dxa"/>
          </w:tcPr>
          <w:p w:rsidR="00862E0E" w:rsidRDefault="00862E0E"/>
        </w:tc>
        <w:tc>
          <w:tcPr>
            <w:tcW w:w="993" w:type="dxa"/>
          </w:tcPr>
          <w:p w:rsidR="00862E0E" w:rsidRDefault="00862E0E"/>
        </w:tc>
      </w:tr>
      <w:tr w:rsidR="00862E0E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862E0E" w:rsidRPr="00A669A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862E0E" w:rsidRPr="00A669A0">
        <w:trPr>
          <w:trHeight w:hRule="exact" w:val="325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    Экономическая безопасность как составная часть национальной безопасности. Понятие экономической безопасности.</w:t>
            </w:r>
          </w:p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Субъекты и объекты экономической безопасности.</w:t>
            </w:r>
          </w:p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Институционально-правовое обеспечение экономической безопасности России.</w:t>
            </w:r>
          </w:p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положения Концепции и Государственной стратегии экономической безопасности России.</w:t>
            </w:r>
          </w:p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Внутренние и внешние угрозы национальной безопасности: классификация и характеристика.</w:t>
            </w:r>
          </w:p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Механизм обеспечения экономической безопасности страны.</w:t>
            </w:r>
          </w:p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Экономическая безопасность и экономическая политика государства.</w:t>
            </w:r>
          </w:p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Региональная политика и проблемы обеспечения экономической безопасности.</w:t>
            </w:r>
          </w:p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Показатели безопасности в экономике государства: основные понятия и определение. Классификация показателей экономической безопасности.</w:t>
            </w:r>
          </w:p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Понятие и содержание пороговых значений экономической безопасности. Методика расчета пороговых значений экономической безопасности.</w:t>
            </w:r>
          </w:p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Анализ пороговых значений социально-экономических показателей по обеспечению экономической</w:t>
            </w:r>
          </w:p>
        </w:tc>
      </w:tr>
    </w:tbl>
    <w:p w:rsidR="00862E0E" w:rsidRPr="009A04B6" w:rsidRDefault="009A04B6">
      <w:pPr>
        <w:rPr>
          <w:sz w:val="0"/>
          <w:szCs w:val="0"/>
          <w:lang w:val="ru-RU"/>
        </w:rPr>
      </w:pPr>
      <w:r w:rsidRPr="009A04B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58"/>
        <w:gridCol w:w="1649"/>
        <w:gridCol w:w="1986"/>
        <w:gridCol w:w="2137"/>
        <w:gridCol w:w="1951"/>
        <w:gridCol w:w="690"/>
        <w:gridCol w:w="1095"/>
      </w:tblGrid>
      <w:tr w:rsidR="00862E0E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2127" w:type="dxa"/>
          </w:tcPr>
          <w:p w:rsidR="00862E0E" w:rsidRDefault="00862E0E"/>
        </w:tc>
        <w:tc>
          <w:tcPr>
            <w:tcW w:w="2269" w:type="dxa"/>
          </w:tcPr>
          <w:p w:rsidR="00862E0E" w:rsidRDefault="00862E0E"/>
        </w:tc>
        <w:tc>
          <w:tcPr>
            <w:tcW w:w="710" w:type="dxa"/>
          </w:tcPr>
          <w:p w:rsidR="00862E0E" w:rsidRDefault="00862E0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862E0E" w:rsidRPr="00A669A0">
        <w:trPr>
          <w:trHeight w:hRule="exact" w:val="4873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</w:p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Инвестиционный и инновационный кризис в России: проблемы и пути решения.</w:t>
            </w:r>
          </w:p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Проблемы охраны интеллектуальной собственности и инструменты ее защиты в системе экономической безопасности.</w:t>
            </w:r>
          </w:p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Обеспечение экономической безопасности в сфере услуг.</w:t>
            </w:r>
          </w:p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Обеспечение экономической безопасности в реальном секторе.</w:t>
            </w:r>
          </w:p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Понятия «теневая», «неформальная», «нелегальная» экономика.</w:t>
            </w:r>
          </w:p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 «Теневая экономика»: структура, масштабы и меры противодействия.</w:t>
            </w:r>
          </w:p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 Масштабы и факторы динамики «теневых» процессов.</w:t>
            </w:r>
          </w:p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 Государственная и правовая политика по отношению к «теневой экономике».</w:t>
            </w:r>
          </w:p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Финансовая безопасность страны: основные проблемы и инструменты обеспечения.</w:t>
            </w:r>
          </w:p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Внутренний и внешний долг государства. Оценка влияния внутреннего и внешнего долга на экономическую безопасность.</w:t>
            </w:r>
          </w:p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Вывоз (бегство) капитала: сущность, масштабы и меры противодействия.</w:t>
            </w:r>
          </w:p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Укрепление национальной валюты – фактор обеспечения экономической безопасности страны.</w:t>
            </w:r>
          </w:p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Экономическая безопасность России  во внешнеэкономической сфере.</w:t>
            </w:r>
          </w:p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Сотрудничество и соперничество в мировом хозяйстве. Экономический суверенитет.</w:t>
            </w:r>
          </w:p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Оффшорный бизнес и защита экономических интересов России.</w:t>
            </w:r>
          </w:p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Место и роль таможенных органов в обеспечении экономической безопасности страны.</w:t>
            </w:r>
          </w:p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Параметры экономической безопасности и их мониторинг таможенными органами.</w:t>
            </w:r>
          </w:p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Таможенные инструменты защиты экономических интересов страны на внутреннем/внешнем рынке.</w:t>
            </w:r>
          </w:p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Экономическая природа таможенных преступлений и проблемы борьбы с ними.</w:t>
            </w:r>
          </w:p>
        </w:tc>
      </w:tr>
      <w:tr w:rsidR="00862E0E" w:rsidRPr="00A669A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862E0E" w:rsidRPr="00A669A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862E0E" w:rsidRPr="00A669A0">
        <w:trPr>
          <w:trHeight w:hRule="exact" w:val="277"/>
        </w:trPr>
        <w:tc>
          <w:tcPr>
            <w:tcW w:w="710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62E0E" w:rsidRPr="009A04B6" w:rsidRDefault="00862E0E">
            <w:pPr>
              <w:rPr>
                <w:lang w:val="ru-RU"/>
              </w:rPr>
            </w:pPr>
          </w:p>
        </w:tc>
      </w:tr>
      <w:tr w:rsidR="00862E0E" w:rsidRPr="00A669A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862E0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62E0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62E0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862E0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62E0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Розанова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Микроэкономика. Руководство для будущих профессионалов: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425</w:t>
            </w:r>
          </w:p>
        </w:tc>
      </w:tr>
      <w:tr w:rsidR="00862E0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Кожухова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Безопасность товаров и услуг: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</w:tr>
      <w:tr w:rsidR="00862E0E" w:rsidRPr="00A669A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Щербаков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Современная компьютерная безопасность. Теоретические основы. </w:t>
            </w:r>
            <w:r w:rsidRPr="00A669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 аспекты: учебное пособие</w:t>
            </w:r>
          </w:p>
          <w:p w:rsidR="009A04B6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</w:rPr>
              <w:t>h</w:t>
            </w:r>
            <w:r w:rsidRPr="001A4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ttp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1A4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89798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Книжный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ный доступ для зарегистрированн</w:t>
            </w: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 пользователей</w:t>
            </w:r>
          </w:p>
        </w:tc>
      </w:tr>
      <w:tr w:rsidR="00862E0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62E0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862E0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62E0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Коваленко Е. Г., Зинчук Г. М., Кочеткова С.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Региональная экономика и управление: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</w:tr>
      <w:tr w:rsidR="00862E0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Микроэкономика: учеб.-метод. пособие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243</w:t>
            </w:r>
          </w:p>
        </w:tc>
      </w:tr>
      <w:tr w:rsidR="00862E0E" w:rsidRPr="00A669A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Селетков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 государства: учебно-практическое пособие</w:t>
            </w:r>
          </w:p>
          <w:p w:rsidR="009A04B6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</w:rPr>
              <w:t>h</w:t>
            </w:r>
            <w:r w:rsidRPr="001A4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ttp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1A4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90938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Евразийский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неограничен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ный доступ для зарегистрированн</w:t>
            </w: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 пользователей</w:t>
            </w:r>
          </w:p>
        </w:tc>
      </w:tr>
      <w:tr w:rsidR="00862E0E" w:rsidRPr="00A669A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862E0E" w:rsidRPr="00A669A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Министерство Российской Федерации по делам гражданской обороны, чрезвычайным ситуациям и ликвидации последствий стихийных бедствий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mchs</w:t>
            </w:r>
            <w:proofErr w:type="spellEnd"/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862E0E" w:rsidRPr="00A669A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Федеральная служба безопасности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fsb</w:t>
            </w:r>
            <w:proofErr w:type="spellEnd"/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862E0E" w:rsidRPr="00A669A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Совет безопасности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scrf</w:t>
            </w:r>
            <w:proofErr w:type="spellEnd"/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862E0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862E0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862E0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862E0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862E0E">
        <w:trPr>
          <w:trHeight w:hRule="exact" w:val="277"/>
        </w:trPr>
        <w:tc>
          <w:tcPr>
            <w:tcW w:w="710" w:type="dxa"/>
          </w:tcPr>
          <w:p w:rsidR="00862E0E" w:rsidRDefault="00862E0E"/>
        </w:tc>
        <w:tc>
          <w:tcPr>
            <w:tcW w:w="58" w:type="dxa"/>
          </w:tcPr>
          <w:p w:rsidR="00862E0E" w:rsidRDefault="00862E0E"/>
        </w:tc>
        <w:tc>
          <w:tcPr>
            <w:tcW w:w="1929" w:type="dxa"/>
          </w:tcPr>
          <w:p w:rsidR="00862E0E" w:rsidRDefault="00862E0E"/>
        </w:tc>
        <w:tc>
          <w:tcPr>
            <w:tcW w:w="1986" w:type="dxa"/>
          </w:tcPr>
          <w:p w:rsidR="00862E0E" w:rsidRDefault="00862E0E"/>
        </w:tc>
        <w:tc>
          <w:tcPr>
            <w:tcW w:w="2127" w:type="dxa"/>
          </w:tcPr>
          <w:p w:rsidR="00862E0E" w:rsidRDefault="00862E0E"/>
        </w:tc>
        <w:tc>
          <w:tcPr>
            <w:tcW w:w="2269" w:type="dxa"/>
          </w:tcPr>
          <w:p w:rsidR="00862E0E" w:rsidRDefault="00862E0E"/>
        </w:tc>
        <w:tc>
          <w:tcPr>
            <w:tcW w:w="710" w:type="dxa"/>
          </w:tcPr>
          <w:p w:rsidR="00862E0E" w:rsidRDefault="00862E0E"/>
        </w:tc>
        <w:tc>
          <w:tcPr>
            <w:tcW w:w="993" w:type="dxa"/>
          </w:tcPr>
          <w:p w:rsidR="00862E0E" w:rsidRDefault="00862E0E"/>
        </w:tc>
      </w:tr>
      <w:tr w:rsidR="00862E0E" w:rsidRPr="00A669A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</w:tbl>
    <w:p w:rsidR="00862E0E" w:rsidRPr="009A04B6" w:rsidRDefault="009A04B6">
      <w:pPr>
        <w:rPr>
          <w:sz w:val="0"/>
          <w:szCs w:val="0"/>
          <w:lang w:val="ru-RU"/>
        </w:rPr>
      </w:pPr>
      <w:r w:rsidRPr="009A04B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3733"/>
        <w:gridCol w:w="4802"/>
        <w:gridCol w:w="971"/>
      </w:tblGrid>
      <w:tr w:rsidR="00862E0E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5104" w:type="dxa"/>
          </w:tcPr>
          <w:p w:rsidR="00862E0E" w:rsidRDefault="00862E0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862E0E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Default="009A04B6">
            <w:pPr>
              <w:spacing w:after="0" w:line="240" w:lineRule="auto"/>
              <w:rPr>
                <w:sz w:val="19"/>
                <w:szCs w:val="19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862E0E">
        <w:trPr>
          <w:trHeight w:hRule="exact" w:val="277"/>
        </w:trPr>
        <w:tc>
          <w:tcPr>
            <w:tcW w:w="766" w:type="dxa"/>
          </w:tcPr>
          <w:p w:rsidR="00862E0E" w:rsidRDefault="00862E0E"/>
        </w:tc>
        <w:tc>
          <w:tcPr>
            <w:tcW w:w="3913" w:type="dxa"/>
          </w:tcPr>
          <w:p w:rsidR="00862E0E" w:rsidRDefault="00862E0E"/>
        </w:tc>
        <w:tc>
          <w:tcPr>
            <w:tcW w:w="5104" w:type="dxa"/>
          </w:tcPr>
          <w:p w:rsidR="00862E0E" w:rsidRDefault="00862E0E"/>
        </w:tc>
        <w:tc>
          <w:tcPr>
            <w:tcW w:w="993" w:type="dxa"/>
          </w:tcPr>
          <w:p w:rsidR="00862E0E" w:rsidRDefault="00862E0E"/>
        </w:tc>
      </w:tr>
      <w:tr w:rsidR="00862E0E" w:rsidRPr="00A669A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862E0E" w:rsidRPr="00A669A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E0E" w:rsidRPr="009A04B6" w:rsidRDefault="009A04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04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862E0E" w:rsidRDefault="00862E0E">
      <w:pPr>
        <w:rPr>
          <w:lang w:val="ru-RU"/>
        </w:rPr>
      </w:pPr>
    </w:p>
    <w:p w:rsidR="00A669A0" w:rsidRDefault="00A669A0">
      <w:pPr>
        <w:rPr>
          <w:lang w:val="ru-RU"/>
        </w:rPr>
      </w:pPr>
    </w:p>
    <w:p w:rsidR="00A669A0" w:rsidRDefault="00A669A0">
      <w:pPr>
        <w:rPr>
          <w:lang w:val="ru-RU"/>
        </w:rPr>
      </w:pPr>
    </w:p>
    <w:p w:rsidR="00A669A0" w:rsidRDefault="00A669A0">
      <w:pPr>
        <w:rPr>
          <w:lang w:val="ru-RU"/>
        </w:rPr>
      </w:pPr>
    </w:p>
    <w:p w:rsidR="00A669A0" w:rsidRDefault="00A669A0">
      <w:pPr>
        <w:rPr>
          <w:lang w:val="ru-RU"/>
        </w:rPr>
      </w:pPr>
    </w:p>
    <w:p w:rsidR="00A669A0" w:rsidRDefault="00A669A0">
      <w:pPr>
        <w:rPr>
          <w:lang w:val="ru-RU"/>
        </w:rPr>
      </w:pPr>
    </w:p>
    <w:p w:rsidR="00A669A0" w:rsidRDefault="00A669A0">
      <w:pPr>
        <w:rPr>
          <w:lang w:val="ru-RU"/>
        </w:rPr>
      </w:pPr>
    </w:p>
    <w:p w:rsidR="00A669A0" w:rsidRDefault="00A669A0">
      <w:pPr>
        <w:rPr>
          <w:lang w:val="ru-RU"/>
        </w:rPr>
      </w:pPr>
    </w:p>
    <w:p w:rsidR="00A669A0" w:rsidRDefault="00A669A0">
      <w:pPr>
        <w:rPr>
          <w:lang w:val="ru-RU"/>
        </w:rPr>
      </w:pPr>
    </w:p>
    <w:p w:rsidR="00A669A0" w:rsidRDefault="00A669A0">
      <w:pPr>
        <w:rPr>
          <w:lang w:val="ru-RU"/>
        </w:rPr>
      </w:pPr>
    </w:p>
    <w:p w:rsidR="00A669A0" w:rsidRDefault="00A669A0">
      <w:pPr>
        <w:rPr>
          <w:lang w:val="ru-RU"/>
        </w:rPr>
      </w:pPr>
    </w:p>
    <w:p w:rsidR="00A669A0" w:rsidRDefault="00A669A0">
      <w:pPr>
        <w:rPr>
          <w:lang w:val="ru-RU"/>
        </w:rPr>
      </w:pPr>
    </w:p>
    <w:p w:rsidR="00A669A0" w:rsidRDefault="00A669A0">
      <w:pPr>
        <w:rPr>
          <w:lang w:val="ru-RU"/>
        </w:rPr>
      </w:pPr>
    </w:p>
    <w:p w:rsidR="00A669A0" w:rsidRDefault="00A669A0">
      <w:pPr>
        <w:rPr>
          <w:lang w:val="ru-RU"/>
        </w:rPr>
      </w:pPr>
    </w:p>
    <w:p w:rsidR="00A669A0" w:rsidRDefault="00A669A0">
      <w:pPr>
        <w:rPr>
          <w:lang w:val="ru-RU"/>
        </w:rPr>
      </w:pPr>
    </w:p>
    <w:p w:rsidR="00A669A0" w:rsidRDefault="00A669A0">
      <w:pPr>
        <w:rPr>
          <w:lang w:val="ru-RU"/>
        </w:rPr>
      </w:pPr>
    </w:p>
    <w:p w:rsidR="00A669A0" w:rsidRDefault="00A669A0">
      <w:pPr>
        <w:rPr>
          <w:lang w:val="ru-RU"/>
        </w:rPr>
      </w:pPr>
    </w:p>
    <w:p w:rsidR="00A669A0" w:rsidRDefault="00A669A0">
      <w:pPr>
        <w:rPr>
          <w:lang w:val="ru-RU"/>
        </w:rPr>
      </w:pPr>
    </w:p>
    <w:p w:rsidR="00A669A0" w:rsidRDefault="00A669A0">
      <w:pPr>
        <w:rPr>
          <w:lang w:val="ru-RU"/>
        </w:rPr>
      </w:pPr>
    </w:p>
    <w:p w:rsidR="00A669A0" w:rsidRDefault="00A669A0">
      <w:pPr>
        <w:rPr>
          <w:lang w:val="ru-RU"/>
        </w:rPr>
      </w:pPr>
    </w:p>
    <w:p w:rsidR="00A669A0" w:rsidRDefault="00A669A0">
      <w:pPr>
        <w:rPr>
          <w:lang w:val="ru-RU"/>
        </w:rPr>
      </w:pPr>
    </w:p>
    <w:p w:rsidR="00A669A0" w:rsidRDefault="00A669A0">
      <w:pPr>
        <w:rPr>
          <w:lang w:val="ru-RU"/>
        </w:rPr>
      </w:pPr>
    </w:p>
    <w:p w:rsidR="00A669A0" w:rsidRDefault="00A669A0">
      <w:pPr>
        <w:rPr>
          <w:lang w:val="ru-RU"/>
        </w:rPr>
      </w:pPr>
    </w:p>
    <w:p w:rsidR="00A669A0" w:rsidRDefault="00A669A0">
      <w:pPr>
        <w:rPr>
          <w:lang w:val="ru-RU"/>
        </w:rPr>
      </w:pPr>
    </w:p>
    <w:p w:rsidR="00A669A0" w:rsidRDefault="00A669A0">
      <w:pPr>
        <w:rPr>
          <w:lang w:val="ru-RU"/>
        </w:rPr>
      </w:pPr>
    </w:p>
    <w:p w:rsidR="00A669A0" w:rsidRDefault="00A669A0">
      <w:pPr>
        <w:rPr>
          <w:lang w:val="ru-RU"/>
        </w:rPr>
      </w:pPr>
    </w:p>
    <w:p w:rsidR="00A669A0" w:rsidRDefault="00A669A0">
      <w:pPr>
        <w:rPr>
          <w:lang w:val="ru-RU"/>
        </w:rPr>
      </w:pPr>
    </w:p>
    <w:p w:rsidR="00A669A0" w:rsidRDefault="00A669A0" w:rsidP="00A669A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6DFF1C8" wp14:editId="184B6D0F">
            <wp:extent cx="6477000" cy="9601200"/>
            <wp:effectExtent l="0" t="0" r="0" b="0"/>
            <wp:docPr id="3" name="Рисунок 3" descr="C:\Users\гмуиэб\Desktop\сканы наумов\Scan_20181102_11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сканы наумов\Scan_20181102_114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0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9A0" w:rsidRDefault="00A669A0" w:rsidP="00A669A0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</w:rPr>
        <w:id w:val="-672716992"/>
        <w:docPartObj>
          <w:docPartGallery w:val="Table of Contents"/>
          <w:docPartUnique/>
        </w:docPartObj>
      </w:sdtPr>
      <w:sdtEndPr>
        <w:rPr>
          <w:rFonts w:eastAsiaTheme="majorEastAsia"/>
          <w:b/>
          <w:bCs/>
          <w:color w:val="365F91" w:themeColor="accent1" w:themeShade="BF"/>
          <w:sz w:val="28"/>
          <w:szCs w:val="28"/>
        </w:rPr>
      </w:sdtEndPr>
      <w:sdtContent>
        <w:sdt>
          <w:sdtPr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  <w:lang w:val="en-US" w:eastAsia="en-US"/>
            </w:rPr>
            <w:id w:val="1122056844"/>
            <w:docPartObj>
              <w:docPartGallery w:val="Table of Contents"/>
              <w:docPartUnique/>
            </w:docPartObj>
          </w:sdtPr>
          <w:sdtEndPr>
            <w:rPr>
              <w:rFonts w:asciiTheme="minorHAnsi" w:eastAsiaTheme="minorEastAsia" w:hAnsiTheme="minorHAnsi" w:cstheme="minorBidi"/>
              <w:sz w:val="22"/>
              <w:szCs w:val="22"/>
            </w:rPr>
          </w:sdtEndPr>
          <w:sdtContent>
            <w:p w:rsidR="00A669A0" w:rsidRPr="00357AD1" w:rsidRDefault="00A669A0" w:rsidP="00A669A0">
              <w:pPr>
                <w:pStyle w:val="a8"/>
                <w:spacing w:line="360" w:lineRule="auto"/>
                <w:jc w:val="center"/>
                <w:rPr>
                  <w:rFonts w:ascii="Times New Roman" w:hAnsi="Times New Roman" w:cs="Times New Roman"/>
                </w:rPr>
              </w:pPr>
              <w:r w:rsidRPr="00357AD1">
                <w:rPr>
                  <w:rFonts w:ascii="Times New Roman" w:hAnsi="Times New Roman" w:cs="Times New Roman"/>
                </w:rPr>
                <w:t>Оглавление</w:t>
              </w:r>
            </w:p>
            <w:p w:rsidR="00A669A0" w:rsidRPr="00357AD1" w:rsidRDefault="00A669A0" w:rsidP="00A669A0">
              <w:pPr>
                <w:spacing w:line="360" w:lineRule="auto"/>
                <w:rPr>
                  <w:sz w:val="28"/>
                  <w:szCs w:val="28"/>
                </w:rPr>
              </w:pPr>
            </w:p>
            <w:p w:rsidR="00A669A0" w:rsidRPr="00A73748" w:rsidRDefault="00A669A0" w:rsidP="00A669A0">
              <w:pPr>
                <w:spacing w:line="360" w:lineRule="auto"/>
                <w:rPr>
                  <w:sz w:val="28"/>
                  <w:szCs w:val="28"/>
                </w:rPr>
              </w:pPr>
            </w:p>
            <w:p w:rsidR="00A669A0" w:rsidRDefault="00A669A0" w:rsidP="00A669A0">
              <w:pPr>
                <w:pStyle w:val="11"/>
                <w:tabs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 w:rsidRPr="00A73748">
                <w:rPr>
                  <w:sz w:val="28"/>
                  <w:szCs w:val="28"/>
                </w:rPr>
                <w:fldChar w:fldCharType="begin"/>
              </w:r>
              <w:r w:rsidRPr="00A73748">
                <w:rPr>
                  <w:sz w:val="28"/>
                  <w:szCs w:val="28"/>
                </w:rPr>
                <w:instrText xml:space="preserve"> TOC \o "1-3" \h \z \u </w:instrText>
              </w:r>
              <w:r w:rsidRPr="00A73748">
                <w:rPr>
                  <w:sz w:val="28"/>
                  <w:szCs w:val="28"/>
                </w:rPr>
                <w:fldChar w:fldCharType="separate"/>
              </w:r>
              <w:hyperlink w:anchor="_Toc528922385" w:history="1">
                <w:r w:rsidRPr="0029641F">
                  <w:rPr>
                    <w:rStyle w:val="a9"/>
                    <w:noProof/>
                  </w:rPr>
                  <w:t>1. Перечень компетенций с указанием этапов их формирования в процессе освоения образовательной программы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_Toc528922385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A669A0" w:rsidRDefault="00A669A0" w:rsidP="00A669A0">
              <w:pPr>
                <w:pStyle w:val="11"/>
                <w:tabs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922386" w:history="1">
                <w:r w:rsidRPr="0029641F">
                  <w:rPr>
                    <w:rStyle w:val="a9"/>
                    <w:noProof/>
                  </w:rPr>
                  <w:t>2 Описание показателей икритериев оценивания компетенций на различных этапах их формирования, описание шкал оценивания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_Toc528922386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A669A0" w:rsidRDefault="00A669A0" w:rsidP="00A669A0">
              <w:pPr>
                <w:pStyle w:val="11"/>
                <w:tabs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922387" w:history="1">
                <w:r w:rsidRPr="0029641F">
                  <w:rPr>
                    <w:rStyle w:val="a9"/>
                    <w:noProof/>
                  </w:rPr>
        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_Toc528922387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A669A0" w:rsidRDefault="00A669A0" w:rsidP="00A669A0">
              <w:pPr>
                <w:pStyle w:val="11"/>
                <w:tabs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922388" w:history="1">
                <w:r w:rsidRPr="0029641F">
                  <w:rPr>
                    <w:rStyle w:val="a9"/>
                    <w:noProof/>
                  </w:rPr>
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_Toc528922388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A669A0" w:rsidRDefault="00A669A0" w:rsidP="00A669A0">
              <w:pPr>
                <w:spacing w:line="360" w:lineRule="auto"/>
              </w:pPr>
              <w:r w:rsidRPr="00A73748">
                <w:rPr>
                  <w:b/>
                  <w:bCs/>
                  <w:sz w:val="28"/>
                  <w:szCs w:val="28"/>
                </w:rPr>
                <w:fldChar w:fldCharType="end"/>
              </w:r>
            </w:p>
          </w:sdtContent>
        </w:sdt>
        <w:p w:rsidR="00A669A0" w:rsidRPr="00FB37BF" w:rsidRDefault="00A669A0" w:rsidP="00A669A0">
          <w:pPr>
            <w:pStyle w:val="a8"/>
            <w:spacing w:line="360" w:lineRule="auto"/>
            <w:jc w:val="center"/>
            <w:rPr>
              <w:rFonts w:ascii="Times New Roman" w:hAnsi="Times New Roman" w:cs="Times New Roman"/>
            </w:rPr>
          </w:pPr>
        </w:p>
      </w:sdtContent>
    </w:sdt>
    <w:p w:rsidR="00A669A0" w:rsidRPr="00FB37BF" w:rsidRDefault="00A669A0" w:rsidP="00A669A0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A669A0" w:rsidRPr="00FB37BF" w:rsidRDefault="00A669A0" w:rsidP="00A669A0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A669A0" w:rsidRPr="00FB37BF" w:rsidRDefault="00A669A0" w:rsidP="00A669A0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A669A0" w:rsidRPr="00FB37BF" w:rsidRDefault="00A669A0" w:rsidP="00A669A0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A669A0" w:rsidRPr="00FB37BF" w:rsidRDefault="00A669A0" w:rsidP="00A669A0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A669A0" w:rsidRPr="00FB37BF" w:rsidRDefault="00A669A0" w:rsidP="00A669A0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A669A0" w:rsidRPr="00FB37BF" w:rsidRDefault="00A669A0" w:rsidP="00A669A0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A669A0" w:rsidRPr="00FB37BF" w:rsidRDefault="00A669A0" w:rsidP="00A669A0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A669A0" w:rsidRPr="00FB37BF" w:rsidRDefault="00A669A0" w:rsidP="00A669A0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A669A0" w:rsidRPr="00FB37BF" w:rsidRDefault="00A669A0" w:rsidP="00A669A0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A669A0" w:rsidRPr="00FB37BF" w:rsidRDefault="00A669A0" w:rsidP="00A669A0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A669A0" w:rsidRPr="00FB37BF" w:rsidRDefault="00A669A0" w:rsidP="00A669A0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A669A0" w:rsidRPr="00FB37BF" w:rsidRDefault="00A669A0" w:rsidP="00A669A0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A669A0" w:rsidRPr="005328AF" w:rsidRDefault="00A669A0" w:rsidP="00A669A0">
      <w:pPr>
        <w:pStyle w:val="1"/>
        <w:ind w:firstLine="709"/>
        <w:rPr>
          <w:rFonts w:ascii="Times New Roman" w:hAnsi="Times New Roman" w:cs="Times New Roman"/>
          <w:color w:val="auto"/>
        </w:rPr>
      </w:pPr>
      <w:bookmarkStart w:id="0" w:name="_Toc447014577"/>
      <w:bookmarkStart w:id="1" w:name="_Toc528922385"/>
      <w:r w:rsidRPr="005328AF">
        <w:rPr>
          <w:rFonts w:ascii="Times New Roman" w:hAnsi="Times New Roman" w:cs="Times New Roman"/>
          <w:color w:val="auto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A669A0" w:rsidRPr="00C236E0" w:rsidRDefault="00A669A0" w:rsidP="00A669A0">
      <w:pPr>
        <w:tabs>
          <w:tab w:val="left" w:pos="2295"/>
        </w:tabs>
        <w:ind w:firstLine="709"/>
        <w:jc w:val="center"/>
        <w:rPr>
          <w:b/>
          <w:sz w:val="28"/>
          <w:szCs w:val="28"/>
          <w:lang w:val="ru-RU"/>
        </w:rPr>
      </w:pPr>
    </w:p>
    <w:p w:rsidR="00A669A0" w:rsidRPr="00FB37BF" w:rsidRDefault="00A669A0" w:rsidP="00A669A0">
      <w:pPr>
        <w:pStyle w:val="a5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FB37BF">
        <w:rPr>
          <w:sz w:val="28"/>
          <w:szCs w:val="28"/>
        </w:rPr>
        <w:t>1.1 Перечень компетенций указан в п. 3. «Требования к результатам освоения дисциплины» рабочей программы дисциплины.</w:t>
      </w:r>
    </w:p>
    <w:p w:rsidR="00A669A0" w:rsidRPr="00C236E0" w:rsidRDefault="00A669A0" w:rsidP="00A669A0">
      <w:pPr>
        <w:ind w:firstLine="709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1.2 Этапы формирования компетенций показаны в тематическом плане дисциплины (содержании) (п.4) рабочей программы дисциплины. </w:t>
      </w:r>
    </w:p>
    <w:p w:rsidR="00A669A0" w:rsidRPr="005328AF" w:rsidRDefault="00A669A0" w:rsidP="00A669A0">
      <w:pPr>
        <w:pStyle w:val="1"/>
        <w:rPr>
          <w:color w:val="auto"/>
        </w:rPr>
      </w:pPr>
      <w:bookmarkStart w:id="2" w:name="_Toc528922386"/>
      <w:r w:rsidRPr="005328AF">
        <w:rPr>
          <w:color w:val="auto"/>
        </w:rPr>
        <w:t xml:space="preserve">2 Описание показателей </w:t>
      </w:r>
      <w:proofErr w:type="spellStart"/>
      <w:r w:rsidRPr="005328AF">
        <w:rPr>
          <w:color w:val="auto"/>
        </w:rPr>
        <w:t>икритериев</w:t>
      </w:r>
      <w:proofErr w:type="spellEnd"/>
      <w:r w:rsidRPr="005328AF">
        <w:rPr>
          <w:color w:val="auto"/>
        </w:rPr>
        <w:t xml:space="preserve"> оценивания компетенций на различных этапах их формирования, описание шкал оценивания</w:t>
      </w:r>
      <w:bookmarkEnd w:id="2"/>
    </w:p>
    <w:p w:rsidR="00A669A0" w:rsidRPr="00C236E0" w:rsidRDefault="00A669A0" w:rsidP="00A669A0">
      <w:pPr>
        <w:ind w:firstLine="708"/>
        <w:rPr>
          <w:sz w:val="28"/>
          <w:szCs w:val="28"/>
          <w:lang w:val="ru-RU"/>
        </w:rPr>
      </w:pPr>
    </w:p>
    <w:p w:rsidR="00A669A0" w:rsidRPr="00C236E0" w:rsidRDefault="00A669A0" w:rsidP="00A669A0">
      <w:pPr>
        <w:ind w:firstLine="708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6"/>
        <w:gridCol w:w="99"/>
        <w:gridCol w:w="1812"/>
        <w:gridCol w:w="68"/>
        <w:gridCol w:w="201"/>
        <w:gridCol w:w="1820"/>
        <w:gridCol w:w="223"/>
        <w:gridCol w:w="1611"/>
      </w:tblGrid>
      <w:tr w:rsidR="00A669A0" w:rsidRPr="006565A6" w:rsidTr="00BD27EF">
        <w:trPr>
          <w:trHeight w:val="752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669A0" w:rsidRPr="006565A6" w:rsidRDefault="00A669A0" w:rsidP="00BD27EF">
            <w:pPr>
              <w:spacing w:line="256" w:lineRule="auto"/>
              <w:jc w:val="center"/>
            </w:pPr>
            <w:r w:rsidRPr="006565A6">
              <w:rPr>
                <w:color w:val="000000" w:themeColor="text1"/>
              </w:rPr>
              <w:t xml:space="preserve">ЗУН, </w:t>
            </w:r>
            <w:proofErr w:type="spellStart"/>
            <w:r w:rsidRPr="006565A6">
              <w:rPr>
                <w:color w:val="000000" w:themeColor="text1"/>
              </w:rPr>
              <w:t>составляющие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компетенцию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</w:p>
        </w:tc>
        <w:tc>
          <w:tcPr>
            <w:tcW w:w="21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669A0" w:rsidRPr="006565A6" w:rsidRDefault="00A669A0" w:rsidP="00BD27EF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Показатели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2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669A0" w:rsidRPr="006565A6" w:rsidRDefault="00A669A0" w:rsidP="00BD27EF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Критерии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669A0" w:rsidRPr="006565A6" w:rsidRDefault="00A669A0" w:rsidP="00BD27EF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Средства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A669A0" w:rsidRPr="00A669A0" w:rsidTr="00BD27EF">
        <w:trPr>
          <w:trHeight w:val="430"/>
        </w:trPr>
        <w:tc>
          <w:tcPr>
            <w:tcW w:w="85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669A0" w:rsidRPr="00C236E0" w:rsidRDefault="00A669A0" w:rsidP="00BD27EF">
            <w:pPr>
              <w:widowControl w:val="0"/>
              <w:suppressAutoHyphens/>
              <w:jc w:val="center"/>
              <w:rPr>
                <w:color w:val="000000" w:themeColor="text1"/>
                <w:lang w:val="ru-RU"/>
              </w:rPr>
            </w:pPr>
            <w:r w:rsidRPr="00C236E0">
              <w:rPr>
                <w:color w:val="000000" w:themeColor="text1"/>
                <w:lang w:val="ru-RU"/>
              </w:rPr>
              <w:t xml:space="preserve">ОК-3 </w:t>
            </w:r>
            <w:r w:rsidRPr="00C236E0">
              <w:rPr>
                <w:rFonts w:eastAsia="Calibri"/>
                <w:lang w:val="ru-RU"/>
              </w:rPr>
              <w:t>Способностью использовать основы экономических знаний в различных сферах деятельности</w:t>
            </w:r>
          </w:p>
        </w:tc>
      </w:tr>
      <w:tr w:rsidR="00A669A0" w:rsidRPr="006565A6" w:rsidTr="00BD27EF">
        <w:trPr>
          <w:trHeight w:val="2005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669A0" w:rsidRPr="00C236E0" w:rsidRDefault="00A669A0" w:rsidP="00BD27EF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Знать:</w:t>
            </w:r>
          </w:p>
          <w:p w:rsidR="00A669A0" w:rsidRPr="00C236E0" w:rsidRDefault="00A669A0" w:rsidP="00BD27EF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основное содержание и соотношение понятий «экономическая безопасность».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669A0" w:rsidRPr="00C236E0" w:rsidRDefault="00A669A0" w:rsidP="00BD27EF">
            <w:pPr>
              <w:rPr>
                <w:i/>
                <w:color w:val="808080" w:themeColor="background1" w:themeShade="80"/>
                <w:lang w:val="ru-RU"/>
              </w:rPr>
            </w:pPr>
            <w:r w:rsidRPr="00C236E0">
              <w:rPr>
                <w:lang w:val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669A0" w:rsidRPr="00C236E0" w:rsidRDefault="00A669A0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>Полнота, системность, прочность знаний:</w:t>
            </w:r>
          </w:p>
          <w:p w:rsidR="00A669A0" w:rsidRPr="00C236E0" w:rsidRDefault="00A669A0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Отлично – от 80% до 100% верных ответов</w:t>
            </w:r>
          </w:p>
          <w:p w:rsidR="00A669A0" w:rsidRPr="00C236E0" w:rsidRDefault="00A669A0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Хорошо – от 60% до 80%</w:t>
            </w:r>
          </w:p>
          <w:p w:rsidR="00A669A0" w:rsidRPr="00C236E0" w:rsidRDefault="00A669A0" w:rsidP="00BD27EF">
            <w:pPr>
              <w:rPr>
                <w:i/>
                <w:iCs/>
                <w:color w:val="808080" w:themeColor="background1" w:themeShade="80"/>
                <w:lang w:val="ru-RU"/>
              </w:rPr>
            </w:pPr>
            <w:r w:rsidRPr="00C236E0">
              <w:rPr>
                <w:iCs/>
                <w:lang w:val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669A0" w:rsidRPr="00C236E0" w:rsidRDefault="00A669A0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Т – тест</w:t>
            </w:r>
          </w:p>
          <w:p w:rsidR="00A669A0" w:rsidRPr="00C236E0" w:rsidRDefault="00A669A0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К-коллоквиум</w:t>
            </w:r>
          </w:p>
          <w:p w:rsidR="00A669A0" w:rsidRPr="00C236E0" w:rsidRDefault="00A669A0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Р-Реферат</w:t>
            </w:r>
          </w:p>
          <w:p w:rsidR="00A669A0" w:rsidRPr="006565A6" w:rsidRDefault="00A669A0" w:rsidP="00BD27EF">
            <w:pPr>
              <w:rPr>
                <w:i/>
                <w:color w:val="808080" w:themeColor="background1" w:themeShade="80"/>
              </w:rPr>
            </w:pPr>
            <w:r>
              <w:rPr>
                <w:iCs/>
              </w:rPr>
              <w:t>О-</w:t>
            </w:r>
            <w:proofErr w:type="spellStart"/>
            <w:r>
              <w:rPr>
                <w:iCs/>
              </w:rPr>
              <w:t>Опрос</w:t>
            </w:r>
            <w:proofErr w:type="spellEnd"/>
          </w:p>
        </w:tc>
      </w:tr>
      <w:tr w:rsidR="00A669A0" w:rsidRPr="006565A6" w:rsidTr="00BD27EF">
        <w:trPr>
          <w:trHeight w:val="630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669A0" w:rsidRPr="00C236E0" w:rsidRDefault="00A669A0" w:rsidP="00BD27EF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Уметь: </w:t>
            </w:r>
          </w:p>
          <w:p w:rsidR="00A669A0" w:rsidRPr="00C236E0" w:rsidRDefault="00A669A0" w:rsidP="00BD27EF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Обосновать выбор приоритетных форм и направлений обеспечения экономической безопасности национальной экономики на основе корректного определения места и роли </w:t>
            </w:r>
            <w:r w:rsidRPr="00C236E0">
              <w:rPr>
                <w:rFonts w:eastAsia="Calibri"/>
                <w:lang w:val="ru-RU"/>
              </w:rPr>
              <w:lastRenderedPageBreak/>
              <w:t>различных методов и инструментов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669A0" w:rsidRPr="00C236E0" w:rsidRDefault="00A669A0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lastRenderedPageBreak/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669A0" w:rsidRPr="00C236E0" w:rsidRDefault="00A669A0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>Степень самостоятельности выполнения действия (умения):</w:t>
            </w:r>
          </w:p>
          <w:p w:rsidR="00A669A0" w:rsidRPr="00C236E0" w:rsidRDefault="00A669A0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Отлично – от 80% до 100% верных ответов</w:t>
            </w:r>
          </w:p>
          <w:p w:rsidR="00A669A0" w:rsidRPr="00C236E0" w:rsidRDefault="00A669A0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 xml:space="preserve">Хорошо – от 60% до </w:t>
            </w:r>
            <w:r w:rsidRPr="00C236E0">
              <w:rPr>
                <w:iCs/>
                <w:lang w:val="ru-RU"/>
              </w:rPr>
              <w:lastRenderedPageBreak/>
              <w:t>80%</w:t>
            </w:r>
          </w:p>
          <w:p w:rsidR="00A669A0" w:rsidRPr="006565A6" w:rsidRDefault="00A669A0" w:rsidP="00BD27EF">
            <w:proofErr w:type="spellStart"/>
            <w:r w:rsidRPr="006565A6">
              <w:rPr>
                <w:iCs/>
              </w:rPr>
              <w:t>Уд</w:t>
            </w:r>
            <w:proofErr w:type="spellEnd"/>
            <w:r w:rsidRPr="006565A6">
              <w:rPr>
                <w:iCs/>
              </w:rPr>
              <w:t xml:space="preserve">. – </w:t>
            </w:r>
            <w:proofErr w:type="spellStart"/>
            <w:r w:rsidRPr="006565A6">
              <w:rPr>
                <w:iCs/>
              </w:rPr>
              <w:t>от</w:t>
            </w:r>
            <w:proofErr w:type="spellEnd"/>
            <w:r w:rsidRPr="006565A6">
              <w:rPr>
                <w:iCs/>
              </w:rPr>
              <w:t xml:space="preserve">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669A0" w:rsidRPr="00C236E0" w:rsidRDefault="00A669A0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lastRenderedPageBreak/>
              <w:t xml:space="preserve">Т – тест </w:t>
            </w:r>
          </w:p>
          <w:p w:rsidR="00A669A0" w:rsidRPr="00C236E0" w:rsidRDefault="00A669A0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>К-коллоквиум</w:t>
            </w:r>
          </w:p>
          <w:p w:rsidR="00A669A0" w:rsidRPr="00C236E0" w:rsidRDefault="00A669A0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>Р-Реферат</w:t>
            </w:r>
          </w:p>
          <w:p w:rsidR="00A669A0" w:rsidRPr="006565A6" w:rsidRDefault="00A669A0" w:rsidP="00BD27EF">
            <w:r>
              <w:t>О-</w:t>
            </w:r>
            <w:proofErr w:type="spellStart"/>
            <w:r>
              <w:t>Опрос</w:t>
            </w:r>
            <w:proofErr w:type="spellEnd"/>
          </w:p>
        </w:tc>
      </w:tr>
      <w:tr w:rsidR="00A669A0" w:rsidRPr="006565A6" w:rsidTr="00BD27EF">
        <w:trPr>
          <w:trHeight w:val="630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669A0" w:rsidRPr="00C236E0" w:rsidRDefault="00A669A0" w:rsidP="00BD27EF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lastRenderedPageBreak/>
              <w:t xml:space="preserve">Владеть: </w:t>
            </w:r>
          </w:p>
          <w:p w:rsidR="00A669A0" w:rsidRPr="00C236E0" w:rsidRDefault="00A669A0" w:rsidP="00BD27EF">
            <w:pPr>
              <w:contextualSpacing/>
              <w:rPr>
                <w:rFonts w:eastAsia="Calibri"/>
                <w:lang w:val="ru-RU"/>
              </w:rPr>
            </w:pPr>
            <w:proofErr w:type="spellStart"/>
            <w:r w:rsidRPr="00C236E0">
              <w:rPr>
                <w:rFonts w:eastAsia="Calibri"/>
                <w:lang w:val="ru-RU"/>
              </w:rPr>
              <w:t>меетодикой</w:t>
            </w:r>
            <w:proofErr w:type="spellEnd"/>
            <w:r w:rsidRPr="00C236E0">
              <w:rPr>
                <w:rFonts w:eastAsia="Calibri"/>
                <w:lang w:val="ru-RU"/>
              </w:rPr>
              <w:t xml:space="preserve"> и методологией проведения научных исследований в сфере проблем экономической безопасности национальной экономики 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669A0" w:rsidRPr="00C236E0" w:rsidRDefault="00A669A0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669A0" w:rsidRPr="00C236E0" w:rsidRDefault="00A669A0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A669A0" w:rsidRPr="00C236E0" w:rsidRDefault="00A669A0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заинтересованность и</w:t>
            </w:r>
          </w:p>
          <w:p w:rsidR="00A669A0" w:rsidRPr="00C236E0" w:rsidRDefault="00A669A0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творческий подход – «отлично»</w:t>
            </w:r>
          </w:p>
          <w:p w:rsidR="00A669A0" w:rsidRPr="00C236E0" w:rsidRDefault="00A669A0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заинтересованность,</w:t>
            </w:r>
          </w:p>
          <w:p w:rsidR="00A669A0" w:rsidRPr="00C236E0" w:rsidRDefault="00A669A0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уровень креативности имеется, но не</w:t>
            </w:r>
          </w:p>
          <w:p w:rsidR="00A669A0" w:rsidRPr="00C236E0" w:rsidRDefault="00A669A0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высокий- «хорошо»</w:t>
            </w:r>
          </w:p>
          <w:p w:rsidR="00A669A0" w:rsidRPr="00C236E0" w:rsidRDefault="00A669A0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не высокую степень</w:t>
            </w:r>
          </w:p>
          <w:p w:rsidR="00A669A0" w:rsidRPr="00C236E0" w:rsidRDefault="00A669A0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заинтересованности, изложение материала</w:t>
            </w:r>
          </w:p>
          <w:p w:rsidR="00A669A0" w:rsidRPr="00C236E0" w:rsidRDefault="00A669A0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скорее традиционное- «</w:t>
            </w:r>
            <w:proofErr w:type="spellStart"/>
            <w:r w:rsidRPr="00C236E0">
              <w:rPr>
                <w:rFonts w:eastAsiaTheme="minorHAnsi"/>
                <w:lang w:val="ru-RU"/>
              </w:rPr>
              <w:t>удовл</w:t>
            </w:r>
            <w:proofErr w:type="spellEnd"/>
            <w:r w:rsidRPr="00C236E0">
              <w:rPr>
                <w:rFonts w:eastAsiaTheme="minorHAnsi"/>
                <w:lang w:val="ru-RU"/>
              </w:rPr>
              <w:t>.»</w:t>
            </w:r>
          </w:p>
          <w:p w:rsidR="00A669A0" w:rsidRPr="00C236E0" w:rsidRDefault="00A669A0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не проявил</w:t>
            </w:r>
          </w:p>
          <w:p w:rsidR="00A669A0" w:rsidRPr="00C236E0" w:rsidRDefault="00A669A0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заинтересованности, ответ</w:t>
            </w:r>
          </w:p>
          <w:p w:rsidR="00A669A0" w:rsidRPr="00C236E0" w:rsidRDefault="00A669A0" w:rsidP="00BD27EF">
            <w:pPr>
              <w:rPr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традиционный – «неуд»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669A0" w:rsidRPr="00C236E0" w:rsidRDefault="00A669A0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 xml:space="preserve">Т – тест </w:t>
            </w:r>
          </w:p>
          <w:p w:rsidR="00A669A0" w:rsidRPr="00C236E0" w:rsidRDefault="00A669A0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>К-коллоквиум</w:t>
            </w:r>
          </w:p>
          <w:p w:rsidR="00A669A0" w:rsidRPr="00C236E0" w:rsidRDefault="00A669A0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>Р-Реферат</w:t>
            </w:r>
          </w:p>
          <w:p w:rsidR="00A669A0" w:rsidRPr="006565A6" w:rsidRDefault="00A669A0" w:rsidP="00BD27EF">
            <w:r>
              <w:t>О-</w:t>
            </w:r>
            <w:proofErr w:type="spellStart"/>
            <w:r>
              <w:t>Опрос</w:t>
            </w:r>
            <w:proofErr w:type="spellEnd"/>
          </w:p>
        </w:tc>
      </w:tr>
      <w:tr w:rsidR="00A669A0" w:rsidRPr="00A669A0" w:rsidTr="00BD27EF">
        <w:trPr>
          <w:trHeight w:val="630"/>
        </w:trPr>
        <w:tc>
          <w:tcPr>
            <w:tcW w:w="85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669A0" w:rsidRPr="00C236E0" w:rsidRDefault="00A669A0" w:rsidP="00BD27EF">
            <w:pPr>
              <w:widowControl w:val="0"/>
              <w:suppressAutoHyphens/>
              <w:rPr>
                <w:iCs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ПК-9 </w:t>
            </w:r>
            <w:r w:rsidRPr="00C236E0">
              <w:rPr>
                <w:lang w:val="ru-RU"/>
              </w:rPr>
              <w:t>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</w:t>
            </w:r>
            <w:r w:rsidRPr="00C236E0">
              <w:rPr>
                <w:rFonts w:eastAsia="Calibri"/>
                <w:lang w:val="ru-RU"/>
              </w:rPr>
              <w:t xml:space="preserve"> </w:t>
            </w:r>
          </w:p>
        </w:tc>
      </w:tr>
      <w:tr w:rsidR="00A669A0" w:rsidRPr="006565A6" w:rsidTr="00BD27EF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669A0" w:rsidRPr="00C236E0" w:rsidRDefault="00A669A0" w:rsidP="00BD27EF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lastRenderedPageBreak/>
              <w:t xml:space="preserve">Знать: </w:t>
            </w:r>
          </w:p>
          <w:p w:rsidR="00A669A0" w:rsidRPr="00C236E0" w:rsidRDefault="00A669A0" w:rsidP="00BD27EF">
            <w:pPr>
              <w:widowControl w:val="0"/>
              <w:suppressAutoHyphens/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сущность и виды экономической безопасности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669A0" w:rsidRPr="00C236E0" w:rsidRDefault="00A669A0" w:rsidP="00BD27EF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lang w:val="ru-RU"/>
              </w:rPr>
              <w:t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669A0" w:rsidRPr="00C236E0" w:rsidRDefault="00A669A0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>Полнота, системность, прочность знаний:</w:t>
            </w:r>
          </w:p>
          <w:p w:rsidR="00A669A0" w:rsidRPr="00C236E0" w:rsidRDefault="00A669A0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Отлично – от 80% до 100% верных ответов</w:t>
            </w:r>
          </w:p>
          <w:p w:rsidR="00A669A0" w:rsidRPr="00C236E0" w:rsidRDefault="00A669A0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Хорошо – от 60% до 80%</w:t>
            </w:r>
          </w:p>
          <w:p w:rsidR="00A669A0" w:rsidRPr="00C236E0" w:rsidRDefault="00A669A0" w:rsidP="00BD27EF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iCs/>
                <w:lang w:val="ru-RU"/>
              </w:rPr>
              <w:t>Уд. – от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669A0" w:rsidRPr="00C236E0" w:rsidRDefault="00A669A0" w:rsidP="00BD27EF">
            <w:pPr>
              <w:widowControl w:val="0"/>
              <w:suppressAutoHyphens/>
              <w:jc w:val="center"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Т – тест </w:t>
            </w:r>
          </w:p>
          <w:p w:rsidR="00A669A0" w:rsidRPr="00C236E0" w:rsidRDefault="00A669A0" w:rsidP="00BD27EF">
            <w:pPr>
              <w:widowControl w:val="0"/>
              <w:suppressAutoHyphens/>
              <w:jc w:val="center"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К-коллоквиум</w:t>
            </w:r>
          </w:p>
          <w:p w:rsidR="00A669A0" w:rsidRPr="00C236E0" w:rsidRDefault="00A669A0" w:rsidP="00BD27EF">
            <w:pPr>
              <w:widowControl w:val="0"/>
              <w:suppressAutoHyphens/>
              <w:jc w:val="center"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Р-Реферат</w:t>
            </w:r>
          </w:p>
          <w:p w:rsidR="00A669A0" w:rsidRDefault="00A669A0" w:rsidP="00BD27EF">
            <w:pPr>
              <w:widowControl w:val="0"/>
              <w:suppressAutoHyphens/>
              <w:jc w:val="center"/>
              <w:rPr>
                <w:rFonts w:eastAsia="Calibri"/>
              </w:rPr>
            </w:pPr>
            <w:r w:rsidRPr="004F09ED">
              <w:rPr>
                <w:rFonts w:eastAsia="Calibri"/>
              </w:rPr>
              <w:t>О-</w:t>
            </w:r>
            <w:proofErr w:type="spellStart"/>
            <w:r w:rsidRPr="004F09ED">
              <w:rPr>
                <w:rFonts w:eastAsia="Calibri"/>
              </w:rPr>
              <w:t>Опрос</w:t>
            </w:r>
            <w:proofErr w:type="spellEnd"/>
          </w:p>
        </w:tc>
      </w:tr>
      <w:tr w:rsidR="00A669A0" w:rsidRPr="006565A6" w:rsidTr="00BD27EF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669A0" w:rsidRPr="00C236E0" w:rsidRDefault="00A669A0" w:rsidP="00BD27EF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Уметь:</w:t>
            </w:r>
          </w:p>
          <w:p w:rsidR="00A669A0" w:rsidRPr="00C236E0" w:rsidRDefault="00A669A0" w:rsidP="00BD27EF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определять критерии оценки социально-экономической ситуации 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669A0" w:rsidRPr="00C236E0" w:rsidRDefault="00A669A0" w:rsidP="00BD27EF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lang w:val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669A0" w:rsidRPr="00C236E0" w:rsidRDefault="00A669A0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>Степень самостоятельности выполнения действия (умения):</w:t>
            </w:r>
          </w:p>
          <w:p w:rsidR="00A669A0" w:rsidRPr="00C236E0" w:rsidRDefault="00A669A0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Отлично – от 80% до 100% верных ответов</w:t>
            </w:r>
          </w:p>
          <w:p w:rsidR="00A669A0" w:rsidRPr="00C236E0" w:rsidRDefault="00A669A0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Хорошо – от 60% до 80%</w:t>
            </w:r>
          </w:p>
          <w:p w:rsidR="00A669A0" w:rsidRDefault="00A669A0" w:rsidP="00BD27EF">
            <w:pPr>
              <w:widowControl w:val="0"/>
              <w:suppressAutoHyphens/>
              <w:rPr>
                <w:rFonts w:eastAsia="Calibri"/>
              </w:rPr>
            </w:pPr>
            <w:proofErr w:type="spellStart"/>
            <w:r w:rsidRPr="006565A6">
              <w:rPr>
                <w:iCs/>
              </w:rPr>
              <w:t>Уд</w:t>
            </w:r>
            <w:proofErr w:type="spellEnd"/>
            <w:r w:rsidRPr="006565A6">
              <w:rPr>
                <w:iCs/>
              </w:rPr>
              <w:t xml:space="preserve">. – </w:t>
            </w:r>
            <w:proofErr w:type="spellStart"/>
            <w:r w:rsidRPr="006565A6">
              <w:rPr>
                <w:iCs/>
              </w:rPr>
              <w:t>от</w:t>
            </w:r>
            <w:proofErr w:type="spellEnd"/>
            <w:r w:rsidRPr="006565A6">
              <w:rPr>
                <w:iCs/>
              </w:rPr>
              <w:t xml:space="preserve">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669A0" w:rsidRPr="00C236E0" w:rsidRDefault="00A669A0" w:rsidP="00BD27EF">
            <w:pPr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Т – тест </w:t>
            </w:r>
          </w:p>
          <w:p w:rsidR="00A669A0" w:rsidRPr="00C236E0" w:rsidRDefault="00A669A0" w:rsidP="00BD27EF">
            <w:pPr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К-коллоквиум</w:t>
            </w:r>
          </w:p>
          <w:p w:rsidR="00A669A0" w:rsidRPr="00C236E0" w:rsidRDefault="00A669A0" w:rsidP="00BD27EF">
            <w:pPr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Р-Реферат</w:t>
            </w:r>
          </w:p>
          <w:p w:rsidR="00A669A0" w:rsidRDefault="00A669A0" w:rsidP="00BD27EF">
            <w:pPr>
              <w:rPr>
                <w:rFonts w:eastAsia="Calibri"/>
              </w:rPr>
            </w:pPr>
            <w:r w:rsidRPr="004F09ED">
              <w:rPr>
                <w:rFonts w:eastAsia="Calibri"/>
              </w:rPr>
              <w:t>О-</w:t>
            </w:r>
            <w:proofErr w:type="spellStart"/>
            <w:r w:rsidRPr="004F09ED">
              <w:rPr>
                <w:rFonts w:eastAsia="Calibri"/>
              </w:rPr>
              <w:t>Опрос</w:t>
            </w:r>
            <w:proofErr w:type="spellEnd"/>
          </w:p>
        </w:tc>
      </w:tr>
      <w:tr w:rsidR="00A669A0" w:rsidRPr="006565A6" w:rsidTr="00BD27EF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669A0" w:rsidRPr="00C236E0" w:rsidRDefault="00A669A0" w:rsidP="00BD27EF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Владеть:</w:t>
            </w:r>
          </w:p>
          <w:p w:rsidR="00A669A0" w:rsidRPr="00C236E0" w:rsidRDefault="00A669A0" w:rsidP="00BD27EF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приемами анализа проблем обеспечения экономической безопасности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669A0" w:rsidRPr="00C236E0" w:rsidRDefault="00A669A0" w:rsidP="00BD27EF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lang w:val="ru-RU"/>
              </w:rPr>
              <w:t>Обучающийся осуществляет (демонстрирует) деятельность (способы деятельности).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669A0" w:rsidRPr="00C236E0" w:rsidRDefault="00A669A0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A669A0" w:rsidRPr="00C236E0" w:rsidRDefault="00A669A0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заинтересованность и</w:t>
            </w:r>
          </w:p>
          <w:p w:rsidR="00A669A0" w:rsidRPr="00C236E0" w:rsidRDefault="00A669A0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творческий подход – «отлично»</w:t>
            </w:r>
          </w:p>
          <w:p w:rsidR="00A669A0" w:rsidRPr="00C236E0" w:rsidRDefault="00A669A0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заинтересованность,</w:t>
            </w:r>
          </w:p>
          <w:p w:rsidR="00A669A0" w:rsidRPr="00C236E0" w:rsidRDefault="00A669A0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 xml:space="preserve">уровень креативности </w:t>
            </w:r>
            <w:r w:rsidRPr="00C236E0">
              <w:rPr>
                <w:rFonts w:eastAsiaTheme="minorHAnsi"/>
                <w:lang w:val="ru-RU"/>
              </w:rPr>
              <w:lastRenderedPageBreak/>
              <w:t>имеется, но не</w:t>
            </w:r>
          </w:p>
          <w:p w:rsidR="00A669A0" w:rsidRPr="00C236E0" w:rsidRDefault="00A669A0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высокий- «хорошо»</w:t>
            </w:r>
          </w:p>
          <w:p w:rsidR="00A669A0" w:rsidRPr="00C236E0" w:rsidRDefault="00A669A0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не высокую степень</w:t>
            </w:r>
          </w:p>
          <w:p w:rsidR="00A669A0" w:rsidRPr="00C236E0" w:rsidRDefault="00A669A0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заинтересованности, изложение материала</w:t>
            </w:r>
          </w:p>
          <w:p w:rsidR="00A669A0" w:rsidRPr="00C236E0" w:rsidRDefault="00A669A0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скорее традиционное- «</w:t>
            </w:r>
            <w:proofErr w:type="spellStart"/>
            <w:r w:rsidRPr="00C236E0">
              <w:rPr>
                <w:rFonts w:eastAsiaTheme="minorHAnsi"/>
                <w:lang w:val="ru-RU"/>
              </w:rPr>
              <w:t>удовл</w:t>
            </w:r>
            <w:proofErr w:type="spellEnd"/>
            <w:r w:rsidRPr="00C236E0">
              <w:rPr>
                <w:rFonts w:eastAsiaTheme="minorHAnsi"/>
                <w:lang w:val="ru-RU"/>
              </w:rPr>
              <w:t>.»</w:t>
            </w:r>
          </w:p>
          <w:p w:rsidR="00A669A0" w:rsidRPr="00C236E0" w:rsidRDefault="00A669A0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не проявил</w:t>
            </w:r>
          </w:p>
          <w:p w:rsidR="00A669A0" w:rsidRPr="00C236E0" w:rsidRDefault="00A669A0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заинтересованности, ответ</w:t>
            </w:r>
          </w:p>
          <w:p w:rsidR="00A669A0" w:rsidRPr="00C236E0" w:rsidRDefault="00A669A0" w:rsidP="00BD27EF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традиционный – «неуд»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669A0" w:rsidRPr="00C236E0" w:rsidRDefault="00A669A0" w:rsidP="00BD27EF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lastRenderedPageBreak/>
              <w:t xml:space="preserve">Т – тест </w:t>
            </w:r>
          </w:p>
          <w:p w:rsidR="00A669A0" w:rsidRPr="00C236E0" w:rsidRDefault="00A669A0" w:rsidP="00BD27EF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К-коллоквиум</w:t>
            </w:r>
          </w:p>
          <w:p w:rsidR="00A669A0" w:rsidRPr="00C236E0" w:rsidRDefault="00A669A0" w:rsidP="00BD27EF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Р-Реферат</w:t>
            </w:r>
          </w:p>
          <w:p w:rsidR="00A669A0" w:rsidRDefault="00A669A0" w:rsidP="00BD27EF">
            <w:pPr>
              <w:widowControl w:val="0"/>
              <w:suppressAutoHyphens/>
              <w:rPr>
                <w:rFonts w:eastAsia="Calibri"/>
              </w:rPr>
            </w:pPr>
            <w:r w:rsidRPr="004F09ED">
              <w:rPr>
                <w:rFonts w:eastAsia="Calibri"/>
              </w:rPr>
              <w:t>О-</w:t>
            </w:r>
            <w:proofErr w:type="spellStart"/>
            <w:r w:rsidRPr="004F09ED">
              <w:rPr>
                <w:rFonts w:eastAsia="Calibri"/>
              </w:rPr>
              <w:t>Опрос</w:t>
            </w:r>
            <w:proofErr w:type="spellEnd"/>
          </w:p>
        </w:tc>
      </w:tr>
    </w:tbl>
    <w:p w:rsidR="00A669A0" w:rsidRDefault="00A669A0" w:rsidP="00A669A0">
      <w:pPr>
        <w:ind w:firstLine="708"/>
        <w:rPr>
          <w:sz w:val="28"/>
          <w:szCs w:val="28"/>
        </w:rPr>
      </w:pPr>
    </w:p>
    <w:p w:rsidR="00A669A0" w:rsidRPr="00FB37BF" w:rsidRDefault="00A669A0" w:rsidP="00A669A0">
      <w:pPr>
        <w:ind w:firstLine="709"/>
        <w:rPr>
          <w:sz w:val="28"/>
          <w:szCs w:val="28"/>
        </w:rPr>
      </w:pPr>
    </w:p>
    <w:p w:rsidR="00A669A0" w:rsidRPr="00FB37BF" w:rsidRDefault="00A669A0" w:rsidP="00A669A0">
      <w:pPr>
        <w:ind w:firstLine="709"/>
        <w:rPr>
          <w:sz w:val="28"/>
          <w:szCs w:val="28"/>
        </w:rPr>
      </w:pPr>
    </w:p>
    <w:p w:rsidR="00A669A0" w:rsidRPr="00C236E0" w:rsidRDefault="00A669A0" w:rsidP="00A669A0">
      <w:pPr>
        <w:suppressAutoHyphens/>
        <w:jc w:val="both"/>
        <w:rPr>
          <w:i/>
          <w:sz w:val="28"/>
          <w:szCs w:val="28"/>
          <w:lang w:val="ru-RU"/>
        </w:rPr>
      </w:pPr>
      <w:bookmarkStart w:id="3" w:name="_Toc447014580"/>
      <w:r w:rsidRPr="00C236E0">
        <w:rPr>
          <w:i/>
          <w:sz w:val="28"/>
          <w:szCs w:val="28"/>
          <w:lang w:val="ru-RU"/>
        </w:rPr>
        <w:t>Критерии оценивания для опроса и собеседования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5635"/>
      </w:tblGrid>
      <w:tr w:rsidR="00A669A0" w:rsidRPr="00FB37BF" w:rsidTr="00BD27EF">
        <w:tc>
          <w:tcPr>
            <w:tcW w:w="9571" w:type="dxa"/>
            <w:gridSpan w:val="2"/>
          </w:tcPr>
          <w:p w:rsidR="00A669A0" w:rsidRPr="00FB37BF" w:rsidRDefault="00A669A0" w:rsidP="00BD27EF">
            <w:pPr>
              <w:shd w:val="clear" w:color="auto" w:fill="FFFFFF"/>
              <w:suppressAutoHyphens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Критерии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оценивания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>:</w:t>
            </w:r>
          </w:p>
        </w:tc>
      </w:tr>
      <w:tr w:rsidR="00A669A0" w:rsidRPr="00A669A0" w:rsidTr="00BD27EF">
        <w:tc>
          <w:tcPr>
            <w:tcW w:w="3936" w:type="dxa"/>
          </w:tcPr>
          <w:p w:rsidR="00A669A0" w:rsidRPr="00FB37BF" w:rsidRDefault="00A669A0" w:rsidP="00BD27E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отлично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</w:p>
          <w:p w:rsidR="00A669A0" w:rsidRPr="00FB37BF" w:rsidRDefault="00A669A0" w:rsidP="00BD27EF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line="240" w:lineRule="exact"/>
              <w:jc w:val="both"/>
              <w:rPr>
                <w:sz w:val="28"/>
                <w:szCs w:val="28"/>
              </w:rPr>
            </w:pPr>
          </w:p>
          <w:p w:rsidR="00A669A0" w:rsidRPr="00FB37BF" w:rsidRDefault="00A669A0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35" w:type="dxa"/>
          </w:tcPr>
          <w:p w:rsidR="00A669A0" w:rsidRPr="00FB37BF" w:rsidRDefault="00A669A0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 xml:space="preserve">1. </w:t>
            </w:r>
            <w:proofErr w:type="spellStart"/>
            <w:r w:rsidRPr="00FB37BF">
              <w:rPr>
                <w:bCs/>
                <w:sz w:val="28"/>
                <w:szCs w:val="28"/>
              </w:rPr>
              <w:t>ответ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представлен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в </w:t>
            </w:r>
            <w:proofErr w:type="spellStart"/>
            <w:r w:rsidRPr="00FB37BF">
              <w:rPr>
                <w:bCs/>
                <w:sz w:val="28"/>
                <w:szCs w:val="28"/>
              </w:rPr>
              <w:t>полном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объеме</w:t>
            </w:r>
            <w:proofErr w:type="spellEnd"/>
          </w:p>
          <w:p w:rsidR="00A669A0" w:rsidRPr="00C236E0" w:rsidRDefault="00A669A0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дополнительные источники при ответе использованы в полном объеме</w:t>
            </w:r>
          </w:p>
        </w:tc>
      </w:tr>
      <w:tr w:rsidR="00A669A0" w:rsidRPr="00A669A0" w:rsidTr="00BD27EF">
        <w:tc>
          <w:tcPr>
            <w:tcW w:w="3936" w:type="dxa"/>
          </w:tcPr>
          <w:p w:rsidR="00A669A0" w:rsidRPr="00FB37BF" w:rsidRDefault="00A669A0" w:rsidP="00BD27E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хорошо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</w:p>
          <w:p w:rsidR="00A669A0" w:rsidRPr="00FB37BF" w:rsidRDefault="00A669A0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35" w:type="dxa"/>
          </w:tcPr>
          <w:p w:rsidR="00A669A0" w:rsidRPr="00C236E0" w:rsidRDefault="00A669A0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1. ответ представлен в объеме до 70 %</w:t>
            </w:r>
          </w:p>
          <w:p w:rsidR="00A669A0" w:rsidRPr="00C236E0" w:rsidRDefault="00A669A0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дополнительные источники при ответе использованы до 70%</w:t>
            </w:r>
          </w:p>
        </w:tc>
      </w:tr>
      <w:tr w:rsidR="00A669A0" w:rsidRPr="00A669A0" w:rsidTr="00BD27EF">
        <w:tc>
          <w:tcPr>
            <w:tcW w:w="3936" w:type="dxa"/>
          </w:tcPr>
          <w:p w:rsidR="00A669A0" w:rsidRPr="00FB37BF" w:rsidRDefault="00A669A0" w:rsidP="00BD27EF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удовлетворительно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</w:p>
          <w:p w:rsidR="00A669A0" w:rsidRPr="00FB37BF" w:rsidRDefault="00A669A0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35" w:type="dxa"/>
          </w:tcPr>
          <w:p w:rsidR="00A669A0" w:rsidRPr="00C236E0" w:rsidRDefault="00A669A0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1. ответ представлен в объеме до 50%</w:t>
            </w:r>
          </w:p>
          <w:p w:rsidR="00A669A0" w:rsidRPr="00C236E0" w:rsidRDefault="00A669A0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дополнительные источники при ответе использованы до 50%</w:t>
            </w:r>
          </w:p>
        </w:tc>
      </w:tr>
      <w:tr w:rsidR="00A669A0" w:rsidRPr="00A669A0" w:rsidTr="00BD27EF">
        <w:tc>
          <w:tcPr>
            <w:tcW w:w="3936" w:type="dxa"/>
          </w:tcPr>
          <w:p w:rsidR="00A669A0" w:rsidRPr="00C236E0" w:rsidRDefault="00A669A0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>- оценка «неудовлетворительно» выставляется обучающемуся, если</w:t>
            </w:r>
          </w:p>
        </w:tc>
        <w:tc>
          <w:tcPr>
            <w:tcW w:w="5635" w:type="dxa"/>
          </w:tcPr>
          <w:p w:rsidR="00A669A0" w:rsidRPr="00C236E0" w:rsidRDefault="00A669A0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1. не раскрыто содержание вопроса</w:t>
            </w:r>
          </w:p>
          <w:p w:rsidR="00A669A0" w:rsidRPr="00C236E0" w:rsidRDefault="00A669A0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 xml:space="preserve">2. дополнительные источники при ответе не использованы </w:t>
            </w:r>
          </w:p>
        </w:tc>
      </w:tr>
    </w:tbl>
    <w:p w:rsidR="00A669A0" w:rsidRPr="00C236E0" w:rsidRDefault="00A669A0" w:rsidP="00A669A0">
      <w:pPr>
        <w:suppressAutoHyphens/>
        <w:jc w:val="both"/>
        <w:rPr>
          <w:i/>
          <w:sz w:val="28"/>
          <w:szCs w:val="28"/>
          <w:lang w:val="ru-RU"/>
        </w:rPr>
      </w:pPr>
    </w:p>
    <w:p w:rsidR="00A669A0" w:rsidRPr="00C236E0" w:rsidRDefault="00A669A0" w:rsidP="00A669A0">
      <w:pPr>
        <w:suppressAutoHyphens/>
        <w:jc w:val="both"/>
        <w:rPr>
          <w:i/>
          <w:sz w:val="28"/>
          <w:szCs w:val="28"/>
          <w:lang w:val="ru-RU"/>
        </w:rPr>
      </w:pPr>
      <w:r w:rsidRPr="00C236E0">
        <w:rPr>
          <w:i/>
          <w:sz w:val="28"/>
          <w:szCs w:val="28"/>
          <w:lang w:val="ru-RU"/>
        </w:rPr>
        <w:t>Критерии оценивания для расчетных и ситуационных заданий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5635"/>
      </w:tblGrid>
      <w:tr w:rsidR="00A669A0" w:rsidRPr="00FB37BF" w:rsidTr="00BD27EF">
        <w:tc>
          <w:tcPr>
            <w:tcW w:w="9571" w:type="dxa"/>
            <w:gridSpan w:val="2"/>
          </w:tcPr>
          <w:p w:rsidR="00A669A0" w:rsidRPr="00FB37BF" w:rsidRDefault="00A669A0" w:rsidP="00BD27EF">
            <w:pPr>
              <w:shd w:val="clear" w:color="auto" w:fill="FFFFFF"/>
              <w:suppressAutoHyphens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lastRenderedPageBreak/>
              <w:t>Критерии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оценивания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>:</w:t>
            </w:r>
          </w:p>
        </w:tc>
      </w:tr>
      <w:tr w:rsidR="00A669A0" w:rsidRPr="00A669A0" w:rsidTr="00BD27EF">
        <w:tc>
          <w:tcPr>
            <w:tcW w:w="3936" w:type="dxa"/>
          </w:tcPr>
          <w:p w:rsidR="00A669A0" w:rsidRPr="00FB37BF" w:rsidRDefault="00A669A0" w:rsidP="00BD27E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pacing w:val="-3"/>
                <w:sz w:val="28"/>
                <w:szCs w:val="28"/>
              </w:rPr>
              <w:t>оценка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отлично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если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 </w:t>
            </w:r>
          </w:p>
          <w:p w:rsidR="00A669A0" w:rsidRPr="00FB37BF" w:rsidRDefault="00A669A0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5635" w:type="dxa"/>
          </w:tcPr>
          <w:p w:rsidR="00A669A0" w:rsidRPr="00FB37BF" w:rsidRDefault="00A669A0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</w:rPr>
            </w:pPr>
            <w:r w:rsidRPr="00FB37BF">
              <w:rPr>
                <w:bCs/>
                <w:spacing w:val="-2"/>
                <w:sz w:val="28"/>
                <w:szCs w:val="28"/>
              </w:rPr>
              <w:t xml:space="preserve">1.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задание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решено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в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полном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объеме</w:t>
            </w:r>
            <w:proofErr w:type="spellEnd"/>
          </w:p>
          <w:p w:rsidR="00A669A0" w:rsidRPr="00C236E0" w:rsidRDefault="00A669A0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2. сделан письменный вывод по заданию в полном объеме</w:t>
            </w:r>
          </w:p>
        </w:tc>
      </w:tr>
      <w:tr w:rsidR="00A669A0" w:rsidRPr="00A669A0" w:rsidTr="00BD27EF">
        <w:tc>
          <w:tcPr>
            <w:tcW w:w="3936" w:type="dxa"/>
          </w:tcPr>
          <w:p w:rsidR="00A669A0" w:rsidRPr="00C236E0" w:rsidRDefault="00A669A0" w:rsidP="00BD27E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spacing w:val="-1"/>
                <w:sz w:val="28"/>
                <w:szCs w:val="28"/>
                <w:lang w:val="ru-RU"/>
              </w:rPr>
              <w:t>оценка «хорошо»</w:t>
            </w:r>
            <w:r w:rsidRPr="00C236E0">
              <w:rPr>
                <w:spacing w:val="-3"/>
                <w:sz w:val="28"/>
                <w:szCs w:val="28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5635" w:type="dxa"/>
          </w:tcPr>
          <w:p w:rsidR="00A669A0" w:rsidRPr="00C236E0" w:rsidRDefault="00A669A0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1. задание решено в объеме до 70 %</w:t>
            </w:r>
          </w:p>
          <w:p w:rsidR="00A669A0" w:rsidRPr="00C236E0" w:rsidRDefault="00A669A0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2. сделан письменный вывод по заданию в объеме до 70%</w:t>
            </w:r>
          </w:p>
        </w:tc>
      </w:tr>
      <w:tr w:rsidR="00A669A0" w:rsidRPr="00A669A0" w:rsidTr="00BD27EF">
        <w:tc>
          <w:tcPr>
            <w:tcW w:w="3936" w:type="dxa"/>
          </w:tcPr>
          <w:p w:rsidR="00A669A0" w:rsidRPr="00FB37BF" w:rsidRDefault="00A669A0" w:rsidP="00BD27EF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w w:val="88"/>
                <w:sz w:val="28"/>
                <w:szCs w:val="28"/>
              </w:rPr>
            </w:pPr>
            <w:proofErr w:type="spellStart"/>
            <w:r w:rsidRPr="00FB37BF">
              <w:rPr>
                <w:spacing w:val="-3"/>
                <w:w w:val="88"/>
                <w:sz w:val="28"/>
                <w:szCs w:val="28"/>
              </w:rPr>
              <w:t>оценка</w:t>
            </w:r>
            <w:proofErr w:type="spellEnd"/>
            <w:r w:rsidRPr="00FB37BF">
              <w:rPr>
                <w:spacing w:val="-3"/>
                <w:w w:val="88"/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pacing w:val="-3"/>
                <w:w w:val="88"/>
                <w:sz w:val="28"/>
                <w:szCs w:val="28"/>
              </w:rPr>
              <w:t>удовлетворительно</w:t>
            </w:r>
            <w:proofErr w:type="spellEnd"/>
            <w:r w:rsidRPr="00FB37BF">
              <w:rPr>
                <w:spacing w:val="-3"/>
                <w:w w:val="88"/>
                <w:sz w:val="28"/>
                <w:szCs w:val="28"/>
              </w:rPr>
              <w:t>»</w:t>
            </w:r>
            <w:r w:rsidRPr="00FB37BF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если</w:t>
            </w:r>
            <w:proofErr w:type="spellEnd"/>
          </w:p>
          <w:p w:rsidR="00A669A0" w:rsidRPr="00FB37BF" w:rsidRDefault="00A669A0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5635" w:type="dxa"/>
          </w:tcPr>
          <w:p w:rsidR="00A669A0" w:rsidRPr="00C236E0" w:rsidRDefault="00A669A0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1. задание решено в объеме до 50%</w:t>
            </w:r>
          </w:p>
          <w:p w:rsidR="00A669A0" w:rsidRPr="00C236E0" w:rsidRDefault="00A669A0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2. сделан письменный вывод по заданию в объеме до 50%</w:t>
            </w:r>
          </w:p>
        </w:tc>
      </w:tr>
      <w:tr w:rsidR="00A669A0" w:rsidRPr="00A669A0" w:rsidTr="00BD27EF">
        <w:tc>
          <w:tcPr>
            <w:tcW w:w="3936" w:type="dxa"/>
          </w:tcPr>
          <w:p w:rsidR="00A669A0" w:rsidRPr="00C236E0" w:rsidRDefault="00A669A0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spacing w:val="-3"/>
                <w:w w:val="88"/>
                <w:sz w:val="28"/>
                <w:szCs w:val="28"/>
                <w:lang w:val="ru-RU"/>
              </w:rPr>
              <w:t>- оценка «неудовлетворительно»</w:t>
            </w:r>
            <w:r w:rsidRPr="00C236E0">
              <w:rPr>
                <w:spacing w:val="-3"/>
                <w:sz w:val="28"/>
                <w:szCs w:val="28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5635" w:type="dxa"/>
          </w:tcPr>
          <w:p w:rsidR="00A669A0" w:rsidRPr="00C236E0" w:rsidRDefault="00A669A0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1. задание решено в объеме до 30 %</w:t>
            </w:r>
          </w:p>
          <w:p w:rsidR="00A669A0" w:rsidRPr="00C236E0" w:rsidRDefault="00A669A0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2. сделан письменный вывод по заданию в объеме до 30%</w:t>
            </w:r>
          </w:p>
        </w:tc>
      </w:tr>
    </w:tbl>
    <w:p w:rsidR="00A669A0" w:rsidRPr="00C236E0" w:rsidRDefault="00A669A0" w:rsidP="00A669A0">
      <w:pPr>
        <w:suppressAutoHyphens/>
        <w:jc w:val="both"/>
        <w:rPr>
          <w:i/>
          <w:sz w:val="28"/>
          <w:szCs w:val="28"/>
          <w:lang w:val="ru-RU"/>
        </w:rPr>
      </w:pPr>
    </w:p>
    <w:p w:rsidR="00A669A0" w:rsidRPr="00C236E0" w:rsidRDefault="00A669A0" w:rsidP="00A669A0">
      <w:pPr>
        <w:suppressAutoHyphens/>
        <w:jc w:val="both"/>
        <w:rPr>
          <w:i/>
          <w:sz w:val="28"/>
          <w:szCs w:val="28"/>
          <w:lang w:val="ru-RU"/>
        </w:rPr>
      </w:pPr>
      <w:r w:rsidRPr="00C236E0">
        <w:rPr>
          <w:i/>
          <w:sz w:val="28"/>
          <w:szCs w:val="28"/>
          <w:lang w:val="ru-RU"/>
        </w:rPr>
        <w:t>Критерий оценивания для реферативного задания, эссе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5683"/>
      </w:tblGrid>
      <w:tr w:rsidR="00A669A0" w:rsidRPr="00FB37BF" w:rsidTr="00BD27EF">
        <w:tc>
          <w:tcPr>
            <w:tcW w:w="9571" w:type="dxa"/>
            <w:gridSpan w:val="2"/>
          </w:tcPr>
          <w:p w:rsidR="00A669A0" w:rsidRPr="00FB37BF" w:rsidRDefault="00A669A0" w:rsidP="00BD27EF">
            <w:pPr>
              <w:shd w:val="clear" w:color="auto" w:fill="FFFFFF"/>
              <w:suppressAutoHyphens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Критерии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оценивания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>:</w:t>
            </w:r>
          </w:p>
        </w:tc>
      </w:tr>
      <w:tr w:rsidR="00A669A0" w:rsidRPr="00FB37BF" w:rsidTr="00BD27EF">
        <w:tc>
          <w:tcPr>
            <w:tcW w:w="3888" w:type="dxa"/>
          </w:tcPr>
          <w:p w:rsidR="00A669A0" w:rsidRPr="00FB37BF" w:rsidRDefault="00A669A0" w:rsidP="00BD27E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отлично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</w:p>
          <w:p w:rsidR="00A669A0" w:rsidRPr="00FB37BF" w:rsidRDefault="00A669A0" w:rsidP="00BD27EF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line="240" w:lineRule="exact"/>
              <w:jc w:val="both"/>
              <w:rPr>
                <w:sz w:val="28"/>
                <w:szCs w:val="28"/>
              </w:rPr>
            </w:pPr>
          </w:p>
          <w:p w:rsidR="00A669A0" w:rsidRPr="00FB37BF" w:rsidRDefault="00A669A0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83" w:type="dxa"/>
          </w:tcPr>
          <w:p w:rsidR="00A669A0" w:rsidRPr="00FB37BF" w:rsidRDefault="00A669A0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 xml:space="preserve">1. </w:t>
            </w:r>
            <w:proofErr w:type="spellStart"/>
            <w:r w:rsidRPr="00FB37BF">
              <w:rPr>
                <w:bCs/>
                <w:sz w:val="28"/>
                <w:szCs w:val="28"/>
              </w:rPr>
              <w:t>материал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представлен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в </w:t>
            </w:r>
            <w:proofErr w:type="spellStart"/>
            <w:r w:rsidRPr="00FB37BF">
              <w:rPr>
                <w:bCs/>
                <w:sz w:val="28"/>
                <w:szCs w:val="28"/>
              </w:rPr>
              <w:t>полном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объеме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</w:p>
          <w:p w:rsidR="00A669A0" w:rsidRPr="00C236E0" w:rsidRDefault="00A669A0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использованы дополнительные источники литературы (5 и больше наименований)</w:t>
            </w:r>
          </w:p>
          <w:p w:rsidR="00A669A0" w:rsidRPr="00FB37BF" w:rsidRDefault="00A669A0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 xml:space="preserve">3.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представлена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презентация</w:t>
            </w:r>
            <w:proofErr w:type="spellEnd"/>
          </w:p>
        </w:tc>
      </w:tr>
      <w:tr w:rsidR="00A669A0" w:rsidRPr="00FB37BF" w:rsidTr="00BD27EF">
        <w:tc>
          <w:tcPr>
            <w:tcW w:w="3888" w:type="dxa"/>
          </w:tcPr>
          <w:p w:rsidR="00A669A0" w:rsidRPr="00FB37BF" w:rsidRDefault="00A669A0" w:rsidP="00BD27E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хорошо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</w:p>
          <w:p w:rsidR="00A669A0" w:rsidRPr="00FB37BF" w:rsidRDefault="00A669A0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83" w:type="dxa"/>
          </w:tcPr>
          <w:p w:rsidR="00A669A0" w:rsidRPr="00C236E0" w:rsidRDefault="00A669A0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 xml:space="preserve">1. материал представлен в объеме до 70 % </w:t>
            </w:r>
          </w:p>
          <w:p w:rsidR="00A669A0" w:rsidRPr="00C236E0" w:rsidRDefault="00A669A0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использованы дополнительные источники литературы (до 3 наименований)</w:t>
            </w:r>
          </w:p>
          <w:p w:rsidR="00A669A0" w:rsidRPr="00FB37BF" w:rsidRDefault="00A669A0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 xml:space="preserve">3.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представлена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презентация</w:t>
            </w:r>
            <w:proofErr w:type="spellEnd"/>
          </w:p>
        </w:tc>
      </w:tr>
      <w:tr w:rsidR="00A669A0" w:rsidRPr="00FB37BF" w:rsidTr="00BD27EF">
        <w:tc>
          <w:tcPr>
            <w:tcW w:w="3888" w:type="dxa"/>
          </w:tcPr>
          <w:p w:rsidR="00A669A0" w:rsidRPr="00FB37BF" w:rsidRDefault="00A669A0" w:rsidP="00BD27EF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удовлетворительно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</w:p>
          <w:p w:rsidR="00A669A0" w:rsidRPr="00FB37BF" w:rsidRDefault="00A669A0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83" w:type="dxa"/>
          </w:tcPr>
          <w:p w:rsidR="00A669A0" w:rsidRPr="00C236E0" w:rsidRDefault="00A669A0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1. материал представлен в объеме до 50%</w:t>
            </w:r>
          </w:p>
          <w:p w:rsidR="00A669A0" w:rsidRPr="00C236E0" w:rsidRDefault="00A669A0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использованы дополнительные источники литературы (до 2 наименований)</w:t>
            </w:r>
          </w:p>
          <w:p w:rsidR="00A669A0" w:rsidRPr="00FB37BF" w:rsidRDefault="00A669A0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 xml:space="preserve">3. </w:t>
            </w:r>
            <w:proofErr w:type="spellStart"/>
            <w:r w:rsidRPr="00FB37BF">
              <w:rPr>
                <w:bCs/>
                <w:sz w:val="28"/>
                <w:szCs w:val="28"/>
              </w:rPr>
              <w:t>не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представлена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презентация</w:t>
            </w:r>
            <w:proofErr w:type="spellEnd"/>
          </w:p>
        </w:tc>
      </w:tr>
      <w:tr w:rsidR="00A669A0" w:rsidRPr="00A669A0" w:rsidTr="00BD27EF">
        <w:tc>
          <w:tcPr>
            <w:tcW w:w="3888" w:type="dxa"/>
          </w:tcPr>
          <w:p w:rsidR="00A669A0" w:rsidRPr="00C236E0" w:rsidRDefault="00A669A0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>- оценка «неудовлетворительно» выставляется обучающемуся, если</w:t>
            </w:r>
          </w:p>
        </w:tc>
        <w:tc>
          <w:tcPr>
            <w:tcW w:w="5683" w:type="dxa"/>
          </w:tcPr>
          <w:p w:rsidR="00A669A0" w:rsidRPr="00C236E0" w:rsidRDefault="00A669A0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1. материал представлен в объеме до 20%</w:t>
            </w:r>
          </w:p>
          <w:p w:rsidR="00A669A0" w:rsidRPr="00C236E0" w:rsidRDefault="00A669A0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 xml:space="preserve">2. не использованы дополнительные источники литературы </w:t>
            </w:r>
          </w:p>
          <w:p w:rsidR="00A669A0" w:rsidRPr="00C236E0" w:rsidRDefault="00A669A0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3. не представлена презентация</w:t>
            </w:r>
          </w:p>
        </w:tc>
      </w:tr>
    </w:tbl>
    <w:p w:rsidR="00A669A0" w:rsidRPr="00C236E0" w:rsidRDefault="00A669A0" w:rsidP="00A669A0">
      <w:pPr>
        <w:rPr>
          <w:sz w:val="28"/>
          <w:szCs w:val="28"/>
          <w:lang w:val="ru-RU"/>
        </w:rPr>
      </w:pPr>
    </w:p>
    <w:p w:rsidR="00A669A0" w:rsidRPr="00C236E0" w:rsidRDefault="00A669A0" w:rsidP="00A669A0">
      <w:pPr>
        <w:ind w:firstLine="709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3.2 Шкалы оценивания:   </w:t>
      </w:r>
    </w:p>
    <w:p w:rsidR="00A669A0" w:rsidRPr="00C236E0" w:rsidRDefault="00A669A0" w:rsidP="00A669A0">
      <w:pPr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236E0">
        <w:rPr>
          <w:sz w:val="28"/>
          <w:szCs w:val="28"/>
          <w:lang w:val="ru-RU"/>
        </w:rPr>
        <w:t>балльно</w:t>
      </w:r>
      <w:proofErr w:type="spellEnd"/>
      <w:r w:rsidRPr="00C236E0">
        <w:rPr>
          <w:sz w:val="28"/>
          <w:szCs w:val="28"/>
          <w:lang w:val="ru-RU"/>
        </w:rPr>
        <w:t>-рейтинговой системы в 100-балльной шкале.</w:t>
      </w:r>
    </w:p>
    <w:p w:rsidR="00A669A0" w:rsidRPr="00C236E0" w:rsidRDefault="00A669A0" w:rsidP="00A669A0">
      <w:pPr>
        <w:ind w:firstLine="709"/>
        <w:jc w:val="both"/>
        <w:rPr>
          <w:sz w:val="28"/>
          <w:szCs w:val="28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77"/>
        <w:gridCol w:w="1199"/>
        <w:gridCol w:w="35"/>
        <w:gridCol w:w="1545"/>
        <w:gridCol w:w="48"/>
        <w:gridCol w:w="1649"/>
        <w:gridCol w:w="48"/>
        <w:gridCol w:w="1015"/>
        <w:gridCol w:w="17"/>
        <w:gridCol w:w="773"/>
        <w:gridCol w:w="17"/>
        <w:gridCol w:w="1799"/>
      </w:tblGrid>
      <w:tr w:rsidR="00A669A0" w:rsidRPr="00FB37BF" w:rsidTr="00BD27EF">
        <w:tc>
          <w:tcPr>
            <w:tcW w:w="1093" w:type="pct"/>
            <w:vMerge w:val="restart"/>
            <w:vAlign w:val="center"/>
          </w:tcPr>
          <w:p w:rsidR="00A669A0" w:rsidRPr="00FB37BF" w:rsidRDefault="00A669A0" w:rsidP="00BD27EF">
            <w:pPr>
              <w:ind w:left="-57" w:right="-57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Модули</w:t>
            </w:r>
            <w:proofErr w:type="spellEnd"/>
          </w:p>
        </w:tc>
        <w:tc>
          <w:tcPr>
            <w:tcW w:w="3044" w:type="pct"/>
            <w:gridSpan w:val="10"/>
            <w:vAlign w:val="center"/>
          </w:tcPr>
          <w:p w:rsidR="00A669A0" w:rsidRPr="00FB37BF" w:rsidRDefault="00A669A0" w:rsidP="00BD27EF">
            <w:pPr>
              <w:ind w:left="-57" w:right="-57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Текущая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аттестация</w:t>
            </w:r>
            <w:proofErr w:type="spellEnd"/>
          </w:p>
        </w:tc>
        <w:tc>
          <w:tcPr>
            <w:tcW w:w="863" w:type="pct"/>
            <w:vMerge w:val="restart"/>
          </w:tcPr>
          <w:p w:rsidR="00A669A0" w:rsidRPr="00FB37BF" w:rsidRDefault="00A669A0" w:rsidP="00BD27EF">
            <w:pPr>
              <w:ind w:left="-57" w:right="-57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Промежуточная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аттестация</w:t>
            </w:r>
            <w:proofErr w:type="spellEnd"/>
          </w:p>
          <w:p w:rsidR="00A669A0" w:rsidRPr="00FB37BF" w:rsidRDefault="00A669A0" w:rsidP="00BD27EF">
            <w:pPr>
              <w:ind w:left="-57" w:right="-57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(</w:t>
            </w:r>
            <w:proofErr w:type="spellStart"/>
            <w:r w:rsidRPr="00FB37BF">
              <w:rPr>
                <w:sz w:val="28"/>
                <w:szCs w:val="28"/>
              </w:rPr>
              <w:t>Зачет</w:t>
            </w:r>
            <w:proofErr w:type="spellEnd"/>
            <w:r w:rsidRPr="00FB37BF">
              <w:rPr>
                <w:sz w:val="28"/>
                <w:szCs w:val="28"/>
              </w:rPr>
              <w:t>)</w:t>
            </w:r>
          </w:p>
        </w:tc>
      </w:tr>
      <w:tr w:rsidR="00A669A0" w:rsidRPr="00FB37BF" w:rsidTr="00BD27EF">
        <w:tc>
          <w:tcPr>
            <w:tcW w:w="1093" w:type="pct"/>
            <w:vMerge/>
          </w:tcPr>
          <w:p w:rsidR="00A669A0" w:rsidRPr="00FB37BF" w:rsidRDefault="00A669A0" w:rsidP="00BD27EF">
            <w:pPr>
              <w:ind w:left="-57"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575" w:type="pct"/>
            <w:vAlign w:val="center"/>
          </w:tcPr>
          <w:p w:rsidR="00A669A0" w:rsidRPr="00C236E0" w:rsidRDefault="00A669A0" w:rsidP="00BD27EF">
            <w:pPr>
              <w:ind w:left="-57" w:right="-57"/>
              <w:jc w:val="center"/>
              <w:rPr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>Лекции (1 балл за посещение  часа лекции)</w:t>
            </w:r>
          </w:p>
        </w:tc>
        <w:tc>
          <w:tcPr>
            <w:tcW w:w="781" w:type="pct"/>
            <w:gridSpan w:val="3"/>
            <w:vAlign w:val="center"/>
          </w:tcPr>
          <w:p w:rsidR="00A669A0" w:rsidRPr="00C236E0" w:rsidRDefault="00A669A0" w:rsidP="00BD27EF">
            <w:pPr>
              <w:ind w:left="-57" w:right="-57"/>
              <w:jc w:val="center"/>
              <w:rPr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>Практические занятия (ответы на вопросы изучаемой темы, рефераты с презентацией)</w:t>
            </w:r>
          </w:p>
        </w:tc>
        <w:tc>
          <w:tcPr>
            <w:tcW w:w="814" w:type="pct"/>
            <w:gridSpan w:val="2"/>
            <w:vAlign w:val="center"/>
          </w:tcPr>
          <w:p w:rsidR="00A669A0" w:rsidRPr="00C236E0" w:rsidRDefault="00A669A0" w:rsidP="00BD27EF">
            <w:pPr>
              <w:ind w:left="-57" w:right="-57"/>
              <w:jc w:val="center"/>
              <w:rPr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>Самостоятель</w:t>
            </w:r>
            <w:r w:rsidRPr="00C236E0">
              <w:rPr>
                <w:sz w:val="28"/>
                <w:szCs w:val="28"/>
                <w:lang w:val="ru-RU"/>
              </w:rPr>
              <w:softHyphen/>
              <w:t>ная работа (подготовка и участие в круглых столах, деловой игре)</w:t>
            </w:r>
          </w:p>
        </w:tc>
        <w:tc>
          <w:tcPr>
            <w:tcW w:w="487" w:type="pct"/>
            <w:vAlign w:val="center"/>
          </w:tcPr>
          <w:p w:rsidR="00A669A0" w:rsidRPr="00FB37BF" w:rsidRDefault="00A669A0" w:rsidP="00BD27EF">
            <w:pPr>
              <w:ind w:left="-57" w:right="-57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Тести</w:t>
            </w:r>
            <w:r w:rsidRPr="00FB37BF">
              <w:rPr>
                <w:sz w:val="28"/>
                <w:szCs w:val="28"/>
              </w:rPr>
              <w:softHyphen/>
              <w:t>рование</w:t>
            </w:r>
            <w:proofErr w:type="spellEnd"/>
          </w:p>
        </w:tc>
        <w:tc>
          <w:tcPr>
            <w:tcW w:w="387" w:type="pct"/>
            <w:gridSpan w:val="3"/>
            <w:vAlign w:val="center"/>
          </w:tcPr>
          <w:p w:rsidR="00A669A0" w:rsidRPr="00FB37BF" w:rsidRDefault="00A669A0" w:rsidP="00BD27EF">
            <w:pPr>
              <w:ind w:left="-57" w:right="-57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Итого</w:t>
            </w:r>
            <w:proofErr w:type="spellEnd"/>
          </w:p>
        </w:tc>
        <w:tc>
          <w:tcPr>
            <w:tcW w:w="863" w:type="pct"/>
            <w:vMerge/>
            <w:vAlign w:val="center"/>
          </w:tcPr>
          <w:p w:rsidR="00A669A0" w:rsidRPr="00FB37BF" w:rsidRDefault="00A669A0" w:rsidP="00BD27EF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</w:tr>
      <w:tr w:rsidR="00A669A0" w:rsidRPr="00FB37BF" w:rsidTr="00BD27EF">
        <w:tc>
          <w:tcPr>
            <w:tcW w:w="1093" w:type="pct"/>
          </w:tcPr>
          <w:p w:rsidR="00A669A0" w:rsidRPr="00FB37BF" w:rsidRDefault="00A669A0" w:rsidP="00BD27EF">
            <w:pPr>
              <w:pStyle w:val="aa"/>
              <w:spacing w:after="0"/>
              <w:rPr>
                <w:sz w:val="28"/>
                <w:szCs w:val="28"/>
              </w:rPr>
            </w:pPr>
            <w:r w:rsidRPr="00002DF3">
              <w:rPr>
                <w:b/>
              </w:rPr>
              <w:t>Модуль 1 «</w:t>
            </w:r>
            <w:r w:rsidRPr="00DA2BFE">
              <w:rPr>
                <w:b/>
              </w:rPr>
              <w:t>Экономическая безопасность как наука</w:t>
            </w:r>
            <w:r w:rsidRPr="00002DF3">
              <w:rPr>
                <w:b/>
              </w:rPr>
              <w:t>»</w:t>
            </w:r>
          </w:p>
        </w:tc>
        <w:tc>
          <w:tcPr>
            <w:tcW w:w="575" w:type="pct"/>
            <w:vAlign w:val="bottom"/>
          </w:tcPr>
          <w:p w:rsidR="00A669A0" w:rsidRPr="00FB37BF" w:rsidRDefault="00A669A0" w:rsidP="00BD27EF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781" w:type="pct"/>
            <w:gridSpan w:val="3"/>
            <w:vAlign w:val="bottom"/>
          </w:tcPr>
          <w:p w:rsidR="00A669A0" w:rsidRPr="00FB37BF" w:rsidRDefault="00A669A0" w:rsidP="00BD27EF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814" w:type="pct"/>
            <w:gridSpan w:val="2"/>
            <w:vAlign w:val="bottom"/>
          </w:tcPr>
          <w:p w:rsidR="00A669A0" w:rsidRPr="00FB37BF" w:rsidRDefault="00A669A0" w:rsidP="00BD27EF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487" w:type="pct"/>
            <w:vAlign w:val="bottom"/>
          </w:tcPr>
          <w:p w:rsidR="00A669A0" w:rsidRPr="00FB37BF" w:rsidRDefault="00A669A0" w:rsidP="00BD27EF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387" w:type="pct"/>
            <w:gridSpan w:val="3"/>
            <w:shd w:val="clear" w:color="auto" w:fill="auto"/>
            <w:vAlign w:val="bottom"/>
          </w:tcPr>
          <w:p w:rsidR="00A669A0" w:rsidRPr="00FB37BF" w:rsidRDefault="00A669A0" w:rsidP="00BD27EF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863" w:type="pct"/>
            <w:vMerge w:val="restart"/>
            <w:shd w:val="clear" w:color="auto" w:fill="D9D9D9"/>
            <w:vAlign w:val="center"/>
          </w:tcPr>
          <w:p w:rsidR="00A669A0" w:rsidRPr="00FB37BF" w:rsidRDefault="00A669A0" w:rsidP="00BD27EF">
            <w:pPr>
              <w:ind w:left="-57" w:right="-57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100</w:t>
            </w:r>
          </w:p>
        </w:tc>
      </w:tr>
      <w:tr w:rsidR="00A669A0" w:rsidRPr="00FB37BF" w:rsidTr="00BD27EF">
        <w:tc>
          <w:tcPr>
            <w:tcW w:w="1093" w:type="pct"/>
          </w:tcPr>
          <w:p w:rsidR="00A669A0" w:rsidRPr="00FB37BF" w:rsidRDefault="00A669A0" w:rsidP="00BD27EF">
            <w:pPr>
              <w:pStyle w:val="aa"/>
              <w:spacing w:after="0"/>
              <w:rPr>
                <w:sz w:val="28"/>
                <w:szCs w:val="28"/>
              </w:rPr>
            </w:pPr>
            <w:r w:rsidRPr="00002DF3">
              <w:rPr>
                <w:b/>
              </w:rPr>
              <w:t>Модуль 2 «</w:t>
            </w:r>
            <w:r w:rsidRPr="00EA0E65">
              <w:rPr>
                <w:b/>
              </w:rPr>
              <w:t>Экономическая безопасность национальной экономики</w:t>
            </w:r>
            <w:r w:rsidRPr="00002DF3">
              <w:rPr>
                <w:b/>
              </w:rPr>
              <w:t>»</w:t>
            </w:r>
          </w:p>
        </w:tc>
        <w:tc>
          <w:tcPr>
            <w:tcW w:w="575" w:type="pct"/>
            <w:vAlign w:val="bottom"/>
          </w:tcPr>
          <w:p w:rsidR="00A669A0" w:rsidRPr="00FB37BF" w:rsidRDefault="00A669A0" w:rsidP="00BD27EF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781" w:type="pct"/>
            <w:gridSpan w:val="3"/>
            <w:vAlign w:val="bottom"/>
          </w:tcPr>
          <w:p w:rsidR="00A669A0" w:rsidRPr="00FB37BF" w:rsidRDefault="00A669A0" w:rsidP="00BD27EF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814" w:type="pct"/>
            <w:gridSpan w:val="2"/>
            <w:vAlign w:val="bottom"/>
          </w:tcPr>
          <w:p w:rsidR="00A669A0" w:rsidRPr="00FB37BF" w:rsidRDefault="00A669A0" w:rsidP="00BD27EF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487" w:type="pct"/>
            <w:vAlign w:val="bottom"/>
          </w:tcPr>
          <w:p w:rsidR="00A669A0" w:rsidRPr="00FB37BF" w:rsidRDefault="00A669A0" w:rsidP="00BD27EF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387" w:type="pct"/>
            <w:gridSpan w:val="3"/>
            <w:shd w:val="clear" w:color="auto" w:fill="auto"/>
            <w:vAlign w:val="bottom"/>
          </w:tcPr>
          <w:p w:rsidR="00A669A0" w:rsidRPr="00FB37BF" w:rsidRDefault="00A669A0" w:rsidP="00BD27EF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863" w:type="pct"/>
            <w:vMerge/>
            <w:shd w:val="clear" w:color="auto" w:fill="D9D9D9"/>
            <w:vAlign w:val="center"/>
          </w:tcPr>
          <w:p w:rsidR="00A669A0" w:rsidRPr="00FB37BF" w:rsidRDefault="00A669A0" w:rsidP="00BD27EF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</w:tr>
      <w:tr w:rsidR="00A669A0" w:rsidRPr="00FB37BF" w:rsidTr="00BD27EF">
        <w:tc>
          <w:tcPr>
            <w:tcW w:w="1093" w:type="pct"/>
          </w:tcPr>
          <w:p w:rsidR="00A669A0" w:rsidRPr="00C236E0" w:rsidRDefault="00A669A0" w:rsidP="00BD27EF">
            <w:pPr>
              <w:ind w:left="-57" w:right="-57"/>
              <w:rPr>
                <w:i/>
                <w:sz w:val="28"/>
                <w:szCs w:val="28"/>
                <w:lang w:val="ru-RU"/>
              </w:rPr>
            </w:pPr>
            <w:r w:rsidRPr="00C236E0">
              <w:rPr>
                <w:i/>
                <w:sz w:val="28"/>
                <w:szCs w:val="28"/>
                <w:lang w:val="ru-RU"/>
              </w:rPr>
              <w:t>Обязательный минимум для допуска к зачету</w:t>
            </w:r>
          </w:p>
        </w:tc>
        <w:tc>
          <w:tcPr>
            <w:tcW w:w="592" w:type="pct"/>
            <w:gridSpan w:val="2"/>
            <w:vAlign w:val="center"/>
          </w:tcPr>
          <w:p w:rsidR="00A669A0" w:rsidRPr="00FB37BF" w:rsidRDefault="00A669A0" w:rsidP="00BD27EF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8</w:t>
            </w:r>
          </w:p>
        </w:tc>
        <w:tc>
          <w:tcPr>
            <w:tcW w:w="741" w:type="pct"/>
            <w:vAlign w:val="center"/>
          </w:tcPr>
          <w:p w:rsidR="00A669A0" w:rsidRPr="00FB37BF" w:rsidRDefault="00A669A0" w:rsidP="00BD27EF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12</w:t>
            </w:r>
          </w:p>
        </w:tc>
        <w:tc>
          <w:tcPr>
            <w:tcW w:w="814" w:type="pct"/>
            <w:gridSpan w:val="2"/>
            <w:tcMar>
              <w:left w:w="28" w:type="dxa"/>
              <w:right w:w="28" w:type="dxa"/>
            </w:tcMar>
            <w:vAlign w:val="center"/>
          </w:tcPr>
          <w:p w:rsidR="00A669A0" w:rsidRPr="00FB37BF" w:rsidRDefault="00A669A0" w:rsidP="00BD27EF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16</w:t>
            </w:r>
          </w:p>
        </w:tc>
        <w:tc>
          <w:tcPr>
            <w:tcW w:w="518" w:type="pct"/>
            <w:gridSpan w:val="3"/>
            <w:vAlign w:val="center"/>
          </w:tcPr>
          <w:p w:rsidR="00A669A0" w:rsidRPr="00FB37BF" w:rsidRDefault="00A669A0" w:rsidP="00BD27EF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14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A669A0" w:rsidRPr="00FB37BF" w:rsidRDefault="00A669A0" w:rsidP="00BD27EF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50</w:t>
            </w:r>
          </w:p>
        </w:tc>
        <w:tc>
          <w:tcPr>
            <w:tcW w:w="871" w:type="pct"/>
            <w:gridSpan w:val="2"/>
            <w:shd w:val="clear" w:color="auto" w:fill="D9D9D9"/>
          </w:tcPr>
          <w:p w:rsidR="00A669A0" w:rsidRPr="00FB37BF" w:rsidRDefault="00A669A0" w:rsidP="00BD27EF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</w:tr>
    </w:tbl>
    <w:p w:rsidR="00A669A0" w:rsidRPr="00FB37BF" w:rsidRDefault="00A669A0" w:rsidP="00A669A0">
      <w:pPr>
        <w:ind w:firstLine="708"/>
        <w:jc w:val="both"/>
        <w:rPr>
          <w:sz w:val="28"/>
          <w:szCs w:val="28"/>
        </w:rPr>
      </w:pPr>
    </w:p>
    <w:p w:rsidR="00A669A0" w:rsidRPr="00C236E0" w:rsidRDefault="00A669A0" w:rsidP="00A669A0">
      <w:pPr>
        <w:ind w:firstLine="708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В приведенной выше таблице указаны максимально возможные баллы, которые студент может получить по каждому виду учебной работы. Преподаватель выставляет баллы в соответствии с уровнем освоения студентом каждого вида работ.</w:t>
      </w:r>
    </w:p>
    <w:p w:rsidR="00A669A0" w:rsidRPr="00C236E0" w:rsidRDefault="00A669A0" w:rsidP="00A669A0">
      <w:pPr>
        <w:ind w:firstLine="708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Если студента не устраивает балльная оценка, полученная по итогам учета текущей успеваемости, он имеет право отказаться от неё и попробовать повысить балл посредством сдачи зачета как формы промежуточной аттестации.</w:t>
      </w:r>
    </w:p>
    <w:p w:rsidR="00A669A0" w:rsidRPr="00C236E0" w:rsidRDefault="00A669A0" w:rsidP="00A669A0">
      <w:pPr>
        <w:ind w:firstLine="708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Если студент имеет право заниматься по индивидуальному плану обучения, то процедура текущей и промежуточной оценки усвоения им  дисциплины должна быть уточнена и обязательно согласована с преподавателей и деканатом.</w:t>
      </w:r>
    </w:p>
    <w:p w:rsidR="00A669A0" w:rsidRPr="00C236E0" w:rsidRDefault="00A669A0" w:rsidP="00A669A0">
      <w:pPr>
        <w:ind w:firstLine="708"/>
        <w:jc w:val="both"/>
        <w:rPr>
          <w:sz w:val="28"/>
          <w:szCs w:val="28"/>
          <w:lang w:val="ru-RU"/>
        </w:rPr>
      </w:pPr>
    </w:p>
    <w:p w:rsidR="00A669A0" w:rsidRPr="00FB37BF" w:rsidRDefault="00A669A0" w:rsidP="00A669A0">
      <w:pPr>
        <w:ind w:firstLine="708"/>
        <w:jc w:val="both"/>
        <w:rPr>
          <w:sz w:val="28"/>
          <w:szCs w:val="28"/>
        </w:rPr>
      </w:pPr>
      <w:proofErr w:type="spellStart"/>
      <w:r w:rsidRPr="00FB37BF">
        <w:rPr>
          <w:sz w:val="28"/>
          <w:szCs w:val="28"/>
        </w:rPr>
        <w:t>Критерий</w:t>
      </w:r>
      <w:proofErr w:type="spellEnd"/>
      <w:r w:rsidRPr="00FB37BF">
        <w:rPr>
          <w:sz w:val="28"/>
          <w:szCs w:val="28"/>
        </w:rPr>
        <w:t xml:space="preserve"> </w:t>
      </w:r>
      <w:proofErr w:type="spellStart"/>
      <w:r w:rsidRPr="00FB37BF">
        <w:rPr>
          <w:sz w:val="28"/>
          <w:szCs w:val="28"/>
        </w:rPr>
        <w:t>оценивания</w:t>
      </w:r>
      <w:proofErr w:type="spellEnd"/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4658"/>
        <w:gridCol w:w="4658"/>
      </w:tblGrid>
      <w:tr w:rsidR="00A669A0" w:rsidRPr="00FB37BF" w:rsidTr="00BD27EF">
        <w:tc>
          <w:tcPr>
            <w:tcW w:w="9316" w:type="dxa"/>
            <w:gridSpan w:val="2"/>
          </w:tcPr>
          <w:p w:rsidR="00A669A0" w:rsidRPr="00FB37BF" w:rsidRDefault="00A669A0" w:rsidP="00BD27E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Критерии оценивания промежуточной аттестации</w:t>
            </w:r>
          </w:p>
        </w:tc>
      </w:tr>
      <w:tr w:rsidR="00A669A0" w:rsidRPr="00FB37BF" w:rsidTr="00BD27EF">
        <w:tc>
          <w:tcPr>
            <w:tcW w:w="9316" w:type="dxa"/>
            <w:gridSpan w:val="2"/>
          </w:tcPr>
          <w:p w:rsidR="00A669A0" w:rsidRPr="00FB37BF" w:rsidRDefault="00A669A0" w:rsidP="00BD27E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lastRenderedPageBreak/>
              <w:t>Оценка по 100-балльной шкале</w:t>
            </w:r>
          </w:p>
        </w:tc>
      </w:tr>
      <w:tr w:rsidR="00A669A0" w:rsidRPr="00FB37BF" w:rsidTr="00BD27EF">
        <w:tc>
          <w:tcPr>
            <w:tcW w:w="4658" w:type="dxa"/>
          </w:tcPr>
          <w:p w:rsidR="00A669A0" w:rsidRPr="00FB37BF" w:rsidRDefault="00A669A0" w:rsidP="00BD27E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50-100</w:t>
            </w:r>
          </w:p>
        </w:tc>
        <w:tc>
          <w:tcPr>
            <w:tcW w:w="4658" w:type="dxa"/>
          </w:tcPr>
          <w:p w:rsidR="00A669A0" w:rsidRPr="00FB37BF" w:rsidRDefault="00A669A0" w:rsidP="00BD27E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Зачтено</w:t>
            </w:r>
          </w:p>
        </w:tc>
      </w:tr>
      <w:tr w:rsidR="00A669A0" w:rsidRPr="00FB37BF" w:rsidTr="00BD27EF">
        <w:tc>
          <w:tcPr>
            <w:tcW w:w="4658" w:type="dxa"/>
          </w:tcPr>
          <w:p w:rsidR="00A669A0" w:rsidRPr="00FB37BF" w:rsidRDefault="00A669A0" w:rsidP="00BD27E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0-49</w:t>
            </w:r>
          </w:p>
        </w:tc>
        <w:tc>
          <w:tcPr>
            <w:tcW w:w="4658" w:type="dxa"/>
          </w:tcPr>
          <w:p w:rsidR="00A669A0" w:rsidRPr="00FB37BF" w:rsidRDefault="00A669A0" w:rsidP="00BD27E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Не зачтено</w:t>
            </w:r>
          </w:p>
        </w:tc>
      </w:tr>
    </w:tbl>
    <w:p w:rsidR="00A669A0" w:rsidRPr="00FB37BF" w:rsidRDefault="00A669A0" w:rsidP="00A669A0">
      <w:pPr>
        <w:ind w:firstLine="708"/>
        <w:jc w:val="both"/>
        <w:rPr>
          <w:sz w:val="28"/>
          <w:szCs w:val="28"/>
        </w:rPr>
      </w:pPr>
    </w:p>
    <w:tbl>
      <w:tblPr>
        <w:tblW w:w="9900" w:type="dxa"/>
        <w:tblInd w:w="-72" w:type="dxa"/>
        <w:tblLook w:val="01E0" w:firstRow="1" w:lastRow="1" w:firstColumn="1" w:lastColumn="1" w:noHBand="0" w:noVBand="0"/>
      </w:tblPr>
      <w:tblGrid>
        <w:gridCol w:w="9900"/>
      </w:tblGrid>
      <w:tr w:rsidR="00A669A0" w:rsidRPr="00A669A0" w:rsidTr="00BD27EF">
        <w:tc>
          <w:tcPr>
            <w:tcW w:w="9900" w:type="dxa"/>
            <w:vAlign w:val="center"/>
          </w:tcPr>
          <w:p w:rsidR="00A669A0" w:rsidRPr="00C236E0" w:rsidRDefault="00A669A0" w:rsidP="00BD27EF">
            <w:pPr>
              <w:widowControl w:val="0"/>
              <w:tabs>
                <w:tab w:val="left" w:pos="1080"/>
              </w:tabs>
              <w:jc w:val="center"/>
              <w:rPr>
                <w:color w:val="000000"/>
                <w:spacing w:val="-2"/>
                <w:sz w:val="28"/>
                <w:szCs w:val="28"/>
                <w:lang w:val="ru-RU"/>
              </w:rPr>
            </w:pPr>
            <w:r w:rsidRPr="00C236E0">
              <w:rPr>
                <w:color w:val="000000"/>
                <w:spacing w:val="-2"/>
                <w:sz w:val="28"/>
                <w:szCs w:val="28"/>
                <w:lang w:val="ru-RU"/>
              </w:rPr>
              <w:t>Рейтинговый регламент</w:t>
            </w:r>
          </w:p>
          <w:p w:rsidR="00A669A0" w:rsidRPr="00C236E0" w:rsidRDefault="00A669A0" w:rsidP="00BD27EF">
            <w:pPr>
              <w:numPr>
                <w:ilvl w:val="1"/>
                <w:numId w:val="0"/>
              </w:numPr>
              <w:shd w:val="clear" w:color="auto" w:fill="FFFFFF"/>
              <w:tabs>
                <w:tab w:val="num" w:pos="720"/>
                <w:tab w:val="left" w:pos="1080"/>
              </w:tabs>
              <w:ind w:firstLine="709"/>
              <w:jc w:val="both"/>
              <w:rPr>
                <w:color w:val="000000"/>
                <w:spacing w:val="-2"/>
                <w:sz w:val="28"/>
                <w:szCs w:val="28"/>
                <w:lang w:val="ru-RU"/>
              </w:rPr>
            </w:pPr>
            <w:r w:rsidRPr="00C236E0">
              <w:rPr>
                <w:color w:val="000000"/>
                <w:spacing w:val="-2"/>
                <w:sz w:val="28"/>
                <w:szCs w:val="28"/>
                <w:lang w:val="ru-RU"/>
              </w:rPr>
              <w:t>(соотношение между оценками в баллах и их числовыми эквивалентами)</w:t>
            </w:r>
          </w:p>
        </w:tc>
      </w:tr>
    </w:tbl>
    <w:p w:rsidR="00A669A0" w:rsidRPr="00C236E0" w:rsidRDefault="00A669A0" w:rsidP="00A669A0">
      <w:pPr>
        <w:ind w:firstLine="708"/>
        <w:jc w:val="both"/>
        <w:rPr>
          <w:sz w:val="28"/>
          <w:szCs w:val="28"/>
          <w:lang w:val="ru-RU"/>
        </w:rPr>
      </w:pPr>
    </w:p>
    <w:tbl>
      <w:tblPr>
        <w:tblW w:w="99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83"/>
        <w:gridCol w:w="1830"/>
        <w:gridCol w:w="2750"/>
        <w:gridCol w:w="37"/>
      </w:tblGrid>
      <w:tr w:rsidR="00A669A0" w:rsidRPr="00FB37BF" w:rsidTr="00BD27EF">
        <w:tc>
          <w:tcPr>
            <w:tcW w:w="5283" w:type="dxa"/>
          </w:tcPr>
          <w:p w:rsidR="00A669A0" w:rsidRPr="00FB37BF" w:rsidRDefault="00A669A0" w:rsidP="00BD27EF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по</w:t>
            </w:r>
            <w:proofErr w:type="spellEnd"/>
            <w:r w:rsidRPr="00FB37BF">
              <w:rPr>
                <w:sz w:val="28"/>
                <w:szCs w:val="28"/>
              </w:rPr>
              <w:t xml:space="preserve"> 100-балльной </w:t>
            </w:r>
            <w:proofErr w:type="spellStart"/>
            <w:r w:rsidRPr="00FB37BF">
              <w:rPr>
                <w:sz w:val="28"/>
                <w:szCs w:val="28"/>
              </w:rPr>
              <w:t>шкале</w:t>
            </w:r>
            <w:proofErr w:type="spellEnd"/>
          </w:p>
        </w:tc>
        <w:tc>
          <w:tcPr>
            <w:tcW w:w="4617" w:type="dxa"/>
            <w:gridSpan w:val="3"/>
          </w:tcPr>
          <w:p w:rsidR="00A669A0" w:rsidRPr="00FB37BF" w:rsidRDefault="00A669A0" w:rsidP="00BD27EF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в </w:t>
            </w:r>
            <w:proofErr w:type="spellStart"/>
            <w:r w:rsidRPr="00FB37BF">
              <w:rPr>
                <w:sz w:val="28"/>
                <w:szCs w:val="28"/>
              </w:rPr>
              <w:t>традиционной</w:t>
            </w:r>
            <w:proofErr w:type="spellEnd"/>
            <w:r w:rsidRPr="00FB37BF">
              <w:rPr>
                <w:sz w:val="28"/>
                <w:szCs w:val="28"/>
              </w:rPr>
              <w:t xml:space="preserve">  </w:t>
            </w:r>
            <w:proofErr w:type="spellStart"/>
            <w:r w:rsidRPr="00FB37BF">
              <w:rPr>
                <w:sz w:val="28"/>
                <w:szCs w:val="28"/>
              </w:rPr>
              <w:t>шкале</w:t>
            </w:r>
            <w:proofErr w:type="spellEnd"/>
          </w:p>
        </w:tc>
      </w:tr>
      <w:tr w:rsidR="00A669A0" w:rsidRPr="00FB37BF" w:rsidTr="00BD27EF">
        <w:tc>
          <w:tcPr>
            <w:tcW w:w="5283" w:type="dxa"/>
            <w:vAlign w:val="center"/>
          </w:tcPr>
          <w:p w:rsidR="00A669A0" w:rsidRPr="00FB37BF" w:rsidRDefault="00A669A0" w:rsidP="00BD27EF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84–100</w:t>
            </w:r>
          </w:p>
        </w:tc>
        <w:tc>
          <w:tcPr>
            <w:tcW w:w="4617" w:type="dxa"/>
            <w:gridSpan w:val="3"/>
            <w:vAlign w:val="center"/>
          </w:tcPr>
          <w:p w:rsidR="00A669A0" w:rsidRPr="00FB37BF" w:rsidRDefault="00A669A0" w:rsidP="00BD27EF">
            <w:pPr>
              <w:widowControl w:val="0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5 (</w:t>
            </w:r>
            <w:proofErr w:type="spellStart"/>
            <w:r w:rsidRPr="00FB37BF">
              <w:rPr>
                <w:sz w:val="28"/>
                <w:szCs w:val="28"/>
              </w:rPr>
              <w:t>отлично</w:t>
            </w:r>
            <w:proofErr w:type="spellEnd"/>
            <w:r w:rsidRPr="00FB37BF">
              <w:rPr>
                <w:sz w:val="28"/>
                <w:szCs w:val="28"/>
              </w:rPr>
              <w:t>)</w:t>
            </w:r>
          </w:p>
        </w:tc>
      </w:tr>
      <w:tr w:rsidR="00A669A0" w:rsidRPr="00FB37BF" w:rsidTr="00BD27EF">
        <w:tc>
          <w:tcPr>
            <w:tcW w:w="5283" w:type="dxa"/>
            <w:vAlign w:val="center"/>
          </w:tcPr>
          <w:p w:rsidR="00A669A0" w:rsidRPr="00FB37BF" w:rsidRDefault="00A669A0" w:rsidP="00BD27EF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67–83</w:t>
            </w:r>
          </w:p>
        </w:tc>
        <w:tc>
          <w:tcPr>
            <w:tcW w:w="4617" w:type="dxa"/>
            <w:gridSpan w:val="3"/>
            <w:vAlign w:val="center"/>
          </w:tcPr>
          <w:p w:rsidR="00A669A0" w:rsidRPr="00FB37BF" w:rsidRDefault="00A669A0" w:rsidP="00BD27EF">
            <w:pPr>
              <w:widowControl w:val="0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4 (</w:t>
            </w:r>
            <w:proofErr w:type="spellStart"/>
            <w:r w:rsidRPr="00FB37BF">
              <w:rPr>
                <w:sz w:val="28"/>
                <w:szCs w:val="28"/>
              </w:rPr>
              <w:t>хорошо</w:t>
            </w:r>
            <w:proofErr w:type="spellEnd"/>
            <w:r w:rsidRPr="00FB37BF">
              <w:rPr>
                <w:sz w:val="28"/>
                <w:szCs w:val="28"/>
              </w:rPr>
              <w:t>)</w:t>
            </w:r>
          </w:p>
        </w:tc>
      </w:tr>
      <w:tr w:rsidR="00A669A0" w:rsidRPr="00FB37BF" w:rsidTr="00BD27EF">
        <w:tc>
          <w:tcPr>
            <w:tcW w:w="5283" w:type="dxa"/>
            <w:vAlign w:val="center"/>
          </w:tcPr>
          <w:p w:rsidR="00A669A0" w:rsidRPr="00FB37BF" w:rsidRDefault="00A669A0" w:rsidP="00BD27EF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50–66</w:t>
            </w:r>
          </w:p>
        </w:tc>
        <w:tc>
          <w:tcPr>
            <w:tcW w:w="4617" w:type="dxa"/>
            <w:gridSpan w:val="3"/>
            <w:vAlign w:val="center"/>
          </w:tcPr>
          <w:p w:rsidR="00A669A0" w:rsidRPr="00FB37BF" w:rsidRDefault="00A669A0" w:rsidP="00BD27EF">
            <w:pPr>
              <w:widowControl w:val="0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3 (</w:t>
            </w:r>
            <w:proofErr w:type="spellStart"/>
            <w:r w:rsidRPr="00FB37BF">
              <w:rPr>
                <w:sz w:val="28"/>
                <w:szCs w:val="28"/>
              </w:rPr>
              <w:t>удовлетворительно</w:t>
            </w:r>
            <w:proofErr w:type="spellEnd"/>
            <w:r w:rsidRPr="00FB37BF">
              <w:rPr>
                <w:sz w:val="28"/>
                <w:szCs w:val="28"/>
              </w:rPr>
              <w:t>)</w:t>
            </w:r>
          </w:p>
        </w:tc>
      </w:tr>
      <w:tr w:rsidR="00A669A0" w:rsidRPr="00FB37BF" w:rsidTr="00BD27EF">
        <w:tc>
          <w:tcPr>
            <w:tcW w:w="5283" w:type="dxa"/>
            <w:vAlign w:val="center"/>
          </w:tcPr>
          <w:p w:rsidR="00A669A0" w:rsidRPr="00FB37BF" w:rsidRDefault="00A669A0" w:rsidP="00BD27EF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0–49</w:t>
            </w:r>
          </w:p>
        </w:tc>
        <w:tc>
          <w:tcPr>
            <w:tcW w:w="4617" w:type="dxa"/>
            <w:gridSpan w:val="3"/>
            <w:tcBorders>
              <w:bottom w:val="single" w:sz="2" w:space="0" w:color="auto"/>
            </w:tcBorders>
            <w:vAlign w:val="center"/>
          </w:tcPr>
          <w:p w:rsidR="00A669A0" w:rsidRPr="00FB37BF" w:rsidRDefault="00A669A0" w:rsidP="00BD27EF">
            <w:pPr>
              <w:widowControl w:val="0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2 (</w:t>
            </w:r>
            <w:proofErr w:type="spellStart"/>
            <w:r w:rsidRPr="00FB37BF">
              <w:rPr>
                <w:sz w:val="28"/>
                <w:szCs w:val="28"/>
              </w:rPr>
              <w:t>неудовлетворительно</w:t>
            </w:r>
            <w:proofErr w:type="spellEnd"/>
            <w:r w:rsidRPr="00FB37BF">
              <w:rPr>
                <w:sz w:val="28"/>
                <w:szCs w:val="28"/>
              </w:rPr>
              <w:t>)</w:t>
            </w:r>
          </w:p>
        </w:tc>
      </w:tr>
      <w:tr w:rsidR="00A669A0" w:rsidRPr="00FB37BF" w:rsidTr="00BD27EF">
        <w:trPr>
          <w:gridAfter w:val="1"/>
          <w:wAfter w:w="37" w:type="dxa"/>
        </w:trPr>
        <w:tc>
          <w:tcPr>
            <w:tcW w:w="9863" w:type="dxa"/>
            <w:gridSpan w:val="3"/>
            <w:vAlign w:val="center"/>
          </w:tcPr>
          <w:p w:rsidR="00A669A0" w:rsidRPr="00FB37BF" w:rsidRDefault="00A669A0" w:rsidP="00BD27EF">
            <w:pPr>
              <w:widowControl w:val="0"/>
              <w:tabs>
                <w:tab w:val="left" w:pos="1080"/>
              </w:tabs>
              <w:jc w:val="center"/>
              <w:rPr>
                <w:color w:val="000000"/>
                <w:spacing w:val="-2"/>
                <w:sz w:val="28"/>
                <w:szCs w:val="28"/>
              </w:rPr>
            </w:pPr>
            <w:proofErr w:type="spellStart"/>
            <w:r w:rsidRPr="00FB37BF">
              <w:rPr>
                <w:color w:val="000000"/>
                <w:spacing w:val="-2"/>
                <w:sz w:val="28"/>
                <w:szCs w:val="28"/>
              </w:rPr>
              <w:t>Регламент</w:t>
            </w:r>
            <w:proofErr w:type="spellEnd"/>
          </w:p>
          <w:p w:rsidR="00A669A0" w:rsidRPr="00FB37BF" w:rsidRDefault="00A669A0" w:rsidP="00BD27EF">
            <w:pPr>
              <w:widowControl w:val="0"/>
              <w:tabs>
                <w:tab w:val="left" w:pos="1080"/>
              </w:tabs>
              <w:jc w:val="center"/>
              <w:rPr>
                <w:color w:val="000000"/>
                <w:spacing w:val="-2"/>
                <w:sz w:val="28"/>
                <w:szCs w:val="28"/>
              </w:rPr>
            </w:pPr>
            <w:proofErr w:type="spellStart"/>
            <w:r w:rsidRPr="00FB37BF">
              <w:rPr>
                <w:color w:val="000000"/>
                <w:spacing w:val="-2"/>
                <w:sz w:val="28"/>
                <w:szCs w:val="28"/>
              </w:rPr>
              <w:t>проведения</w:t>
            </w:r>
            <w:proofErr w:type="spellEnd"/>
            <w:r w:rsidRPr="00FB37BF"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color w:val="000000"/>
                <w:spacing w:val="-2"/>
                <w:sz w:val="28"/>
                <w:szCs w:val="28"/>
              </w:rPr>
              <w:t>оценочного</w:t>
            </w:r>
            <w:proofErr w:type="spellEnd"/>
            <w:r w:rsidRPr="00FB37BF"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color w:val="000000"/>
                <w:spacing w:val="-2"/>
                <w:sz w:val="28"/>
                <w:szCs w:val="28"/>
              </w:rPr>
              <w:t>мероприятия</w:t>
            </w:r>
            <w:proofErr w:type="spellEnd"/>
          </w:p>
        </w:tc>
      </w:tr>
      <w:tr w:rsidR="00A669A0" w:rsidRPr="00FB37BF" w:rsidTr="00BD27EF">
        <w:trPr>
          <w:gridAfter w:val="1"/>
          <w:wAfter w:w="37" w:type="dxa"/>
        </w:trPr>
        <w:tc>
          <w:tcPr>
            <w:tcW w:w="7113" w:type="dxa"/>
            <w:gridSpan w:val="2"/>
          </w:tcPr>
          <w:p w:rsidR="00A669A0" w:rsidRPr="00FB37BF" w:rsidRDefault="00A669A0" w:rsidP="00BD27EF">
            <w:pPr>
              <w:rPr>
                <w:i/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Предел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длительности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всего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контроля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50" w:type="dxa"/>
            <w:vAlign w:val="center"/>
          </w:tcPr>
          <w:p w:rsidR="00A669A0" w:rsidRPr="00FB37BF" w:rsidRDefault="00A669A0" w:rsidP="00BD27EF">
            <w:pPr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 xml:space="preserve">1 </w:t>
            </w:r>
            <w:proofErr w:type="spellStart"/>
            <w:r w:rsidRPr="00FB37BF">
              <w:rPr>
                <w:sz w:val="28"/>
                <w:szCs w:val="28"/>
              </w:rPr>
              <w:t>час</w:t>
            </w:r>
            <w:proofErr w:type="spellEnd"/>
            <w:r w:rsidRPr="00FB37BF">
              <w:rPr>
                <w:sz w:val="28"/>
                <w:szCs w:val="28"/>
              </w:rPr>
              <w:t xml:space="preserve"> 30 </w:t>
            </w:r>
            <w:proofErr w:type="spellStart"/>
            <w:r w:rsidRPr="00FB37BF">
              <w:rPr>
                <w:sz w:val="28"/>
                <w:szCs w:val="28"/>
              </w:rPr>
              <w:t>минут</w:t>
            </w:r>
            <w:proofErr w:type="spellEnd"/>
          </w:p>
        </w:tc>
      </w:tr>
      <w:tr w:rsidR="00A669A0" w:rsidRPr="00FB37BF" w:rsidTr="00BD27EF">
        <w:trPr>
          <w:gridAfter w:val="1"/>
          <w:wAfter w:w="37" w:type="dxa"/>
        </w:trPr>
        <w:tc>
          <w:tcPr>
            <w:tcW w:w="7113" w:type="dxa"/>
            <w:gridSpan w:val="2"/>
          </w:tcPr>
          <w:p w:rsidR="00A669A0" w:rsidRPr="00FB37BF" w:rsidRDefault="00A669A0" w:rsidP="00BD27EF">
            <w:pPr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Последовательность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выбора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тем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50" w:type="dxa"/>
            <w:vAlign w:val="center"/>
          </w:tcPr>
          <w:p w:rsidR="00A669A0" w:rsidRPr="00FB37BF" w:rsidRDefault="00A669A0" w:rsidP="00BD27EF">
            <w:pPr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Случайная</w:t>
            </w:r>
            <w:proofErr w:type="spellEnd"/>
          </w:p>
        </w:tc>
      </w:tr>
      <w:tr w:rsidR="00A669A0" w:rsidRPr="00FB37BF" w:rsidTr="00BD27EF">
        <w:trPr>
          <w:gridAfter w:val="1"/>
          <w:wAfter w:w="37" w:type="dxa"/>
        </w:trPr>
        <w:tc>
          <w:tcPr>
            <w:tcW w:w="7113" w:type="dxa"/>
            <w:gridSpan w:val="2"/>
          </w:tcPr>
          <w:p w:rsidR="00A669A0" w:rsidRPr="00C236E0" w:rsidRDefault="00A669A0" w:rsidP="00BD27EF">
            <w:pPr>
              <w:rPr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 xml:space="preserve">Последовательность выборки вопросов из каждой темы  </w:t>
            </w:r>
          </w:p>
        </w:tc>
        <w:tc>
          <w:tcPr>
            <w:tcW w:w="2750" w:type="dxa"/>
            <w:vAlign w:val="center"/>
          </w:tcPr>
          <w:p w:rsidR="00A669A0" w:rsidRPr="00FB37BF" w:rsidRDefault="00A669A0" w:rsidP="00BD27EF">
            <w:pPr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Случайная</w:t>
            </w:r>
            <w:proofErr w:type="spellEnd"/>
          </w:p>
        </w:tc>
      </w:tr>
    </w:tbl>
    <w:p w:rsidR="00A669A0" w:rsidRPr="00C236E0" w:rsidRDefault="00A669A0" w:rsidP="00A669A0">
      <w:pPr>
        <w:widowControl w:val="0"/>
        <w:suppressAutoHyphens/>
        <w:spacing w:before="240" w:after="12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- 84-100 баллов (оценка «отлично»)</w:t>
      </w:r>
      <w:r w:rsidRPr="00C236E0">
        <w:rPr>
          <w:iCs/>
          <w:spacing w:val="-1"/>
          <w:sz w:val="28"/>
          <w:szCs w:val="28"/>
          <w:lang w:val="ru-RU"/>
        </w:rPr>
        <w:t xml:space="preserve"> – изложенный материал фактически верен, </w:t>
      </w:r>
      <w:r w:rsidRPr="00C236E0">
        <w:rPr>
          <w:spacing w:val="-1"/>
          <w:sz w:val="28"/>
          <w:szCs w:val="28"/>
          <w:lang w:val="ru-RU"/>
        </w:rPr>
        <w:t xml:space="preserve">наличие глубоких исчерпывающих знаний в объеме пройденной </w:t>
      </w:r>
      <w:r w:rsidRPr="00C236E0">
        <w:rPr>
          <w:sz w:val="28"/>
          <w:szCs w:val="28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C236E0">
        <w:rPr>
          <w:spacing w:val="-1"/>
          <w:sz w:val="28"/>
          <w:szCs w:val="28"/>
          <w:lang w:val="ru-RU"/>
        </w:rPr>
        <w:t xml:space="preserve">ных знаний на практике, грамотное и логически стройное изложение материала </w:t>
      </w:r>
      <w:r w:rsidRPr="00C236E0">
        <w:rPr>
          <w:sz w:val="28"/>
          <w:szCs w:val="28"/>
          <w:lang w:val="ru-RU"/>
        </w:rPr>
        <w:t>при ответе, усвоение основной и знакомство с дополнительной литературой;</w:t>
      </w:r>
    </w:p>
    <w:p w:rsidR="00A669A0" w:rsidRPr="00C236E0" w:rsidRDefault="00A669A0" w:rsidP="00A669A0">
      <w:pPr>
        <w:widowControl w:val="0"/>
        <w:suppressAutoHyphens/>
        <w:spacing w:after="120"/>
        <w:ind w:firstLine="851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- 67-83 баллов (оценка «хорошо»)</w:t>
      </w:r>
      <w:r w:rsidRPr="00C236E0">
        <w:rPr>
          <w:iCs/>
          <w:spacing w:val="-1"/>
          <w:sz w:val="28"/>
          <w:szCs w:val="28"/>
          <w:lang w:val="ru-RU"/>
        </w:rPr>
        <w:t xml:space="preserve"> – </w:t>
      </w:r>
      <w:r w:rsidRPr="00C236E0">
        <w:rPr>
          <w:spacing w:val="-1"/>
          <w:sz w:val="28"/>
          <w:szCs w:val="28"/>
          <w:lang w:val="ru-RU"/>
        </w:rPr>
        <w:t>наличие твердых и достаточно полных знаний в объеме пройден</w:t>
      </w:r>
      <w:r w:rsidRPr="00C236E0">
        <w:rPr>
          <w:sz w:val="28"/>
          <w:szCs w:val="28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A669A0" w:rsidRPr="00C236E0" w:rsidRDefault="00A669A0" w:rsidP="00A669A0">
      <w:pPr>
        <w:widowControl w:val="0"/>
        <w:suppressAutoHyphens/>
        <w:spacing w:after="120"/>
        <w:ind w:firstLine="851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- 50-66 баллов (оценка удовлетворительно) – наличие твердых знаний в объеме пройденного курса </w:t>
      </w:r>
      <w:r w:rsidRPr="00C236E0">
        <w:rPr>
          <w:spacing w:val="-1"/>
          <w:sz w:val="28"/>
          <w:szCs w:val="28"/>
          <w:lang w:val="ru-RU"/>
        </w:rPr>
        <w:t xml:space="preserve">в соответствии с целями обучения, изложение ответов с </w:t>
      </w:r>
      <w:r w:rsidRPr="00C236E0">
        <w:rPr>
          <w:spacing w:val="-1"/>
          <w:sz w:val="28"/>
          <w:szCs w:val="28"/>
          <w:lang w:val="ru-RU"/>
        </w:rPr>
        <w:lastRenderedPageBreak/>
        <w:t xml:space="preserve">отдельными ошибками, уверенно исправленными после дополнительных вопросов; правильные в целом </w:t>
      </w:r>
      <w:r w:rsidRPr="00C236E0">
        <w:rPr>
          <w:sz w:val="28"/>
          <w:szCs w:val="28"/>
          <w:lang w:val="ru-RU"/>
        </w:rPr>
        <w:t>действия по применению знаний на практике;</w:t>
      </w:r>
    </w:p>
    <w:p w:rsidR="00A669A0" w:rsidRPr="00C236E0" w:rsidRDefault="00A669A0" w:rsidP="00A669A0">
      <w:pPr>
        <w:widowControl w:val="0"/>
        <w:suppressAutoHyphens/>
        <w:spacing w:after="120"/>
        <w:ind w:firstLine="708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- 0-49 баллов (оценка неудовлетворительно)</w:t>
      </w:r>
      <w:r w:rsidRPr="00C236E0">
        <w:rPr>
          <w:iCs/>
          <w:sz w:val="28"/>
          <w:szCs w:val="28"/>
          <w:lang w:val="ru-RU"/>
        </w:rPr>
        <w:t xml:space="preserve"> – ответы не связаны с вопросами, </w:t>
      </w:r>
      <w:r w:rsidRPr="00C236E0">
        <w:rPr>
          <w:sz w:val="28"/>
          <w:szCs w:val="28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A669A0" w:rsidRPr="00FB37BF" w:rsidRDefault="00A669A0" w:rsidP="00A669A0">
      <w:pPr>
        <w:pStyle w:val="1"/>
        <w:ind w:firstLine="709"/>
        <w:jc w:val="both"/>
        <w:rPr>
          <w:rFonts w:ascii="Times New Roman" w:hAnsi="Times New Roman" w:cs="Times New Roman"/>
        </w:rPr>
      </w:pPr>
      <w:bookmarkStart w:id="4" w:name="_Toc528922387"/>
      <w:r>
        <w:rPr>
          <w:rFonts w:ascii="Times New Roman" w:hAnsi="Times New Roman" w:cs="Times New Roman"/>
        </w:rPr>
        <w:t>3.</w:t>
      </w:r>
      <w:r w:rsidRPr="00FB37BF">
        <w:rPr>
          <w:rFonts w:ascii="Times New Roman" w:hAnsi="Times New Roman" w:cs="Times New Roman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  <w:bookmarkEnd w:id="4"/>
    </w:p>
    <w:p w:rsidR="00A669A0" w:rsidRPr="00C236E0" w:rsidRDefault="00A669A0" w:rsidP="00A669A0">
      <w:pPr>
        <w:ind w:firstLine="709"/>
        <w:rPr>
          <w:sz w:val="28"/>
          <w:szCs w:val="28"/>
          <w:lang w:val="ru-RU"/>
        </w:rPr>
      </w:pPr>
    </w:p>
    <w:p w:rsidR="00A669A0" w:rsidRPr="00C236E0" w:rsidRDefault="00A669A0" w:rsidP="00A669A0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A669A0" w:rsidRPr="00C236E0" w:rsidRDefault="00A669A0" w:rsidP="00A669A0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669A0" w:rsidRPr="00C236E0" w:rsidRDefault="00A669A0" w:rsidP="00A669A0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A669A0" w:rsidRPr="00C236E0" w:rsidRDefault="00A669A0" w:rsidP="00A669A0">
      <w:pPr>
        <w:jc w:val="center"/>
        <w:textAlignment w:val="baseline"/>
        <w:rPr>
          <w:sz w:val="28"/>
          <w:szCs w:val="28"/>
          <w:lang w:val="ru-RU"/>
        </w:rPr>
      </w:pPr>
    </w:p>
    <w:p w:rsidR="00A669A0" w:rsidRPr="00C236E0" w:rsidRDefault="00A669A0" w:rsidP="00A669A0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A669A0" w:rsidRPr="00C236E0" w:rsidRDefault="00A669A0" w:rsidP="00A669A0">
      <w:pPr>
        <w:jc w:val="center"/>
        <w:rPr>
          <w:sz w:val="28"/>
          <w:szCs w:val="28"/>
          <w:lang w:val="ru-RU"/>
        </w:rPr>
      </w:pPr>
    </w:p>
    <w:p w:rsidR="00A669A0" w:rsidRPr="00C236E0" w:rsidRDefault="00A669A0" w:rsidP="00A669A0">
      <w:pPr>
        <w:jc w:val="center"/>
        <w:rPr>
          <w:sz w:val="28"/>
          <w:szCs w:val="28"/>
          <w:lang w:val="ru-RU"/>
        </w:rPr>
      </w:pPr>
    </w:p>
    <w:p w:rsidR="00A669A0" w:rsidRPr="00C236E0" w:rsidRDefault="00A669A0" w:rsidP="00A669A0">
      <w:pPr>
        <w:jc w:val="center"/>
        <w:rPr>
          <w:b/>
          <w:sz w:val="28"/>
          <w:szCs w:val="28"/>
          <w:lang w:val="ru-RU"/>
        </w:rPr>
      </w:pPr>
      <w:r w:rsidRPr="00C236E0">
        <w:rPr>
          <w:b/>
          <w:sz w:val="28"/>
          <w:szCs w:val="28"/>
          <w:lang w:val="ru-RU"/>
        </w:rPr>
        <w:t>Вопросы для итоговой формы контроля (для подготовки к зачету)</w:t>
      </w:r>
    </w:p>
    <w:p w:rsidR="00A669A0" w:rsidRPr="00C236E0" w:rsidRDefault="00A669A0" w:rsidP="00A669A0">
      <w:pPr>
        <w:jc w:val="center"/>
        <w:rPr>
          <w:b/>
          <w:sz w:val="28"/>
          <w:szCs w:val="28"/>
          <w:lang w:val="ru-RU"/>
        </w:rPr>
      </w:pPr>
    </w:p>
    <w:p w:rsidR="00A669A0" w:rsidRPr="00C236E0" w:rsidRDefault="00A669A0" w:rsidP="00A669A0">
      <w:pPr>
        <w:jc w:val="center"/>
        <w:rPr>
          <w:sz w:val="28"/>
          <w:szCs w:val="28"/>
          <w:u w:val="single"/>
          <w:lang w:val="ru-RU"/>
        </w:rPr>
      </w:pPr>
      <w:r w:rsidRPr="00C236E0">
        <w:rPr>
          <w:sz w:val="28"/>
          <w:szCs w:val="28"/>
          <w:lang w:val="ru-RU"/>
        </w:rPr>
        <w:t>п</w:t>
      </w:r>
      <w:r w:rsidRPr="00C236E0">
        <w:rPr>
          <w:sz w:val="28"/>
          <w:szCs w:val="28"/>
          <w:u w:val="single"/>
          <w:lang w:val="ru-RU"/>
        </w:rPr>
        <w:t>о дисциплине</w:t>
      </w:r>
      <w:r>
        <w:rPr>
          <w:sz w:val="28"/>
          <w:szCs w:val="28"/>
          <w:u w:val="single"/>
          <w:lang w:val="ru-RU"/>
        </w:rPr>
        <w:t xml:space="preserve"> </w:t>
      </w:r>
      <w:r w:rsidRPr="00C236E0">
        <w:rPr>
          <w:color w:val="000000"/>
          <w:sz w:val="28"/>
          <w:szCs w:val="28"/>
          <w:u w:val="single"/>
          <w:lang w:val="ru-RU"/>
        </w:rPr>
        <w:t>Экономическая безопасность</w:t>
      </w:r>
    </w:p>
    <w:p w:rsidR="00A669A0" w:rsidRPr="00C236E0" w:rsidRDefault="00A669A0" w:rsidP="00A669A0">
      <w:pPr>
        <w:jc w:val="center"/>
        <w:rPr>
          <w:rFonts w:eastAsiaTheme="minorHAnsi"/>
          <w:sz w:val="28"/>
          <w:szCs w:val="28"/>
          <w:lang w:val="ru-RU"/>
        </w:rPr>
      </w:pPr>
    </w:p>
    <w:p w:rsidR="00A669A0" w:rsidRPr="00FB37BF" w:rsidRDefault="00A669A0" w:rsidP="00A669A0">
      <w:pPr>
        <w:pStyle w:val="a5"/>
        <w:tabs>
          <w:tab w:val="left" w:pos="360"/>
        </w:tabs>
        <w:ind w:left="0"/>
        <w:jc w:val="center"/>
        <w:rPr>
          <w:i/>
          <w:sz w:val="28"/>
          <w:szCs w:val="28"/>
          <w:u w:val="single"/>
        </w:rPr>
      </w:pPr>
      <w:bookmarkStart w:id="5" w:name="_Toc447014581"/>
      <w:r w:rsidRPr="00FB37BF">
        <w:rPr>
          <w:i/>
          <w:sz w:val="28"/>
          <w:szCs w:val="28"/>
          <w:u w:val="single"/>
        </w:rPr>
        <w:t>Вопросы к зачету</w:t>
      </w:r>
    </w:p>
    <w:p w:rsidR="00A669A0" w:rsidRPr="00AB66A9" w:rsidRDefault="00A669A0" w:rsidP="00A669A0">
      <w:pPr>
        <w:pStyle w:val="aa"/>
        <w:spacing w:after="0"/>
      </w:pPr>
    </w:p>
    <w:p w:rsidR="00A669A0" w:rsidRPr="00547F66" w:rsidRDefault="00A669A0" w:rsidP="00A669A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sz w:val="28"/>
          <w:szCs w:val="28"/>
        </w:rPr>
        <w:t>1.</w:t>
      </w:r>
      <w:r w:rsidRPr="00547F66">
        <w:rPr>
          <w:sz w:val="28"/>
          <w:szCs w:val="28"/>
        </w:rPr>
        <w:tab/>
      </w:r>
      <w:r w:rsidRPr="00547F66">
        <w:rPr>
          <w:bCs/>
          <w:sz w:val="28"/>
          <w:szCs w:val="28"/>
        </w:rPr>
        <w:t xml:space="preserve">Экономическая безопасность как составная часть национальной безопасности. Понятие экономической безопасности. </w:t>
      </w:r>
    </w:p>
    <w:p w:rsidR="00A669A0" w:rsidRPr="00547F66" w:rsidRDefault="00A669A0" w:rsidP="00A669A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2.</w:t>
      </w:r>
      <w:r w:rsidRPr="00547F66">
        <w:rPr>
          <w:bCs/>
          <w:sz w:val="28"/>
          <w:szCs w:val="28"/>
        </w:rPr>
        <w:tab/>
        <w:t>Субъекты и объекты экономической безопасности.</w:t>
      </w:r>
    </w:p>
    <w:p w:rsidR="00A669A0" w:rsidRPr="00547F66" w:rsidRDefault="00A669A0" w:rsidP="00A669A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3.</w:t>
      </w:r>
      <w:r w:rsidRPr="00547F66">
        <w:rPr>
          <w:bCs/>
          <w:sz w:val="28"/>
          <w:szCs w:val="28"/>
        </w:rPr>
        <w:tab/>
        <w:t>Институционально-правовое обеспечение экономической безопасности России.</w:t>
      </w:r>
    </w:p>
    <w:p w:rsidR="00A669A0" w:rsidRPr="00547F66" w:rsidRDefault="00A669A0" w:rsidP="00A669A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4.</w:t>
      </w:r>
      <w:r w:rsidRPr="00547F66">
        <w:rPr>
          <w:bCs/>
          <w:sz w:val="28"/>
          <w:szCs w:val="28"/>
        </w:rPr>
        <w:tab/>
        <w:t>Основные положения Концепции и Государственной стратегии экономической безопасности России.</w:t>
      </w:r>
    </w:p>
    <w:p w:rsidR="00A669A0" w:rsidRPr="00547F66" w:rsidRDefault="00A669A0" w:rsidP="00A669A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lastRenderedPageBreak/>
        <w:t>5.</w:t>
      </w:r>
      <w:r w:rsidRPr="00547F66">
        <w:rPr>
          <w:bCs/>
          <w:sz w:val="28"/>
          <w:szCs w:val="28"/>
        </w:rPr>
        <w:tab/>
        <w:t>Внутренние и внешние угрозы национальной безопасности: классификация и характеристика.</w:t>
      </w:r>
    </w:p>
    <w:p w:rsidR="00A669A0" w:rsidRPr="00547F66" w:rsidRDefault="00A669A0" w:rsidP="00A669A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6.</w:t>
      </w:r>
      <w:r w:rsidRPr="00547F66">
        <w:rPr>
          <w:bCs/>
          <w:sz w:val="28"/>
          <w:szCs w:val="28"/>
        </w:rPr>
        <w:tab/>
        <w:t xml:space="preserve">Механизм обеспечения экономической безопасности страны. </w:t>
      </w:r>
    </w:p>
    <w:p w:rsidR="00A669A0" w:rsidRPr="00547F66" w:rsidRDefault="00A669A0" w:rsidP="00A669A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7.</w:t>
      </w:r>
      <w:r w:rsidRPr="00547F66">
        <w:rPr>
          <w:bCs/>
          <w:sz w:val="28"/>
          <w:szCs w:val="28"/>
        </w:rPr>
        <w:tab/>
        <w:t>Экономическая безопасность и экономическая политика государства.</w:t>
      </w:r>
    </w:p>
    <w:p w:rsidR="00A669A0" w:rsidRPr="00547F66" w:rsidRDefault="00A669A0" w:rsidP="00A669A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8.</w:t>
      </w:r>
      <w:r w:rsidRPr="00547F66">
        <w:rPr>
          <w:bCs/>
          <w:sz w:val="28"/>
          <w:szCs w:val="28"/>
        </w:rPr>
        <w:tab/>
        <w:t>Региональная политика и проблемы обеспечения экономической безопасности.</w:t>
      </w:r>
    </w:p>
    <w:p w:rsidR="00A669A0" w:rsidRPr="00547F66" w:rsidRDefault="00A669A0" w:rsidP="00A669A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9.</w:t>
      </w:r>
      <w:r w:rsidRPr="00547F66">
        <w:rPr>
          <w:bCs/>
          <w:sz w:val="28"/>
          <w:szCs w:val="28"/>
        </w:rPr>
        <w:tab/>
        <w:t>Показатели безопасности в экономике государства: основные понятия и определение. Классификация показателей экономической безопасности.</w:t>
      </w:r>
    </w:p>
    <w:p w:rsidR="00A669A0" w:rsidRPr="00547F66" w:rsidRDefault="00A669A0" w:rsidP="00A669A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10.</w:t>
      </w:r>
      <w:r w:rsidRPr="00547F66">
        <w:rPr>
          <w:bCs/>
          <w:sz w:val="28"/>
          <w:szCs w:val="28"/>
        </w:rPr>
        <w:tab/>
        <w:t>Понятие и содержание пороговых значений экономической безопасности. Методика расчета пороговых значений экономической безопасности.</w:t>
      </w:r>
    </w:p>
    <w:p w:rsidR="00A669A0" w:rsidRPr="00547F66" w:rsidRDefault="00A669A0" w:rsidP="00A669A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11.</w:t>
      </w:r>
      <w:r w:rsidRPr="00547F66">
        <w:rPr>
          <w:bCs/>
          <w:sz w:val="28"/>
          <w:szCs w:val="28"/>
        </w:rPr>
        <w:tab/>
        <w:t xml:space="preserve">Анализ пороговых значений социально-экономических показателей по обеспечению экономической безопасности. </w:t>
      </w:r>
    </w:p>
    <w:p w:rsidR="00A669A0" w:rsidRPr="00547F66" w:rsidRDefault="00A669A0" w:rsidP="00A669A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12.</w:t>
      </w:r>
      <w:r w:rsidRPr="00547F66">
        <w:rPr>
          <w:bCs/>
          <w:sz w:val="28"/>
          <w:szCs w:val="28"/>
        </w:rPr>
        <w:tab/>
        <w:t>Инвестиционный и инновационный кризис в России: проблемы и пути решения.</w:t>
      </w:r>
    </w:p>
    <w:p w:rsidR="00A669A0" w:rsidRPr="00547F66" w:rsidRDefault="00A669A0" w:rsidP="00A669A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13.</w:t>
      </w:r>
      <w:r w:rsidRPr="00547F66">
        <w:rPr>
          <w:bCs/>
          <w:sz w:val="28"/>
          <w:szCs w:val="28"/>
        </w:rPr>
        <w:tab/>
        <w:t>Проблемы охраны интеллектуальной собственности и инструменты ее защиты в системе экономической безопасности.</w:t>
      </w:r>
    </w:p>
    <w:p w:rsidR="00A669A0" w:rsidRPr="00547F66" w:rsidRDefault="00A669A0" w:rsidP="00A669A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14.</w:t>
      </w:r>
      <w:r w:rsidRPr="00547F66">
        <w:rPr>
          <w:bCs/>
          <w:sz w:val="28"/>
          <w:szCs w:val="28"/>
        </w:rPr>
        <w:tab/>
        <w:t>Обеспечение экономической безопасности в сфере услуг.</w:t>
      </w:r>
    </w:p>
    <w:p w:rsidR="00A669A0" w:rsidRPr="00547F66" w:rsidRDefault="00A669A0" w:rsidP="00A669A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15.</w:t>
      </w:r>
      <w:r w:rsidRPr="00547F66">
        <w:rPr>
          <w:bCs/>
          <w:sz w:val="28"/>
          <w:szCs w:val="28"/>
        </w:rPr>
        <w:tab/>
        <w:t>Обеспечение экономической безопасности в реальном секторе.</w:t>
      </w:r>
    </w:p>
    <w:p w:rsidR="00A669A0" w:rsidRPr="00547F66" w:rsidRDefault="00A669A0" w:rsidP="00A669A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16.</w:t>
      </w:r>
      <w:r w:rsidRPr="00547F66">
        <w:rPr>
          <w:bCs/>
          <w:sz w:val="28"/>
          <w:szCs w:val="28"/>
        </w:rPr>
        <w:tab/>
        <w:t>Понятия «теневая», «неформальная», «нелегальная» экономика.</w:t>
      </w:r>
    </w:p>
    <w:p w:rsidR="00A669A0" w:rsidRPr="00547F66" w:rsidRDefault="00A669A0" w:rsidP="00A669A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17.</w:t>
      </w:r>
      <w:r w:rsidRPr="00547F66">
        <w:rPr>
          <w:bCs/>
          <w:sz w:val="28"/>
          <w:szCs w:val="28"/>
        </w:rPr>
        <w:tab/>
        <w:t xml:space="preserve"> «Теневая экономика»: структура, масштабы и меры противодействия.</w:t>
      </w:r>
    </w:p>
    <w:p w:rsidR="00A669A0" w:rsidRPr="00547F66" w:rsidRDefault="00A669A0" w:rsidP="00A669A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18.</w:t>
      </w:r>
      <w:r w:rsidRPr="00547F66">
        <w:rPr>
          <w:bCs/>
          <w:sz w:val="28"/>
          <w:szCs w:val="28"/>
        </w:rPr>
        <w:tab/>
        <w:t xml:space="preserve"> Масштабы и факторы динамики «теневых» процессов.</w:t>
      </w:r>
    </w:p>
    <w:p w:rsidR="00A669A0" w:rsidRPr="00547F66" w:rsidRDefault="00A669A0" w:rsidP="00A669A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19.</w:t>
      </w:r>
      <w:r w:rsidRPr="00547F66">
        <w:rPr>
          <w:bCs/>
          <w:sz w:val="28"/>
          <w:szCs w:val="28"/>
        </w:rPr>
        <w:tab/>
        <w:t xml:space="preserve"> Государственная и правовая политика по отношению к «теневой экономике». </w:t>
      </w:r>
    </w:p>
    <w:p w:rsidR="00A669A0" w:rsidRPr="00547F66" w:rsidRDefault="00A669A0" w:rsidP="00A669A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20.</w:t>
      </w:r>
      <w:r w:rsidRPr="00547F66">
        <w:rPr>
          <w:bCs/>
          <w:sz w:val="28"/>
          <w:szCs w:val="28"/>
        </w:rPr>
        <w:tab/>
        <w:t>Финансовая безопасность страны: основные проблемы и инструменты обеспечения.</w:t>
      </w:r>
    </w:p>
    <w:p w:rsidR="00A669A0" w:rsidRPr="00547F66" w:rsidRDefault="00A669A0" w:rsidP="00A669A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21.</w:t>
      </w:r>
      <w:r w:rsidRPr="00547F66">
        <w:rPr>
          <w:bCs/>
          <w:sz w:val="28"/>
          <w:szCs w:val="28"/>
        </w:rPr>
        <w:tab/>
        <w:t>Внутренний и внешний долг государства. Оценка влияния внутреннего и внешнего долга на экономическую безопасность.</w:t>
      </w:r>
    </w:p>
    <w:p w:rsidR="00A669A0" w:rsidRPr="00547F66" w:rsidRDefault="00A669A0" w:rsidP="00A669A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22.</w:t>
      </w:r>
      <w:r w:rsidRPr="00547F66">
        <w:rPr>
          <w:bCs/>
          <w:sz w:val="28"/>
          <w:szCs w:val="28"/>
        </w:rPr>
        <w:tab/>
        <w:t>Вывоз (бегство) капитала: сущность, масштабы и меры противодействия.</w:t>
      </w:r>
    </w:p>
    <w:p w:rsidR="00A669A0" w:rsidRPr="00547F66" w:rsidRDefault="00A669A0" w:rsidP="00A669A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23.</w:t>
      </w:r>
      <w:r w:rsidRPr="00547F66">
        <w:rPr>
          <w:bCs/>
          <w:sz w:val="28"/>
          <w:szCs w:val="28"/>
        </w:rPr>
        <w:tab/>
        <w:t>Укрепление национальной валюты – фактор обеспечения экономической безопасности страны.</w:t>
      </w:r>
    </w:p>
    <w:p w:rsidR="00A669A0" w:rsidRPr="00547F66" w:rsidRDefault="00A669A0" w:rsidP="00A669A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24.</w:t>
      </w:r>
      <w:r w:rsidRPr="00547F66">
        <w:rPr>
          <w:bCs/>
          <w:sz w:val="28"/>
          <w:szCs w:val="28"/>
        </w:rPr>
        <w:tab/>
        <w:t>Экономическая безопасность России  во внешнеэкономической сфере.</w:t>
      </w:r>
    </w:p>
    <w:p w:rsidR="00A669A0" w:rsidRPr="00547F66" w:rsidRDefault="00A669A0" w:rsidP="00A669A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25.</w:t>
      </w:r>
      <w:r w:rsidRPr="00547F66">
        <w:rPr>
          <w:bCs/>
          <w:sz w:val="28"/>
          <w:szCs w:val="28"/>
        </w:rPr>
        <w:tab/>
        <w:t>Сотрудничество и соперничество в мировом хозяйстве. Экономический суверенитет.</w:t>
      </w:r>
    </w:p>
    <w:p w:rsidR="00A669A0" w:rsidRPr="00547F66" w:rsidRDefault="00A669A0" w:rsidP="00A669A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26.</w:t>
      </w:r>
      <w:r w:rsidRPr="00547F66">
        <w:rPr>
          <w:bCs/>
          <w:sz w:val="28"/>
          <w:szCs w:val="28"/>
        </w:rPr>
        <w:tab/>
        <w:t>Оффшорный бизнес и защита экономических интересов России.</w:t>
      </w:r>
    </w:p>
    <w:p w:rsidR="00A669A0" w:rsidRPr="00547F66" w:rsidRDefault="00A669A0" w:rsidP="00A669A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27.</w:t>
      </w:r>
      <w:r w:rsidRPr="00547F66">
        <w:rPr>
          <w:bCs/>
          <w:sz w:val="28"/>
          <w:szCs w:val="28"/>
        </w:rPr>
        <w:tab/>
        <w:t>Место и роль таможенных органов в обеспечении экономической безопасности страны.</w:t>
      </w:r>
    </w:p>
    <w:p w:rsidR="00A669A0" w:rsidRPr="00547F66" w:rsidRDefault="00A669A0" w:rsidP="00A669A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28.</w:t>
      </w:r>
      <w:r w:rsidRPr="00547F66">
        <w:rPr>
          <w:bCs/>
          <w:sz w:val="28"/>
          <w:szCs w:val="28"/>
        </w:rPr>
        <w:tab/>
        <w:t>Параметры экономической безопасности и их мониторинг таможенными органами.</w:t>
      </w:r>
    </w:p>
    <w:p w:rsidR="00A669A0" w:rsidRPr="00547F66" w:rsidRDefault="00A669A0" w:rsidP="00A669A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29.</w:t>
      </w:r>
      <w:r w:rsidRPr="00547F66">
        <w:rPr>
          <w:bCs/>
          <w:sz w:val="28"/>
          <w:szCs w:val="28"/>
        </w:rPr>
        <w:tab/>
        <w:t>Таможенные инструменты защиты экономических интересов страны на внутреннем/внешнем рынке.</w:t>
      </w:r>
    </w:p>
    <w:p w:rsidR="00A669A0" w:rsidRPr="00547F66" w:rsidRDefault="00A669A0" w:rsidP="00A669A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30.</w:t>
      </w:r>
      <w:r w:rsidRPr="00547F66">
        <w:rPr>
          <w:bCs/>
          <w:sz w:val="28"/>
          <w:szCs w:val="28"/>
        </w:rPr>
        <w:tab/>
        <w:t>Экономическая природа таможенных преступлений и проблемы борьбы с ними.</w:t>
      </w:r>
    </w:p>
    <w:p w:rsidR="00A669A0" w:rsidRPr="00FB37BF" w:rsidRDefault="00A669A0" w:rsidP="00A669A0">
      <w:pPr>
        <w:pStyle w:val="aa"/>
        <w:spacing w:after="0"/>
        <w:rPr>
          <w:b/>
          <w:sz w:val="28"/>
          <w:szCs w:val="28"/>
        </w:rPr>
      </w:pPr>
      <w:r w:rsidRPr="00FB37BF">
        <w:rPr>
          <w:b/>
          <w:sz w:val="28"/>
          <w:szCs w:val="28"/>
        </w:rPr>
        <w:t>Критерии оценивания:</w:t>
      </w:r>
    </w:p>
    <w:p w:rsidR="00A669A0" w:rsidRPr="00C236E0" w:rsidRDefault="00A669A0" w:rsidP="00A669A0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Критерии оценки:</w:t>
      </w:r>
    </w:p>
    <w:p w:rsidR="00A669A0" w:rsidRPr="00C236E0" w:rsidRDefault="00A669A0" w:rsidP="00A669A0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- оценка «зачтено» выставляется, если студент освоил программный материал  всех разделов, знает отдельные детали, владеет необходимыми умениями и навыками  при выполнении практических заданий; даны исчерпывающие и обоснованные ответы на все поставленные вопросы, правильно и рационально (с использованием рациональных методик) решены практические задачи; </w:t>
      </w:r>
    </w:p>
    <w:p w:rsidR="00A669A0" w:rsidRPr="00C236E0" w:rsidRDefault="00A669A0" w:rsidP="00A669A0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lastRenderedPageBreak/>
        <w:t xml:space="preserve">- оценка «не зачтено» </w:t>
      </w:r>
      <w:proofErr w:type="spellStart"/>
      <w:r w:rsidRPr="00C236E0">
        <w:rPr>
          <w:sz w:val="28"/>
          <w:szCs w:val="28"/>
          <w:lang w:val="ru-RU"/>
        </w:rPr>
        <w:t>ставится,если</w:t>
      </w:r>
      <w:proofErr w:type="spellEnd"/>
      <w:r w:rsidRPr="00C236E0">
        <w:rPr>
          <w:sz w:val="28"/>
          <w:szCs w:val="28"/>
          <w:lang w:val="ru-RU"/>
        </w:rPr>
        <w:t xml:space="preserve"> студент не знает отдельных разделов программного материала, не в полной мере владеет необходимыми умениями  и навыками при выполнении практических заданий; ответ краткий и не обоснованный.</w:t>
      </w:r>
    </w:p>
    <w:p w:rsidR="00A669A0" w:rsidRPr="00C236E0" w:rsidRDefault="00A669A0" w:rsidP="00A669A0">
      <w:pPr>
        <w:textAlignment w:val="baseline"/>
        <w:rPr>
          <w:sz w:val="28"/>
          <w:szCs w:val="28"/>
          <w:lang w:val="ru-RU"/>
        </w:rPr>
      </w:pPr>
    </w:p>
    <w:p w:rsidR="00A669A0" w:rsidRPr="00C236E0" w:rsidRDefault="00A669A0" w:rsidP="00A669A0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Составитель ________________________ С.А. Наумов</w:t>
      </w:r>
    </w:p>
    <w:p w:rsidR="00A669A0" w:rsidRPr="00C236E0" w:rsidRDefault="00A669A0" w:rsidP="00A669A0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A669A0" w:rsidRPr="00C236E0" w:rsidRDefault="00A669A0" w:rsidP="00A669A0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«____»__________________20</w:t>
      </w:r>
      <w:r w:rsidRPr="00FB37BF">
        <w:rPr>
          <w:sz w:val="28"/>
          <w:szCs w:val="28"/>
        </w:rPr>
        <w:t>     </w:t>
      </w:r>
      <w:r w:rsidRPr="00C236E0">
        <w:rPr>
          <w:sz w:val="28"/>
          <w:szCs w:val="28"/>
          <w:lang w:val="ru-RU"/>
        </w:rPr>
        <w:t>г.</w:t>
      </w:r>
      <w:r w:rsidRPr="00FB37BF">
        <w:rPr>
          <w:sz w:val="28"/>
          <w:szCs w:val="28"/>
        </w:rPr>
        <w:t> </w:t>
      </w:r>
    </w:p>
    <w:p w:rsidR="00A669A0" w:rsidRPr="00C236E0" w:rsidRDefault="00A669A0" w:rsidP="00A669A0">
      <w:pPr>
        <w:textAlignment w:val="baseline"/>
        <w:rPr>
          <w:sz w:val="28"/>
          <w:szCs w:val="28"/>
          <w:lang w:val="ru-RU"/>
        </w:rPr>
      </w:pPr>
    </w:p>
    <w:p w:rsidR="00A669A0" w:rsidRPr="00C236E0" w:rsidRDefault="00A669A0" w:rsidP="00A669A0">
      <w:pPr>
        <w:textAlignment w:val="baseline"/>
        <w:rPr>
          <w:sz w:val="28"/>
          <w:szCs w:val="28"/>
          <w:lang w:val="ru-RU"/>
        </w:rPr>
      </w:pPr>
    </w:p>
    <w:p w:rsidR="00A669A0" w:rsidRPr="00C236E0" w:rsidRDefault="00A669A0" w:rsidP="00A669A0">
      <w:pPr>
        <w:textAlignment w:val="baseline"/>
        <w:rPr>
          <w:sz w:val="28"/>
          <w:szCs w:val="28"/>
          <w:lang w:val="ru-RU"/>
        </w:rPr>
      </w:pPr>
    </w:p>
    <w:p w:rsidR="00A669A0" w:rsidRPr="00C236E0" w:rsidRDefault="00A669A0" w:rsidP="00A669A0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A669A0" w:rsidRPr="00C236E0" w:rsidRDefault="00A669A0" w:rsidP="00A669A0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669A0" w:rsidRPr="00C236E0" w:rsidRDefault="00A669A0" w:rsidP="00A669A0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A669A0" w:rsidRPr="00C236E0" w:rsidRDefault="00A669A0" w:rsidP="00A669A0">
      <w:pPr>
        <w:jc w:val="center"/>
        <w:textAlignment w:val="baseline"/>
        <w:rPr>
          <w:sz w:val="28"/>
          <w:szCs w:val="28"/>
          <w:lang w:val="ru-RU"/>
        </w:rPr>
      </w:pPr>
    </w:p>
    <w:p w:rsidR="00A669A0" w:rsidRPr="00C236E0" w:rsidRDefault="00A669A0" w:rsidP="00A669A0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A669A0" w:rsidRPr="00C236E0" w:rsidRDefault="00A669A0" w:rsidP="00A669A0">
      <w:pPr>
        <w:textAlignment w:val="baseline"/>
        <w:rPr>
          <w:sz w:val="28"/>
          <w:szCs w:val="28"/>
          <w:lang w:val="ru-RU"/>
        </w:rPr>
      </w:pPr>
      <w:r w:rsidRPr="00FB37BF">
        <w:rPr>
          <w:sz w:val="28"/>
          <w:szCs w:val="28"/>
        </w:rPr>
        <w:t> </w:t>
      </w:r>
    </w:p>
    <w:p w:rsidR="00A669A0" w:rsidRPr="00C236E0" w:rsidRDefault="00A669A0" w:rsidP="00A669A0">
      <w:pPr>
        <w:jc w:val="center"/>
        <w:textAlignment w:val="baseline"/>
        <w:rPr>
          <w:b/>
          <w:sz w:val="28"/>
          <w:szCs w:val="28"/>
          <w:lang w:val="ru-RU"/>
        </w:rPr>
      </w:pPr>
      <w:r w:rsidRPr="00C236E0">
        <w:rPr>
          <w:b/>
          <w:sz w:val="28"/>
          <w:szCs w:val="28"/>
          <w:lang w:val="ru-RU"/>
        </w:rPr>
        <w:t>Тесты письменные</w:t>
      </w:r>
    </w:p>
    <w:p w:rsidR="00A669A0" w:rsidRPr="00C236E0" w:rsidRDefault="00A669A0" w:rsidP="00A669A0">
      <w:pPr>
        <w:jc w:val="center"/>
        <w:textAlignment w:val="baseline"/>
        <w:rPr>
          <w:sz w:val="28"/>
          <w:szCs w:val="28"/>
          <w:lang w:val="ru-RU"/>
        </w:rPr>
      </w:pPr>
    </w:p>
    <w:p w:rsidR="00A669A0" w:rsidRPr="00C236E0" w:rsidRDefault="00A669A0" w:rsidP="00A669A0">
      <w:pPr>
        <w:jc w:val="center"/>
        <w:rPr>
          <w:sz w:val="28"/>
          <w:szCs w:val="28"/>
          <w:u w:val="single"/>
          <w:lang w:val="ru-RU"/>
        </w:rPr>
      </w:pPr>
      <w:r w:rsidRPr="00C236E0">
        <w:rPr>
          <w:sz w:val="28"/>
          <w:szCs w:val="28"/>
          <w:u w:val="single"/>
          <w:lang w:val="ru-RU"/>
        </w:rPr>
        <w:t xml:space="preserve">по дисциплине </w:t>
      </w:r>
      <w:r w:rsidRPr="00C236E0">
        <w:rPr>
          <w:rFonts w:eastAsiaTheme="minorHAnsi"/>
          <w:sz w:val="28"/>
          <w:szCs w:val="28"/>
          <w:u w:val="single"/>
          <w:lang w:val="ru-RU"/>
        </w:rPr>
        <w:t>Экономическая безопасность</w:t>
      </w:r>
    </w:p>
    <w:p w:rsidR="00A669A0" w:rsidRPr="00C236E0" w:rsidRDefault="00A669A0" w:rsidP="00A669A0">
      <w:pPr>
        <w:jc w:val="center"/>
        <w:rPr>
          <w:rFonts w:eastAsiaTheme="minorHAnsi"/>
          <w:sz w:val="28"/>
          <w:szCs w:val="28"/>
          <w:lang w:val="ru-RU"/>
        </w:rPr>
      </w:pP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1.Экономическая безопасность государства это: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состояние защищенности жизненно важных интересов личности,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общества и государства от внутренних и внешних угроз,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теоретические и практические принципы защиты общества от внешних и внутренних угроз,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 в) обеспечение выполнения функций создания механизмов защиты и управления этими механизмами,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системный подход к учету различных угроз и обеспечение безопасности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2.Уровни безопасности по территориальным масштабам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международная, национальная и частная 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безопасность страны, города, деревни,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безопасность отдельного хозяйства, производства, дома,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лесных насаждений, городских структур.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3.Содержание понятия  «Безопасность» в зависимости от сфер общественной жизни: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а)военная, политическая, научно-техническая, энергетическая безопасность, б)экологическая, информационная и демографическая безопасность,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в)правовая, криминологическая, культурная, интеллектуальная и др. виды  безопасности,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г)все вышеперечисленные.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4.Объекты безопасности это: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а)государство, экономика региона,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б)личность, государство, общество, экономическая система,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в)экономическая система,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г)производство, фирма, домашнее хозяйство.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5.Субъекты безопасности это: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а)министерство по делам ГО,ЧС и ликвидации последствий стихийных бедствий,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б)главное управление охраной,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в)министерство обороны и МВД 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г)гос. институты, службы, организации и отдельные личности, обеспечивающие безопасность объекта на законных основаниях.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6.Классификация угроз экономической безопасности: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а)по источнику возникновения, по вероятности реализации,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 б)по природе возникновения,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в)по величине нанесенного ущерба, внешние и внутренние,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г)все перечисленные.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7.Угрозы объектам посягательства: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а)реальные и потенциальные,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б)субъективные и объективные,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в)прогнозируемые и непредсказуемые, всеобщие и локальные,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г)все вышеперечисленные.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8.Структура теневой экономики: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а)скрытая и нелегальная деятельность,       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б)неофициальная, неформальная и нелегальная деятельность,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в)скрытая, неформальная и нелегальная деятельность,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г)неформальная и криминальная деятельность.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9.Угрозы теневой экономики национальной безопасности России: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рост преступности, в том числе организованной и детской, воровства, мошенничества, нелегальное трудоустройство, сращивание </w:t>
      </w:r>
      <w:proofErr w:type="spellStart"/>
      <w:r w:rsidRPr="00C236E0">
        <w:rPr>
          <w:rFonts w:eastAsiaTheme="minorHAnsi"/>
          <w:sz w:val="28"/>
          <w:szCs w:val="28"/>
          <w:lang w:val="ru-RU"/>
        </w:rPr>
        <w:t>гос.бюрократии</w:t>
      </w:r>
      <w:proofErr w:type="spellEnd"/>
      <w:r w:rsidRPr="00C236E0">
        <w:rPr>
          <w:rFonts w:eastAsiaTheme="minorHAnsi"/>
          <w:sz w:val="28"/>
          <w:szCs w:val="28"/>
          <w:lang w:val="ru-RU"/>
        </w:rPr>
        <w:t xml:space="preserve"> с теневой экономикой,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снижение доходной и контроль над расходной частью бюджета, уклонение от налогов, обход таможенных правил, ухудшение управляемости экономикой,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в)снижение уровня и качества жизни, разрушение системы социального обеспечения, формирование агрессивной информационной среды, разрушение правосознания и морали,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г)все  вышеперечисленное вместе.       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10.Удовлетворение экономических потребностей как способность государства обеспечить экономическую безопасность – это удовлетворение: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потребностей в продуктах труда, являющихся материальной основой производительной и социальной инфраструктуры,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 потребностей в материальных благах производственного и потребительского назначения, и в научных разработках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 в) потребностей в энергии, тепле, транспорте и услугах,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 г) все перечисленное.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11.Принципы обеспечения безопасности это: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а)создание структур обеспечения безопасности и их интеграция с международными системами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законность , соблюдение баланса жизненно важных интересов личности, общества и государства и их взаимная ответственность, интеграция с международными системами безопасности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в)соблюдение прав и свобод личности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г)создание органов обеспечения безопасности и контроль за их деятельностью.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12.Функции системы безопасности это: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а) выявление и прогнозирование угроз и принятие мер по их нейтрализации, б) создание сил и средств обеспечения безопасности и управление ими,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принятие мер по восстановлению нормального функционирования объекта, пострадавшего в результате воздействия угрозы,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г)все пункты.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13.Принципы безопасности предприятия: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а)комплексность, законность, непрерывность, экономность,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законность, направленность на возмещение,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непрерывность, целенаправленность,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комплексность, практичность.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14.Объекты безопасности это: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</w:t>
      </w:r>
      <w:proofErr w:type="spellStart"/>
      <w:r w:rsidRPr="00C236E0">
        <w:rPr>
          <w:rFonts w:eastAsiaTheme="minorHAnsi"/>
          <w:sz w:val="28"/>
          <w:szCs w:val="28"/>
          <w:lang w:val="ru-RU"/>
        </w:rPr>
        <w:t>гос.органы</w:t>
      </w:r>
      <w:proofErr w:type="spellEnd"/>
      <w:r w:rsidRPr="00C236E0">
        <w:rPr>
          <w:rFonts w:eastAsiaTheme="minorHAnsi"/>
          <w:sz w:val="28"/>
          <w:szCs w:val="28"/>
          <w:lang w:val="ru-RU"/>
        </w:rPr>
        <w:t xml:space="preserve">, виды деятельности,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</w:t>
      </w:r>
      <w:proofErr w:type="spellStart"/>
      <w:r w:rsidRPr="00C236E0">
        <w:rPr>
          <w:rFonts w:eastAsiaTheme="minorHAnsi"/>
          <w:sz w:val="28"/>
          <w:szCs w:val="28"/>
          <w:lang w:val="ru-RU"/>
        </w:rPr>
        <w:t>гос.органы</w:t>
      </w:r>
      <w:proofErr w:type="spellEnd"/>
      <w:r w:rsidRPr="00C236E0">
        <w:rPr>
          <w:rFonts w:eastAsiaTheme="minorHAnsi"/>
          <w:sz w:val="28"/>
          <w:szCs w:val="28"/>
          <w:lang w:val="ru-RU"/>
        </w:rPr>
        <w:t xml:space="preserve">, негосударственные органы, криминальные структуры,                в) имущество предприятия, специальные объекты,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виды деятельности , имущество и ресурсы предприятия, персонал предприятия.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15.Внешние угрозы предприятию это: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политические, социально-экономические, экологические,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 б)все приведенные,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в)демографические, технологические,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 юридические, социально-культурные.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16.Внутренние опасности и угрозы предприятию это: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хозяйственная деятельность предприятия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б)реализация продукта и изменение целевых установок,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нарушение информационной безопасности, кадровые проблемы, изменение хозяйственной деятельности, старение оборудования, 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 г) нарушение информационной  безопасности, изменение хозяйственной деятельности. 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17.Конкуренция: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добросовестная и недобросовестная,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б)законная и незаконная,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в)макро- и микроэкономическая,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значимая и незначительная.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18.Добросовестная конкуренция как получение максимальной прибыли путём: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оказания более качественных услуг и фальсификации товаров конкурента, б)снижения издержек производства, внедрения ноу-хау, создания более лучших товаров, оказания более качественных услуг,   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снижения издержек производства за счет использования разработок конкурента,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оказания более лучших услуг и демпинга.   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19.Виды недобросовестной конкуренции: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а)промышленно-экономический шпионаж, мошенничество, коррупция, ложная реклама, незаконное использование торговой марки, подделка продукции конкурента,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 срыв сделок или контрактов, скупка контрольного пакета акций, демпинг,              в) нанесение материального ущерба, воздействие на сотрудников, использование разработок конкурента,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все пункты.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20.Информационные угрозы: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нарушение целостности информации, прерывание, модификация и кража информации, разрушение данных,  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 несанкционированная передача информации, разрушение данных,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применение вирусов и других средств воздействия на технические и программные средства,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перехват информации при передаче.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21.Законные методы получения информации: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изучение рекламы конкурентов, похищение образцов,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сбор информации в СМИ, изучение рекламы, продукции и фирменных магазинов,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получение информации с помощью сотрудников и технических средств,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изучение договоров.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22.Незаконные методы получения информации: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а)переманивание, подкуп и шантаж сотрудников, ложные переговоры, похищение документов и образцов,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посещение выставок, изучение выпускаемой продукции,   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изучение и обобщение информации и рекламы, имеющейся в СМИ,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получение информации с помощью технических средств.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23. Причины социальных рисков: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а)экономическая ситуация, неэффективность управления, неразвитость законодательства,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низкое качество образования, низкий уровень жизни, недостаточное финансирование,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 деструктивная деятельность СМИ,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все перечисленные пункты.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24.Персонал фирмы как объект угроз: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а)сотрудники, члены семьи, знакомые,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б)сотрудники фирмы, члены семьи, родственники, знакомые, личная собственность,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 в) руководители, менеджеры,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руководители, сотрудники, менеджеры.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25.Угрозы персоналу: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убийства, насилия, похищения, шантажа, психологического давления,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посягательства на жизнь, здоровье, имущество,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подкупа, похищения,  дискредитации,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вымогательства.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26. Обеспечение безопасности персонала фирмы: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с помощью оружия,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юридическое, информационное, физическое, психологическое,         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с помощью юристов, наблюдателей, охраны,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с помощью психологов, юристов, охраны.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27. Способы несанкционированного доступа к конфиденциальной информации: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а)подслушивание, склонение к сотрудничеству, хищение, перехват, копирование,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выпытывание, хищение, подслушивание,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перехват, негласное ознакомление, копирование.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28. Защита конфиденциальной информации: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а)предупреждение, выявление угроз, пресечение,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выявление угроз, правовая защита, инженерно-техническая защита,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 правовая защита, организационная защита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29. Виновники компьютерных преступлений: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а)криминальные группировки, хакеры,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хакеры, сотрудники самих пострадавших фирм, профессионалы промышленного шпионажа,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 поврежденное злоумышленниками оборудование,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непрофессиональная работа на компьютере.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30. Предотвращение компьютерных преступлений: 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а) слежка за персоналом, 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специальное ПО для негласного контроля за работой сотрудников на ПК,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использование  «лояльных» хакеров,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все перечисленное.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31. Синтезирующим понятием в области безопасности в нынешних условиях является: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геостратегический регион;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геополитический регион;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в)геополитическая обстановка;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г)геополитика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32.В зависимости от типа угрозы для национальной безопасности выделяют следующую область ее проявления: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федеральная безопасность;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общественная безопасность;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военная безопасность;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локальная безопасность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33. Угроза — это: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вполне осознаваемая, объективно существующая, но не фатальная вероятность (возможность) негативного воздействия на социальный организм;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совокупность обстоятельств, не обязательно конкретно угрожающего характера, но, безусловно, требующих реагировать на них с целью предупреждения и/или снижения возможного ущерба;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наиболее конкретная и непосредственная форма опасности; </w:t>
      </w:r>
    </w:p>
    <w:p w:rsidR="00A669A0" w:rsidRPr="00C236E0" w:rsidRDefault="00A669A0" w:rsidP="00A669A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  возможность возникновения неблагоприятных и нежелательных действий самого субъекта.</w:t>
      </w:r>
    </w:p>
    <w:p w:rsidR="00A669A0" w:rsidRPr="00C236E0" w:rsidRDefault="00A669A0" w:rsidP="00A669A0">
      <w:pPr>
        <w:jc w:val="center"/>
        <w:rPr>
          <w:rFonts w:eastAsiaTheme="minorHAnsi"/>
          <w:sz w:val="28"/>
          <w:szCs w:val="28"/>
          <w:lang w:val="ru-RU"/>
        </w:rPr>
      </w:pPr>
    </w:p>
    <w:p w:rsidR="00A669A0" w:rsidRPr="00FB37BF" w:rsidRDefault="00A669A0" w:rsidP="00A669A0">
      <w:pPr>
        <w:textAlignment w:val="baseline"/>
        <w:rPr>
          <w:b/>
          <w:sz w:val="28"/>
          <w:szCs w:val="28"/>
        </w:rPr>
      </w:pPr>
      <w:proofErr w:type="spellStart"/>
      <w:r w:rsidRPr="00FB37BF">
        <w:rPr>
          <w:b/>
          <w:sz w:val="28"/>
          <w:szCs w:val="28"/>
        </w:rPr>
        <w:t>Критерии</w:t>
      </w:r>
      <w:proofErr w:type="spellEnd"/>
      <w:r w:rsidRPr="00FB37BF">
        <w:rPr>
          <w:b/>
          <w:sz w:val="28"/>
          <w:szCs w:val="28"/>
        </w:rPr>
        <w:t xml:space="preserve"> </w:t>
      </w:r>
      <w:proofErr w:type="spellStart"/>
      <w:r w:rsidRPr="00FB37BF">
        <w:rPr>
          <w:b/>
          <w:sz w:val="28"/>
          <w:szCs w:val="28"/>
        </w:rPr>
        <w:t>оценки</w:t>
      </w:r>
      <w:proofErr w:type="spellEnd"/>
      <w:r w:rsidRPr="00FB37BF">
        <w:rPr>
          <w:b/>
          <w:sz w:val="28"/>
          <w:szCs w:val="28"/>
        </w:rPr>
        <w:t>: </w:t>
      </w:r>
    </w:p>
    <w:p w:rsidR="00A669A0" w:rsidRPr="00C236E0" w:rsidRDefault="00A669A0" w:rsidP="00A669A0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«неудовлетворительно»</w:t>
      </w:r>
      <w:r w:rsidRPr="00FB37BF">
        <w:rPr>
          <w:sz w:val="28"/>
          <w:szCs w:val="28"/>
        </w:rPr>
        <w:t> </w:t>
      </w:r>
      <w:r w:rsidRPr="00C236E0">
        <w:rPr>
          <w:sz w:val="28"/>
          <w:szCs w:val="28"/>
          <w:lang w:val="ru-RU"/>
        </w:rPr>
        <w:t>выставляется, если получено 0 - 49,99 % правильных ответов;</w:t>
      </w:r>
      <w:r w:rsidRPr="00FB37BF">
        <w:rPr>
          <w:sz w:val="28"/>
          <w:szCs w:val="28"/>
        </w:rPr>
        <w:t> </w:t>
      </w:r>
    </w:p>
    <w:p w:rsidR="00A669A0" w:rsidRPr="00C236E0" w:rsidRDefault="00A669A0" w:rsidP="00A669A0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lastRenderedPageBreak/>
        <w:t xml:space="preserve">оценка «удовлетворительно» выставляется, если </w:t>
      </w:r>
      <w:r w:rsidRPr="00FB37BF">
        <w:rPr>
          <w:sz w:val="28"/>
          <w:szCs w:val="28"/>
        </w:rPr>
        <w:t> </w:t>
      </w:r>
      <w:r w:rsidRPr="00C236E0">
        <w:rPr>
          <w:sz w:val="28"/>
          <w:szCs w:val="28"/>
          <w:lang w:val="ru-RU"/>
        </w:rPr>
        <w:t>50 - 64,99 % правильных ответов;</w:t>
      </w:r>
    </w:p>
    <w:p w:rsidR="00A669A0" w:rsidRPr="00C236E0" w:rsidRDefault="00A669A0" w:rsidP="00A669A0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«хорошо»</w:t>
      </w:r>
      <w:r w:rsidRPr="00FB37BF">
        <w:rPr>
          <w:sz w:val="28"/>
          <w:szCs w:val="28"/>
        </w:rPr>
        <w:t> </w:t>
      </w:r>
      <w:r w:rsidRPr="00C236E0">
        <w:rPr>
          <w:sz w:val="28"/>
          <w:szCs w:val="28"/>
          <w:lang w:val="ru-RU"/>
        </w:rPr>
        <w:t>выставляется, если 65 - 84,99 % правильных ответов;</w:t>
      </w:r>
      <w:r w:rsidRPr="00FB37BF">
        <w:rPr>
          <w:sz w:val="28"/>
          <w:szCs w:val="28"/>
        </w:rPr>
        <w:t> </w:t>
      </w:r>
    </w:p>
    <w:p w:rsidR="00A669A0" w:rsidRPr="00C236E0" w:rsidRDefault="00A669A0" w:rsidP="00A669A0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rFonts w:eastAsiaTheme="minorHAnsi"/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оценка «отлично» выставляется, если </w:t>
      </w:r>
      <w:r w:rsidRPr="00FB37BF">
        <w:rPr>
          <w:sz w:val="28"/>
          <w:szCs w:val="28"/>
        </w:rPr>
        <w:t> </w:t>
      </w:r>
      <w:r w:rsidRPr="00C236E0">
        <w:rPr>
          <w:sz w:val="28"/>
          <w:szCs w:val="28"/>
          <w:lang w:val="ru-RU"/>
        </w:rPr>
        <w:t>получено 85- 100 % правильных ответов</w:t>
      </w:r>
      <w:r w:rsidRPr="00FB37BF">
        <w:rPr>
          <w:sz w:val="28"/>
          <w:szCs w:val="28"/>
        </w:rPr>
        <w:t> </w:t>
      </w:r>
    </w:p>
    <w:p w:rsidR="00A669A0" w:rsidRPr="00C236E0" w:rsidRDefault="00A669A0" w:rsidP="00A669A0">
      <w:pPr>
        <w:textAlignment w:val="baseline"/>
        <w:rPr>
          <w:sz w:val="28"/>
          <w:szCs w:val="28"/>
          <w:lang w:val="ru-RU"/>
        </w:rPr>
      </w:pPr>
    </w:p>
    <w:p w:rsidR="00A669A0" w:rsidRPr="00C236E0" w:rsidRDefault="00A669A0" w:rsidP="00A669A0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Составитель ________________________ С.А. Наумов</w:t>
      </w:r>
      <w:r w:rsidRPr="00C236E0">
        <w:rPr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A669A0" w:rsidRPr="00C236E0" w:rsidRDefault="00A669A0" w:rsidP="00A669A0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«____»__________________20</w:t>
      </w:r>
      <w:r w:rsidRPr="00FB37BF">
        <w:rPr>
          <w:sz w:val="28"/>
          <w:szCs w:val="28"/>
        </w:rPr>
        <w:t>     </w:t>
      </w:r>
      <w:r w:rsidRPr="00C236E0">
        <w:rPr>
          <w:sz w:val="28"/>
          <w:szCs w:val="28"/>
          <w:lang w:val="ru-RU"/>
        </w:rPr>
        <w:t>г.</w:t>
      </w:r>
      <w:r w:rsidRPr="00FB37BF">
        <w:rPr>
          <w:sz w:val="28"/>
          <w:szCs w:val="28"/>
        </w:rPr>
        <w:t> </w:t>
      </w:r>
    </w:p>
    <w:p w:rsidR="00A669A0" w:rsidRPr="00C236E0" w:rsidRDefault="00A669A0" w:rsidP="00A669A0">
      <w:pPr>
        <w:jc w:val="center"/>
        <w:textAlignment w:val="baseline"/>
        <w:rPr>
          <w:sz w:val="28"/>
          <w:szCs w:val="28"/>
          <w:lang w:val="ru-RU"/>
        </w:rPr>
      </w:pPr>
    </w:p>
    <w:p w:rsidR="00A669A0" w:rsidRPr="00C236E0" w:rsidRDefault="00A669A0" w:rsidP="00A669A0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A669A0" w:rsidRPr="00C236E0" w:rsidRDefault="00A669A0" w:rsidP="00A669A0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669A0" w:rsidRPr="00C236E0" w:rsidRDefault="00A669A0" w:rsidP="00A669A0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A669A0" w:rsidRPr="00C236E0" w:rsidRDefault="00A669A0" w:rsidP="00A669A0">
      <w:pPr>
        <w:jc w:val="center"/>
        <w:textAlignment w:val="baseline"/>
        <w:rPr>
          <w:sz w:val="28"/>
          <w:szCs w:val="28"/>
          <w:lang w:val="ru-RU"/>
        </w:rPr>
      </w:pPr>
    </w:p>
    <w:p w:rsidR="00A669A0" w:rsidRPr="00C236E0" w:rsidRDefault="00A669A0" w:rsidP="00A669A0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A669A0" w:rsidRPr="00C236E0" w:rsidRDefault="00A669A0" w:rsidP="00A669A0">
      <w:pPr>
        <w:textAlignment w:val="baseline"/>
        <w:rPr>
          <w:sz w:val="28"/>
          <w:szCs w:val="28"/>
          <w:lang w:val="ru-RU"/>
        </w:rPr>
      </w:pPr>
      <w:r w:rsidRPr="00FB37BF">
        <w:rPr>
          <w:sz w:val="28"/>
          <w:szCs w:val="28"/>
        </w:rPr>
        <w:t> </w:t>
      </w:r>
    </w:p>
    <w:p w:rsidR="00A669A0" w:rsidRPr="00C236E0" w:rsidRDefault="00A669A0" w:rsidP="00A669A0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b/>
          <w:bCs/>
          <w:sz w:val="28"/>
          <w:szCs w:val="28"/>
          <w:lang w:val="ru-RU"/>
        </w:rPr>
        <w:t>Перечень дискуссионных тем для круглого стола</w:t>
      </w:r>
    </w:p>
    <w:p w:rsidR="00A669A0" w:rsidRPr="00C236E0" w:rsidRDefault="00A669A0" w:rsidP="00A669A0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b/>
          <w:bCs/>
          <w:sz w:val="28"/>
          <w:szCs w:val="28"/>
          <w:lang w:val="ru-RU"/>
        </w:rPr>
        <w:t>(дискуссии, полемики, диспута, дебатов)</w:t>
      </w:r>
    </w:p>
    <w:p w:rsidR="00A669A0" w:rsidRPr="00C236E0" w:rsidRDefault="00A669A0" w:rsidP="00A669A0">
      <w:pPr>
        <w:jc w:val="center"/>
        <w:textAlignment w:val="baseline"/>
        <w:rPr>
          <w:sz w:val="28"/>
          <w:szCs w:val="28"/>
          <w:lang w:val="ru-RU"/>
        </w:rPr>
      </w:pPr>
    </w:p>
    <w:p w:rsidR="00A669A0" w:rsidRDefault="00A669A0" w:rsidP="00A669A0">
      <w:pPr>
        <w:jc w:val="center"/>
        <w:rPr>
          <w:rFonts w:eastAsiaTheme="minorHAnsi"/>
          <w:sz w:val="28"/>
          <w:szCs w:val="28"/>
          <w:u w:val="single"/>
          <w:lang w:val="ru-RU"/>
        </w:rPr>
      </w:pPr>
      <w:r w:rsidRPr="00C236E0">
        <w:rPr>
          <w:sz w:val="28"/>
          <w:szCs w:val="28"/>
          <w:u w:val="single"/>
          <w:lang w:val="ru-RU"/>
        </w:rPr>
        <w:t xml:space="preserve">по дисциплине </w:t>
      </w:r>
      <w:r w:rsidRPr="00C236E0">
        <w:rPr>
          <w:rFonts w:eastAsiaTheme="minorHAnsi"/>
          <w:sz w:val="28"/>
          <w:szCs w:val="28"/>
          <w:u w:val="single"/>
          <w:lang w:val="ru-RU"/>
        </w:rPr>
        <w:t>Экономическая безопасность</w:t>
      </w:r>
    </w:p>
    <w:p w:rsidR="00A669A0" w:rsidRPr="00C236E0" w:rsidRDefault="00A669A0" w:rsidP="00A669A0">
      <w:pPr>
        <w:jc w:val="center"/>
        <w:rPr>
          <w:sz w:val="28"/>
          <w:szCs w:val="28"/>
          <w:u w:val="single"/>
          <w:lang w:val="ru-RU"/>
        </w:rPr>
      </w:pPr>
    </w:p>
    <w:p w:rsidR="00A669A0" w:rsidRPr="00547F66" w:rsidRDefault="00A669A0" w:rsidP="00A669A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Обеспечение экономической безопасности в сфере услуг.</w:t>
      </w:r>
    </w:p>
    <w:p w:rsidR="00A669A0" w:rsidRPr="00547F66" w:rsidRDefault="00A669A0" w:rsidP="00A669A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Обеспечение экономической безопасности в реальном секторе.</w:t>
      </w:r>
    </w:p>
    <w:p w:rsidR="00A669A0" w:rsidRPr="00547F66" w:rsidRDefault="00A669A0" w:rsidP="00A669A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Понятия «теневая», «неформальная», «нелегальная» экономика.</w:t>
      </w:r>
    </w:p>
    <w:p w:rsidR="00A669A0" w:rsidRPr="00547F66" w:rsidRDefault="00A669A0" w:rsidP="00A669A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 xml:space="preserve"> «Теневая экономика»: структура, масштабы и меры противодействия.</w:t>
      </w:r>
    </w:p>
    <w:p w:rsidR="00A669A0" w:rsidRPr="00547F66" w:rsidRDefault="00A669A0" w:rsidP="00A669A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 xml:space="preserve"> Масштабы и факторы динамики «теневых» процессов.</w:t>
      </w:r>
    </w:p>
    <w:p w:rsidR="00A669A0" w:rsidRPr="00547F66" w:rsidRDefault="00A669A0" w:rsidP="00A669A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 xml:space="preserve"> Государственная и правовая политика по отношению к «теневой экономике». </w:t>
      </w:r>
    </w:p>
    <w:p w:rsidR="00A669A0" w:rsidRPr="00547F66" w:rsidRDefault="00A669A0" w:rsidP="00A669A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Финансовая безопасность страны: основные проблемы и инструменты обеспечения.</w:t>
      </w:r>
    </w:p>
    <w:p w:rsidR="00A669A0" w:rsidRPr="00547F66" w:rsidRDefault="00A669A0" w:rsidP="00A669A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Внутренний и внешний долг государства. Оценка влияния внутреннего и внешнего долга на экономическую безопасность.</w:t>
      </w:r>
    </w:p>
    <w:p w:rsidR="00A669A0" w:rsidRPr="00547F66" w:rsidRDefault="00A669A0" w:rsidP="00A669A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Вывоз (бегство) капитала: сущность, масштабы и меры противодействия.</w:t>
      </w:r>
    </w:p>
    <w:p w:rsidR="00A669A0" w:rsidRPr="00547F66" w:rsidRDefault="00A669A0" w:rsidP="00A669A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Укрепление национальной валюты – фактор обеспечения экономической безопасности страны.</w:t>
      </w:r>
    </w:p>
    <w:p w:rsidR="00A669A0" w:rsidRPr="00547F66" w:rsidRDefault="00A669A0" w:rsidP="00A669A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lastRenderedPageBreak/>
        <w:t>Экономическая безопасность России  во внешнеэкономической сфере.</w:t>
      </w:r>
    </w:p>
    <w:p w:rsidR="00A669A0" w:rsidRPr="00547F66" w:rsidRDefault="00A669A0" w:rsidP="00A669A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Сотрудничество и соперничество в мировом хозяйстве. Экономический суверенитет.</w:t>
      </w:r>
    </w:p>
    <w:p w:rsidR="00A669A0" w:rsidRPr="00547F66" w:rsidRDefault="00A669A0" w:rsidP="00A669A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Оффшорный бизнес и защита экономических интересов России.</w:t>
      </w:r>
    </w:p>
    <w:p w:rsidR="00A669A0" w:rsidRPr="00547F66" w:rsidRDefault="00A669A0" w:rsidP="00A669A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Место и роль таможенных органов в обеспечении экономической безопасности страны.</w:t>
      </w:r>
    </w:p>
    <w:p w:rsidR="00A669A0" w:rsidRPr="00547F66" w:rsidRDefault="00A669A0" w:rsidP="00A669A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Параметры экономической безопасности и их мониторинг таможенными органами.</w:t>
      </w:r>
    </w:p>
    <w:p w:rsidR="00A669A0" w:rsidRPr="006613E0" w:rsidRDefault="00A669A0" w:rsidP="00A669A0">
      <w:pPr>
        <w:pStyle w:val="aa"/>
        <w:spacing w:after="0"/>
        <w:rPr>
          <w:sz w:val="28"/>
          <w:szCs w:val="28"/>
        </w:rPr>
      </w:pPr>
    </w:p>
    <w:p w:rsidR="00A669A0" w:rsidRPr="00C236E0" w:rsidRDefault="00A669A0" w:rsidP="00A669A0">
      <w:pPr>
        <w:jc w:val="both"/>
        <w:textAlignment w:val="baseline"/>
        <w:rPr>
          <w:b/>
          <w:color w:val="000000"/>
          <w:sz w:val="28"/>
          <w:szCs w:val="28"/>
          <w:lang w:val="ru-RU"/>
        </w:rPr>
      </w:pPr>
      <w:r w:rsidRPr="00C236E0">
        <w:rPr>
          <w:b/>
          <w:color w:val="000000"/>
          <w:sz w:val="28"/>
          <w:szCs w:val="28"/>
          <w:lang w:val="ru-RU"/>
        </w:rPr>
        <w:t xml:space="preserve">Программа проведения и/или методические рекомендации по подготовке и проведению. </w:t>
      </w:r>
    </w:p>
    <w:p w:rsidR="00A669A0" w:rsidRPr="00C236E0" w:rsidRDefault="00A669A0" w:rsidP="00A669A0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Регламент проведения  мероприятия оценивания:40 минут</w:t>
      </w:r>
    </w:p>
    <w:p w:rsidR="00A669A0" w:rsidRPr="00C236E0" w:rsidRDefault="00A669A0" w:rsidP="00A669A0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Каждый обучающийся участвует в обсуждении всех вопросов и вносит конструктивные предложения по проблематике круглого стола.</w:t>
      </w:r>
    </w:p>
    <w:p w:rsidR="00A669A0" w:rsidRPr="00FB37BF" w:rsidRDefault="00A669A0" w:rsidP="00A669A0">
      <w:pPr>
        <w:jc w:val="both"/>
        <w:textAlignment w:val="baseline"/>
        <w:rPr>
          <w:sz w:val="28"/>
          <w:szCs w:val="28"/>
        </w:rPr>
      </w:pPr>
      <w:proofErr w:type="spellStart"/>
      <w:r w:rsidRPr="00FB37BF">
        <w:rPr>
          <w:b/>
          <w:bCs/>
          <w:sz w:val="28"/>
          <w:szCs w:val="28"/>
        </w:rPr>
        <w:t>Критерии</w:t>
      </w:r>
      <w:proofErr w:type="spellEnd"/>
      <w:r w:rsidRPr="00FB37BF">
        <w:rPr>
          <w:b/>
          <w:bCs/>
          <w:sz w:val="28"/>
          <w:szCs w:val="28"/>
        </w:rPr>
        <w:t xml:space="preserve"> </w:t>
      </w:r>
      <w:proofErr w:type="spellStart"/>
      <w:r w:rsidRPr="00FB37BF">
        <w:rPr>
          <w:b/>
          <w:bCs/>
          <w:sz w:val="28"/>
          <w:szCs w:val="28"/>
        </w:rPr>
        <w:t>оценки</w:t>
      </w:r>
      <w:proofErr w:type="spellEnd"/>
      <w:r w:rsidRPr="00FB37BF">
        <w:rPr>
          <w:b/>
          <w:bCs/>
          <w:sz w:val="28"/>
          <w:szCs w:val="28"/>
        </w:rPr>
        <w:t>:</w:t>
      </w:r>
      <w:r w:rsidRPr="00FB37BF">
        <w:rPr>
          <w:sz w:val="28"/>
          <w:szCs w:val="28"/>
        </w:rPr>
        <w:t>  </w:t>
      </w:r>
    </w:p>
    <w:p w:rsidR="00A669A0" w:rsidRPr="00C236E0" w:rsidRDefault="00A669A0" w:rsidP="00A669A0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«отлично» выставляется обучающемуся, если активно участвует в обсуждении всех вопросов и вносит конструктивные предложения</w:t>
      </w:r>
    </w:p>
    <w:p w:rsidR="00A669A0" w:rsidRPr="00C236E0" w:rsidRDefault="00A669A0" w:rsidP="00A669A0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«хорошо» если  участвует в обсуждении всех вопросов, но показывает не полные теоретические знания по проблеме, вносит мало предложений</w:t>
      </w:r>
    </w:p>
    <w:p w:rsidR="00A669A0" w:rsidRPr="00C236E0" w:rsidRDefault="00A669A0" w:rsidP="00A669A0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«удовлетворительно» показывает незначительное наличие определенных базовых знаний по проблеме и вносит предложения по 1-2 вопросам</w:t>
      </w:r>
    </w:p>
    <w:p w:rsidR="00A669A0" w:rsidRPr="00C236E0" w:rsidRDefault="00A669A0" w:rsidP="00A669A0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«неудовлетворительно» показывает отсутствие базовых знаний по проблеме, вносит предложения, которые слабо связаны с обсуждаемой темой</w:t>
      </w:r>
    </w:p>
    <w:p w:rsidR="00A669A0" w:rsidRPr="00C236E0" w:rsidRDefault="00A669A0" w:rsidP="00A669A0">
      <w:pPr>
        <w:textAlignment w:val="baseline"/>
        <w:rPr>
          <w:sz w:val="28"/>
          <w:szCs w:val="28"/>
          <w:lang w:val="ru-RU"/>
        </w:rPr>
      </w:pPr>
    </w:p>
    <w:p w:rsidR="00A669A0" w:rsidRPr="00C236E0" w:rsidRDefault="00A669A0" w:rsidP="00A669A0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Составитель ________________________ С.А. Наумов</w:t>
      </w:r>
    </w:p>
    <w:p w:rsidR="00A669A0" w:rsidRDefault="00A669A0" w:rsidP="00A669A0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«____»__________________20</w:t>
      </w:r>
      <w:r w:rsidRPr="00FB37BF">
        <w:rPr>
          <w:sz w:val="28"/>
          <w:szCs w:val="28"/>
        </w:rPr>
        <w:t>     </w:t>
      </w:r>
      <w:r w:rsidRPr="00C236E0">
        <w:rPr>
          <w:sz w:val="28"/>
          <w:szCs w:val="28"/>
          <w:lang w:val="ru-RU"/>
        </w:rPr>
        <w:t>г.</w:t>
      </w:r>
      <w:r w:rsidRPr="00FB37BF">
        <w:rPr>
          <w:sz w:val="28"/>
          <w:szCs w:val="28"/>
        </w:rPr>
        <w:t> </w:t>
      </w:r>
    </w:p>
    <w:p w:rsidR="00A669A0" w:rsidRPr="00C236E0" w:rsidRDefault="00A669A0" w:rsidP="00A669A0">
      <w:pPr>
        <w:textAlignment w:val="baseline"/>
        <w:rPr>
          <w:sz w:val="28"/>
          <w:szCs w:val="28"/>
          <w:lang w:val="ru-RU"/>
        </w:rPr>
      </w:pPr>
    </w:p>
    <w:p w:rsidR="00A669A0" w:rsidRPr="00C236E0" w:rsidRDefault="00A669A0" w:rsidP="00A669A0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A669A0" w:rsidRPr="00C236E0" w:rsidRDefault="00A669A0" w:rsidP="00A669A0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669A0" w:rsidRPr="00C236E0" w:rsidRDefault="00A669A0" w:rsidP="00A669A0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A669A0" w:rsidRPr="00C236E0" w:rsidRDefault="00A669A0" w:rsidP="00A669A0">
      <w:pPr>
        <w:jc w:val="center"/>
        <w:textAlignment w:val="baseline"/>
        <w:rPr>
          <w:sz w:val="28"/>
          <w:szCs w:val="28"/>
          <w:lang w:val="ru-RU"/>
        </w:rPr>
      </w:pPr>
    </w:p>
    <w:p w:rsidR="00A669A0" w:rsidRPr="00C236E0" w:rsidRDefault="00A669A0" w:rsidP="00A669A0">
      <w:pPr>
        <w:jc w:val="center"/>
        <w:textAlignment w:val="baseline"/>
        <w:rPr>
          <w:sz w:val="28"/>
          <w:szCs w:val="28"/>
          <w:u w:val="single"/>
          <w:lang w:val="ru-RU"/>
        </w:rPr>
      </w:pPr>
      <w:r w:rsidRPr="00C236E0">
        <w:rPr>
          <w:sz w:val="28"/>
          <w:szCs w:val="28"/>
          <w:u w:val="single"/>
          <w:lang w:val="ru-RU"/>
        </w:rPr>
        <w:t>Кафедра государственного, муниципального управления и экономической безопасности</w:t>
      </w:r>
    </w:p>
    <w:p w:rsidR="00A669A0" w:rsidRPr="00C236E0" w:rsidRDefault="00A669A0" w:rsidP="00A669A0">
      <w:pPr>
        <w:jc w:val="center"/>
        <w:textAlignment w:val="baseline"/>
        <w:rPr>
          <w:b/>
          <w:bCs/>
          <w:sz w:val="28"/>
          <w:szCs w:val="28"/>
          <w:lang w:val="ru-RU"/>
        </w:rPr>
      </w:pPr>
    </w:p>
    <w:p w:rsidR="00A669A0" w:rsidRPr="00165849" w:rsidRDefault="00A669A0" w:rsidP="00A669A0">
      <w:pPr>
        <w:jc w:val="center"/>
        <w:textAlignment w:val="baseline"/>
        <w:rPr>
          <w:sz w:val="28"/>
          <w:szCs w:val="28"/>
          <w:lang w:val="ru-RU"/>
        </w:rPr>
      </w:pPr>
      <w:r w:rsidRPr="00165849">
        <w:rPr>
          <w:b/>
          <w:bCs/>
          <w:sz w:val="28"/>
          <w:szCs w:val="28"/>
          <w:lang w:val="ru-RU"/>
        </w:rPr>
        <w:lastRenderedPageBreak/>
        <w:t>Темы эссе, рефератов, докладов, сообщений</w:t>
      </w:r>
    </w:p>
    <w:p w:rsidR="00A669A0" w:rsidRPr="00165849" w:rsidRDefault="00A669A0" w:rsidP="00A669A0">
      <w:pPr>
        <w:jc w:val="center"/>
        <w:textAlignment w:val="baseline"/>
        <w:rPr>
          <w:sz w:val="28"/>
          <w:szCs w:val="28"/>
          <w:lang w:val="ru-RU"/>
        </w:rPr>
      </w:pPr>
    </w:p>
    <w:p w:rsidR="00A669A0" w:rsidRPr="00165849" w:rsidRDefault="00A669A0" w:rsidP="00A669A0">
      <w:pPr>
        <w:jc w:val="center"/>
        <w:rPr>
          <w:sz w:val="28"/>
          <w:szCs w:val="28"/>
          <w:u w:val="single"/>
          <w:lang w:val="ru-RU"/>
        </w:rPr>
      </w:pPr>
      <w:r w:rsidRPr="00165849">
        <w:rPr>
          <w:sz w:val="28"/>
          <w:szCs w:val="28"/>
          <w:u w:val="single"/>
          <w:lang w:val="ru-RU"/>
        </w:rPr>
        <w:t xml:space="preserve">по дисциплине </w:t>
      </w:r>
      <w:r w:rsidRPr="00165849">
        <w:rPr>
          <w:color w:val="000000"/>
          <w:sz w:val="28"/>
          <w:szCs w:val="28"/>
          <w:u w:val="single"/>
          <w:lang w:val="ru-RU"/>
        </w:rPr>
        <w:t>Экономическая безопасность</w:t>
      </w:r>
    </w:p>
    <w:p w:rsidR="00A669A0" w:rsidRPr="00FB37BF" w:rsidRDefault="00A669A0" w:rsidP="00A669A0">
      <w:pPr>
        <w:pStyle w:val="a7"/>
        <w:ind w:left="0"/>
        <w:jc w:val="center"/>
        <w:rPr>
          <w:sz w:val="28"/>
          <w:szCs w:val="28"/>
          <w:u w:val="single"/>
        </w:rPr>
      </w:pPr>
    </w:p>
    <w:p w:rsidR="00A669A0" w:rsidRPr="00547F66" w:rsidRDefault="00A669A0" w:rsidP="00A669A0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Обеспечение экономической безопасности в основных сферах экономической системы.</w:t>
      </w:r>
    </w:p>
    <w:p w:rsidR="00A669A0" w:rsidRPr="00547F66" w:rsidRDefault="00A669A0" w:rsidP="00A669A0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Экономическая преступность в системе внутренних угроз экономической безопасности государства.</w:t>
      </w:r>
    </w:p>
    <w:p w:rsidR="00A669A0" w:rsidRPr="00547F66" w:rsidRDefault="00A669A0" w:rsidP="00A669A0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Социально-экономические последствия теневой экономической деятельности для государства, личности, общества.</w:t>
      </w:r>
    </w:p>
    <w:p w:rsidR="00A669A0" w:rsidRPr="00547F66" w:rsidRDefault="00A669A0" w:rsidP="00A669A0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Международные схемы по  «отмыванию грязных денег»: сущность и механизм.</w:t>
      </w:r>
    </w:p>
    <w:p w:rsidR="00A669A0" w:rsidRPr="00547F66" w:rsidRDefault="00A669A0" w:rsidP="00A669A0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Борьба с теневой экономикой как направление обеспечения национальной безопасности.</w:t>
      </w:r>
    </w:p>
    <w:p w:rsidR="00A669A0" w:rsidRPr="00547F66" w:rsidRDefault="00A669A0" w:rsidP="00A669A0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Коммерческий шпионаж: цели, формы, методы.</w:t>
      </w:r>
    </w:p>
    <w:p w:rsidR="00A669A0" w:rsidRPr="00547F66" w:rsidRDefault="00A669A0" w:rsidP="00A669A0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Информационные войны: примеры, основы теории и методологии.</w:t>
      </w:r>
    </w:p>
    <w:p w:rsidR="00A669A0" w:rsidRPr="00547F66" w:rsidRDefault="00A669A0" w:rsidP="00A669A0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Индикативный анализ в механизме обеспечения экономической безопасности страны.</w:t>
      </w:r>
    </w:p>
    <w:p w:rsidR="00A669A0" w:rsidRPr="00547F66" w:rsidRDefault="00A669A0" w:rsidP="00A669A0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Экономическая безопасность в реальном секторе экономики.</w:t>
      </w:r>
    </w:p>
    <w:p w:rsidR="00A669A0" w:rsidRPr="00547F66" w:rsidRDefault="00A669A0" w:rsidP="00A669A0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Экономическая безопасность в денежно-финансовой сфере страны.</w:t>
      </w:r>
    </w:p>
    <w:p w:rsidR="00A669A0" w:rsidRPr="00547F66" w:rsidRDefault="00A669A0" w:rsidP="00A669A0">
      <w:pPr>
        <w:pStyle w:val="a7"/>
        <w:numPr>
          <w:ilvl w:val="0"/>
          <w:numId w:val="6"/>
        </w:numPr>
        <w:autoSpaceDE w:val="0"/>
        <w:autoSpaceDN w:val="0"/>
        <w:adjustRightInd w:val="0"/>
        <w:rPr>
          <w:sz w:val="28"/>
          <w:szCs w:val="28"/>
        </w:rPr>
      </w:pPr>
      <w:r w:rsidRPr="00547F66">
        <w:rPr>
          <w:sz w:val="28"/>
          <w:szCs w:val="28"/>
        </w:rPr>
        <w:t>Институционализация защиты экономических интересов страны на международном и глобальном уровнях.</w:t>
      </w:r>
    </w:p>
    <w:p w:rsidR="00A669A0" w:rsidRPr="00C236E0" w:rsidRDefault="00A669A0" w:rsidP="00A669A0">
      <w:pPr>
        <w:autoSpaceDE w:val="0"/>
        <w:autoSpaceDN w:val="0"/>
        <w:adjustRightInd w:val="0"/>
        <w:rPr>
          <w:sz w:val="28"/>
          <w:szCs w:val="28"/>
          <w:lang w:val="ru-RU"/>
        </w:rPr>
      </w:pPr>
    </w:p>
    <w:p w:rsidR="00A669A0" w:rsidRPr="00C236E0" w:rsidRDefault="00A669A0" w:rsidP="00A669A0">
      <w:pPr>
        <w:jc w:val="both"/>
        <w:textAlignment w:val="baseline"/>
        <w:rPr>
          <w:b/>
          <w:sz w:val="28"/>
          <w:szCs w:val="28"/>
          <w:lang w:val="ru-RU"/>
        </w:rPr>
      </w:pPr>
      <w:r w:rsidRPr="00FB37BF">
        <w:rPr>
          <w:sz w:val="28"/>
          <w:szCs w:val="28"/>
        </w:rPr>
        <w:t>  </w:t>
      </w:r>
      <w:r w:rsidRPr="00C236E0">
        <w:rPr>
          <w:b/>
          <w:sz w:val="28"/>
          <w:szCs w:val="28"/>
          <w:lang w:val="ru-RU"/>
        </w:rPr>
        <w:t xml:space="preserve">Методические рекомендации по написанию рефератов, эссе, требования к оформлению </w:t>
      </w:r>
    </w:p>
    <w:p w:rsidR="00A669A0" w:rsidRPr="00C236E0" w:rsidRDefault="00A669A0" w:rsidP="00A669A0">
      <w:pPr>
        <w:shd w:val="clear" w:color="auto" w:fill="FFFFFF"/>
        <w:ind w:firstLine="708"/>
        <w:jc w:val="both"/>
        <w:rPr>
          <w:bCs/>
          <w:spacing w:val="-2"/>
          <w:sz w:val="28"/>
          <w:szCs w:val="28"/>
          <w:lang w:val="ru-RU"/>
        </w:rPr>
      </w:pPr>
      <w:r w:rsidRPr="00C236E0">
        <w:rPr>
          <w:bCs/>
          <w:spacing w:val="-2"/>
          <w:sz w:val="28"/>
          <w:szCs w:val="28"/>
          <w:lang w:val="ru-RU"/>
        </w:rPr>
        <w:t xml:space="preserve">Регламент проведения  мероприятия оценивания: 15 минут одно выступление, сопровождаемое </w:t>
      </w:r>
      <w:r w:rsidRPr="00C236E0">
        <w:rPr>
          <w:b/>
          <w:bCs/>
          <w:spacing w:val="-2"/>
          <w:sz w:val="28"/>
          <w:szCs w:val="28"/>
          <w:lang w:val="ru-RU"/>
        </w:rPr>
        <w:t>презентацие</w:t>
      </w:r>
      <w:r w:rsidRPr="00C236E0">
        <w:rPr>
          <w:bCs/>
          <w:spacing w:val="-2"/>
          <w:sz w:val="28"/>
          <w:szCs w:val="28"/>
          <w:lang w:val="ru-RU"/>
        </w:rPr>
        <w:t>й.</w:t>
      </w:r>
    </w:p>
    <w:p w:rsidR="00A669A0" w:rsidRPr="00C236E0" w:rsidRDefault="00A669A0" w:rsidP="00A669A0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Реферат -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 Для краткости доклада по итогам реферативного задания обучающийся готовит </w:t>
      </w:r>
      <w:r w:rsidRPr="00C236E0">
        <w:rPr>
          <w:b/>
          <w:sz w:val="28"/>
          <w:szCs w:val="28"/>
          <w:lang w:val="ru-RU"/>
        </w:rPr>
        <w:t>презентацию с</w:t>
      </w:r>
      <w:r w:rsidRPr="00C236E0">
        <w:rPr>
          <w:sz w:val="28"/>
          <w:szCs w:val="28"/>
          <w:lang w:val="ru-RU"/>
        </w:rPr>
        <w:t xml:space="preserve"> основными результатами исследования.</w:t>
      </w:r>
    </w:p>
    <w:p w:rsidR="00A669A0" w:rsidRPr="00C236E0" w:rsidRDefault="00A669A0" w:rsidP="00A669A0">
      <w:pPr>
        <w:tabs>
          <w:tab w:val="left" w:pos="993"/>
        </w:tabs>
        <w:autoSpaceDE w:val="0"/>
        <w:autoSpaceDN w:val="0"/>
        <w:ind w:firstLine="709"/>
        <w:jc w:val="both"/>
        <w:rPr>
          <w:i/>
          <w:sz w:val="28"/>
          <w:szCs w:val="28"/>
          <w:lang w:val="ru-RU"/>
        </w:rPr>
      </w:pPr>
      <w:r w:rsidRPr="00C236E0">
        <w:rPr>
          <w:i/>
          <w:sz w:val="28"/>
          <w:szCs w:val="28"/>
          <w:lang w:val="ru-RU"/>
        </w:rPr>
        <w:t>Общие требования к оформлению реферата.</w:t>
      </w:r>
    </w:p>
    <w:p w:rsidR="00A669A0" w:rsidRPr="00165849" w:rsidRDefault="00A669A0" w:rsidP="00A669A0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165849">
        <w:rPr>
          <w:sz w:val="28"/>
          <w:szCs w:val="28"/>
          <w:lang w:val="ru-RU"/>
        </w:rPr>
        <w:t xml:space="preserve">Объем реферата 10-20 стр. </w:t>
      </w:r>
    </w:p>
    <w:p w:rsidR="00A669A0" w:rsidRPr="00C236E0" w:rsidRDefault="00A669A0" w:rsidP="00A669A0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Структура: введение, содержательная часть (как правило, две-три главы, возможно без деления их на пункты), заключение, список использованной литературы, приложения (при наличии).</w:t>
      </w:r>
    </w:p>
    <w:p w:rsidR="00A669A0" w:rsidRPr="00C236E0" w:rsidRDefault="00A669A0" w:rsidP="00A669A0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lastRenderedPageBreak/>
        <w:t xml:space="preserve">Текст печатается на одной стороне стандартного листа бумаги формата А4.  Междустрочный интервал – 1,5. Шрифт 14 </w:t>
      </w:r>
      <w:proofErr w:type="spellStart"/>
      <w:r w:rsidRPr="00FB37BF">
        <w:rPr>
          <w:sz w:val="28"/>
          <w:szCs w:val="28"/>
        </w:rPr>
        <w:t>TimesNewRoman</w:t>
      </w:r>
      <w:proofErr w:type="spellEnd"/>
      <w:r w:rsidRPr="00C236E0">
        <w:rPr>
          <w:sz w:val="28"/>
          <w:szCs w:val="28"/>
          <w:lang w:val="ru-RU"/>
        </w:rPr>
        <w:t>. Таблицы и рисунки оформляются 12 шрифтом.  Поля реферата: верхнее, нижнее – 20 мм; левое – 25 мм; правое – 10 мм. Абзацный отступ по всему тексту устанавливается равным 1,25 см или 1,27 см.</w:t>
      </w:r>
    </w:p>
    <w:p w:rsidR="00A669A0" w:rsidRPr="00C236E0" w:rsidRDefault="00A669A0" w:rsidP="00A669A0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Страницы реферата следует нумеровать арабскими цифрами, соблюдая сквозную нумерацию по всему тексту. Титульный лист включается в общую нумерацию страниц отчета. Номер страницы на титульном листе не проставляют. Номер страницы проставляют в правой верхней части листа без точки. </w:t>
      </w:r>
    </w:p>
    <w:p w:rsidR="00A669A0" w:rsidRPr="00C236E0" w:rsidRDefault="00A669A0" w:rsidP="00A669A0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Иллюстрации (графики, схемы, диаграммы) следует располагать в реферате непосредственно после текста, в котором они упоминаются впервые, или на следующей странице. Иллюстрации следует нумеровать арабскими цифрами сквозной нумерацией. На все иллюстрации должны быть даны ссылки. </w:t>
      </w:r>
    </w:p>
    <w:p w:rsidR="00A669A0" w:rsidRPr="00C236E0" w:rsidRDefault="00A669A0" w:rsidP="00A669A0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Все сноски и подстрочные примечания печатаются на той странице, к которой они относятся. </w:t>
      </w:r>
    </w:p>
    <w:p w:rsidR="00A669A0" w:rsidRPr="00C236E0" w:rsidRDefault="00A669A0" w:rsidP="00A669A0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Ссылки на использованные источники следует приводить:</w:t>
      </w:r>
    </w:p>
    <w:p w:rsidR="00A669A0" w:rsidRPr="00C236E0" w:rsidRDefault="00A669A0" w:rsidP="00A669A0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- либо в квадратных скобках, указывая порядковый номер источника, указанный в «Списке использованной литературы»  с указанием страницы источника;</w:t>
      </w:r>
    </w:p>
    <w:p w:rsidR="00A669A0" w:rsidRPr="00C236E0" w:rsidRDefault="00A669A0" w:rsidP="00A669A0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- либо </w:t>
      </w:r>
      <w:proofErr w:type="spellStart"/>
      <w:r w:rsidRPr="00C236E0">
        <w:rPr>
          <w:bCs/>
          <w:sz w:val="28"/>
          <w:szCs w:val="28"/>
          <w:lang w:val="ru-RU"/>
        </w:rPr>
        <w:t>подстрочно</w:t>
      </w:r>
      <w:proofErr w:type="spellEnd"/>
      <w:r w:rsidRPr="00C236E0">
        <w:rPr>
          <w:bCs/>
          <w:sz w:val="28"/>
          <w:szCs w:val="28"/>
          <w:lang w:val="ru-RU"/>
        </w:rPr>
        <w:t xml:space="preserve"> с указанием автора работы, ее названия, места и года издания, номера страницы, на которую делается ссылка. </w:t>
      </w:r>
    </w:p>
    <w:p w:rsidR="00A669A0" w:rsidRDefault="00A669A0" w:rsidP="00A669A0">
      <w:pPr>
        <w:tabs>
          <w:tab w:val="left" w:pos="3171"/>
        </w:tabs>
        <w:jc w:val="both"/>
        <w:textAlignment w:val="baseline"/>
        <w:rPr>
          <w:b/>
          <w:bCs/>
          <w:sz w:val="28"/>
          <w:szCs w:val="28"/>
          <w:lang w:val="ru-RU"/>
        </w:rPr>
      </w:pPr>
    </w:p>
    <w:p w:rsidR="00A669A0" w:rsidRDefault="00A669A0" w:rsidP="00A669A0">
      <w:pPr>
        <w:tabs>
          <w:tab w:val="left" w:pos="3171"/>
        </w:tabs>
        <w:jc w:val="both"/>
        <w:textAlignment w:val="baseline"/>
        <w:rPr>
          <w:b/>
          <w:bCs/>
          <w:sz w:val="28"/>
          <w:szCs w:val="28"/>
          <w:lang w:val="ru-RU"/>
        </w:rPr>
      </w:pPr>
    </w:p>
    <w:p w:rsidR="00A669A0" w:rsidRPr="00C236E0" w:rsidRDefault="00A669A0" w:rsidP="00A669A0">
      <w:pPr>
        <w:tabs>
          <w:tab w:val="left" w:pos="3171"/>
        </w:tabs>
        <w:jc w:val="both"/>
        <w:textAlignment w:val="baseline"/>
        <w:rPr>
          <w:b/>
          <w:bCs/>
          <w:sz w:val="28"/>
          <w:szCs w:val="28"/>
          <w:lang w:val="ru-RU"/>
        </w:rPr>
      </w:pPr>
    </w:p>
    <w:p w:rsidR="00A669A0" w:rsidRPr="00C236E0" w:rsidRDefault="00A669A0" w:rsidP="00A669A0">
      <w:pPr>
        <w:tabs>
          <w:tab w:val="left" w:pos="3171"/>
        </w:tabs>
        <w:jc w:val="both"/>
        <w:textAlignment w:val="baseline"/>
        <w:rPr>
          <w:b/>
          <w:sz w:val="28"/>
          <w:szCs w:val="28"/>
          <w:lang w:val="ru-RU"/>
        </w:rPr>
      </w:pPr>
      <w:r w:rsidRPr="00C236E0">
        <w:rPr>
          <w:b/>
          <w:bCs/>
          <w:sz w:val="28"/>
          <w:szCs w:val="28"/>
          <w:lang w:val="ru-RU"/>
        </w:rPr>
        <w:t>Критерии оценки:</w:t>
      </w:r>
      <w:r w:rsidRPr="00FB37BF">
        <w:rPr>
          <w:b/>
          <w:bCs/>
          <w:sz w:val="28"/>
          <w:szCs w:val="28"/>
        </w:rPr>
        <w:t> </w:t>
      </w:r>
      <w:r w:rsidRPr="00FB37BF">
        <w:rPr>
          <w:b/>
          <w:sz w:val="28"/>
          <w:szCs w:val="28"/>
        </w:rPr>
        <w:t> </w:t>
      </w:r>
      <w:r w:rsidRPr="00C236E0">
        <w:rPr>
          <w:b/>
          <w:sz w:val="28"/>
          <w:szCs w:val="28"/>
          <w:lang w:val="ru-RU"/>
        </w:rPr>
        <w:tab/>
      </w:r>
    </w:p>
    <w:p w:rsidR="00A669A0" w:rsidRPr="00C236E0" w:rsidRDefault="00A669A0" w:rsidP="00A669A0">
      <w:pPr>
        <w:jc w:val="both"/>
        <w:textAlignment w:val="baseline"/>
        <w:rPr>
          <w:rFonts w:eastAsia="Calibri"/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-</w:t>
      </w:r>
      <w:r w:rsidRPr="00FB37BF">
        <w:rPr>
          <w:sz w:val="28"/>
          <w:szCs w:val="28"/>
        </w:rPr>
        <w:t> </w:t>
      </w:r>
      <w:r w:rsidRPr="00C236E0">
        <w:rPr>
          <w:rFonts w:eastAsia="Calibri"/>
          <w:sz w:val="28"/>
          <w:szCs w:val="28"/>
          <w:lang w:val="ru-RU"/>
        </w:rPr>
        <w:t xml:space="preserve">оценка «отлично» выставляется </w:t>
      </w:r>
      <w:r w:rsidRPr="00C236E0">
        <w:rPr>
          <w:sz w:val="28"/>
          <w:szCs w:val="28"/>
          <w:lang w:val="ru-RU"/>
        </w:rPr>
        <w:t>обучающемуся</w:t>
      </w:r>
      <w:r w:rsidRPr="00C236E0">
        <w:rPr>
          <w:rFonts w:eastAsia="Calibri"/>
          <w:sz w:val="28"/>
          <w:szCs w:val="28"/>
          <w:lang w:val="ru-RU"/>
        </w:rPr>
        <w:t>, если</w:t>
      </w:r>
      <w:r w:rsidRPr="00C236E0">
        <w:rPr>
          <w:sz w:val="28"/>
          <w:szCs w:val="28"/>
          <w:lang w:val="ru-RU"/>
        </w:rPr>
        <w:t xml:space="preserve"> он выполнил все требования, содержащиеся в методических указаниях;</w:t>
      </w:r>
    </w:p>
    <w:p w:rsidR="00A669A0" w:rsidRPr="00C236E0" w:rsidRDefault="00A669A0" w:rsidP="00A669A0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>оценка «хорошо» если реферат не содержит собственные взгляды обучающегося на проблему и его доклад не содержит презентации;</w:t>
      </w:r>
    </w:p>
    <w:p w:rsidR="00A669A0" w:rsidRPr="00C236E0" w:rsidRDefault="00A669A0" w:rsidP="00A669A0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>оценка «удовлетворительно»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проблему;</w:t>
      </w:r>
    </w:p>
    <w:p w:rsidR="00A669A0" w:rsidRDefault="00A669A0" w:rsidP="00A669A0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 xml:space="preserve">оценка «неудовлетворительно» если реферат не содержит собственные взгляды обучающегося на проблему,  его доклад не содержит презентации, приводится </w:t>
      </w:r>
      <w:r w:rsidRPr="00C236E0">
        <w:rPr>
          <w:rFonts w:eastAsia="Calibri"/>
          <w:sz w:val="28"/>
          <w:szCs w:val="28"/>
          <w:lang w:val="ru-RU"/>
        </w:rPr>
        <w:lastRenderedPageBreak/>
        <w:t>только одна точка зрения на проблему, суть проблемы раскрыта не полностью.</w:t>
      </w:r>
    </w:p>
    <w:p w:rsidR="00A669A0" w:rsidRPr="00C236E0" w:rsidRDefault="00A669A0" w:rsidP="00A669A0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</w:p>
    <w:p w:rsidR="00A669A0" w:rsidRPr="00C236E0" w:rsidRDefault="00A669A0" w:rsidP="00A669A0">
      <w:pPr>
        <w:jc w:val="both"/>
        <w:textAlignment w:val="baseline"/>
        <w:rPr>
          <w:sz w:val="28"/>
          <w:szCs w:val="28"/>
          <w:lang w:val="ru-RU"/>
        </w:rPr>
      </w:pPr>
      <w:r w:rsidRPr="00FB37BF">
        <w:rPr>
          <w:sz w:val="28"/>
          <w:szCs w:val="28"/>
        </w:rPr>
        <w:t>  </w:t>
      </w:r>
      <w:r w:rsidRPr="00C236E0">
        <w:rPr>
          <w:sz w:val="28"/>
          <w:szCs w:val="28"/>
          <w:lang w:val="ru-RU"/>
        </w:rPr>
        <w:t>Составитель ________________________ С.А. Наумов</w:t>
      </w:r>
    </w:p>
    <w:p w:rsidR="00A669A0" w:rsidRPr="00C236E0" w:rsidRDefault="00A669A0" w:rsidP="00A669A0">
      <w:pPr>
        <w:jc w:val="both"/>
        <w:textAlignment w:val="baseline"/>
        <w:rPr>
          <w:sz w:val="28"/>
          <w:szCs w:val="28"/>
          <w:lang w:val="ru-RU"/>
        </w:rPr>
      </w:pPr>
      <w:r w:rsidRPr="00FB37BF">
        <w:rPr>
          <w:sz w:val="28"/>
          <w:szCs w:val="28"/>
          <w:vertAlign w:val="superscript"/>
        </w:rPr>
        <w:t>                                                                      </w:t>
      </w:r>
      <w:r w:rsidRPr="00C236E0">
        <w:rPr>
          <w:sz w:val="28"/>
          <w:szCs w:val="28"/>
          <w:vertAlign w:val="superscript"/>
          <w:lang w:val="ru-RU"/>
        </w:rPr>
        <w:t xml:space="preserve"> (подпись)</w:t>
      </w:r>
      <w:r w:rsidRPr="00FB37BF">
        <w:rPr>
          <w:sz w:val="28"/>
          <w:szCs w:val="28"/>
          <w:vertAlign w:val="superscript"/>
        </w:rPr>
        <w:t>   </w:t>
      </w:r>
      <w:r w:rsidRPr="00FB37BF">
        <w:rPr>
          <w:sz w:val="28"/>
          <w:szCs w:val="28"/>
        </w:rPr>
        <w:t>              </w:t>
      </w:r>
    </w:p>
    <w:p w:rsidR="00A669A0" w:rsidRPr="00C236E0" w:rsidRDefault="00A669A0" w:rsidP="00A669A0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«____»__________________20</w:t>
      </w:r>
      <w:r w:rsidRPr="00FB37BF">
        <w:rPr>
          <w:sz w:val="28"/>
          <w:szCs w:val="28"/>
        </w:rPr>
        <w:t>     </w:t>
      </w:r>
      <w:r w:rsidRPr="00C236E0">
        <w:rPr>
          <w:sz w:val="28"/>
          <w:szCs w:val="28"/>
          <w:lang w:val="ru-RU"/>
        </w:rPr>
        <w:t>г.</w:t>
      </w:r>
      <w:r w:rsidRPr="00FB37BF">
        <w:rPr>
          <w:sz w:val="28"/>
          <w:szCs w:val="28"/>
        </w:rPr>
        <w:t> </w:t>
      </w:r>
    </w:p>
    <w:p w:rsidR="00A669A0" w:rsidRPr="00C236E0" w:rsidRDefault="00A669A0" w:rsidP="00A669A0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A669A0" w:rsidRDefault="00A669A0" w:rsidP="00A669A0">
      <w:pPr>
        <w:pStyle w:val="1"/>
        <w:jc w:val="both"/>
      </w:pPr>
      <w:bookmarkStart w:id="6" w:name="_Toc528922388"/>
      <w:bookmarkEnd w:id="5"/>
      <w:r w:rsidRPr="00FB6029">
        <w:t>4 Методические материалы, определяющие процедуры оценивания знаний, умений, навыков и (или) опыта деятельности, характеризующих</w:t>
      </w:r>
      <w:r>
        <w:t xml:space="preserve"> этапы формирования компетенций</w:t>
      </w:r>
      <w:bookmarkEnd w:id="6"/>
    </w:p>
    <w:p w:rsidR="00A669A0" w:rsidRPr="00C236E0" w:rsidRDefault="00A669A0" w:rsidP="00A669A0">
      <w:pPr>
        <w:rPr>
          <w:lang w:val="ru-RU"/>
        </w:rPr>
      </w:pPr>
    </w:p>
    <w:p w:rsidR="00A669A0" w:rsidRPr="00C236E0" w:rsidRDefault="00A669A0" w:rsidP="00A669A0">
      <w:pPr>
        <w:ind w:firstLine="708"/>
        <w:jc w:val="both"/>
        <w:rPr>
          <w:sz w:val="28"/>
          <w:szCs w:val="28"/>
          <w:lang w:val="ru-RU"/>
        </w:rPr>
      </w:pPr>
      <w:bookmarkStart w:id="7" w:name="bookmark176"/>
      <w:r w:rsidRPr="00C236E0">
        <w:rPr>
          <w:sz w:val="28"/>
          <w:szCs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A669A0" w:rsidRPr="00C236E0" w:rsidRDefault="00A669A0" w:rsidP="00A669A0">
      <w:pPr>
        <w:ind w:firstLine="708"/>
        <w:jc w:val="both"/>
        <w:rPr>
          <w:sz w:val="28"/>
          <w:szCs w:val="28"/>
          <w:lang w:val="ru-RU"/>
        </w:rPr>
      </w:pPr>
      <w:r w:rsidRPr="00C236E0">
        <w:rPr>
          <w:b/>
          <w:sz w:val="28"/>
          <w:szCs w:val="28"/>
          <w:lang w:val="ru-RU"/>
        </w:rPr>
        <w:t>Текущий контроль</w:t>
      </w:r>
      <w:r>
        <w:rPr>
          <w:b/>
          <w:sz w:val="28"/>
          <w:szCs w:val="28"/>
          <w:lang w:val="ru-RU"/>
        </w:rPr>
        <w:t xml:space="preserve"> </w:t>
      </w:r>
      <w:r w:rsidRPr="00C236E0">
        <w:rPr>
          <w:sz w:val="28"/>
          <w:szCs w:val="28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A669A0" w:rsidRPr="00C236E0" w:rsidRDefault="00A669A0" w:rsidP="00A669A0">
      <w:pPr>
        <w:ind w:firstLine="640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ab/>
      </w:r>
      <w:r w:rsidRPr="00C236E0">
        <w:rPr>
          <w:b/>
          <w:sz w:val="28"/>
          <w:szCs w:val="28"/>
          <w:lang w:val="ru-RU"/>
        </w:rPr>
        <w:t>Промежуточная аттестация</w:t>
      </w:r>
      <w:r w:rsidRPr="00C236E0">
        <w:rPr>
          <w:sz w:val="28"/>
          <w:szCs w:val="28"/>
          <w:lang w:val="ru-RU"/>
        </w:rPr>
        <w:t xml:space="preserve"> проводится в форме зачета. Зачет проводится по окончании теоретического обучения до начала экзаменационной сессии.</w:t>
      </w:r>
    </w:p>
    <w:bookmarkEnd w:id="7"/>
    <w:p w:rsidR="00A669A0" w:rsidRPr="00C236E0" w:rsidRDefault="00A669A0" w:rsidP="00A669A0">
      <w:pPr>
        <w:ind w:firstLine="708"/>
        <w:jc w:val="both"/>
        <w:rPr>
          <w:i/>
          <w:color w:val="00B050"/>
          <w:sz w:val="28"/>
          <w:szCs w:val="28"/>
          <w:lang w:val="ru-RU"/>
        </w:rPr>
      </w:pPr>
    </w:p>
    <w:p w:rsidR="00A669A0" w:rsidRDefault="00A669A0" w:rsidP="00A669A0">
      <w:pPr>
        <w:pStyle w:val="a8"/>
        <w:spacing w:line="360" w:lineRule="auto"/>
        <w:jc w:val="center"/>
      </w:pPr>
    </w:p>
    <w:p w:rsidR="00A669A0" w:rsidRDefault="00A669A0" w:rsidP="00A669A0">
      <w:pPr>
        <w:rPr>
          <w:lang w:val="ru-RU"/>
        </w:rPr>
      </w:pPr>
    </w:p>
    <w:p w:rsidR="00A669A0" w:rsidRDefault="00A669A0" w:rsidP="00A669A0">
      <w:pPr>
        <w:rPr>
          <w:lang w:val="ru-RU"/>
        </w:rPr>
      </w:pPr>
    </w:p>
    <w:p w:rsidR="00A669A0" w:rsidRDefault="00A669A0" w:rsidP="00A669A0">
      <w:pPr>
        <w:rPr>
          <w:lang w:val="ru-RU"/>
        </w:rPr>
      </w:pPr>
    </w:p>
    <w:p w:rsidR="00A669A0" w:rsidRDefault="00A669A0" w:rsidP="00A669A0">
      <w:pPr>
        <w:rPr>
          <w:lang w:val="ru-RU"/>
        </w:rPr>
      </w:pPr>
    </w:p>
    <w:p w:rsidR="00A669A0" w:rsidRDefault="00A669A0" w:rsidP="00A669A0">
      <w:pPr>
        <w:rPr>
          <w:lang w:val="ru-RU"/>
        </w:rPr>
      </w:pPr>
    </w:p>
    <w:p w:rsidR="00A669A0" w:rsidRDefault="00A669A0" w:rsidP="00A669A0">
      <w:pPr>
        <w:rPr>
          <w:lang w:val="ru-RU"/>
        </w:rPr>
      </w:pPr>
    </w:p>
    <w:p w:rsidR="00A669A0" w:rsidRDefault="00A669A0" w:rsidP="00A669A0">
      <w:pPr>
        <w:rPr>
          <w:lang w:val="ru-RU"/>
        </w:rPr>
      </w:pPr>
    </w:p>
    <w:p w:rsidR="00A669A0" w:rsidRDefault="00A669A0" w:rsidP="00A669A0">
      <w:pPr>
        <w:rPr>
          <w:lang w:val="ru-RU"/>
        </w:rPr>
      </w:pPr>
    </w:p>
    <w:p w:rsidR="00A669A0" w:rsidRDefault="00A669A0" w:rsidP="00A669A0">
      <w:pPr>
        <w:rPr>
          <w:lang w:val="ru-RU"/>
        </w:rPr>
      </w:pPr>
    </w:p>
    <w:p w:rsidR="00A669A0" w:rsidRDefault="00A669A0" w:rsidP="00A669A0">
      <w:pPr>
        <w:rPr>
          <w:lang w:val="ru-RU"/>
        </w:rPr>
      </w:pPr>
    </w:p>
    <w:p w:rsidR="00A669A0" w:rsidRDefault="00A669A0" w:rsidP="00A669A0">
      <w:pPr>
        <w:rPr>
          <w:lang w:val="ru-RU"/>
        </w:rPr>
      </w:pPr>
    </w:p>
    <w:p w:rsidR="00A669A0" w:rsidRDefault="00A669A0" w:rsidP="00A669A0">
      <w:pPr>
        <w:rPr>
          <w:lang w:val="ru-RU"/>
        </w:rPr>
      </w:pPr>
    </w:p>
    <w:p w:rsidR="00A669A0" w:rsidRDefault="00A669A0" w:rsidP="00A669A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A76894B" wp14:editId="407DF03E">
            <wp:extent cx="6477000" cy="9705975"/>
            <wp:effectExtent l="0" t="0" r="0" b="0"/>
            <wp:docPr id="4" name="Рисунок 4" descr="C:\Users\гмуиэб\Desktop\сканы наумов\Scan_20181102_11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муиэб\Desktop\сканы наумов\Scan_20181102_1141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71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9A0" w:rsidRPr="00C236E0" w:rsidRDefault="00A669A0" w:rsidP="00A669A0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lastRenderedPageBreak/>
        <w:t xml:space="preserve">Методические  указания  по  освоению  дисциплины </w:t>
      </w:r>
      <w:r w:rsidRPr="00C236E0">
        <w:rPr>
          <w:sz w:val="28"/>
          <w:szCs w:val="28"/>
          <w:lang w:val="ru-RU"/>
        </w:rPr>
        <w:t xml:space="preserve">«Экономическая безопасность» </w:t>
      </w:r>
      <w:r w:rsidRPr="00C236E0">
        <w:rPr>
          <w:bCs/>
          <w:sz w:val="28"/>
          <w:szCs w:val="28"/>
          <w:lang w:val="ru-RU"/>
        </w:rPr>
        <w:t xml:space="preserve">адресованы  студентам  всех форм обучения.  </w:t>
      </w:r>
    </w:p>
    <w:p w:rsidR="00A669A0" w:rsidRPr="00C236E0" w:rsidRDefault="00A669A0" w:rsidP="00A669A0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Учебным планом по направлению подготовки Менеджмент предусмотрены следующие виды занятий:</w:t>
      </w:r>
    </w:p>
    <w:p w:rsidR="00A669A0" w:rsidRPr="00C236E0" w:rsidRDefault="00A669A0" w:rsidP="00A669A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- лекции;</w:t>
      </w:r>
    </w:p>
    <w:p w:rsidR="00A669A0" w:rsidRPr="00C236E0" w:rsidRDefault="00A669A0" w:rsidP="00A669A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- практические занятия.</w:t>
      </w:r>
    </w:p>
    <w:p w:rsidR="00A669A0" w:rsidRPr="003B1018" w:rsidRDefault="00A669A0" w:rsidP="00A669A0">
      <w:pPr>
        <w:pStyle w:val="aa"/>
        <w:spacing w:after="0" w:line="276" w:lineRule="auto"/>
        <w:ind w:firstLine="709"/>
        <w:jc w:val="both"/>
        <w:rPr>
          <w:sz w:val="28"/>
          <w:szCs w:val="28"/>
        </w:rPr>
      </w:pPr>
      <w:r w:rsidRPr="00495804">
        <w:rPr>
          <w:bCs/>
          <w:sz w:val="28"/>
          <w:szCs w:val="28"/>
        </w:rPr>
        <w:t xml:space="preserve">В ходе лекционных занятий рассматриваются </w:t>
      </w:r>
      <w:proofErr w:type="spellStart"/>
      <w:r w:rsidRPr="00495804">
        <w:rPr>
          <w:bCs/>
          <w:sz w:val="28"/>
          <w:szCs w:val="28"/>
        </w:rPr>
        <w:t>вопросы:</w:t>
      </w:r>
      <w:r w:rsidRPr="00495804">
        <w:rPr>
          <w:sz w:val="28"/>
          <w:szCs w:val="28"/>
        </w:rPr>
        <w:t>Экономические</w:t>
      </w:r>
      <w:proofErr w:type="spellEnd"/>
      <w:r w:rsidRPr="00495804">
        <w:rPr>
          <w:sz w:val="28"/>
          <w:szCs w:val="28"/>
        </w:rPr>
        <w:t xml:space="preserve"> приоритеты развития России, понятие, сущность и содержание «экономических интересов», противоречия и их роль в системе национальной экономики, критерии классификации угроз экономической безопасности национальной экономики,  классификация и характеристика угроз экономической безопасности по отраслям и сферам национальной экономики, внутренние и внешние факторы, влияющие на состояние экономической безопасности национальной экономики</w:t>
      </w:r>
      <w:r w:rsidRPr="00DA2BFE">
        <w:t>.</w:t>
      </w:r>
    </w:p>
    <w:p w:rsidR="00A669A0" w:rsidRPr="00C236E0" w:rsidRDefault="00A669A0" w:rsidP="00A669A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приобретается </w:t>
      </w:r>
    </w:p>
    <w:p w:rsidR="00A669A0" w:rsidRPr="00C236E0" w:rsidRDefault="00A669A0" w:rsidP="00A669A0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умение </w:t>
      </w:r>
      <w:r w:rsidRPr="00C236E0">
        <w:rPr>
          <w:sz w:val="28"/>
          <w:szCs w:val="28"/>
          <w:lang w:val="ru-RU"/>
        </w:rPr>
        <w:t>добывать и использовать для  решения  стандартных задач профессиональной деятельности информацию, безопасно пользоваться информационно-коммуникационными технологиями;  определять приоритеты профессиональной деятельности, применять адекватные инструменты и технологии регулирующего воздействия при реализации управленческих решений</w:t>
      </w:r>
      <w:r w:rsidRPr="00C236E0">
        <w:rPr>
          <w:bCs/>
          <w:sz w:val="28"/>
          <w:szCs w:val="28"/>
          <w:lang w:val="ru-RU"/>
        </w:rPr>
        <w:t>.</w:t>
      </w:r>
    </w:p>
    <w:p w:rsidR="00A669A0" w:rsidRPr="00C236E0" w:rsidRDefault="00A669A0" w:rsidP="00A669A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 В процессе обучения  развиваются навыки </w:t>
      </w:r>
      <w:r w:rsidRPr="00C236E0">
        <w:rPr>
          <w:sz w:val="28"/>
          <w:szCs w:val="28"/>
          <w:lang w:val="ru-RU"/>
        </w:rPr>
        <w:t>применять адекватные инструменты и технологии регулирующего воздействия при реализации оценки рисков, управленческих решений, навыки владения методиками определения приоритетов профессиональной деятельности, принятия управленческих решений, навыками исполнения управленческих решений и методами оценки их эффективности.</w:t>
      </w:r>
    </w:p>
    <w:p w:rsidR="00A669A0" w:rsidRPr="00C236E0" w:rsidRDefault="00A669A0" w:rsidP="00A669A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При подготовке к практическим занятиям каждый студент должен:  </w:t>
      </w:r>
    </w:p>
    <w:p w:rsidR="00A669A0" w:rsidRPr="00C236E0" w:rsidRDefault="00A669A0" w:rsidP="00A669A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– изучить рекомендованную учебную литературу;  </w:t>
      </w:r>
    </w:p>
    <w:p w:rsidR="00A669A0" w:rsidRPr="00C236E0" w:rsidRDefault="00A669A0" w:rsidP="00A669A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– изучить конспекты лекций;  </w:t>
      </w:r>
    </w:p>
    <w:p w:rsidR="00A669A0" w:rsidRPr="00C236E0" w:rsidRDefault="00A669A0" w:rsidP="00A669A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– подготовить ответы  на все вопросы практического занятия по изучаемой теме (один с презентацией);  </w:t>
      </w:r>
    </w:p>
    <w:p w:rsidR="00A669A0" w:rsidRPr="00C236E0" w:rsidRDefault="00A669A0" w:rsidP="00A669A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–подготовиться к  проведению круглых столов и диспутов,  тестированию.    </w:t>
      </w:r>
    </w:p>
    <w:p w:rsidR="00A669A0" w:rsidRPr="00C236E0" w:rsidRDefault="00A669A0" w:rsidP="00A669A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По согласованию с  преподавателем  студент  должен подготовить реферат, доклад или сообщение по теме занятия каждого из модулей дисциплины. </w:t>
      </w:r>
      <w:r w:rsidRPr="00C236E0">
        <w:rPr>
          <w:bCs/>
          <w:sz w:val="28"/>
          <w:szCs w:val="28"/>
          <w:lang w:val="ru-RU"/>
        </w:rPr>
        <w:lastRenderedPageBreak/>
        <w:t xml:space="preserve">В процессе подготовки к практическим занятиям студенты  могут  воспользоваться  консультациями преподавателя.  </w:t>
      </w:r>
    </w:p>
    <w:p w:rsidR="00A669A0" w:rsidRPr="00C236E0" w:rsidRDefault="00A669A0" w:rsidP="00A669A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A669A0" w:rsidRPr="00C236E0" w:rsidRDefault="00A669A0" w:rsidP="00A669A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Студент  должен  готовиться  к  предстоящему  практическому  занятию  по  всем вопросам,  обозначенным  в  рабочей программе дисциплины и по одному из них подготовить презентацию.  </w:t>
      </w:r>
    </w:p>
    <w:p w:rsidR="00A669A0" w:rsidRPr="00C236E0" w:rsidRDefault="00A669A0" w:rsidP="00A669A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C236E0">
        <w:rPr>
          <w:bCs/>
          <w:sz w:val="28"/>
          <w:szCs w:val="28"/>
          <w:lang w:val="ru-RU"/>
        </w:rPr>
        <w:t>т.ч</w:t>
      </w:r>
      <w:proofErr w:type="spellEnd"/>
      <w:r w:rsidRPr="00C236E0">
        <w:rPr>
          <w:bCs/>
          <w:sz w:val="28"/>
          <w:szCs w:val="28"/>
          <w:lang w:val="ru-RU"/>
        </w:rPr>
        <w:t xml:space="preserve">. интерактивные) методы обучения, в частности:   </w:t>
      </w:r>
    </w:p>
    <w:p w:rsidR="00A669A0" w:rsidRPr="00C236E0" w:rsidRDefault="00A669A0" w:rsidP="00A669A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- интерактивная доска для подготовки и проведения лекционных и семинарских занятий;  </w:t>
      </w:r>
    </w:p>
    <w:p w:rsidR="00A669A0" w:rsidRPr="00C236E0" w:rsidRDefault="00A669A0" w:rsidP="00A669A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- компьютер и проекционное оборудование для представления презентаций по вопросам дисциплины, презентаций рефератов и докладов;</w:t>
      </w:r>
    </w:p>
    <w:p w:rsidR="00A669A0" w:rsidRPr="00C236E0" w:rsidRDefault="00A669A0" w:rsidP="00A669A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-  размещение  материалов  курса  в системе дистанционного обучения </w:t>
      </w:r>
      <w:r w:rsidRPr="004922D6">
        <w:rPr>
          <w:bCs/>
          <w:sz w:val="28"/>
          <w:szCs w:val="28"/>
        </w:rPr>
        <w:t>http</w:t>
      </w:r>
      <w:r w:rsidRPr="00C236E0">
        <w:rPr>
          <w:bCs/>
          <w:sz w:val="28"/>
          <w:szCs w:val="28"/>
          <w:lang w:val="ru-RU"/>
        </w:rPr>
        <w:t>://</w:t>
      </w:r>
      <w:proofErr w:type="spellStart"/>
      <w:r w:rsidRPr="004922D6">
        <w:rPr>
          <w:bCs/>
          <w:sz w:val="28"/>
          <w:szCs w:val="28"/>
        </w:rPr>
        <w:t>elearning</w:t>
      </w:r>
      <w:proofErr w:type="spellEnd"/>
      <w:r w:rsidRPr="00C236E0">
        <w:rPr>
          <w:bCs/>
          <w:sz w:val="28"/>
          <w:szCs w:val="28"/>
          <w:lang w:val="ru-RU"/>
        </w:rPr>
        <w:t>.</w:t>
      </w:r>
      <w:proofErr w:type="spellStart"/>
      <w:r w:rsidRPr="004922D6">
        <w:rPr>
          <w:bCs/>
          <w:sz w:val="28"/>
          <w:szCs w:val="28"/>
        </w:rPr>
        <w:t>rsue</w:t>
      </w:r>
      <w:proofErr w:type="spellEnd"/>
      <w:r w:rsidRPr="00C236E0">
        <w:rPr>
          <w:bCs/>
          <w:sz w:val="28"/>
          <w:szCs w:val="28"/>
          <w:lang w:val="ru-RU"/>
        </w:rPr>
        <w:t>.</w:t>
      </w:r>
      <w:proofErr w:type="spellStart"/>
      <w:r w:rsidRPr="004922D6">
        <w:rPr>
          <w:bCs/>
          <w:sz w:val="28"/>
          <w:szCs w:val="28"/>
        </w:rPr>
        <w:t>ru</w:t>
      </w:r>
      <w:proofErr w:type="spellEnd"/>
      <w:r w:rsidRPr="00C236E0">
        <w:rPr>
          <w:bCs/>
          <w:sz w:val="28"/>
          <w:szCs w:val="28"/>
          <w:lang w:val="ru-RU"/>
        </w:rPr>
        <w:t>/</w:t>
      </w:r>
    </w:p>
    <w:p w:rsidR="00A669A0" w:rsidRPr="00C236E0" w:rsidRDefault="00A669A0" w:rsidP="00A669A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4922D6">
          <w:rPr>
            <w:bCs/>
            <w:sz w:val="28"/>
            <w:szCs w:val="28"/>
            <w:u w:val="single"/>
          </w:rPr>
          <w:t>http</w:t>
        </w:r>
        <w:r w:rsidRPr="00C236E0">
          <w:rPr>
            <w:bCs/>
            <w:sz w:val="28"/>
            <w:szCs w:val="28"/>
            <w:u w:val="single"/>
            <w:lang w:val="ru-RU"/>
          </w:rPr>
          <w:t>://</w:t>
        </w:r>
        <w:r w:rsidRPr="004922D6">
          <w:rPr>
            <w:bCs/>
            <w:sz w:val="28"/>
            <w:szCs w:val="28"/>
            <w:u w:val="single"/>
          </w:rPr>
          <w:t>library</w:t>
        </w:r>
        <w:r w:rsidRPr="00C236E0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4922D6">
          <w:rPr>
            <w:bCs/>
            <w:sz w:val="28"/>
            <w:szCs w:val="28"/>
            <w:u w:val="single"/>
          </w:rPr>
          <w:t>rsue</w:t>
        </w:r>
        <w:proofErr w:type="spellEnd"/>
        <w:r w:rsidRPr="00C236E0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4922D6">
          <w:rPr>
            <w:bCs/>
            <w:sz w:val="28"/>
            <w:szCs w:val="28"/>
            <w:u w:val="single"/>
          </w:rPr>
          <w:t>ru</w:t>
        </w:r>
        <w:proofErr w:type="spellEnd"/>
        <w:r w:rsidRPr="00C236E0">
          <w:rPr>
            <w:bCs/>
            <w:sz w:val="28"/>
            <w:szCs w:val="28"/>
            <w:u w:val="single"/>
            <w:lang w:val="ru-RU"/>
          </w:rPr>
          <w:t>/</w:t>
        </w:r>
      </w:hyperlink>
      <w:r w:rsidRPr="00C236E0">
        <w:rPr>
          <w:bCs/>
          <w:sz w:val="28"/>
          <w:szCs w:val="28"/>
          <w:lang w:val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A669A0" w:rsidRDefault="00A669A0" w:rsidP="00A669A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A669A0" w:rsidRDefault="00A669A0" w:rsidP="00A669A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A669A0" w:rsidRDefault="00A669A0" w:rsidP="00A669A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A669A0" w:rsidRPr="00C236E0" w:rsidRDefault="00A669A0" w:rsidP="00A669A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A669A0" w:rsidRPr="00C236E0" w:rsidRDefault="00A669A0" w:rsidP="00A669A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A669A0" w:rsidRPr="00C236E0" w:rsidRDefault="00A669A0" w:rsidP="00A669A0">
      <w:pPr>
        <w:jc w:val="center"/>
        <w:textAlignment w:val="baseline"/>
        <w:rPr>
          <w:b/>
          <w:sz w:val="28"/>
          <w:szCs w:val="28"/>
          <w:lang w:val="ru-RU"/>
        </w:rPr>
      </w:pPr>
      <w:r w:rsidRPr="00C236E0">
        <w:rPr>
          <w:b/>
          <w:sz w:val="28"/>
          <w:szCs w:val="28"/>
          <w:lang w:val="ru-RU"/>
        </w:rPr>
        <w:lastRenderedPageBreak/>
        <w:t>Методические рекомендации по написанию рефератов, эссе, требования к оформлению</w:t>
      </w:r>
    </w:p>
    <w:p w:rsidR="00A669A0" w:rsidRPr="00C236E0" w:rsidRDefault="00A669A0" w:rsidP="00A669A0">
      <w:pPr>
        <w:jc w:val="center"/>
        <w:textAlignment w:val="baseline"/>
        <w:rPr>
          <w:b/>
          <w:sz w:val="28"/>
          <w:szCs w:val="28"/>
          <w:lang w:val="ru-RU"/>
        </w:rPr>
      </w:pPr>
    </w:p>
    <w:p w:rsidR="00A669A0" w:rsidRPr="00C236E0" w:rsidRDefault="00A669A0" w:rsidP="00A669A0">
      <w:pPr>
        <w:shd w:val="clear" w:color="auto" w:fill="FFFFFF"/>
        <w:ind w:firstLine="708"/>
        <w:jc w:val="both"/>
        <w:rPr>
          <w:bCs/>
          <w:spacing w:val="-2"/>
          <w:sz w:val="28"/>
          <w:szCs w:val="28"/>
          <w:lang w:val="ru-RU"/>
        </w:rPr>
      </w:pPr>
      <w:r w:rsidRPr="00C236E0">
        <w:rPr>
          <w:bCs/>
          <w:spacing w:val="-2"/>
          <w:sz w:val="28"/>
          <w:szCs w:val="28"/>
          <w:lang w:val="ru-RU"/>
        </w:rPr>
        <w:t xml:space="preserve">Регламент проведения  мероприятия оценивания: 15 минут одно выступление, сопровождаемое </w:t>
      </w:r>
      <w:r w:rsidRPr="00C236E0">
        <w:rPr>
          <w:b/>
          <w:bCs/>
          <w:spacing w:val="-2"/>
          <w:sz w:val="28"/>
          <w:szCs w:val="28"/>
          <w:lang w:val="ru-RU"/>
        </w:rPr>
        <w:t>презентацие</w:t>
      </w:r>
      <w:r w:rsidRPr="00C236E0">
        <w:rPr>
          <w:bCs/>
          <w:spacing w:val="-2"/>
          <w:sz w:val="28"/>
          <w:szCs w:val="28"/>
          <w:lang w:val="ru-RU"/>
        </w:rPr>
        <w:t>й.</w:t>
      </w:r>
    </w:p>
    <w:p w:rsidR="00A669A0" w:rsidRPr="00C236E0" w:rsidRDefault="00A669A0" w:rsidP="00A669A0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Реферат -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 Для краткости доклада по итогам реферативного задания обучающийся готовит </w:t>
      </w:r>
      <w:r w:rsidRPr="00C236E0">
        <w:rPr>
          <w:b/>
          <w:sz w:val="28"/>
          <w:szCs w:val="28"/>
          <w:lang w:val="ru-RU"/>
        </w:rPr>
        <w:t>презентацию с</w:t>
      </w:r>
      <w:r w:rsidRPr="00C236E0">
        <w:rPr>
          <w:sz w:val="28"/>
          <w:szCs w:val="28"/>
          <w:lang w:val="ru-RU"/>
        </w:rPr>
        <w:t xml:space="preserve"> основными результатами исследования.</w:t>
      </w:r>
    </w:p>
    <w:p w:rsidR="00A669A0" w:rsidRPr="00C236E0" w:rsidRDefault="00A669A0" w:rsidP="00A669A0">
      <w:pPr>
        <w:tabs>
          <w:tab w:val="left" w:pos="993"/>
        </w:tabs>
        <w:autoSpaceDE w:val="0"/>
        <w:autoSpaceDN w:val="0"/>
        <w:ind w:firstLine="709"/>
        <w:jc w:val="both"/>
        <w:rPr>
          <w:i/>
          <w:sz w:val="28"/>
          <w:szCs w:val="28"/>
          <w:lang w:val="ru-RU"/>
        </w:rPr>
      </w:pPr>
      <w:r w:rsidRPr="00C236E0">
        <w:rPr>
          <w:i/>
          <w:sz w:val="28"/>
          <w:szCs w:val="28"/>
          <w:lang w:val="ru-RU"/>
        </w:rPr>
        <w:t>Общие требования к оформлению реферата.</w:t>
      </w:r>
    </w:p>
    <w:p w:rsidR="00A669A0" w:rsidRPr="00C236E0" w:rsidRDefault="00A669A0" w:rsidP="00A669A0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Объем реферата 10-20 стр. </w:t>
      </w:r>
    </w:p>
    <w:p w:rsidR="00A669A0" w:rsidRPr="00C236E0" w:rsidRDefault="00A669A0" w:rsidP="00A669A0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Структура: введение, содержательная часть (как правило, две-три главы, возможно без деления их на пункты), заключение, список использованной литературы, приложения (при наличии).</w:t>
      </w:r>
    </w:p>
    <w:p w:rsidR="00A669A0" w:rsidRPr="00C236E0" w:rsidRDefault="00A669A0" w:rsidP="00A669A0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Текст печатается на одной стороне стандартного листа бумаги формата А4.  Междустрочный интервал – 1,5. Шрифт 14 </w:t>
      </w:r>
      <w:proofErr w:type="spellStart"/>
      <w:r w:rsidRPr="00ED5467">
        <w:rPr>
          <w:sz w:val="28"/>
          <w:szCs w:val="28"/>
        </w:rPr>
        <w:t>TimesNewRoman</w:t>
      </w:r>
      <w:proofErr w:type="spellEnd"/>
      <w:r w:rsidRPr="00C236E0">
        <w:rPr>
          <w:sz w:val="28"/>
          <w:szCs w:val="28"/>
          <w:lang w:val="ru-RU"/>
        </w:rPr>
        <w:t>. Таблицы и рисунки оформляются 12 шрифтом.  Поля реферата: верхнее, нижнее – 20 мм; левое – 25 мм; правое – 10 мм. Абзацный отступ по всему тексту устанавливается равным 1,25 см или 1,27 см.</w:t>
      </w:r>
    </w:p>
    <w:p w:rsidR="00A669A0" w:rsidRPr="00C236E0" w:rsidRDefault="00A669A0" w:rsidP="00A669A0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Страницы реферата следует нумеровать арабскими цифрами, соблюдая сквозную нумерацию по всему тексту. Титульный лист включается в общую нумерацию страниц отчета. Номер страницы на титульном листе не проставляют. Номер страницы проставляют в правой верхней части листа без точки. </w:t>
      </w:r>
    </w:p>
    <w:p w:rsidR="00A669A0" w:rsidRPr="00C236E0" w:rsidRDefault="00A669A0" w:rsidP="00A669A0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Иллюстрации (графики, схемы, диаграммы) следует располагать в реферате непосредственно после текста, в котором они упоминаются впервые, или на следующей странице. Иллюстрации следует нумеровать арабскими цифрами сквозной нумерацией. На все иллюстрации должны быть даны ссылки. </w:t>
      </w:r>
    </w:p>
    <w:p w:rsidR="00A669A0" w:rsidRPr="00C236E0" w:rsidRDefault="00A669A0" w:rsidP="00A669A0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Все сноски и подстрочные примечания печатаются на той странице, к которой они относятся. </w:t>
      </w:r>
    </w:p>
    <w:p w:rsidR="00A669A0" w:rsidRPr="00C236E0" w:rsidRDefault="00A669A0" w:rsidP="00A669A0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Ссылки на использованные источники следует приводить:</w:t>
      </w:r>
    </w:p>
    <w:p w:rsidR="00A669A0" w:rsidRPr="00C236E0" w:rsidRDefault="00A669A0" w:rsidP="00A669A0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lastRenderedPageBreak/>
        <w:t>- либо в квадратных скобках, указывая порядковый номер источника, указанный в «Списке использованной литературы»  с указанием страницы источника;</w:t>
      </w:r>
    </w:p>
    <w:p w:rsidR="00A669A0" w:rsidRPr="00C236E0" w:rsidRDefault="00A669A0" w:rsidP="00A669A0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- либо </w:t>
      </w:r>
      <w:proofErr w:type="spellStart"/>
      <w:r w:rsidRPr="00C236E0">
        <w:rPr>
          <w:bCs/>
          <w:sz w:val="28"/>
          <w:szCs w:val="28"/>
          <w:lang w:val="ru-RU"/>
        </w:rPr>
        <w:t>подстрочно</w:t>
      </w:r>
      <w:proofErr w:type="spellEnd"/>
      <w:r w:rsidRPr="00C236E0">
        <w:rPr>
          <w:bCs/>
          <w:sz w:val="28"/>
          <w:szCs w:val="28"/>
          <w:lang w:val="ru-RU"/>
        </w:rPr>
        <w:t xml:space="preserve"> с указанием автора работы, ее названия, места и года издания, номера страницы, на которую делается ссылка. </w:t>
      </w:r>
    </w:p>
    <w:p w:rsidR="00A669A0" w:rsidRPr="00C236E0" w:rsidRDefault="00A669A0" w:rsidP="00A669A0">
      <w:pPr>
        <w:tabs>
          <w:tab w:val="left" w:pos="3171"/>
        </w:tabs>
        <w:jc w:val="both"/>
        <w:textAlignment w:val="baseline"/>
        <w:rPr>
          <w:b/>
          <w:bCs/>
          <w:sz w:val="28"/>
          <w:szCs w:val="28"/>
          <w:lang w:val="ru-RU"/>
        </w:rPr>
      </w:pPr>
    </w:p>
    <w:p w:rsidR="00A669A0" w:rsidRPr="00C236E0" w:rsidRDefault="00A669A0" w:rsidP="00A669A0">
      <w:pPr>
        <w:tabs>
          <w:tab w:val="left" w:pos="3171"/>
        </w:tabs>
        <w:jc w:val="both"/>
        <w:textAlignment w:val="baseline"/>
        <w:rPr>
          <w:b/>
          <w:sz w:val="28"/>
          <w:szCs w:val="28"/>
          <w:lang w:val="ru-RU"/>
        </w:rPr>
      </w:pPr>
      <w:r w:rsidRPr="00C236E0">
        <w:rPr>
          <w:b/>
          <w:bCs/>
          <w:sz w:val="28"/>
          <w:szCs w:val="28"/>
          <w:lang w:val="ru-RU"/>
        </w:rPr>
        <w:t>Критерии оценки:</w:t>
      </w:r>
      <w:r w:rsidRPr="00ED5467">
        <w:rPr>
          <w:b/>
          <w:bCs/>
          <w:sz w:val="28"/>
          <w:szCs w:val="28"/>
        </w:rPr>
        <w:t> </w:t>
      </w:r>
      <w:r w:rsidRPr="00ED5467">
        <w:rPr>
          <w:b/>
          <w:sz w:val="28"/>
          <w:szCs w:val="28"/>
        </w:rPr>
        <w:t> </w:t>
      </w:r>
      <w:r w:rsidRPr="00C236E0">
        <w:rPr>
          <w:b/>
          <w:sz w:val="28"/>
          <w:szCs w:val="28"/>
          <w:lang w:val="ru-RU"/>
        </w:rPr>
        <w:tab/>
      </w:r>
    </w:p>
    <w:p w:rsidR="00A669A0" w:rsidRPr="00C236E0" w:rsidRDefault="00A669A0" w:rsidP="00A669A0">
      <w:pPr>
        <w:jc w:val="both"/>
        <w:textAlignment w:val="baseline"/>
        <w:rPr>
          <w:rFonts w:eastAsia="Calibri"/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-</w:t>
      </w:r>
      <w:r w:rsidRPr="00ED5467">
        <w:rPr>
          <w:sz w:val="28"/>
          <w:szCs w:val="28"/>
        </w:rPr>
        <w:t> </w:t>
      </w:r>
      <w:r w:rsidRPr="00C236E0">
        <w:rPr>
          <w:rFonts w:eastAsia="Calibri"/>
          <w:sz w:val="28"/>
          <w:szCs w:val="28"/>
          <w:lang w:val="ru-RU"/>
        </w:rPr>
        <w:t xml:space="preserve">оценка «отлично» выставляется </w:t>
      </w:r>
      <w:r w:rsidRPr="00C236E0">
        <w:rPr>
          <w:sz w:val="28"/>
          <w:szCs w:val="28"/>
          <w:lang w:val="ru-RU"/>
        </w:rPr>
        <w:t>обучающемуся</w:t>
      </w:r>
      <w:r w:rsidRPr="00C236E0">
        <w:rPr>
          <w:rFonts w:eastAsia="Calibri"/>
          <w:sz w:val="28"/>
          <w:szCs w:val="28"/>
          <w:lang w:val="ru-RU"/>
        </w:rPr>
        <w:t>, если</w:t>
      </w:r>
      <w:r w:rsidRPr="00C236E0">
        <w:rPr>
          <w:sz w:val="28"/>
          <w:szCs w:val="28"/>
          <w:lang w:val="ru-RU"/>
        </w:rPr>
        <w:t xml:space="preserve"> он выполнил все требования, содержащиеся в методических указаниях;</w:t>
      </w:r>
    </w:p>
    <w:p w:rsidR="00A669A0" w:rsidRPr="00C236E0" w:rsidRDefault="00A669A0" w:rsidP="00A669A0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>оценка «хорошо» если реферат не содержит собственные взгляды обучающегося на проблему и его доклад не содержит презентации;</w:t>
      </w:r>
    </w:p>
    <w:p w:rsidR="00A669A0" w:rsidRPr="00C236E0" w:rsidRDefault="00A669A0" w:rsidP="00A669A0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>оценка «удовлетворительно»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проблему;</w:t>
      </w:r>
    </w:p>
    <w:p w:rsidR="00A669A0" w:rsidRPr="00C236E0" w:rsidRDefault="00A669A0" w:rsidP="00A669A0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>оценка «неудовлетворительно»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проблему, суть проблемы раскрыта не полностью.</w:t>
      </w:r>
    </w:p>
    <w:p w:rsidR="00A669A0" w:rsidRPr="00C236E0" w:rsidRDefault="00A669A0" w:rsidP="00A669A0">
      <w:pPr>
        <w:jc w:val="both"/>
        <w:textAlignment w:val="baseline"/>
        <w:rPr>
          <w:sz w:val="28"/>
          <w:szCs w:val="28"/>
          <w:lang w:val="ru-RU"/>
        </w:rPr>
      </w:pPr>
      <w:r w:rsidRPr="00ED5467">
        <w:rPr>
          <w:sz w:val="28"/>
          <w:szCs w:val="28"/>
        </w:rPr>
        <w:t>  </w:t>
      </w:r>
      <w:r w:rsidRPr="00C236E0">
        <w:rPr>
          <w:sz w:val="28"/>
          <w:szCs w:val="28"/>
          <w:lang w:val="ru-RU"/>
        </w:rPr>
        <w:t>Составитель ________________________ Наумов С.А.</w:t>
      </w:r>
    </w:p>
    <w:p w:rsidR="00A669A0" w:rsidRPr="00C236E0" w:rsidRDefault="00A669A0" w:rsidP="00A669A0">
      <w:pPr>
        <w:jc w:val="both"/>
        <w:textAlignment w:val="baseline"/>
        <w:rPr>
          <w:sz w:val="28"/>
          <w:szCs w:val="28"/>
          <w:lang w:val="ru-RU"/>
        </w:rPr>
      </w:pPr>
      <w:r w:rsidRPr="00ED5467">
        <w:rPr>
          <w:sz w:val="28"/>
          <w:szCs w:val="28"/>
          <w:vertAlign w:val="superscript"/>
        </w:rPr>
        <w:t>                                                                      </w:t>
      </w:r>
      <w:r w:rsidRPr="00C236E0">
        <w:rPr>
          <w:sz w:val="28"/>
          <w:szCs w:val="28"/>
          <w:vertAlign w:val="superscript"/>
          <w:lang w:val="ru-RU"/>
        </w:rPr>
        <w:t xml:space="preserve"> (подпись)</w:t>
      </w:r>
      <w:r w:rsidRPr="00ED5467">
        <w:rPr>
          <w:sz w:val="28"/>
          <w:szCs w:val="28"/>
          <w:vertAlign w:val="superscript"/>
        </w:rPr>
        <w:t>   </w:t>
      </w:r>
      <w:r w:rsidRPr="00ED5467">
        <w:rPr>
          <w:sz w:val="28"/>
          <w:szCs w:val="28"/>
        </w:rPr>
        <w:t>              </w:t>
      </w:r>
    </w:p>
    <w:p w:rsidR="00A669A0" w:rsidRPr="00ED5467" w:rsidRDefault="00A669A0" w:rsidP="00A669A0">
      <w:pPr>
        <w:jc w:val="both"/>
        <w:textAlignment w:val="baseline"/>
        <w:rPr>
          <w:sz w:val="28"/>
          <w:szCs w:val="28"/>
        </w:rPr>
      </w:pPr>
      <w:r w:rsidRPr="00ED5467">
        <w:rPr>
          <w:sz w:val="28"/>
          <w:szCs w:val="28"/>
        </w:rPr>
        <w:t>«____»__________________20     г. </w:t>
      </w:r>
    </w:p>
    <w:p w:rsidR="00A669A0" w:rsidRPr="004922D6" w:rsidRDefault="00A669A0" w:rsidP="00A669A0">
      <w:pPr>
        <w:widowControl w:val="0"/>
        <w:ind w:firstLine="709"/>
        <w:jc w:val="both"/>
        <w:rPr>
          <w:bCs/>
          <w:sz w:val="28"/>
          <w:szCs w:val="28"/>
        </w:rPr>
      </w:pPr>
    </w:p>
    <w:p w:rsidR="00A669A0" w:rsidRDefault="00A669A0" w:rsidP="00A669A0">
      <w:pPr>
        <w:pStyle w:val="a5"/>
        <w:widowControl w:val="0"/>
        <w:spacing w:after="0" w:line="276" w:lineRule="auto"/>
        <w:ind w:left="0" w:firstLine="708"/>
        <w:jc w:val="both"/>
      </w:pPr>
    </w:p>
    <w:p w:rsidR="00A669A0" w:rsidRDefault="00A669A0" w:rsidP="00A669A0">
      <w:pPr>
        <w:rPr>
          <w:lang w:val="ru-RU"/>
        </w:rPr>
      </w:pPr>
    </w:p>
    <w:p w:rsidR="00A669A0" w:rsidRDefault="00A669A0" w:rsidP="00A669A0">
      <w:pPr>
        <w:rPr>
          <w:lang w:val="ru-RU"/>
        </w:rPr>
      </w:pPr>
    </w:p>
    <w:p w:rsidR="00A669A0" w:rsidRPr="009A04B6" w:rsidRDefault="00A669A0">
      <w:pPr>
        <w:rPr>
          <w:lang w:val="ru-RU"/>
        </w:rPr>
      </w:pPr>
      <w:bookmarkStart w:id="8" w:name="_GoBack"/>
      <w:bookmarkEnd w:id="8"/>
    </w:p>
    <w:sectPr w:rsidR="00A669A0" w:rsidRPr="009A04B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8D928FF"/>
    <w:multiLevelType w:val="hybridMultilevel"/>
    <w:tmpl w:val="F9D2AA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165FD7"/>
    <w:multiLevelType w:val="hybridMultilevel"/>
    <w:tmpl w:val="EE96B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862E0E"/>
    <w:rsid w:val="009A04B6"/>
    <w:rsid w:val="00A669A0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669A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9A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669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a5">
    <w:name w:val="Body Text Indent"/>
    <w:basedOn w:val="a"/>
    <w:link w:val="a6"/>
    <w:uiPriority w:val="99"/>
    <w:unhideWhenUsed/>
    <w:rsid w:val="00A669A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A669A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A669A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TOC Heading"/>
    <w:basedOn w:val="1"/>
    <w:next w:val="a"/>
    <w:uiPriority w:val="39"/>
    <w:unhideWhenUsed/>
    <w:qFormat/>
    <w:rsid w:val="00A669A0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A669A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Hyperlink"/>
    <w:basedOn w:val="a0"/>
    <w:uiPriority w:val="99"/>
    <w:unhideWhenUsed/>
    <w:rsid w:val="00A669A0"/>
    <w:rPr>
      <w:color w:val="0000FF" w:themeColor="hyperlink"/>
      <w:u w:val="single"/>
    </w:rPr>
  </w:style>
  <w:style w:type="paragraph" w:styleId="aa">
    <w:name w:val="Body Text"/>
    <w:basedOn w:val="a"/>
    <w:link w:val="ab"/>
    <w:uiPriority w:val="99"/>
    <w:unhideWhenUsed/>
    <w:rsid w:val="00A669A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Основной текст Знак"/>
    <w:basedOn w:val="a0"/>
    <w:link w:val="aa"/>
    <w:uiPriority w:val="99"/>
    <w:rsid w:val="00A669A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12">
    <w:name w:val="Сетка таблицы1"/>
    <w:basedOn w:val="a1"/>
    <w:next w:val="ac"/>
    <w:uiPriority w:val="59"/>
    <w:rsid w:val="00A669A0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A669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8176</Words>
  <Characters>46609</Characters>
  <Application>Microsoft Office Word</Application>
  <DocSecurity>0</DocSecurity>
  <Lines>388</Lines>
  <Paragraphs>109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54676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2018-2019_38_03_02_13_1_plx_Экономическая безопасность</dc:title>
  <dc:creator>FastReport.NET</dc:creator>
  <cp:lastModifiedBy>Екатерина С. Глухачева</cp:lastModifiedBy>
  <cp:revision>3</cp:revision>
  <dcterms:created xsi:type="dcterms:W3CDTF">2018-10-06T07:23:00Z</dcterms:created>
  <dcterms:modified xsi:type="dcterms:W3CDTF">2018-11-02T09:15:00Z</dcterms:modified>
</cp:coreProperties>
</file>