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EB3" w:rsidRDefault="002F17B4">
      <w:pPr>
        <w:rPr>
          <w:sz w:val="0"/>
          <w:szCs w:val="0"/>
        </w:rPr>
      </w:pPr>
      <w:r>
        <w:rPr>
          <w:noProof/>
          <w:lang w:val="ru-RU" w:eastAsia="ru-RU"/>
        </w:rPr>
        <w:drawing>
          <wp:inline distT="0" distB="0" distL="0" distR="0">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lang w:val="ru-RU" w:eastAsia="ru-RU"/>
        </w:rPr>
        <w:lastRenderedPageBreak/>
        <w:drawing>
          <wp:inline distT="0" distB="0" distL="0" distR="0">
            <wp:extent cx="6480810" cy="8912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sidR="009610AD">
        <w:br w:type="page"/>
      </w:r>
    </w:p>
    <w:tbl>
      <w:tblPr>
        <w:tblW w:w="0" w:type="auto"/>
        <w:tblCellMar>
          <w:left w:w="0" w:type="dxa"/>
          <w:right w:w="0" w:type="dxa"/>
        </w:tblCellMar>
        <w:tblLook w:val="04A0" w:firstRow="1" w:lastRow="0" w:firstColumn="1" w:lastColumn="0" w:noHBand="0" w:noVBand="1"/>
      </w:tblPr>
      <w:tblGrid>
        <w:gridCol w:w="131"/>
        <w:gridCol w:w="979"/>
        <w:gridCol w:w="945"/>
        <w:gridCol w:w="137"/>
        <w:gridCol w:w="76"/>
        <w:gridCol w:w="589"/>
        <w:gridCol w:w="137"/>
        <w:gridCol w:w="817"/>
        <w:gridCol w:w="823"/>
        <w:gridCol w:w="3196"/>
        <w:gridCol w:w="403"/>
        <w:gridCol w:w="1050"/>
        <w:gridCol w:w="957"/>
      </w:tblGrid>
      <w:tr w:rsidR="002F17B4" w:rsidRPr="002F17B4" w:rsidTr="005002C9">
        <w:trPr>
          <w:trHeight w:hRule="exact" w:val="555"/>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shd w:val="clear" w:color="C0C0C0" w:fill="FFFFFF"/>
            <w:tcMar>
              <w:left w:w="34" w:type="dxa"/>
              <w:right w:w="34" w:type="dxa"/>
            </w:tcMar>
          </w:tcPr>
          <w:p w:rsidR="00BB6EB3" w:rsidRPr="002F17B4" w:rsidRDefault="009610AD">
            <w:pPr>
              <w:spacing w:after="0" w:line="240" w:lineRule="auto"/>
              <w:jc w:val="right"/>
              <w:rPr>
                <w:sz w:val="16"/>
                <w:szCs w:val="16"/>
              </w:rPr>
            </w:pPr>
            <w:proofErr w:type="spellStart"/>
            <w:r w:rsidRPr="002F17B4">
              <w:rPr>
                <w:rFonts w:ascii="Times New Roman" w:hAnsi="Times New Roman" w:cs="Times New Roman"/>
                <w:sz w:val="16"/>
                <w:szCs w:val="16"/>
              </w:rPr>
              <w:t>стр</w:t>
            </w:r>
            <w:proofErr w:type="spellEnd"/>
            <w:r w:rsidRPr="002F17B4">
              <w:rPr>
                <w:rFonts w:ascii="Times New Roman" w:hAnsi="Times New Roman" w:cs="Times New Roman"/>
                <w:sz w:val="16"/>
                <w:szCs w:val="16"/>
              </w:rPr>
              <w:t>. 3</w:t>
            </w:r>
          </w:p>
        </w:tc>
      </w:tr>
      <w:tr w:rsidR="002F17B4" w:rsidRPr="002F17B4" w:rsidTr="005002C9">
        <w:trPr>
          <w:trHeight w:hRule="exact" w:val="138"/>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4"/>
        </w:trPr>
        <w:tc>
          <w:tcPr>
            <w:tcW w:w="10240" w:type="dxa"/>
            <w:gridSpan w:val="13"/>
            <w:tcBorders>
              <w:top w:val="single" w:sz="8" w:space="0" w:color="000000"/>
            </w:tcBorders>
            <w:shd w:val="clear" w:color="FFFFFF" w:fill="FFFFFF"/>
            <w:tcMar>
              <w:left w:w="4" w:type="dxa"/>
              <w:right w:w="4" w:type="dxa"/>
            </w:tcMar>
          </w:tcPr>
          <w:p w:rsidR="00BB6EB3" w:rsidRPr="002F17B4" w:rsidRDefault="00BB6EB3"/>
        </w:tc>
      </w:tr>
      <w:tr w:rsidR="002F17B4" w:rsidRPr="002F17B4" w:rsidTr="005002C9">
        <w:trPr>
          <w:trHeight w:hRule="exact" w:val="13"/>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4"/>
        </w:trPr>
        <w:tc>
          <w:tcPr>
            <w:tcW w:w="10240" w:type="dxa"/>
            <w:gridSpan w:val="13"/>
            <w:tcBorders>
              <w:top w:val="single" w:sz="8" w:space="0" w:color="000000"/>
            </w:tcBorders>
            <w:shd w:val="clear" w:color="FFFFFF" w:fill="FFFFFF"/>
            <w:tcMar>
              <w:left w:w="4" w:type="dxa"/>
              <w:right w:w="4" w:type="dxa"/>
            </w:tcMar>
          </w:tcPr>
          <w:p w:rsidR="00BB6EB3" w:rsidRPr="002F17B4" w:rsidRDefault="00BB6EB3"/>
        </w:tc>
      </w:tr>
      <w:tr w:rsidR="002F17B4" w:rsidRPr="002F17B4" w:rsidTr="005002C9">
        <w:trPr>
          <w:trHeight w:hRule="exact" w:val="96"/>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478"/>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5239" w:type="dxa"/>
            <w:gridSpan w:val="4"/>
            <w:shd w:val="clear" w:color="000000" w:fill="FFFFFF"/>
            <w:tcMar>
              <w:left w:w="34" w:type="dxa"/>
              <w:right w:w="34" w:type="dxa"/>
            </w:tcMar>
          </w:tcPr>
          <w:p w:rsidR="00BB6EB3" w:rsidRPr="002F17B4" w:rsidRDefault="009610AD">
            <w:pPr>
              <w:spacing w:after="0" w:line="240" w:lineRule="auto"/>
              <w:jc w:val="center"/>
              <w:rPr>
                <w:sz w:val="19"/>
                <w:szCs w:val="19"/>
                <w:lang w:val="ru-RU"/>
              </w:rPr>
            </w:pPr>
            <w:r w:rsidRPr="002F17B4">
              <w:rPr>
                <w:rFonts w:ascii="Times New Roman" w:hAnsi="Times New Roman" w:cs="Times New Roman"/>
                <w:b/>
                <w:sz w:val="19"/>
                <w:szCs w:val="19"/>
                <w:lang w:val="ru-RU"/>
              </w:rPr>
              <w:t>Визирование РПД для исполнения в очередном учебном году</w:t>
            </w: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416"/>
        </w:trPr>
        <w:tc>
          <w:tcPr>
            <w:tcW w:w="131" w:type="dxa"/>
          </w:tcPr>
          <w:p w:rsidR="00BB6EB3" w:rsidRPr="002F17B4" w:rsidRDefault="00BB6EB3">
            <w:pPr>
              <w:rPr>
                <w:lang w:val="ru-RU"/>
              </w:rPr>
            </w:pPr>
          </w:p>
        </w:tc>
        <w:tc>
          <w:tcPr>
            <w:tcW w:w="979" w:type="dxa"/>
          </w:tcPr>
          <w:p w:rsidR="00BB6EB3" w:rsidRPr="002F17B4" w:rsidRDefault="00BB6EB3">
            <w:pPr>
              <w:rPr>
                <w:lang w:val="ru-RU"/>
              </w:rPr>
            </w:pPr>
          </w:p>
        </w:tc>
        <w:tc>
          <w:tcPr>
            <w:tcW w:w="945" w:type="dxa"/>
          </w:tcPr>
          <w:p w:rsidR="00BB6EB3" w:rsidRPr="002F17B4" w:rsidRDefault="00BB6EB3">
            <w:pPr>
              <w:rPr>
                <w:lang w:val="ru-RU"/>
              </w:rPr>
            </w:pPr>
          </w:p>
        </w:tc>
        <w:tc>
          <w:tcPr>
            <w:tcW w:w="137" w:type="dxa"/>
          </w:tcPr>
          <w:p w:rsidR="00BB6EB3" w:rsidRPr="002F17B4" w:rsidRDefault="00BB6EB3">
            <w:pPr>
              <w:rPr>
                <w:lang w:val="ru-RU"/>
              </w:rPr>
            </w:pPr>
          </w:p>
        </w:tc>
        <w:tc>
          <w:tcPr>
            <w:tcW w:w="665" w:type="dxa"/>
            <w:gridSpan w:val="2"/>
          </w:tcPr>
          <w:p w:rsidR="00BB6EB3" w:rsidRPr="002F17B4" w:rsidRDefault="00BB6EB3">
            <w:pPr>
              <w:rPr>
                <w:lang w:val="ru-RU"/>
              </w:rPr>
            </w:pPr>
          </w:p>
        </w:tc>
        <w:tc>
          <w:tcPr>
            <w:tcW w:w="137" w:type="dxa"/>
          </w:tcPr>
          <w:p w:rsidR="00BB6EB3" w:rsidRPr="002F17B4" w:rsidRDefault="00BB6EB3">
            <w:pPr>
              <w:rPr>
                <w:lang w:val="ru-RU"/>
              </w:rPr>
            </w:pPr>
          </w:p>
        </w:tc>
        <w:tc>
          <w:tcPr>
            <w:tcW w:w="817" w:type="dxa"/>
          </w:tcPr>
          <w:p w:rsidR="00BB6EB3" w:rsidRPr="002F17B4" w:rsidRDefault="00BB6EB3">
            <w:pPr>
              <w:rPr>
                <w:lang w:val="ru-RU"/>
              </w:rPr>
            </w:pPr>
          </w:p>
        </w:tc>
        <w:tc>
          <w:tcPr>
            <w:tcW w:w="823" w:type="dxa"/>
          </w:tcPr>
          <w:p w:rsidR="00BB6EB3" w:rsidRPr="002F17B4" w:rsidRDefault="00BB6EB3">
            <w:pPr>
              <w:rPr>
                <w:lang w:val="ru-RU"/>
              </w:rPr>
            </w:pPr>
          </w:p>
        </w:tc>
        <w:tc>
          <w:tcPr>
            <w:tcW w:w="3196" w:type="dxa"/>
          </w:tcPr>
          <w:p w:rsidR="00BB6EB3" w:rsidRPr="002F17B4" w:rsidRDefault="00BB6EB3">
            <w:pPr>
              <w:rPr>
                <w:lang w:val="ru-RU"/>
              </w:rPr>
            </w:pPr>
          </w:p>
        </w:tc>
        <w:tc>
          <w:tcPr>
            <w:tcW w:w="403" w:type="dxa"/>
          </w:tcPr>
          <w:p w:rsidR="00BB6EB3" w:rsidRPr="002F17B4" w:rsidRDefault="00BB6EB3">
            <w:pPr>
              <w:rPr>
                <w:lang w:val="ru-RU"/>
              </w:rPr>
            </w:pP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542"/>
        </w:trPr>
        <w:tc>
          <w:tcPr>
            <w:tcW w:w="131" w:type="dxa"/>
          </w:tcPr>
          <w:p w:rsidR="00BB6EB3" w:rsidRPr="002F17B4" w:rsidRDefault="00BB6EB3">
            <w:pPr>
              <w:rPr>
                <w:lang w:val="ru-RU"/>
              </w:rPr>
            </w:pPr>
          </w:p>
        </w:tc>
        <w:tc>
          <w:tcPr>
            <w:tcW w:w="4503" w:type="dxa"/>
            <w:gridSpan w:val="8"/>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96" w:type="dxa"/>
          </w:tcPr>
          <w:p w:rsidR="00BB6EB3" w:rsidRPr="002F17B4" w:rsidRDefault="00BB6EB3">
            <w:pPr>
              <w:rPr>
                <w:lang w:val="ru-RU"/>
              </w:rPr>
            </w:pPr>
          </w:p>
        </w:tc>
        <w:tc>
          <w:tcPr>
            <w:tcW w:w="403" w:type="dxa"/>
          </w:tcPr>
          <w:p w:rsidR="00BB6EB3" w:rsidRPr="002F17B4" w:rsidRDefault="00BB6EB3">
            <w:pPr>
              <w:rPr>
                <w:lang w:val="ru-RU"/>
              </w:rPr>
            </w:pP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277"/>
        </w:trPr>
        <w:tc>
          <w:tcPr>
            <w:tcW w:w="131" w:type="dxa"/>
          </w:tcPr>
          <w:p w:rsidR="00BB6EB3" w:rsidRPr="002F17B4" w:rsidRDefault="00BB6EB3">
            <w:pPr>
              <w:rPr>
                <w:lang w:val="ru-RU"/>
              </w:rPr>
            </w:pPr>
          </w:p>
        </w:tc>
        <w:tc>
          <w:tcPr>
            <w:tcW w:w="2726" w:type="dxa"/>
            <w:gridSpan w:val="5"/>
            <w:vMerge w:val="restart"/>
            <w:shd w:val="clear" w:color="000000" w:fill="FFFFFF"/>
            <w:tcMar>
              <w:left w:w="34" w:type="dxa"/>
              <w:right w:w="34" w:type="dxa"/>
            </w:tcMar>
          </w:tcPr>
          <w:p w:rsidR="00BB6EB3" w:rsidRPr="002F17B4" w:rsidRDefault="00BB6EB3">
            <w:pPr>
              <w:rPr>
                <w:lang w:val="ru-RU"/>
              </w:rPr>
            </w:pPr>
          </w:p>
        </w:tc>
        <w:tc>
          <w:tcPr>
            <w:tcW w:w="7383" w:type="dxa"/>
            <w:gridSpan w:val="7"/>
            <w:shd w:val="clear" w:color="000000" w:fill="FFFFFF"/>
            <w:tcMar>
              <w:left w:w="34" w:type="dxa"/>
              <w:right w:w="34" w:type="dxa"/>
            </w:tcMar>
          </w:tcPr>
          <w:p w:rsidR="00BB6EB3" w:rsidRPr="002F17B4" w:rsidRDefault="009610AD">
            <w:pPr>
              <w:spacing w:after="0" w:line="240" w:lineRule="auto"/>
              <w:rPr>
                <w:sz w:val="19"/>
                <w:szCs w:val="19"/>
              </w:rPr>
            </w:pPr>
            <w:r w:rsidRPr="002F17B4">
              <w:rPr>
                <w:rFonts w:ascii="Times New Roman" w:hAnsi="Times New Roman" w:cs="Times New Roman"/>
                <w:i/>
                <w:sz w:val="19"/>
                <w:szCs w:val="19"/>
              </w:rPr>
              <w:t>_________________</w:t>
            </w:r>
          </w:p>
        </w:tc>
      </w:tr>
      <w:tr w:rsidR="002F17B4" w:rsidRPr="002F17B4" w:rsidTr="005002C9">
        <w:trPr>
          <w:trHeight w:hRule="exact" w:val="439"/>
        </w:trPr>
        <w:tc>
          <w:tcPr>
            <w:tcW w:w="131" w:type="dxa"/>
          </w:tcPr>
          <w:p w:rsidR="00BB6EB3" w:rsidRPr="002F17B4" w:rsidRDefault="00BB6EB3"/>
        </w:tc>
        <w:tc>
          <w:tcPr>
            <w:tcW w:w="2726" w:type="dxa"/>
            <w:gridSpan w:val="5"/>
            <w:vMerge/>
            <w:shd w:val="clear" w:color="000000" w:fill="FFFFFF"/>
            <w:tcMar>
              <w:left w:w="34" w:type="dxa"/>
              <w:right w:w="34" w:type="dxa"/>
            </w:tcMar>
          </w:tcPr>
          <w:p w:rsidR="00BB6EB3" w:rsidRPr="002F17B4" w:rsidRDefault="00BB6EB3"/>
        </w:tc>
        <w:tc>
          <w:tcPr>
            <w:tcW w:w="1777" w:type="dxa"/>
            <w:gridSpan w:val="3"/>
            <w:shd w:val="clear" w:color="000000" w:fill="FFFFFF"/>
            <w:tcMar>
              <w:left w:w="34" w:type="dxa"/>
              <w:right w:w="34" w:type="dxa"/>
            </w:tcMar>
          </w:tcPr>
          <w:p w:rsidR="00BB6EB3" w:rsidRPr="002F17B4" w:rsidRDefault="00BB6EB3"/>
        </w:tc>
        <w:tc>
          <w:tcPr>
            <w:tcW w:w="5606" w:type="dxa"/>
            <w:gridSpan w:val="4"/>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Рабочая программа пересмотрена, обсуждена и одобрена для</w:t>
            </w:r>
          </w:p>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исполнения в 2019-2020 учебном году на заседании</w:t>
            </w:r>
          </w:p>
        </w:tc>
      </w:tr>
      <w:tr w:rsidR="002F17B4" w:rsidRPr="002F17B4" w:rsidTr="005002C9">
        <w:trPr>
          <w:trHeight w:hRule="exact" w:val="138"/>
        </w:trPr>
        <w:tc>
          <w:tcPr>
            <w:tcW w:w="131" w:type="dxa"/>
          </w:tcPr>
          <w:p w:rsidR="00BB6EB3" w:rsidRPr="002F17B4" w:rsidRDefault="00BB6EB3">
            <w:pPr>
              <w:rPr>
                <w:lang w:val="ru-RU"/>
              </w:rPr>
            </w:pPr>
          </w:p>
        </w:tc>
        <w:tc>
          <w:tcPr>
            <w:tcW w:w="7699" w:type="dxa"/>
            <w:gridSpan w:val="9"/>
            <w:vMerge w:val="restart"/>
            <w:shd w:val="clear" w:color="000000" w:fill="FFFFFF"/>
            <w:tcMar>
              <w:left w:w="34" w:type="dxa"/>
              <w:right w:w="34" w:type="dxa"/>
            </w:tcMar>
          </w:tcPr>
          <w:p w:rsidR="00BB6EB3" w:rsidRPr="002F17B4" w:rsidRDefault="00BB6EB3">
            <w:pPr>
              <w:spacing w:after="0" w:line="240" w:lineRule="auto"/>
              <w:rPr>
                <w:sz w:val="24"/>
                <w:szCs w:val="24"/>
                <w:lang w:val="ru-RU"/>
              </w:rPr>
            </w:pPr>
          </w:p>
          <w:p w:rsidR="00BB6EB3" w:rsidRPr="002F17B4" w:rsidRDefault="009610AD">
            <w:pPr>
              <w:spacing w:after="0" w:line="240" w:lineRule="auto"/>
              <w:rPr>
                <w:sz w:val="24"/>
                <w:szCs w:val="24"/>
              </w:rPr>
            </w:pPr>
            <w:proofErr w:type="spellStart"/>
            <w:r w:rsidRPr="002F17B4">
              <w:rPr>
                <w:rFonts w:ascii="Times New Roman" w:hAnsi="Times New Roman" w:cs="Times New Roman"/>
                <w:sz w:val="24"/>
                <w:szCs w:val="24"/>
              </w:rPr>
              <w:t>кафедры</w:t>
            </w:r>
            <w:proofErr w:type="spellEnd"/>
          </w:p>
        </w:tc>
        <w:tc>
          <w:tcPr>
            <w:tcW w:w="2410" w:type="dxa"/>
            <w:gridSpan w:val="3"/>
            <w:vMerge w:val="restart"/>
            <w:shd w:val="clear" w:color="000000" w:fill="FFFFFF"/>
            <w:tcMar>
              <w:left w:w="34" w:type="dxa"/>
              <w:right w:w="34" w:type="dxa"/>
            </w:tcMar>
          </w:tcPr>
          <w:p w:rsidR="00BB6EB3" w:rsidRPr="002F17B4" w:rsidRDefault="00BB6EB3"/>
        </w:tc>
      </w:tr>
      <w:tr w:rsidR="002F17B4" w:rsidRPr="002F17B4" w:rsidTr="005002C9">
        <w:trPr>
          <w:trHeight w:hRule="exact" w:val="138"/>
        </w:trPr>
        <w:tc>
          <w:tcPr>
            <w:tcW w:w="131" w:type="dxa"/>
          </w:tcPr>
          <w:p w:rsidR="00BB6EB3" w:rsidRPr="002F17B4" w:rsidRDefault="00BB6EB3"/>
        </w:tc>
        <w:tc>
          <w:tcPr>
            <w:tcW w:w="7699" w:type="dxa"/>
            <w:gridSpan w:val="9"/>
            <w:vMerge/>
            <w:shd w:val="clear" w:color="000000" w:fill="FFFFFF"/>
            <w:tcMar>
              <w:left w:w="34" w:type="dxa"/>
              <w:right w:w="34" w:type="dxa"/>
            </w:tcMar>
          </w:tcPr>
          <w:p w:rsidR="00BB6EB3" w:rsidRPr="002F17B4" w:rsidRDefault="00BB6EB3"/>
        </w:tc>
        <w:tc>
          <w:tcPr>
            <w:tcW w:w="2410" w:type="dxa"/>
            <w:gridSpan w:val="3"/>
            <w:vMerge/>
            <w:shd w:val="clear" w:color="000000" w:fill="FFFFFF"/>
            <w:tcMar>
              <w:left w:w="34" w:type="dxa"/>
              <w:right w:w="34" w:type="dxa"/>
            </w:tcMar>
          </w:tcPr>
          <w:p w:rsidR="00BB6EB3" w:rsidRPr="002F17B4" w:rsidRDefault="00BB6EB3"/>
        </w:tc>
      </w:tr>
      <w:tr w:rsidR="002F17B4" w:rsidRPr="002F17B4" w:rsidTr="005002C9">
        <w:trPr>
          <w:trHeight w:hRule="exact" w:val="277"/>
        </w:trPr>
        <w:tc>
          <w:tcPr>
            <w:tcW w:w="131" w:type="dxa"/>
          </w:tcPr>
          <w:p w:rsidR="00BB6EB3" w:rsidRPr="002F17B4" w:rsidRDefault="00BB6EB3"/>
        </w:tc>
        <w:tc>
          <w:tcPr>
            <w:tcW w:w="979" w:type="dxa"/>
            <w:vMerge w:val="restart"/>
            <w:shd w:val="clear" w:color="000000" w:fill="FFFFFF"/>
            <w:tcMar>
              <w:left w:w="34" w:type="dxa"/>
              <w:right w:w="34" w:type="dxa"/>
            </w:tcMar>
          </w:tcPr>
          <w:p w:rsidR="00BB6EB3" w:rsidRPr="002F17B4" w:rsidRDefault="00BB6EB3"/>
        </w:tc>
        <w:tc>
          <w:tcPr>
            <w:tcW w:w="9130" w:type="dxa"/>
            <w:gridSpan w:val="11"/>
            <w:shd w:val="clear" w:color="000000" w:fill="FFFFFF"/>
            <w:tcMar>
              <w:left w:w="34" w:type="dxa"/>
              <w:right w:w="34" w:type="dxa"/>
            </w:tcMar>
          </w:tcPr>
          <w:p w:rsidR="00BB6EB3" w:rsidRPr="002F17B4" w:rsidRDefault="009610AD">
            <w:pPr>
              <w:spacing w:after="0" w:line="240" w:lineRule="auto"/>
              <w:rPr>
                <w:sz w:val="19"/>
                <w:szCs w:val="19"/>
              </w:rPr>
            </w:pPr>
            <w:proofErr w:type="spellStart"/>
            <w:r w:rsidRPr="002F17B4">
              <w:rPr>
                <w:rFonts w:ascii="Times New Roman" w:hAnsi="Times New Roman" w:cs="Times New Roman"/>
                <w:b/>
                <w:sz w:val="19"/>
                <w:szCs w:val="19"/>
              </w:rPr>
              <w:t>Бухгалтерский</w:t>
            </w:r>
            <w:proofErr w:type="spellEnd"/>
            <w:r w:rsidR="005002C9" w:rsidRPr="002F17B4">
              <w:rPr>
                <w:rFonts w:ascii="Times New Roman" w:hAnsi="Times New Roman" w:cs="Times New Roman"/>
                <w:b/>
                <w:sz w:val="19"/>
                <w:szCs w:val="19"/>
                <w:lang w:val="ru-RU"/>
              </w:rPr>
              <w:t xml:space="preserve"> </w:t>
            </w:r>
            <w:proofErr w:type="spellStart"/>
            <w:r w:rsidRPr="002F17B4">
              <w:rPr>
                <w:rFonts w:ascii="Times New Roman" w:hAnsi="Times New Roman" w:cs="Times New Roman"/>
                <w:b/>
                <w:sz w:val="19"/>
                <w:szCs w:val="19"/>
              </w:rPr>
              <w:t>учет</w:t>
            </w:r>
            <w:proofErr w:type="spellEnd"/>
          </w:p>
        </w:tc>
      </w:tr>
      <w:tr w:rsidR="002F17B4" w:rsidRPr="002F17B4" w:rsidTr="005002C9">
        <w:trPr>
          <w:trHeight w:hRule="exact" w:val="138"/>
        </w:trPr>
        <w:tc>
          <w:tcPr>
            <w:tcW w:w="131" w:type="dxa"/>
          </w:tcPr>
          <w:p w:rsidR="00BB6EB3" w:rsidRPr="002F17B4" w:rsidRDefault="00BB6EB3"/>
        </w:tc>
        <w:tc>
          <w:tcPr>
            <w:tcW w:w="979" w:type="dxa"/>
            <w:vMerge/>
            <w:shd w:val="clear" w:color="000000" w:fill="FFFFFF"/>
            <w:tcMar>
              <w:left w:w="34" w:type="dxa"/>
              <w:right w:w="34" w:type="dxa"/>
            </w:tcMar>
          </w:tcPr>
          <w:p w:rsidR="00BB6EB3" w:rsidRPr="002F17B4" w:rsidRDefault="00BB6EB3"/>
        </w:tc>
        <w:tc>
          <w:tcPr>
            <w:tcW w:w="6720" w:type="dxa"/>
            <w:gridSpan w:val="8"/>
            <w:shd w:val="clear" w:color="000000" w:fill="FFFFFF"/>
            <w:tcMar>
              <w:left w:w="34" w:type="dxa"/>
              <w:right w:w="34" w:type="dxa"/>
            </w:tcMar>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277"/>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555"/>
        </w:trPr>
        <w:tc>
          <w:tcPr>
            <w:tcW w:w="131" w:type="dxa"/>
          </w:tcPr>
          <w:p w:rsidR="00BB6EB3" w:rsidRPr="002F17B4" w:rsidRDefault="00BB6EB3"/>
        </w:tc>
        <w:tc>
          <w:tcPr>
            <w:tcW w:w="10109" w:type="dxa"/>
            <w:gridSpan w:val="12"/>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Зав. кафедрой д.э.н., профессор Лабынцев Н.Т. _________________</w:t>
            </w:r>
          </w:p>
        </w:tc>
      </w:tr>
      <w:tr w:rsidR="002F17B4" w:rsidRPr="002F17B4" w:rsidTr="005002C9">
        <w:trPr>
          <w:trHeight w:hRule="exact" w:val="138"/>
        </w:trPr>
        <w:tc>
          <w:tcPr>
            <w:tcW w:w="131" w:type="dxa"/>
          </w:tcPr>
          <w:p w:rsidR="00BB6EB3" w:rsidRPr="002F17B4" w:rsidRDefault="00BB6EB3">
            <w:pPr>
              <w:rPr>
                <w:lang w:val="ru-RU"/>
              </w:rPr>
            </w:pPr>
          </w:p>
        </w:tc>
        <w:tc>
          <w:tcPr>
            <w:tcW w:w="1924" w:type="dxa"/>
            <w:gridSpan w:val="2"/>
            <w:vMerge w:val="restart"/>
            <w:shd w:val="clear" w:color="000000" w:fill="FFFFFF"/>
            <w:tcMar>
              <w:left w:w="34" w:type="dxa"/>
              <w:right w:w="34" w:type="dxa"/>
            </w:tcMar>
          </w:tcPr>
          <w:p w:rsidR="00BB6EB3" w:rsidRPr="002F17B4" w:rsidRDefault="009610AD">
            <w:pPr>
              <w:spacing w:after="0" w:line="240" w:lineRule="auto"/>
              <w:rPr>
                <w:sz w:val="19"/>
                <w:szCs w:val="19"/>
              </w:rPr>
            </w:pPr>
            <w:proofErr w:type="spellStart"/>
            <w:r w:rsidRPr="002F17B4">
              <w:rPr>
                <w:rFonts w:ascii="Times New Roman" w:hAnsi="Times New Roman" w:cs="Times New Roman"/>
                <w:sz w:val="19"/>
                <w:szCs w:val="19"/>
              </w:rPr>
              <w:t>Программу</w:t>
            </w:r>
            <w:proofErr w:type="spellEnd"/>
            <w:r w:rsidR="005002C9" w:rsidRPr="002F17B4">
              <w:rPr>
                <w:rFonts w:ascii="Times New Roman" w:hAnsi="Times New Roman" w:cs="Times New Roman"/>
                <w:sz w:val="19"/>
                <w:szCs w:val="19"/>
                <w:lang w:val="ru-RU"/>
              </w:rPr>
              <w:t xml:space="preserve"> </w:t>
            </w:r>
            <w:proofErr w:type="spellStart"/>
            <w:r w:rsidRPr="002F17B4">
              <w:rPr>
                <w:rFonts w:ascii="Times New Roman" w:hAnsi="Times New Roman" w:cs="Times New Roman"/>
                <w:sz w:val="19"/>
                <w:szCs w:val="19"/>
              </w:rPr>
              <w:t>составил</w:t>
            </w:r>
            <w:proofErr w:type="spellEnd"/>
            <w:r w:rsidRPr="002F17B4">
              <w:rPr>
                <w:rFonts w:ascii="Times New Roman" w:hAnsi="Times New Roman" w:cs="Times New Roman"/>
                <w:sz w:val="19"/>
                <w:szCs w:val="19"/>
              </w:rPr>
              <w:t xml:space="preserve"> (и):</w:t>
            </w:r>
          </w:p>
        </w:tc>
        <w:tc>
          <w:tcPr>
            <w:tcW w:w="8185" w:type="dxa"/>
            <w:gridSpan w:val="10"/>
            <w:vMerge w:val="restart"/>
            <w:shd w:val="clear" w:color="000000" w:fill="FFFFFF"/>
            <w:tcMar>
              <w:left w:w="34" w:type="dxa"/>
              <w:right w:w="34" w:type="dxa"/>
            </w:tcMar>
          </w:tcPr>
          <w:p w:rsidR="005002C9" w:rsidRPr="002F17B4" w:rsidRDefault="005002C9" w:rsidP="005002C9">
            <w:pPr>
              <w:spacing w:after="0" w:line="240" w:lineRule="auto"/>
              <w:rPr>
                <w:sz w:val="19"/>
                <w:szCs w:val="19"/>
              </w:rPr>
            </w:pPr>
            <w:r w:rsidRPr="002F17B4">
              <w:rPr>
                <w:rFonts w:ascii="Times New Roman" w:hAnsi="Times New Roman" w:cs="Times New Roman"/>
                <w:i/>
                <w:sz w:val="19"/>
                <w:szCs w:val="19"/>
                <w:lang w:val="ru-RU"/>
              </w:rPr>
              <w:t>к.э.н., доцент, Щербакова Е.П.; ст. преподаватель, Макаренко Т.В.  _________________</w:t>
            </w:r>
          </w:p>
          <w:p w:rsidR="00BB6EB3" w:rsidRPr="002F17B4" w:rsidRDefault="00BB6EB3">
            <w:pPr>
              <w:spacing w:after="0" w:line="240" w:lineRule="auto"/>
              <w:rPr>
                <w:sz w:val="19"/>
                <w:szCs w:val="19"/>
              </w:rPr>
            </w:pPr>
          </w:p>
        </w:tc>
      </w:tr>
      <w:tr w:rsidR="002F17B4" w:rsidRPr="002F17B4" w:rsidTr="005002C9">
        <w:trPr>
          <w:trHeight w:hRule="exact" w:val="138"/>
        </w:trPr>
        <w:tc>
          <w:tcPr>
            <w:tcW w:w="131" w:type="dxa"/>
          </w:tcPr>
          <w:p w:rsidR="00BB6EB3" w:rsidRPr="002F17B4" w:rsidRDefault="00BB6EB3"/>
        </w:tc>
        <w:tc>
          <w:tcPr>
            <w:tcW w:w="1924" w:type="dxa"/>
            <w:gridSpan w:val="2"/>
            <w:vMerge/>
            <w:shd w:val="clear" w:color="000000" w:fill="FFFFFF"/>
            <w:tcMar>
              <w:left w:w="34" w:type="dxa"/>
              <w:right w:w="34" w:type="dxa"/>
            </w:tcMar>
          </w:tcPr>
          <w:p w:rsidR="00BB6EB3" w:rsidRPr="002F17B4" w:rsidRDefault="00BB6EB3"/>
        </w:tc>
        <w:tc>
          <w:tcPr>
            <w:tcW w:w="8185" w:type="dxa"/>
            <w:gridSpan w:val="10"/>
            <w:vMerge/>
            <w:shd w:val="clear" w:color="000000" w:fill="FFFFFF"/>
            <w:tcMar>
              <w:left w:w="34" w:type="dxa"/>
              <w:right w:w="34" w:type="dxa"/>
            </w:tcMar>
          </w:tcPr>
          <w:p w:rsidR="00BB6EB3" w:rsidRPr="002F17B4" w:rsidRDefault="00BB6EB3"/>
        </w:tc>
      </w:tr>
      <w:tr w:rsidR="002F17B4" w:rsidRPr="002F17B4" w:rsidTr="005002C9">
        <w:trPr>
          <w:trHeight w:hRule="exact" w:val="416"/>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4"/>
        </w:trPr>
        <w:tc>
          <w:tcPr>
            <w:tcW w:w="10240" w:type="dxa"/>
            <w:gridSpan w:val="13"/>
            <w:tcBorders>
              <w:top w:val="single" w:sz="8" w:space="0" w:color="000000"/>
            </w:tcBorders>
            <w:shd w:val="clear" w:color="FFFFFF" w:fill="FFFFFF"/>
            <w:tcMar>
              <w:left w:w="4" w:type="dxa"/>
              <w:right w:w="4" w:type="dxa"/>
            </w:tcMar>
          </w:tcPr>
          <w:p w:rsidR="00BB6EB3" w:rsidRPr="002F17B4" w:rsidRDefault="00BB6EB3"/>
        </w:tc>
      </w:tr>
      <w:tr w:rsidR="002F17B4" w:rsidRPr="002F17B4" w:rsidTr="005002C9">
        <w:trPr>
          <w:trHeight w:hRule="exact" w:val="13"/>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4"/>
        </w:trPr>
        <w:tc>
          <w:tcPr>
            <w:tcW w:w="10240" w:type="dxa"/>
            <w:gridSpan w:val="13"/>
            <w:tcBorders>
              <w:top w:val="single" w:sz="8" w:space="0" w:color="000000"/>
            </w:tcBorders>
            <w:shd w:val="clear" w:color="FFFFFF" w:fill="FFFFFF"/>
            <w:tcMar>
              <w:left w:w="4" w:type="dxa"/>
              <w:right w:w="4" w:type="dxa"/>
            </w:tcMar>
          </w:tcPr>
          <w:p w:rsidR="00BB6EB3" w:rsidRPr="002F17B4" w:rsidRDefault="00BB6EB3"/>
        </w:tc>
      </w:tr>
      <w:tr w:rsidR="002F17B4" w:rsidRPr="002F17B4" w:rsidTr="005002C9">
        <w:trPr>
          <w:trHeight w:hRule="exact" w:val="96"/>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478"/>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5239" w:type="dxa"/>
            <w:gridSpan w:val="4"/>
            <w:shd w:val="clear" w:color="000000" w:fill="FFFFFF"/>
            <w:tcMar>
              <w:left w:w="34" w:type="dxa"/>
              <w:right w:w="34" w:type="dxa"/>
            </w:tcMar>
          </w:tcPr>
          <w:p w:rsidR="00BB6EB3" w:rsidRPr="002F17B4" w:rsidRDefault="009610AD">
            <w:pPr>
              <w:spacing w:after="0" w:line="240" w:lineRule="auto"/>
              <w:jc w:val="center"/>
              <w:rPr>
                <w:sz w:val="19"/>
                <w:szCs w:val="19"/>
                <w:lang w:val="ru-RU"/>
              </w:rPr>
            </w:pPr>
            <w:r w:rsidRPr="002F17B4">
              <w:rPr>
                <w:rFonts w:ascii="Times New Roman" w:hAnsi="Times New Roman" w:cs="Times New Roman"/>
                <w:b/>
                <w:sz w:val="19"/>
                <w:szCs w:val="19"/>
                <w:lang w:val="ru-RU"/>
              </w:rPr>
              <w:t>Визирование РПД для исполнения в очередном учебном году</w:t>
            </w: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138"/>
        </w:trPr>
        <w:tc>
          <w:tcPr>
            <w:tcW w:w="131" w:type="dxa"/>
          </w:tcPr>
          <w:p w:rsidR="00BB6EB3" w:rsidRPr="002F17B4" w:rsidRDefault="00BB6EB3">
            <w:pPr>
              <w:rPr>
                <w:lang w:val="ru-RU"/>
              </w:rPr>
            </w:pPr>
          </w:p>
        </w:tc>
        <w:tc>
          <w:tcPr>
            <w:tcW w:w="979" w:type="dxa"/>
          </w:tcPr>
          <w:p w:rsidR="00BB6EB3" w:rsidRPr="002F17B4" w:rsidRDefault="00BB6EB3">
            <w:pPr>
              <w:rPr>
                <w:lang w:val="ru-RU"/>
              </w:rPr>
            </w:pPr>
          </w:p>
        </w:tc>
        <w:tc>
          <w:tcPr>
            <w:tcW w:w="945" w:type="dxa"/>
          </w:tcPr>
          <w:p w:rsidR="00BB6EB3" w:rsidRPr="002F17B4" w:rsidRDefault="00BB6EB3">
            <w:pPr>
              <w:rPr>
                <w:lang w:val="ru-RU"/>
              </w:rPr>
            </w:pPr>
          </w:p>
        </w:tc>
        <w:tc>
          <w:tcPr>
            <w:tcW w:w="137" w:type="dxa"/>
          </w:tcPr>
          <w:p w:rsidR="00BB6EB3" w:rsidRPr="002F17B4" w:rsidRDefault="00BB6EB3">
            <w:pPr>
              <w:rPr>
                <w:lang w:val="ru-RU"/>
              </w:rPr>
            </w:pPr>
          </w:p>
        </w:tc>
        <w:tc>
          <w:tcPr>
            <w:tcW w:w="665" w:type="dxa"/>
            <w:gridSpan w:val="2"/>
          </w:tcPr>
          <w:p w:rsidR="00BB6EB3" w:rsidRPr="002F17B4" w:rsidRDefault="00BB6EB3">
            <w:pPr>
              <w:rPr>
                <w:lang w:val="ru-RU"/>
              </w:rPr>
            </w:pPr>
          </w:p>
        </w:tc>
        <w:tc>
          <w:tcPr>
            <w:tcW w:w="137" w:type="dxa"/>
          </w:tcPr>
          <w:p w:rsidR="00BB6EB3" w:rsidRPr="002F17B4" w:rsidRDefault="00BB6EB3">
            <w:pPr>
              <w:rPr>
                <w:lang w:val="ru-RU"/>
              </w:rPr>
            </w:pPr>
          </w:p>
        </w:tc>
        <w:tc>
          <w:tcPr>
            <w:tcW w:w="817" w:type="dxa"/>
          </w:tcPr>
          <w:p w:rsidR="00BB6EB3" w:rsidRPr="002F17B4" w:rsidRDefault="00BB6EB3">
            <w:pPr>
              <w:rPr>
                <w:lang w:val="ru-RU"/>
              </w:rPr>
            </w:pPr>
          </w:p>
        </w:tc>
        <w:tc>
          <w:tcPr>
            <w:tcW w:w="823" w:type="dxa"/>
          </w:tcPr>
          <w:p w:rsidR="00BB6EB3" w:rsidRPr="002F17B4" w:rsidRDefault="00BB6EB3">
            <w:pPr>
              <w:rPr>
                <w:lang w:val="ru-RU"/>
              </w:rPr>
            </w:pPr>
          </w:p>
        </w:tc>
        <w:tc>
          <w:tcPr>
            <w:tcW w:w="3196" w:type="dxa"/>
          </w:tcPr>
          <w:p w:rsidR="00BB6EB3" w:rsidRPr="002F17B4" w:rsidRDefault="00BB6EB3">
            <w:pPr>
              <w:rPr>
                <w:lang w:val="ru-RU"/>
              </w:rPr>
            </w:pPr>
          </w:p>
        </w:tc>
        <w:tc>
          <w:tcPr>
            <w:tcW w:w="403" w:type="dxa"/>
          </w:tcPr>
          <w:p w:rsidR="00BB6EB3" w:rsidRPr="002F17B4" w:rsidRDefault="00BB6EB3">
            <w:pPr>
              <w:rPr>
                <w:lang w:val="ru-RU"/>
              </w:rPr>
            </w:pP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694"/>
        </w:trPr>
        <w:tc>
          <w:tcPr>
            <w:tcW w:w="131" w:type="dxa"/>
          </w:tcPr>
          <w:p w:rsidR="00BB6EB3" w:rsidRPr="002F17B4" w:rsidRDefault="00BB6EB3">
            <w:pPr>
              <w:rPr>
                <w:lang w:val="ru-RU"/>
              </w:rPr>
            </w:pPr>
          </w:p>
        </w:tc>
        <w:tc>
          <w:tcPr>
            <w:tcW w:w="4503" w:type="dxa"/>
            <w:gridSpan w:val="8"/>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96" w:type="dxa"/>
          </w:tcPr>
          <w:p w:rsidR="00BB6EB3" w:rsidRPr="002F17B4" w:rsidRDefault="00BB6EB3">
            <w:pPr>
              <w:rPr>
                <w:lang w:val="ru-RU"/>
              </w:rPr>
            </w:pPr>
          </w:p>
        </w:tc>
        <w:tc>
          <w:tcPr>
            <w:tcW w:w="403" w:type="dxa"/>
          </w:tcPr>
          <w:p w:rsidR="00BB6EB3" w:rsidRPr="002F17B4" w:rsidRDefault="00BB6EB3">
            <w:pPr>
              <w:rPr>
                <w:lang w:val="ru-RU"/>
              </w:rPr>
            </w:pP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427"/>
        </w:trPr>
        <w:tc>
          <w:tcPr>
            <w:tcW w:w="131" w:type="dxa"/>
          </w:tcPr>
          <w:p w:rsidR="00BB6EB3" w:rsidRPr="002F17B4" w:rsidRDefault="00BB6EB3">
            <w:pPr>
              <w:rPr>
                <w:lang w:val="ru-RU"/>
              </w:rPr>
            </w:pPr>
          </w:p>
        </w:tc>
        <w:tc>
          <w:tcPr>
            <w:tcW w:w="10109" w:type="dxa"/>
            <w:gridSpan w:val="12"/>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Рабочая программа пересмотрена, обсуждена и одобрена для</w:t>
            </w:r>
          </w:p>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исполнения в 2020-2021 учебном году на заседании</w:t>
            </w:r>
          </w:p>
        </w:tc>
      </w:tr>
      <w:tr w:rsidR="002F17B4" w:rsidRPr="002F17B4" w:rsidTr="005002C9">
        <w:trPr>
          <w:trHeight w:hRule="exact" w:val="277"/>
        </w:trPr>
        <w:tc>
          <w:tcPr>
            <w:tcW w:w="131" w:type="dxa"/>
          </w:tcPr>
          <w:p w:rsidR="00BB6EB3" w:rsidRPr="002F17B4" w:rsidRDefault="00BB6EB3">
            <w:pPr>
              <w:rPr>
                <w:lang w:val="ru-RU"/>
              </w:rPr>
            </w:pPr>
          </w:p>
        </w:tc>
        <w:tc>
          <w:tcPr>
            <w:tcW w:w="7699" w:type="dxa"/>
            <w:gridSpan w:val="9"/>
            <w:shd w:val="clear" w:color="000000" w:fill="FFFFFF"/>
            <w:tcMar>
              <w:left w:w="34" w:type="dxa"/>
              <w:right w:w="34" w:type="dxa"/>
            </w:tcMar>
          </w:tcPr>
          <w:p w:rsidR="00BB6EB3" w:rsidRPr="002F17B4" w:rsidRDefault="00BB6EB3">
            <w:pPr>
              <w:spacing w:after="0" w:line="240" w:lineRule="auto"/>
              <w:rPr>
                <w:sz w:val="24"/>
                <w:szCs w:val="24"/>
                <w:lang w:val="ru-RU"/>
              </w:rPr>
            </w:pPr>
          </w:p>
          <w:p w:rsidR="00BB6EB3" w:rsidRPr="002F17B4" w:rsidRDefault="009610AD">
            <w:pPr>
              <w:spacing w:after="0" w:line="240" w:lineRule="auto"/>
              <w:rPr>
                <w:sz w:val="24"/>
                <w:szCs w:val="24"/>
              </w:rPr>
            </w:pPr>
            <w:proofErr w:type="spellStart"/>
            <w:r w:rsidRPr="002F17B4">
              <w:rPr>
                <w:rFonts w:ascii="Times New Roman" w:hAnsi="Times New Roman" w:cs="Times New Roman"/>
                <w:sz w:val="24"/>
                <w:szCs w:val="24"/>
              </w:rPr>
              <w:t>кафедры</w:t>
            </w:r>
            <w:proofErr w:type="spellEnd"/>
          </w:p>
        </w:tc>
        <w:tc>
          <w:tcPr>
            <w:tcW w:w="2410" w:type="dxa"/>
            <w:gridSpan w:val="3"/>
            <w:shd w:val="clear" w:color="000000" w:fill="FFFFFF"/>
            <w:tcMar>
              <w:left w:w="34" w:type="dxa"/>
              <w:right w:w="34" w:type="dxa"/>
            </w:tcMar>
          </w:tcPr>
          <w:p w:rsidR="00BB6EB3" w:rsidRPr="002F17B4" w:rsidRDefault="00BB6EB3"/>
        </w:tc>
      </w:tr>
      <w:tr w:rsidR="002F17B4" w:rsidRPr="002F17B4" w:rsidTr="005002C9">
        <w:trPr>
          <w:trHeight w:hRule="exact" w:val="277"/>
        </w:trPr>
        <w:tc>
          <w:tcPr>
            <w:tcW w:w="131" w:type="dxa"/>
          </w:tcPr>
          <w:p w:rsidR="00BB6EB3" w:rsidRPr="002F17B4" w:rsidRDefault="00BB6EB3"/>
        </w:tc>
        <w:tc>
          <w:tcPr>
            <w:tcW w:w="979" w:type="dxa"/>
            <w:vMerge w:val="restart"/>
            <w:shd w:val="clear" w:color="000000" w:fill="FFFFFF"/>
            <w:tcMar>
              <w:left w:w="34" w:type="dxa"/>
              <w:right w:w="34" w:type="dxa"/>
            </w:tcMar>
          </w:tcPr>
          <w:p w:rsidR="00BB6EB3" w:rsidRPr="002F17B4" w:rsidRDefault="00BB6EB3"/>
        </w:tc>
        <w:tc>
          <w:tcPr>
            <w:tcW w:w="9130" w:type="dxa"/>
            <w:gridSpan w:val="11"/>
            <w:shd w:val="clear" w:color="000000" w:fill="FFFFFF"/>
            <w:tcMar>
              <w:left w:w="34" w:type="dxa"/>
              <w:right w:w="34" w:type="dxa"/>
            </w:tcMar>
          </w:tcPr>
          <w:p w:rsidR="00BB6EB3" w:rsidRPr="002F17B4" w:rsidRDefault="009610AD">
            <w:pPr>
              <w:spacing w:after="0" w:line="240" w:lineRule="auto"/>
              <w:rPr>
                <w:sz w:val="19"/>
                <w:szCs w:val="19"/>
              </w:rPr>
            </w:pPr>
            <w:proofErr w:type="spellStart"/>
            <w:r w:rsidRPr="002F17B4">
              <w:rPr>
                <w:rFonts w:ascii="Times New Roman" w:hAnsi="Times New Roman" w:cs="Times New Roman"/>
                <w:b/>
                <w:sz w:val="19"/>
                <w:szCs w:val="19"/>
              </w:rPr>
              <w:t>Бухгалтерский</w:t>
            </w:r>
            <w:proofErr w:type="spellEnd"/>
            <w:r w:rsidR="005002C9" w:rsidRPr="002F17B4">
              <w:rPr>
                <w:rFonts w:ascii="Times New Roman" w:hAnsi="Times New Roman" w:cs="Times New Roman"/>
                <w:b/>
                <w:sz w:val="19"/>
                <w:szCs w:val="19"/>
                <w:lang w:val="ru-RU"/>
              </w:rPr>
              <w:t xml:space="preserve"> </w:t>
            </w:r>
            <w:proofErr w:type="spellStart"/>
            <w:r w:rsidRPr="002F17B4">
              <w:rPr>
                <w:rFonts w:ascii="Times New Roman" w:hAnsi="Times New Roman" w:cs="Times New Roman"/>
                <w:b/>
                <w:sz w:val="19"/>
                <w:szCs w:val="19"/>
              </w:rPr>
              <w:t>учет</w:t>
            </w:r>
            <w:proofErr w:type="spellEnd"/>
          </w:p>
        </w:tc>
      </w:tr>
      <w:tr w:rsidR="002F17B4" w:rsidRPr="002F17B4" w:rsidTr="005002C9">
        <w:trPr>
          <w:trHeight w:hRule="exact" w:val="138"/>
        </w:trPr>
        <w:tc>
          <w:tcPr>
            <w:tcW w:w="131" w:type="dxa"/>
          </w:tcPr>
          <w:p w:rsidR="00BB6EB3" w:rsidRPr="002F17B4" w:rsidRDefault="00BB6EB3"/>
        </w:tc>
        <w:tc>
          <w:tcPr>
            <w:tcW w:w="979" w:type="dxa"/>
            <w:vMerge/>
            <w:shd w:val="clear" w:color="000000" w:fill="FFFFFF"/>
            <w:tcMar>
              <w:left w:w="34" w:type="dxa"/>
              <w:right w:w="34" w:type="dxa"/>
            </w:tcMar>
          </w:tcPr>
          <w:p w:rsidR="00BB6EB3" w:rsidRPr="002F17B4" w:rsidRDefault="00BB6EB3"/>
        </w:tc>
        <w:tc>
          <w:tcPr>
            <w:tcW w:w="6720" w:type="dxa"/>
            <w:gridSpan w:val="8"/>
            <w:shd w:val="clear" w:color="000000" w:fill="FFFFFF"/>
            <w:tcMar>
              <w:left w:w="34" w:type="dxa"/>
              <w:right w:w="34" w:type="dxa"/>
            </w:tcMar>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416"/>
        </w:trPr>
        <w:tc>
          <w:tcPr>
            <w:tcW w:w="131" w:type="dxa"/>
          </w:tcPr>
          <w:p w:rsidR="00BB6EB3" w:rsidRPr="002F17B4" w:rsidRDefault="00BB6EB3"/>
        </w:tc>
        <w:tc>
          <w:tcPr>
            <w:tcW w:w="10109" w:type="dxa"/>
            <w:gridSpan w:val="12"/>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Зав. кафедрой д.э.н., профессор Лабынцев Н.Т. _________________</w:t>
            </w:r>
          </w:p>
        </w:tc>
      </w:tr>
      <w:tr w:rsidR="002F17B4" w:rsidRPr="002F17B4" w:rsidTr="005002C9">
        <w:trPr>
          <w:trHeight w:hRule="exact" w:val="277"/>
        </w:trPr>
        <w:tc>
          <w:tcPr>
            <w:tcW w:w="131" w:type="dxa"/>
          </w:tcPr>
          <w:p w:rsidR="00BB6EB3" w:rsidRPr="002F17B4" w:rsidRDefault="00BB6EB3">
            <w:pPr>
              <w:rPr>
                <w:lang w:val="ru-RU"/>
              </w:rPr>
            </w:pPr>
          </w:p>
        </w:tc>
        <w:tc>
          <w:tcPr>
            <w:tcW w:w="2061" w:type="dxa"/>
            <w:gridSpan w:val="3"/>
            <w:shd w:val="clear" w:color="000000" w:fill="FFFFFF"/>
            <w:tcMar>
              <w:left w:w="34" w:type="dxa"/>
              <w:right w:w="34" w:type="dxa"/>
            </w:tcMar>
          </w:tcPr>
          <w:p w:rsidR="00BB6EB3" w:rsidRPr="002F17B4" w:rsidRDefault="009610AD">
            <w:pPr>
              <w:spacing w:after="0" w:line="240" w:lineRule="auto"/>
              <w:rPr>
                <w:sz w:val="19"/>
                <w:szCs w:val="19"/>
              </w:rPr>
            </w:pPr>
            <w:proofErr w:type="spellStart"/>
            <w:r w:rsidRPr="002F17B4">
              <w:rPr>
                <w:rFonts w:ascii="Times New Roman" w:hAnsi="Times New Roman" w:cs="Times New Roman"/>
                <w:sz w:val="19"/>
                <w:szCs w:val="19"/>
              </w:rPr>
              <w:t>Программу</w:t>
            </w:r>
            <w:proofErr w:type="spellEnd"/>
            <w:r w:rsidR="005002C9" w:rsidRPr="002F17B4">
              <w:rPr>
                <w:rFonts w:ascii="Times New Roman" w:hAnsi="Times New Roman" w:cs="Times New Roman"/>
                <w:sz w:val="19"/>
                <w:szCs w:val="19"/>
                <w:lang w:val="ru-RU"/>
              </w:rPr>
              <w:t xml:space="preserve"> </w:t>
            </w:r>
            <w:proofErr w:type="spellStart"/>
            <w:r w:rsidRPr="002F17B4">
              <w:rPr>
                <w:rFonts w:ascii="Times New Roman" w:hAnsi="Times New Roman" w:cs="Times New Roman"/>
                <w:sz w:val="19"/>
                <w:szCs w:val="19"/>
              </w:rPr>
              <w:t>составил</w:t>
            </w:r>
            <w:proofErr w:type="spellEnd"/>
            <w:r w:rsidRPr="002F17B4">
              <w:rPr>
                <w:rFonts w:ascii="Times New Roman" w:hAnsi="Times New Roman" w:cs="Times New Roman"/>
                <w:sz w:val="19"/>
                <w:szCs w:val="19"/>
              </w:rPr>
              <w:t xml:space="preserve"> (и):</w:t>
            </w:r>
          </w:p>
        </w:tc>
        <w:tc>
          <w:tcPr>
            <w:tcW w:w="8048" w:type="dxa"/>
            <w:gridSpan w:val="9"/>
            <w:shd w:val="clear" w:color="000000" w:fill="FFFFFF"/>
            <w:tcMar>
              <w:left w:w="34" w:type="dxa"/>
              <w:right w:w="34" w:type="dxa"/>
            </w:tcMar>
          </w:tcPr>
          <w:p w:rsidR="005002C9" w:rsidRPr="002F17B4" w:rsidRDefault="005002C9" w:rsidP="005002C9">
            <w:pPr>
              <w:spacing w:after="0" w:line="240" w:lineRule="auto"/>
              <w:rPr>
                <w:sz w:val="19"/>
                <w:szCs w:val="19"/>
              </w:rPr>
            </w:pPr>
            <w:r w:rsidRPr="002F17B4">
              <w:rPr>
                <w:rFonts w:ascii="Times New Roman" w:hAnsi="Times New Roman" w:cs="Times New Roman"/>
                <w:i/>
                <w:sz w:val="19"/>
                <w:szCs w:val="19"/>
                <w:lang w:val="ru-RU"/>
              </w:rPr>
              <w:t>к.э.н., доцент, Щербакова Е.П.; ст. преподаватель, Макаренко Т.В.  _________________</w:t>
            </w:r>
          </w:p>
          <w:p w:rsidR="00BB6EB3" w:rsidRPr="002F17B4" w:rsidRDefault="00BB6EB3">
            <w:pPr>
              <w:spacing w:after="0" w:line="240" w:lineRule="auto"/>
              <w:rPr>
                <w:sz w:val="19"/>
                <w:szCs w:val="19"/>
              </w:rPr>
            </w:pPr>
          </w:p>
        </w:tc>
      </w:tr>
      <w:tr w:rsidR="002F17B4" w:rsidRPr="002F17B4" w:rsidTr="005002C9">
        <w:trPr>
          <w:trHeight w:hRule="exact" w:val="166"/>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4"/>
        </w:trPr>
        <w:tc>
          <w:tcPr>
            <w:tcW w:w="10240" w:type="dxa"/>
            <w:gridSpan w:val="13"/>
            <w:tcBorders>
              <w:top w:val="single" w:sz="8" w:space="0" w:color="000000"/>
            </w:tcBorders>
            <w:shd w:val="clear" w:color="FFFFFF" w:fill="FFFFFF"/>
            <w:tcMar>
              <w:left w:w="4" w:type="dxa"/>
              <w:right w:w="4" w:type="dxa"/>
            </w:tcMar>
          </w:tcPr>
          <w:p w:rsidR="00BB6EB3" w:rsidRPr="002F17B4" w:rsidRDefault="00BB6EB3"/>
        </w:tc>
      </w:tr>
      <w:tr w:rsidR="002F17B4" w:rsidRPr="002F17B4" w:rsidTr="005002C9">
        <w:trPr>
          <w:trHeight w:hRule="exact" w:val="96"/>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4"/>
        </w:trPr>
        <w:tc>
          <w:tcPr>
            <w:tcW w:w="10240" w:type="dxa"/>
            <w:gridSpan w:val="13"/>
            <w:tcBorders>
              <w:top w:val="single" w:sz="8" w:space="0" w:color="000000"/>
            </w:tcBorders>
            <w:shd w:val="clear" w:color="FFFFFF" w:fill="FFFFFF"/>
            <w:tcMar>
              <w:left w:w="4" w:type="dxa"/>
              <w:right w:w="4" w:type="dxa"/>
            </w:tcMar>
          </w:tcPr>
          <w:p w:rsidR="00BB6EB3" w:rsidRPr="002F17B4" w:rsidRDefault="00BB6EB3"/>
        </w:tc>
      </w:tr>
      <w:tr w:rsidR="002F17B4" w:rsidRPr="002F17B4" w:rsidTr="005002C9">
        <w:trPr>
          <w:trHeight w:hRule="exact" w:val="124"/>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478"/>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5239" w:type="dxa"/>
            <w:gridSpan w:val="4"/>
            <w:shd w:val="clear" w:color="000000" w:fill="FFFFFF"/>
            <w:tcMar>
              <w:left w:w="34" w:type="dxa"/>
              <w:right w:w="34" w:type="dxa"/>
            </w:tcMar>
          </w:tcPr>
          <w:p w:rsidR="00BB6EB3" w:rsidRPr="002F17B4" w:rsidRDefault="009610AD">
            <w:pPr>
              <w:spacing w:after="0" w:line="240" w:lineRule="auto"/>
              <w:jc w:val="center"/>
              <w:rPr>
                <w:sz w:val="19"/>
                <w:szCs w:val="19"/>
                <w:lang w:val="ru-RU"/>
              </w:rPr>
            </w:pPr>
            <w:r w:rsidRPr="002F17B4">
              <w:rPr>
                <w:rFonts w:ascii="Times New Roman" w:hAnsi="Times New Roman" w:cs="Times New Roman"/>
                <w:b/>
                <w:sz w:val="19"/>
                <w:szCs w:val="19"/>
                <w:lang w:val="ru-RU"/>
              </w:rPr>
              <w:t>Визирование РПД для исполнения в очередном учебном году</w:t>
            </w: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694"/>
        </w:trPr>
        <w:tc>
          <w:tcPr>
            <w:tcW w:w="131" w:type="dxa"/>
          </w:tcPr>
          <w:p w:rsidR="00BB6EB3" w:rsidRPr="002F17B4" w:rsidRDefault="00BB6EB3">
            <w:pPr>
              <w:rPr>
                <w:lang w:val="ru-RU"/>
              </w:rPr>
            </w:pPr>
          </w:p>
        </w:tc>
        <w:tc>
          <w:tcPr>
            <w:tcW w:w="4503" w:type="dxa"/>
            <w:gridSpan w:val="8"/>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96" w:type="dxa"/>
          </w:tcPr>
          <w:p w:rsidR="00BB6EB3" w:rsidRPr="002F17B4" w:rsidRDefault="00BB6EB3">
            <w:pPr>
              <w:rPr>
                <w:lang w:val="ru-RU"/>
              </w:rPr>
            </w:pPr>
          </w:p>
        </w:tc>
        <w:tc>
          <w:tcPr>
            <w:tcW w:w="403" w:type="dxa"/>
          </w:tcPr>
          <w:p w:rsidR="00BB6EB3" w:rsidRPr="002F17B4" w:rsidRDefault="00BB6EB3">
            <w:pPr>
              <w:rPr>
                <w:lang w:val="ru-RU"/>
              </w:rPr>
            </w:pP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433"/>
        </w:trPr>
        <w:tc>
          <w:tcPr>
            <w:tcW w:w="131" w:type="dxa"/>
          </w:tcPr>
          <w:p w:rsidR="00BB6EB3" w:rsidRPr="002F17B4" w:rsidRDefault="00BB6EB3">
            <w:pPr>
              <w:rPr>
                <w:lang w:val="ru-RU"/>
              </w:rPr>
            </w:pPr>
          </w:p>
        </w:tc>
        <w:tc>
          <w:tcPr>
            <w:tcW w:w="10109" w:type="dxa"/>
            <w:gridSpan w:val="12"/>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Рабочая программа пересмотрена, обсуждена и одобрена для</w:t>
            </w:r>
          </w:p>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исполнения в 2021-2022 учебном году на заседании</w:t>
            </w:r>
          </w:p>
        </w:tc>
      </w:tr>
      <w:tr w:rsidR="002F17B4" w:rsidRPr="002F17B4" w:rsidTr="005002C9">
        <w:trPr>
          <w:trHeight w:hRule="exact" w:val="277"/>
        </w:trPr>
        <w:tc>
          <w:tcPr>
            <w:tcW w:w="131" w:type="dxa"/>
          </w:tcPr>
          <w:p w:rsidR="00BB6EB3" w:rsidRPr="002F17B4" w:rsidRDefault="00BB6EB3">
            <w:pPr>
              <w:rPr>
                <w:lang w:val="ru-RU"/>
              </w:rPr>
            </w:pPr>
          </w:p>
        </w:tc>
        <w:tc>
          <w:tcPr>
            <w:tcW w:w="7699" w:type="dxa"/>
            <w:gridSpan w:val="9"/>
            <w:shd w:val="clear" w:color="000000" w:fill="FFFFFF"/>
            <w:tcMar>
              <w:left w:w="34" w:type="dxa"/>
              <w:right w:w="34" w:type="dxa"/>
            </w:tcMar>
          </w:tcPr>
          <w:p w:rsidR="00BB6EB3" w:rsidRPr="002F17B4" w:rsidRDefault="00BB6EB3">
            <w:pPr>
              <w:spacing w:after="0" w:line="240" w:lineRule="auto"/>
              <w:rPr>
                <w:sz w:val="24"/>
                <w:szCs w:val="24"/>
                <w:lang w:val="ru-RU"/>
              </w:rPr>
            </w:pPr>
          </w:p>
          <w:p w:rsidR="00BB6EB3" w:rsidRPr="002F17B4" w:rsidRDefault="009610AD">
            <w:pPr>
              <w:spacing w:after="0" w:line="240" w:lineRule="auto"/>
              <w:rPr>
                <w:sz w:val="24"/>
                <w:szCs w:val="24"/>
              </w:rPr>
            </w:pPr>
            <w:proofErr w:type="spellStart"/>
            <w:r w:rsidRPr="002F17B4">
              <w:rPr>
                <w:rFonts w:ascii="Times New Roman" w:hAnsi="Times New Roman" w:cs="Times New Roman"/>
                <w:sz w:val="24"/>
                <w:szCs w:val="24"/>
              </w:rPr>
              <w:t>кафедры</w:t>
            </w:r>
            <w:proofErr w:type="spellEnd"/>
          </w:p>
        </w:tc>
        <w:tc>
          <w:tcPr>
            <w:tcW w:w="2410" w:type="dxa"/>
            <w:gridSpan w:val="3"/>
            <w:shd w:val="clear" w:color="000000" w:fill="FFFFFF"/>
            <w:tcMar>
              <w:left w:w="34" w:type="dxa"/>
              <w:right w:w="34" w:type="dxa"/>
            </w:tcMar>
          </w:tcPr>
          <w:p w:rsidR="00BB6EB3" w:rsidRPr="002F17B4" w:rsidRDefault="00BB6EB3"/>
        </w:tc>
      </w:tr>
      <w:tr w:rsidR="002F17B4" w:rsidRPr="002F17B4" w:rsidTr="005002C9">
        <w:trPr>
          <w:trHeight w:hRule="exact" w:val="277"/>
        </w:trPr>
        <w:tc>
          <w:tcPr>
            <w:tcW w:w="131" w:type="dxa"/>
          </w:tcPr>
          <w:p w:rsidR="00BB6EB3" w:rsidRPr="002F17B4" w:rsidRDefault="00BB6EB3"/>
        </w:tc>
        <w:tc>
          <w:tcPr>
            <w:tcW w:w="979" w:type="dxa"/>
            <w:vMerge w:val="restart"/>
            <w:shd w:val="clear" w:color="000000" w:fill="FFFFFF"/>
            <w:tcMar>
              <w:left w:w="34" w:type="dxa"/>
              <w:right w:w="34" w:type="dxa"/>
            </w:tcMar>
          </w:tcPr>
          <w:p w:rsidR="00BB6EB3" w:rsidRPr="002F17B4" w:rsidRDefault="00BB6EB3"/>
        </w:tc>
        <w:tc>
          <w:tcPr>
            <w:tcW w:w="9130" w:type="dxa"/>
            <w:gridSpan w:val="11"/>
            <w:shd w:val="clear" w:color="000000" w:fill="FFFFFF"/>
            <w:tcMar>
              <w:left w:w="34" w:type="dxa"/>
              <w:right w:w="34" w:type="dxa"/>
            </w:tcMar>
          </w:tcPr>
          <w:p w:rsidR="00BB6EB3" w:rsidRPr="002F17B4" w:rsidRDefault="009610AD">
            <w:pPr>
              <w:spacing w:after="0" w:line="240" w:lineRule="auto"/>
              <w:rPr>
                <w:sz w:val="19"/>
                <w:szCs w:val="19"/>
              </w:rPr>
            </w:pPr>
            <w:proofErr w:type="spellStart"/>
            <w:r w:rsidRPr="002F17B4">
              <w:rPr>
                <w:rFonts w:ascii="Times New Roman" w:hAnsi="Times New Roman" w:cs="Times New Roman"/>
                <w:b/>
                <w:sz w:val="19"/>
                <w:szCs w:val="19"/>
              </w:rPr>
              <w:t>Бухгалтерский</w:t>
            </w:r>
            <w:proofErr w:type="spellEnd"/>
            <w:r w:rsidR="005002C9" w:rsidRPr="002F17B4">
              <w:rPr>
                <w:rFonts w:ascii="Times New Roman" w:hAnsi="Times New Roman" w:cs="Times New Roman"/>
                <w:b/>
                <w:sz w:val="19"/>
                <w:szCs w:val="19"/>
                <w:lang w:val="ru-RU"/>
              </w:rPr>
              <w:t xml:space="preserve"> </w:t>
            </w:r>
            <w:proofErr w:type="spellStart"/>
            <w:r w:rsidRPr="002F17B4">
              <w:rPr>
                <w:rFonts w:ascii="Times New Roman" w:hAnsi="Times New Roman" w:cs="Times New Roman"/>
                <w:b/>
                <w:sz w:val="19"/>
                <w:szCs w:val="19"/>
              </w:rPr>
              <w:t>учет</w:t>
            </w:r>
            <w:proofErr w:type="spellEnd"/>
          </w:p>
        </w:tc>
      </w:tr>
      <w:tr w:rsidR="002F17B4" w:rsidRPr="002F17B4" w:rsidTr="005002C9">
        <w:trPr>
          <w:trHeight w:hRule="exact" w:val="138"/>
        </w:trPr>
        <w:tc>
          <w:tcPr>
            <w:tcW w:w="131" w:type="dxa"/>
          </w:tcPr>
          <w:p w:rsidR="00BB6EB3" w:rsidRPr="002F17B4" w:rsidRDefault="00BB6EB3"/>
        </w:tc>
        <w:tc>
          <w:tcPr>
            <w:tcW w:w="979" w:type="dxa"/>
            <w:vMerge/>
            <w:shd w:val="clear" w:color="000000" w:fill="FFFFFF"/>
            <w:tcMar>
              <w:left w:w="34" w:type="dxa"/>
              <w:right w:w="34" w:type="dxa"/>
            </w:tcMar>
          </w:tcPr>
          <w:p w:rsidR="00BB6EB3" w:rsidRPr="002F17B4" w:rsidRDefault="00BB6EB3"/>
        </w:tc>
        <w:tc>
          <w:tcPr>
            <w:tcW w:w="6720" w:type="dxa"/>
            <w:gridSpan w:val="8"/>
            <w:shd w:val="clear" w:color="000000" w:fill="FFFFFF"/>
            <w:tcMar>
              <w:left w:w="34" w:type="dxa"/>
              <w:right w:w="34" w:type="dxa"/>
            </w:tcMar>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416"/>
        </w:trPr>
        <w:tc>
          <w:tcPr>
            <w:tcW w:w="131" w:type="dxa"/>
          </w:tcPr>
          <w:p w:rsidR="00BB6EB3" w:rsidRPr="002F17B4" w:rsidRDefault="00BB6EB3"/>
        </w:tc>
        <w:tc>
          <w:tcPr>
            <w:tcW w:w="10109" w:type="dxa"/>
            <w:gridSpan w:val="12"/>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Зав. кафедрой д.э.н., профессор Лабынцев Н.Т. _________________</w:t>
            </w:r>
          </w:p>
        </w:tc>
      </w:tr>
      <w:tr w:rsidR="002F17B4" w:rsidRPr="002F17B4" w:rsidTr="005002C9">
        <w:trPr>
          <w:trHeight w:hRule="exact" w:val="277"/>
        </w:trPr>
        <w:tc>
          <w:tcPr>
            <w:tcW w:w="131" w:type="dxa"/>
          </w:tcPr>
          <w:p w:rsidR="00BB6EB3" w:rsidRPr="002F17B4" w:rsidRDefault="00BB6EB3">
            <w:pPr>
              <w:rPr>
                <w:lang w:val="ru-RU"/>
              </w:rPr>
            </w:pPr>
          </w:p>
        </w:tc>
        <w:tc>
          <w:tcPr>
            <w:tcW w:w="2061" w:type="dxa"/>
            <w:gridSpan w:val="3"/>
            <w:shd w:val="clear" w:color="000000" w:fill="FFFFFF"/>
            <w:tcMar>
              <w:left w:w="34" w:type="dxa"/>
              <w:right w:w="34" w:type="dxa"/>
            </w:tcMar>
          </w:tcPr>
          <w:p w:rsidR="00BB6EB3" w:rsidRPr="002F17B4" w:rsidRDefault="009610AD">
            <w:pPr>
              <w:spacing w:after="0" w:line="240" w:lineRule="auto"/>
              <w:rPr>
                <w:sz w:val="19"/>
                <w:szCs w:val="19"/>
              </w:rPr>
            </w:pPr>
            <w:proofErr w:type="spellStart"/>
            <w:r w:rsidRPr="002F17B4">
              <w:rPr>
                <w:rFonts w:ascii="Times New Roman" w:hAnsi="Times New Roman" w:cs="Times New Roman"/>
                <w:sz w:val="19"/>
                <w:szCs w:val="19"/>
              </w:rPr>
              <w:t>Программу</w:t>
            </w:r>
            <w:proofErr w:type="spellEnd"/>
            <w:r w:rsidR="005002C9" w:rsidRPr="002F17B4">
              <w:rPr>
                <w:rFonts w:ascii="Times New Roman" w:hAnsi="Times New Roman" w:cs="Times New Roman"/>
                <w:sz w:val="19"/>
                <w:szCs w:val="19"/>
                <w:lang w:val="ru-RU"/>
              </w:rPr>
              <w:t xml:space="preserve"> </w:t>
            </w:r>
            <w:proofErr w:type="spellStart"/>
            <w:r w:rsidRPr="002F17B4">
              <w:rPr>
                <w:rFonts w:ascii="Times New Roman" w:hAnsi="Times New Roman" w:cs="Times New Roman"/>
                <w:sz w:val="19"/>
                <w:szCs w:val="19"/>
              </w:rPr>
              <w:t>составил</w:t>
            </w:r>
            <w:proofErr w:type="spellEnd"/>
            <w:r w:rsidRPr="002F17B4">
              <w:rPr>
                <w:rFonts w:ascii="Times New Roman" w:hAnsi="Times New Roman" w:cs="Times New Roman"/>
                <w:sz w:val="19"/>
                <w:szCs w:val="19"/>
              </w:rPr>
              <w:t>(и):</w:t>
            </w:r>
          </w:p>
        </w:tc>
        <w:tc>
          <w:tcPr>
            <w:tcW w:w="8048" w:type="dxa"/>
            <w:gridSpan w:val="9"/>
            <w:shd w:val="clear" w:color="000000" w:fill="FFFFFF"/>
            <w:tcMar>
              <w:left w:w="34" w:type="dxa"/>
              <w:right w:w="34" w:type="dxa"/>
            </w:tcMar>
          </w:tcPr>
          <w:p w:rsidR="005002C9" w:rsidRPr="002F17B4" w:rsidRDefault="005002C9" w:rsidP="005002C9">
            <w:pPr>
              <w:spacing w:after="0" w:line="240" w:lineRule="auto"/>
              <w:rPr>
                <w:sz w:val="19"/>
                <w:szCs w:val="19"/>
              </w:rPr>
            </w:pPr>
            <w:r w:rsidRPr="002F17B4">
              <w:rPr>
                <w:rFonts w:ascii="Times New Roman" w:hAnsi="Times New Roman" w:cs="Times New Roman"/>
                <w:i/>
                <w:sz w:val="19"/>
                <w:szCs w:val="19"/>
                <w:lang w:val="ru-RU"/>
              </w:rPr>
              <w:t>к.э.н., доцент, Щербакова Е.П.; ст. преподаватель, Макаренко Т.В.  _________________</w:t>
            </w:r>
          </w:p>
          <w:p w:rsidR="00BB6EB3" w:rsidRPr="002F17B4" w:rsidRDefault="00BB6EB3">
            <w:pPr>
              <w:spacing w:after="0" w:line="240" w:lineRule="auto"/>
              <w:rPr>
                <w:sz w:val="19"/>
                <w:szCs w:val="19"/>
              </w:rPr>
            </w:pPr>
          </w:p>
        </w:tc>
      </w:tr>
      <w:tr w:rsidR="002F17B4" w:rsidRPr="002F17B4" w:rsidTr="005002C9">
        <w:trPr>
          <w:trHeight w:hRule="exact" w:val="138"/>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4"/>
        </w:trPr>
        <w:tc>
          <w:tcPr>
            <w:tcW w:w="10240" w:type="dxa"/>
            <w:gridSpan w:val="13"/>
            <w:tcBorders>
              <w:top w:val="single" w:sz="8" w:space="0" w:color="000000"/>
            </w:tcBorders>
            <w:shd w:val="clear" w:color="FFFFFF" w:fill="FFFFFF"/>
            <w:tcMar>
              <w:left w:w="4" w:type="dxa"/>
              <w:right w:w="4" w:type="dxa"/>
            </w:tcMar>
          </w:tcPr>
          <w:p w:rsidR="00BB6EB3" w:rsidRPr="002F17B4" w:rsidRDefault="00BB6EB3"/>
        </w:tc>
      </w:tr>
      <w:tr w:rsidR="002F17B4" w:rsidRPr="002F17B4" w:rsidTr="005002C9">
        <w:trPr>
          <w:trHeight w:hRule="exact" w:val="13"/>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4"/>
        </w:trPr>
        <w:tc>
          <w:tcPr>
            <w:tcW w:w="10240" w:type="dxa"/>
            <w:gridSpan w:val="13"/>
            <w:tcBorders>
              <w:top w:val="single" w:sz="8" w:space="0" w:color="000000"/>
            </w:tcBorders>
            <w:shd w:val="clear" w:color="FFFFFF" w:fill="FFFFFF"/>
            <w:tcMar>
              <w:left w:w="4" w:type="dxa"/>
              <w:right w:w="4" w:type="dxa"/>
            </w:tcMar>
          </w:tcPr>
          <w:p w:rsidR="00BB6EB3" w:rsidRPr="002F17B4" w:rsidRDefault="00BB6EB3"/>
        </w:tc>
      </w:tr>
      <w:tr w:rsidR="002F17B4" w:rsidRPr="002F17B4" w:rsidTr="005002C9">
        <w:trPr>
          <w:trHeight w:hRule="exact" w:val="96"/>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478"/>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5239" w:type="dxa"/>
            <w:gridSpan w:val="4"/>
            <w:shd w:val="clear" w:color="000000" w:fill="FFFFFF"/>
            <w:tcMar>
              <w:left w:w="34" w:type="dxa"/>
              <w:right w:w="34" w:type="dxa"/>
            </w:tcMar>
          </w:tcPr>
          <w:p w:rsidR="00BB6EB3" w:rsidRPr="002F17B4" w:rsidRDefault="009610AD">
            <w:pPr>
              <w:spacing w:after="0" w:line="240" w:lineRule="auto"/>
              <w:jc w:val="center"/>
              <w:rPr>
                <w:sz w:val="19"/>
                <w:szCs w:val="19"/>
                <w:lang w:val="ru-RU"/>
              </w:rPr>
            </w:pPr>
            <w:r w:rsidRPr="002F17B4">
              <w:rPr>
                <w:rFonts w:ascii="Times New Roman" w:hAnsi="Times New Roman" w:cs="Times New Roman"/>
                <w:b/>
                <w:sz w:val="19"/>
                <w:szCs w:val="19"/>
                <w:lang w:val="ru-RU"/>
              </w:rPr>
              <w:t>Визирование РПД для исполнения в очередном учебном году</w:t>
            </w: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833"/>
        </w:trPr>
        <w:tc>
          <w:tcPr>
            <w:tcW w:w="131" w:type="dxa"/>
          </w:tcPr>
          <w:p w:rsidR="00BB6EB3" w:rsidRPr="002F17B4" w:rsidRDefault="00BB6EB3">
            <w:pPr>
              <w:rPr>
                <w:lang w:val="ru-RU"/>
              </w:rPr>
            </w:pPr>
          </w:p>
        </w:tc>
        <w:tc>
          <w:tcPr>
            <w:tcW w:w="4503" w:type="dxa"/>
            <w:gridSpan w:val="8"/>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Отдел образовательных программ и планирования учебного процесса Торопова Т.В.</w:t>
            </w:r>
          </w:p>
        </w:tc>
        <w:tc>
          <w:tcPr>
            <w:tcW w:w="3196" w:type="dxa"/>
          </w:tcPr>
          <w:p w:rsidR="00BB6EB3" w:rsidRPr="002F17B4" w:rsidRDefault="00BB6EB3">
            <w:pPr>
              <w:rPr>
                <w:lang w:val="ru-RU"/>
              </w:rPr>
            </w:pPr>
          </w:p>
        </w:tc>
        <w:tc>
          <w:tcPr>
            <w:tcW w:w="403" w:type="dxa"/>
          </w:tcPr>
          <w:p w:rsidR="00BB6EB3" w:rsidRPr="002F17B4" w:rsidRDefault="00BB6EB3">
            <w:pPr>
              <w:rPr>
                <w:lang w:val="ru-RU"/>
              </w:rPr>
            </w:pPr>
          </w:p>
        </w:tc>
        <w:tc>
          <w:tcPr>
            <w:tcW w:w="1050" w:type="dxa"/>
          </w:tcPr>
          <w:p w:rsidR="00BB6EB3" w:rsidRPr="002F17B4" w:rsidRDefault="00BB6EB3">
            <w:pPr>
              <w:rPr>
                <w:lang w:val="ru-RU"/>
              </w:rPr>
            </w:pPr>
          </w:p>
        </w:tc>
        <w:tc>
          <w:tcPr>
            <w:tcW w:w="957" w:type="dxa"/>
          </w:tcPr>
          <w:p w:rsidR="00BB6EB3" w:rsidRPr="002F17B4" w:rsidRDefault="00BB6EB3">
            <w:pPr>
              <w:rPr>
                <w:lang w:val="ru-RU"/>
              </w:rPr>
            </w:pPr>
          </w:p>
        </w:tc>
      </w:tr>
      <w:tr w:rsidR="002F17B4" w:rsidRPr="002F17B4" w:rsidTr="005002C9">
        <w:trPr>
          <w:trHeight w:hRule="exact" w:val="397"/>
        </w:trPr>
        <w:tc>
          <w:tcPr>
            <w:tcW w:w="131" w:type="dxa"/>
          </w:tcPr>
          <w:p w:rsidR="00BB6EB3" w:rsidRPr="002F17B4" w:rsidRDefault="00BB6EB3">
            <w:pPr>
              <w:rPr>
                <w:lang w:val="ru-RU"/>
              </w:rPr>
            </w:pPr>
          </w:p>
        </w:tc>
        <w:tc>
          <w:tcPr>
            <w:tcW w:w="10109" w:type="dxa"/>
            <w:gridSpan w:val="12"/>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Рабочая программа пересмотрена, обсуждена и одобрена для</w:t>
            </w:r>
          </w:p>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исполнения в 2022-2023 учебном году на заседании</w:t>
            </w:r>
            <w:bookmarkStart w:id="0" w:name="_GoBack"/>
            <w:bookmarkEnd w:id="0"/>
          </w:p>
        </w:tc>
      </w:tr>
      <w:tr w:rsidR="002F17B4" w:rsidRPr="002F17B4" w:rsidTr="005002C9">
        <w:trPr>
          <w:trHeight w:hRule="exact" w:val="277"/>
        </w:trPr>
        <w:tc>
          <w:tcPr>
            <w:tcW w:w="131" w:type="dxa"/>
          </w:tcPr>
          <w:p w:rsidR="00BB6EB3" w:rsidRPr="002F17B4" w:rsidRDefault="00BB6EB3">
            <w:pPr>
              <w:rPr>
                <w:lang w:val="ru-RU"/>
              </w:rPr>
            </w:pPr>
          </w:p>
        </w:tc>
        <w:tc>
          <w:tcPr>
            <w:tcW w:w="7699" w:type="dxa"/>
            <w:gridSpan w:val="9"/>
            <w:shd w:val="clear" w:color="000000" w:fill="FFFFFF"/>
            <w:tcMar>
              <w:left w:w="34" w:type="dxa"/>
              <w:right w:w="34" w:type="dxa"/>
            </w:tcMar>
          </w:tcPr>
          <w:p w:rsidR="00BB6EB3" w:rsidRPr="002F17B4" w:rsidRDefault="00BB6EB3">
            <w:pPr>
              <w:spacing w:after="0" w:line="240" w:lineRule="auto"/>
              <w:rPr>
                <w:sz w:val="24"/>
                <w:szCs w:val="24"/>
                <w:lang w:val="ru-RU"/>
              </w:rPr>
            </w:pPr>
          </w:p>
          <w:p w:rsidR="00BB6EB3" w:rsidRPr="002F17B4" w:rsidRDefault="009610AD">
            <w:pPr>
              <w:spacing w:after="0" w:line="240" w:lineRule="auto"/>
              <w:rPr>
                <w:sz w:val="24"/>
                <w:szCs w:val="24"/>
              </w:rPr>
            </w:pPr>
            <w:proofErr w:type="spellStart"/>
            <w:r w:rsidRPr="002F17B4">
              <w:rPr>
                <w:rFonts w:ascii="Times New Roman" w:hAnsi="Times New Roman" w:cs="Times New Roman"/>
                <w:sz w:val="24"/>
                <w:szCs w:val="24"/>
              </w:rPr>
              <w:t>кафедры</w:t>
            </w:r>
            <w:proofErr w:type="spellEnd"/>
          </w:p>
        </w:tc>
        <w:tc>
          <w:tcPr>
            <w:tcW w:w="2410" w:type="dxa"/>
            <w:gridSpan w:val="3"/>
            <w:shd w:val="clear" w:color="000000" w:fill="FFFFFF"/>
            <w:tcMar>
              <w:left w:w="34" w:type="dxa"/>
              <w:right w:w="34" w:type="dxa"/>
            </w:tcMar>
          </w:tcPr>
          <w:p w:rsidR="00BB6EB3" w:rsidRPr="002F17B4" w:rsidRDefault="00BB6EB3"/>
        </w:tc>
      </w:tr>
      <w:tr w:rsidR="002F17B4" w:rsidRPr="002F17B4" w:rsidTr="005002C9">
        <w:trPr>
          <w:trHeight w:hRule="exact" w:val="277"/>
        </w:trPr>
        <w:tc>
          <w:tcPr>
            <w:tcW w:w="131" w:type="dxa"/>
          </w:tcPr>
          <w:p w:rsidR="00BB6EB3" w:rsidRPr="002F17B4" w:rsidRDefault="00BB6EB3"/>
        </w:tc>
        <w:tc>
          <w:tcPr>
            <w:tcW w:w="979" w:type="dxa"/>
            <w:vMerge w:val="restart"/>
            <w:shd w:val="clear" w:color="000000" w:fill="FFFFFF"/>
            <w:tcMar>
              <w:left w:w="34" w:type="dxa"/>
              <w:right w:w="34" w:type="dxa"/>
            </w:tcMar>
          </w:tcPr>
          <w:p w:rsidR="00BB6EB3" w:rsidRPr="002F17B4" w:rsidRDefault="00BB6EB3"/>
        </w:tc>
        <w:tc>
          <w:tcPr>
            <w:tcW w:w="9130" w:type="dxa"/>
            <w:gridSpan w:val="11"/>
            <w:shd w:val="clear" w:color="000000" w:fill="FFFFFF"/>
            <w:tcMar>
              <w:left w:w="34" w:type="dxa"/>
              <w:right w:w="34" w:type="dxa"/>
            </w:tcMar>
          </w:tcPr>
          <w:p w:rsidR="00BB6EB3" w:rsidRPr="002F17B4" w:rsidRDefault="009610AD">
            <w:pPr>
              <w:spacing w:after="0" w:line="240" w:lineRule="auto"/>
              <w:rPr>
                <w:sz w:val="19"/>
                <w:szCs w:val="19"/>
              </w:rPr>
            </w:pPr>
            <w:proofErr w:type="spellStart"/>
            <w:r w:rsidRPr="002F17B4">
              <w:rPr>
                <w:rFonts w:ascii="Times New Roman" w:hAnsi="Times New Roman" w:cs="Times New Roman"/>
                <w:b/>
                <w:sz w:val="19"/>
                <w:szCs w:val="19"/>
              </w:rPr>
              <w:t>Бухгалтерский</w:t>
            </w:r>
            <w:proofErr w:type="spellEnd"/>
            <w:r w:rsidR="005002C9" w:rsidRPr="002F17B4">
              <w:rPr>
                <w:rFonts w:ascii="Times New Roman" w:hAnsi="Times New Roman" w:cs="Times New Roman"/>
                <w:b/>
                <w:sz w:val="19"/>
                <w:szCs w:val="19"/>
                <w:lang w:val="ru-RU"/>
              </w:rPr>
              <w:t xml:space="preserve"> </w:t>
            </w:r>
            <w:proofErr w:type="spellStart"/>
            <w:r w:rsidRPr="002F17B4">
              <w:rPr>
                <w:rFonts w:ascii="Times New Roman" w:hAnsi="Times New Roman" w:cs="Times New Roman"/>
                <w:b/>
                <w:sz w:val="19"/>
                <w:szCs w:val="19"/>
              </w:rPr>
              <w:t>учет</w:t>
            </w:r>
            <w:proofErr w:type="spellEnd"/>
          </w:p>
        </w:tc>
      </w:tr>
      <w:tr w:rsidR="002F17B4" w:rsidRPr="002F17B4" w:rsidTr="005002C9">
        <w:trPr>
          <w:trHeight w:hRule="exact" w:val="138"/>
        </w:trPr>
        <w:tc>
          <w:tcPr>
            <w:tcW w:w="131" w:type="dxa"/>
          </w:tcPr>
          <w:p w:rsidR="00BB6EB3" w:rsidRPr="002F17B4" w:rsidRDefault="00BB6EB3"/>
        </w:tc>
        <w:tc>
          <w:tcPr>
            <w:tcW w:w="979" w:type="dxa"/>
            <w:vMerge/>
            <w:shd w:val="clear" w:color="000000" w:fill="FFFFFF"/>
            <w:tcMar>
              <w:left w:w="34" w:type="dxa"/>
              <w:right w:w="34" w:type="dxa"/>
            </w:tcMar>
          </w:tcPr>
          <w:p w:rsidR="00BB6EB3" w:rsidRPr="002F17B4" w:rsidRDefault="00BB6EB3"/>
        </w:tc>
        <w:tc>
          <w:tcPr>
            <w:tcW w:w="6720" w:type="dxa"/>
            <w:gridSpan w:val="8"/>
            <w:shd w:val="clear" w:color="000000" w:fill="FFFFFF"/>
            <w:tcMar>
              <w:left w:w="34" w:type="dxa"/>
              <w:right w:w="34" w:type="dxa"/>
            </w:tcMar>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138"/>
        </w:trPr>
        <w:tc>
          <w:tcPr>
            <w:tcW w:w="131" w:type="dxa"/>
          </w:tcPr>
          <w:p w:rsidR="00BB6EB3" w:rsidRPr="002F17B4" w:rsidRDefault="00BB6EB3"/>
        </w:tc>
        <w:tc>
          <w:tcPr>
            <w:tcW w:w="979" w:type="dxa"/>
          </w:tcPr>
          <w:p w:rsidR="00BB6EB3" w:rsidRPr="002F17B4" w:rsidRDefault="00BB6EB3"/>
        </w:tc>
        <w:tc>
          <w:tcPr>
            <w:tcW w:w="945" w:type="dxa"/>
          </w:tcPr>
          <w:p w:rsidR="00BB6EB3" w:rsidRPr="002F17B4" w:rsidRDefault="00BB6EB3"/>
        </w:tc>
        <w:tc>
          <w:tcPr>
            <w:tcW w:w="137" w:type="dxa"/>
          </w:tcPr>
          <w:p w:rsidR="00BB6EB3" w:rsidRPr="002F17B4" w:rsidRDefault="00BB6EB3"/>
        </w:tc>
        <w:tc>
          <w:tcPr>
            <w:tcW w:w="665" w:type="dxa"/>
            <w:gridSpan w:val="2"/>
          </w:tcPr>
          <w:p w:rsidR="00BB6EB3" w:rsidRPr="002F17B4" w:rsidRDefault="00BB6EB3"/>
        </w:tc>
        <w:tc>
          <w:tcPr>
            <w:tcW w:w="137" w:type="dxa"/>
          </w:tcPr>
          <w:p w:rsidR="00BB6EB3" w:rsidRPr="002F17B4" w:rsidRDefault="00BB6EB3"/>
        </w:tc>
        <w:tc>
          <w:tcPr>
            <w:tcW w:w="817" w:type="dxa"/>
          </w:tcPr>
          <w:p w:rsidR="00BB6EB3" w:rsidRPr="002F17B4" w:rsidRDefault="00BB6EB3"/>
        </w:tc>
        <w:tc>
          <w:tcPr>
            <w:tcW w:w="823" w:type="dxa"/>
          </w:tcPr>
          <w:p w:rsidR="00BB6EB3" w:rsidRPr="002F17B4" w:rsidRDefault="00BB6EB3"/>
        </w:tc>
        <w:tc>
          <w:tcPr>
            <w:tcW w:w="3196" w:type="dxa"/>
          </w:tcPr>
          <w:p w:rsidR="00BB6EB3" w:rsidRPr="002F17B4" w:rsidRDefault="00BB6EB3"/>
        </w:tc>
        <w:tc>
          <w:tcPr>
            <w:tcW w:w="403" w:type="dxa"/>
          </w:tcPr>
          <w:p w:rsidR="00BB6EB3" w:rsidRPr="002F17B4" w:rsidRDefault="00BB6EB3"/>
        </w:tc>
        <w:tc>
          <w:tcPr>
            <w:tcW w:w="1050" w:type="dxa"/>
          </w:tcPr>
          <w:p w:rsidR="00BB6EB3" w:rsidRPr="002F17B4" w:rsidRDefault="00BB6EB3"/>
        </w:tc>
        <w:tc>
          <w:tcPr>
            <w:tcW w:w="957" w:type="dxa"/>
          </w:tcPr>
          <w:p w:rsidR="00BB6EB3" w:rsidRPr="002F17B4" w:rsidRDefault="00BB6EB3"/>
        </w:tc>
      </w:tr>
      <w:tr w:rsidR="002F17B4" w:rsidRPr="002F17B4" w:rsidTr="005002C9">
        <w:trPr>
          <w:trHeight w:hRule="exact" w:val="277"/>
        </w:trPr>
        <w:tc>
          <w:tcPr>
            <w:tcW w:w="131" w:type="dxa"/>
          </w:tcPr>
          <w:p w:rsidR="00BB6EB3" w:rsidRPr="002F17B4" w:rsidRDefault="00BB6EB3"/>
        </w:tc>
        <w:tc>
          <w:tcPr>
            <w:tcW w:w="10109" w:type="dxa"/>
            <w:gridSpan w:val="12"/>
            <w:shd w:val="clear" w:color="000000" w:fill="FFFFFF"/>
            <w:tcMar>
              <w:left w:w="34" w:type="dxa"/>
              <w:right w:w="34" w:type="dxa"/>
            </w:tcMar>
          </w:tcPr>
          <w:p w:rsidR="00BB6EB3" w:rsidRPr="002F17B4" w:rsidRDefault="009610AD">
            <w:pPr>
              <w:spacing w:after="0" w:line="240" w:lineRule="auto"/>
              <w:rPr>
                <w:sz w:val="19"/>
                <w:szCs w:val="19"/>
                <w:lang w:val="ru-RU"/>
              </w:rPr>
            </w:pPr>
            <w:r w:rsidRPr="002F17B4">
              <w:rPr>
                <w:rFonts w:ascii="Times New Roman" w:hAnsi="Times New Roman" w:cs="Times New Roman"/>
                <w:sz w:val="19"/>
                <w:szCs w:val="19"/>
                <w:lang w:val="ru-RU"/>
              </w:rPr>
              <w:t>Зав. кафедрой д.э.н., профессор Лабынцев Н.Т. _________________</w:t>
            </w:r>
          </w:p>
        </w:tc>
      </w:tr>
      <w:tr w:rsidR="002F17B4" w:rsidRPr="002F17B4" w:rsidTr="005002C9">
        <w:trPr>
          <w:trHeight w:hRule="exact" w:val="277"/>
        </w:trPr>
        <w:tc>
          <w:tcPr>
            <w:tcW w:w="131" w:type="dxa"/>
          </w:tcPr>
          <w:p w:rsidR="00BB6EB3" w:rsidRPr="002F17B4" w:rsidRDefault="00BB6EB3">
            <w:pPr>
              <w:rPr>
                <w:lang w:val="ru-RU"/>
              </w:rPr>
            </w:pPr>
          </w:p>
        </w:tc>
        <w:tc>
          <w:tcPr>
            <w:tcW w:w="2137" w:type="dxa"/>
            <w:gridSpan w:val="4"/>
            <w:shd w:val="clear" w:color="000000" w:fill="FFFFFF"/>
            <w:tcMar>
              <w:left w:w="34" w:type="dxa"/>
              <w:right w:w="34" w:type="dxa"/>
            </w:tcMar>
          </w:tcPr>
          <w:p w:rsidR="00BB6EB3" w:rsidRPr="002F17B4" w:rsidRDefault="009610AD">
            <w:pPr>
              <w:spacing w:after="0" w:line="240" w:lineRule="auto"/>
              <w:rPr>
                <w:sz w:val="19"/>
                <w:szCs w:val="19"/>
              </w:rPr>
            </w:pPr>
            <w:proofErr w:type="spellStart"/>
            <w:r w:rsidRPr="002F17B4">
              <w:rPr>
                <w:rFonts w:ascii="Times New Roman" w:hAnsi="Times New Roman" w:cs="Times New Roman"/>
                <w:sz w:val="19"/>
                <w:szCs w:val="19"/>
              </w:rPr>
              <w:t>Программу</w:t>
            </w:r>
            <w:proofErr w:type="spellEnd"/>
            <w:r w:rsidR="005002C9" w:rsidRPr="002F17B4">
              <w:rPr>
                <w:rFonts w:ascii="Times New Roman" w:hAnsi="Times New Roman" w:cs="Times New Roman"/>
                <w:sz w:val="19"/>
                <w:szCs w:val="19"/>
                <w:lang w:val="ru-RU"/>
              </w:rPr>
              <w:t xml:space="preserve"> </w:t>
            </w:r>
            <w:proofErr w:type="spellStart"/>
            <w:r w:rsidRPr="002F17B4">
              <w:rPr>
                <w:rFonts w:ascii="Times New Roman" w:hAnsi="Times New Roman" w:cs="Times New Roman"/>
                <w:sz w:val="19"/>
                <w:szCs w:val="19"/>
              </w:rPr>
              <w:t>составил</w:t>
            </w:r>
            <w:proofErr w:type="spellEnd"/>
            <w:r w:rsidRPr="002F17B4">
              <w:rPr>
                <w:rFonts w:ascii="Times New Roman" w:hAnsi="Times New Roman" w:cs="Times New Roman"/>
                <w:sz w:val="19"/>
                <w:szCs w:val="19"/>
              </w:rPr>
              <w:t xml:space="preserve"> (и):</w:t>
            </w:r>
          </w:p>
        </w:tc>
        <w:tc>
          <w:tcPr>
            <w:tcW w:w="7972" w:type="dxa"/>
            <w:gridSpan w:val="8"/>
            <w:shd w:val="clear" w:color="000000" w:fill="FFFFFF"/>
            <w:tcMar>
              <w:left w:w="34" w:type="dxa"/>
              <w:right w:w="34" w:type="dxa"/>
            </w:tcMar>
          </w:tcPr>
          <w:p w:rsidR="005002C9" w:rsidRPr="002F17B4" w:rsidRDefault="005002C9" w:rsidP="005002C9">
            <w:pPr>
              <w:spacing w:after="0" w:line="240" w:lineRule="auto"/>
              <w:rPr>
                <w:sz w:val="19"/>
                <w:szCs w:val="19"/>
              </w:rPr>
            </w:pPr>
            <w:r w:rsidRPr="002F17B4">
              <w:rPr>
                <w:rFonts w:ascii="Times New Roman" w:hAnsi="Times New Roman" w:cs="Times New Roman"/>
                <w:i/>
                <w:sz w:val="19"/>
                <w:szCs w:val="19"/>
                <w:lang w:val="ru-RU"/>
              </w:rPr>
              <w:t>к.э.н., доцент, Щербакова Е.П.; ст. преподаватель, Макаренко Т.В.  _________________</w:t>
            </w:r>
          </w:p>
          <w:p w:rsidR="00BB6EB3" w:rsidRPr="002F17B4" w:rsidRDefault="00BB6EB3">
            <w:pPr>
              <w:spacing w:after="0" w:line="240" w:lineRule="auto"/>
              <w:rPr>
                <w:sz w:val="19"/>
                <w:szCs w:val="19"/>
              </w:rPr>
            </w:pPr>
          </w:p>
        </w:tc>
      </w:tr>
      <w:tr w:rsidR="002F17B4" w:rsidRPr="002F17B4" w:rsidTr="005002C9">
        <w:trPr>
          <w:trHeight w:hRule="exact" w:val="138"/>
        </w:trPr>
        <w:tc>
          <w:tcPr>
            <w:tcW w:w="131" w:type="dxa"/>
          </w:tcPr>
          <w:p w:rsidR="00BB6EB3" w:rsidRPr="002F17B4" w:rsidRDefault="00BB6EB3"/>
        </w:tc>
        <w:tc>
          <w:tcPr>
            <w:tcW w:w="10109" w:type="dxa"/>
            <w:gridSpan w:val="12"/>
            <w:shd w:val="clear" w:color="000000" w:fill="FFFFFF"/>
            <w:tcMar>
              <w:left w:w="34" w:type="dxa"/>
              <w:right w:w="34" w:type="dxa"/>
            </w:tcMar>
          </w:tcPr>
          <w:p w:rsidR="00BB6EB3" w:rsidRPr="002F17B4" w:rsidRDefault="00BB6EB3"/>
        </w:tc>
      </w:tr>
    </w:tbl>
    <w:p w:rsidR="00BB6EB3" w:rsidRDefault="009610AD">
      <w:pPr>
        <w:rPr>
          <w:sz w:val="0"/>
          <w:szCs w:val="0"/>
        </w:rPr>
      </w:pPr>
      <w:r>
        <w:br w:type="page"/>
      </w:r>
    </w:p>
    <w:tbl>
      <w:tblPr>
        <w:tblW w:w="0" w:type="auto"/>
        <w:tblCellMar>
          <w:left w:w="0" w:type="dxa"/>
          <w:right w:w="0" w:type="dxa"/>
        </w:tblCellMar>
        <w:tblLook w:val="04A0" w:firstRow="1" w:lastRow="0" w:firstColumn="1" w:lastColumn="0" w:noHBand="0" w:noVBand="1"/>
      </w:tblPr>
      <w:tblGrid>
        <w:gridCol w:w="777"/>
        <w:gridCol w:w="1981"/>
        <w:gridCol w:w="1754"/>
        <w:gridCol w:w="4791"/>
        <w:gridCol w:w="971"/>
      </w:tblGrid>
      <w:tr w:rsidR="00BB6EB3">
        <w:trPr>
          <w:trHeight w:hRule="exact" w:val="416"/>
        </w:trPr>
        <w:tc>
          <w:tcPr>
            <w:tcW w:w="4692" w:type="dxa"/>
            <w:gridSpan w:val="3"/>
            <w:shd w:val="clear" w:color="C0C0C0" w:fill="FFFFFF"/>
            <w:tcMar>
              <w:left w:w="34" w:type="dxa"/>
              <w:right w:w="34" w:type="dxa"/>
            </w:tcMar>
          </w:tcPr>
          <w:p w:rsidR="00BB6EB3" w:rsidRDefault="009610AD">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BB6EB3" w:rsidRDefault="00BB6EB3"/>
        </w:tc>
        <w:tc>
          <w:tcPr>
            <w:tcW w:w="1007" w:type="dxa"/>
            <w:shd w:val="clear" w:color="C0C0C0" w:fill="FFFFFF"/>
            <w:tcMar>
              <w:left w:w="34" w:type="dxa"/>
              <w:right w:w="34" w:type="dxa"/>
            </w:tcMar>
          </w:tcPr>
          <w:p w:rsidR="00BB6EB3" w:rsidRDefault="009610A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B6EB3" w:rsidRPr="002F17B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организации бухгалтерского учета, выработка системных знаний о предмете и методе бухгалтерского учета, на базе методологического инструментария и новых информационных технологий учета.</w:t>
            </w:r>
          </w:p>
        </w:tc>
      </w:tr>
      <w:tr w:rsidR="00BB6EB3" w:rsidRPr="002F17B4">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 первичного наблюдения за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изучение методов стоимостного 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BB6EB3" w:rsidRPr="002F17B4">
        <w:trPr>
          <w:trHeight w:hRule="exact" w:val="277"/>
        </w:trPr>
        <w:tc>
          <w:tcPr>
            <w:tcW w:w="766" w:type="dxa"/>
          </w:tcPr>
          <w:p w:rsidR="00BB6EB3" w:rsidRPr="009610AD" w:rsidRDefault="00BB6EB3">
            <w:pPr>
              <w:rPr>
                <w:lang w:val="ru-RU"/>
              </w:rPr>
            </w:pPr>
          </w:p>
        </w:tc>
        <w:tc>
          <w:tcPr>
            <w:tcW w:w="2071" w:type="dxa"/>
          </w:tcPr>
          <w:p w:rsidR="00BB6EB3" w:rsidRPr="009610AD" w:rsidRDefault="00BB6EB3">
            <w:pPr>
              <w:rPr>
                <w:lang w:val="ru-RU"/>
              </w:rPr>
            </w:pPr>
          </w:p>
        </w:tc>
        <w:tc>
          <w:tcPr>
            <w:tcW w:w="1844" w:type="dxa"/>
          </w:tcPr>
          <w:p w:rsidR="00BB6EB3" w:rsidRPr="009610AD" w:rsidRDefault="00BB6EB3">
            <w:pPr>
              <w:rPr>
                <w:lang w:val="ru-RU"/>
              </w:rPr>
            </w:pPr>
          </w:p>
        </w:tc>
        <w:tc>
          <w:tcPr>
            <w:tcW w:w="5104" w:type="dxa"/>
          </w:tcPr>
          <w:p w:rsidR="00BB6EB3" w:rsidRPr="009610AD" w:rsidRDefault="00BB6EB3">
            <w:pPr>
              <w:rPr>
                <w:lang w:val="ru-RU"/>
              </w:rPr>
            </w:pPr>
          </w:p>
        </w:tc>
        <w:tc>
          <w:tcPr>
            <w:tcW w:w="993" w:type="dxa"/>
          </w:tcPr>
          <w:p w:rsidR="00BB6EB3" w:rsidRPr="009610AD" w:rsidRDefault="00BB6EB3">
            <w:pPr>
              <w:rPr>
                <w:lang w:val="ru-RU"/>
              </w:rPr>
            </w:pPr>
          </w:p>
        </w:tc>
      </w:tr>
      <w:tr w:rsidR="00BB6EB3" w:rsidRPr="002F17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2. МЕСТО ДИСЦИПЛИНЫ В СТРУКТУРЕ ОБРАЗОВАТЕЛЬНОЙ ПРОГРАММЫ</w:t>
            </w:r>
          </w:p>
        </w:tc>
      </w:tr>
      <w:tr w:rsidR="00BB6EB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ФТД.В</w:t>
            </w:r>
          </w:p>
        </w:tc>
      </w:tr>
      <w:tr w:rsidR="00BB6EB3" w:rsidRPr="002F17B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b/>
                <w:color w:val="000000"/>
                <w:sz w:val="19"/>
                <w:szCs w:val="19"/>
                <w:lang w:val="ru-RU"/>
              </w:rPr>
              <w:t>Требования к предварительной подготовке обучающегося:</w:t>
            </w:r>
          </w:p>
        </w:tc>
      </w:tr>
      <w:tr w:rsidR="00BB6EB3" w:rsidRPr="002F17B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Экономическая теория</w:t>
            </w:r>
          </w:p>
        </w:tc>
      </w:tr>
      <w:tr w:rsidR="00BB6E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BB6EB3" w:rsidRPr="002F17B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BB6EB3" w:rsidRPr="002F17B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B6EB3" w:rsidRPr="002F17B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Управленческий анализ различных видов деятельности</w:t>
            </w:r>
          </w:p>
        </w:tc>
      </w:tr>
      <w:tr w:rsidR="00BB6EB3" w:rsidRPr="002F17B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Комплексный экономический анализ хозяйственной деятельности</w:t>
            </w:r>
          </w:p>
        </w:tc>
      </w:tr>
      <w:tr w:rsidR="00BB6E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Бухгалтерская</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финансовая</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отчетность</w:t>
            </w:r>
            <w:proofErr w:type="spellEnd"/>
          </w:p>
        </w:tc>
      </w:tr>
      <w:tr w:rsidR="00BB6EB3" w:rsidRPr="002F17B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Учет внешнеторговых операций в коммерческих организациях</w:t>
            </w:r>
          </w:p>
        </w:tc>
      </w:tr>
      <w:tr w:rsidR="00BB6EB3" w:rsidRPr="002F17B4">
        <w:trPr>
          <w:trHeight w:hRule="exact" w:val="277"/>
        </w:trPr>
        <w:tc>
          <w:tcPr>
            <w:tcW w:w="766" w:type="dxa"/>
          </w:tcPr>
          <w:p w:rsidR="00BB6EB3" w:rsidRPr="009610AD" w:rsidRDefault="00BB6EB3">
            <w:pPr>
              <w:rPr>
                <w:lang w:val="ru-RU"/>
              </w:rPr>
            </w:pPr>
          </w:p>
        </w:tc>
        <w:tc>
          <w:tcPr>
            <w:tcW w:w="2071" w:type="dxa"/>
          </w:tcPr>
          <w:p w:rsidR="00BB6EB3" w:rsidRPr="009610AD" w:rsidRDefault="00BB6EB3">
            <w:pPr>
              <w:rPr>
                <w:lang w:val="ru-RU"/>
              </w:rPr>
            </w:pPr>
          </w:p>
        </w:tc>
        <w:tc>
          <w:tcPr>
            <w:tcW w:w="1844" w:type="dxa"/>
          </w:tcPr>
          <w:p w:rsidR="00BB6EB3" w:rsidRPr="009610AD" w:rsidRDefault="00BB6EB3">
            <w:pPr>
              <w:rPr>
                <w:lang w:val="ru-RU"/>
              </w:rPr>
            </w:pPr>
          </w:p>
        </w:tc>
        <w:tc>
          <w:tcPr>
            <w:tcW w:w="5104" w:type="dxa"/>
          </w:tcPr>
          <w:p w:rsidR="00BB6EB3" w:rsidRPr="009610AD" w:rsidRDefault="00BB6EB3">
            <w:pPr>
              <w:rPr>
                <w:lang w:val="ru-RU"/>
              </w:rPr>
            </w:pPr>
          </w:p>
        </w:tc>
        <w:tc>
          <w:tcPr>
            <w:tcW w:w="993" w:type="dxa"/>
          </w:tcPr>
          <w:p w:rsidR="00BB6EB3" w:rsidRPr="009610AD" w:rsidRDefault="00BB6EB3">
            <w:pPr>
              <w:rPr>
                <w:lang w:val="ru-RU"/>
              </w:rPr>
            </w:pPr>
          </w:p>
        </w:tc>
      </w:tr>
      <w:tr w:rsidR="00BB6EB3" w:rsidRPr="002F17B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3. ТРЕБОВАНИЯ К РЕЗУЛЬТАТАМ ОСВОЕНИЯ ДИСЦИПЛИНЫ</w:t>
            </w:r>
          </w:p>
        </w:tc>
      </w:tr>
      <w:tr w:rsidR="00BB6EB3" w:rsidRPr="002F17B4">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ПК-14: 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B6EB3" w:rsidRPr="002F17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О реализации общих функций по управлению организацией в части ведения бухгалтерского учета</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B6EB3" w:rsidRPr="002F17B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B6EB3" w:rsidRPr="002F17B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Методами бухгалтерского учета, логикой составления бухгалтерского баланса и применения двойной записи; методами, способами и средствами получения, хранения, переработки информации</w:t>
            </w:r>
          </w:p>
        </w:tc>
      </w:tr>
      <w:tr w:rsidR="00BB6EB3" w:rsidRPr="002F17B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ПК-15: способностью формировать бухгалтерские проводки по учету источников и итогам инвентаризации и финансовых обязательств организации</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B6EB3" w:rsidRPr="002F17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Основные нормативно-правовые документы в сфере бухгалтерского учета</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B6EB3" w:rsidRPr="002F17B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Формировать бухгалтерские проводки по учету источников и итогам инвентаризации и финансовых обязательств организации</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бухгалтерского</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учета</w:t>
            </w:r>
            <w:proofErr w:type="spellEnd"/>
          </w:p>
        </w:tc>
      </w:tr>
      <w:tr w:rsidR="00BB6EB3" w:rsidRPr="002F17B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Структуру</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бухгалтерского</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баланса</w:t>
            </w:r>
            <w:proofErr w:type="spellEnd"/>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B6EB3" w:rsidRPr="002F17B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BB6E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B6EB3" w:rsidRPr="002F17B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Методами, способами и средствами получения, хранения, переработки информации</w:t>
            </w:r>
          </w:p>
        </w:tc>
      </w:tr>
    </w:tbl>
    <w:p w:rsidR="00BB6EB3" w:rsidRPr="009610AD" w:rsidRDefault="009610AD">
      <w:pPr>
        <w:rPr>
          <w:sz w:val="0"/>
          <w:szCs w:val="0"/>
          <w:lang w:val="ru-RU"/>
        </w:rPr>
      </w:pPr>
      <w:r w:rsidRPr="009610AD">
        <w:rPr>
          <w:lang w:val="ru-RU"/>
        </w:rPr>
        <w:br w:type="page"/>
      </w:r>
    </w:p>
    <w:tbl>
      <w:tblPr>
        <w:tblW w:w="0" w:type="auto"/>
        <w:tblCellMar>
          <w:left w:w="0" w:type="dxa"/>
          <w:right w:w="0" w:type="dxa"/>
        </w:tblCellMar>
        <w:tblLook w:val="04A0" w:firstRow="1" w:lastRow="0" w:firstColumn="1" w:lastColumn="0" w:noHBand="0" w:noVBand="1"/>
      </w:tblPr>
      <w:tblGrid>
        <w:gridCol w:w="945"/>
        <w:gridCol w:w="3024"/>
        <w:gridCol w:w="143"/>
        <w:gridCol w:w="810"/>
        <w:gridCol w:w="689"/>
        <w:gridCol w:w="1106"/>
        <w:gridCol w:w="1240"/>
        <w:gridCol w:w="954"/>
        <w:gridCol w:w="390"/>
        <w:gridCol w:w="973"/>
      </w:tblGrid>
      <w:tr w:rsidR="00BB6EB3">
        <w:trPr>
          <w:trHeight w:hRule="exact" w:val="416"/>
        </w:trPr>
        <w:tc>
          <w:tcPr>
            <w:tcW w:w="4692" w:type="dxa"/>
            <w:gridSpan w:val="3"/>
            <w:shd w:val="clear" w:color="C0C0C0" w:fill="FFFFFF"/>
            <w:tcMar>
              <w:left w:w="34" w:type="dxa"/>
              <w:right w:w="34" w:type="dxa"/>
            </w:tcMar>
          </w:tcPr>
          <w:p w:rsidR="00BB6EB3" w:rsidRDefault="009610AD">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BB6EB3" w:rsidRDefault="00BB6EB3"/>
        </w:tc>
        <w:tc>
          <w:tcPr>
            <w:tcW w:w="710" w:type="dxa"/>
          </w:tcPr>
          <w:p w:rsidR="00BB6EB3" w:rsidRDefault="00BB6EB3"/>
        </w:tc>
        <w:tc>
          <w:tcPr>
            <w:tcW w:w="1135" w:type="dxa"/>
          </w:tcPr>
          <w:p w:rsidR="00BB6EB3" w:rsidRDefault="00BB6EB3"/>
        </w:tc>
        <w:tc>
          <w:tcPr>
            <w:tcW w:w="1277" w:type="dxa"/>
          </w:tcPr>
          <w:p w:rsidR="00BB6EB3" w:rsidRDefault="00BB6EB3"/>
        </w:tc>
        <w:tc>
          <w:tcPr>
            <w:tcW w:w="710" w:type="dxa"/>
          </w:tcPr>
          <w:p w:rsidR="00BB6EB3" w:rsidRDefault="00BB6EB3"/>
        </w:tc>
        <w:tc>
          <w:tcPr>
            <w:tcW w:w="426" w:type="dxa"/>
          </w:tcPr>
          <w:p w:rsidR="00BB6EB3" w:rsidRDefault="00BB6EB3"/>
        </w:tc>
        <w:tc>
          <w:tcPr>
            <w:tcW w:w="1007" w:type="dxa"/>
            <w:shd w:val="clear" w:color="C0C0C0" w:fill="FFFFFF"/>
            <w:tcMar>
              <w:left w:w="34" w:type="dxa"/>
              <w:right w:w="34" w:type="dxa"/>
            </w:tcMar>
          </w:tcPr>
          <w:p w:rsidR="00BB6EB3" w:rsidRDefault="009610A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BB6EB3" w:rsidRPr="002F17B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BB6E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B6EB3" w:rsidRPr="002F17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План счетов бухгалтерского учета принцип двойной записи</w:t>
            </w:r>
          </w:p>
        </w:tc>
      </w:tr>
      <w:tr w:rsidR="00BB6E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B6EB3" w:rsidRPr="002F17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Отражать на счетах бухгалтерского учета результаты хозяйственной деятельности за отчетный период</w:t>
            </w:r>
          </w:p>
        </w:tc>
      </w:tr>
      <w:tr w:rsidR="00BB6E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B6EB3" w:rsidRPr="002F17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Методами отражения на счетах бухгалтерского учета результатов хозяйственной деятельности за отчетный период</w:t>
            </w:r>
          </w:p>
        </w:tc>
      </w:tr>
      <w:tr w:rsidR="00BB6EB3" w:rsidRPr="002F17B4">
        <w:trPr>
          <w:trHeight w:hRule="exact" w:val="277"/>
        </w:trPr>
        <w:tc>
          <w:tcPr>
            <w:tcW w:w="993" w:type="dxa"/>
          </w:tcPr>
          <w:p w:rsidR="00BB6EB3" w:rsidRPr="009610AD" w:rsidRDefault="00BB6EB3">
            <w:pPr>
              <w:rPr>
                <w:lang w:val="ru-RU"/>
              </w:rPr>
            </w:pPr>
          </w:p>
        </w:tc>
        <w:tc>
          <w:tcPr>
            <w:tcW w:w="3545" w:type="dxa"/>
          </w:tcPr>
          <w:p w:rsidR="00BB6EB3" w:rsidRPr="009610AD" w:rsidRDefault="00BB6EB3">
            <w:pPr>
              <w:rPr>
                <w:lang w:val="ru-RU"/>
              </w:rPr>
            </w:pPr>
          </w:p>
        </w:tc>
        <w:tc>
          <w:tcPr>
            <w:tcW w:w="143" w:type="dxa"/>
          </w:tcPr>
          <w:p w:rsidR="00BB6EB3" w:rsidRPr="009610AD" w:rsidRDefault="00BB6EB3">
            <w:pPr>
              <w:rPr>
                <w:lang w:val="ru-RU"/>
              </w:rPr>
            </w:pPr>
          </w:p>
        </w:tc>
        <w:tc>
          <w:tcPr>
            <w:tcW w:w="851" w:type="dxa"/>
          </w:tcPr>
          <w:p w:rsidR="00BB6EB3" w:rsidRPr="009610AD" w:rsidRDefault="00BB6EB3">
            <w:pPr>
              <w:rPr>
                <w:lang w:val="ru-RU"/>
              </w:rPr>
            </w:pPr>
          </w:p>
        </w:tc>
        <w:tc>
          <w:tcPr>
            <w:tcW w:w="710" w:type="dxa"/>
          </w:tcPr>
          <w:p w:rsidR="00BB6EB3" w:rsidRPr="009610AD" w:rsidRDefault="00BB6EB3">
            <w:pPr>
              <w:rPr>
                <w:lang w:val="ru-RU"/>
              </w:rPr>
            </w:pPr>
          </w:p>
        </w:tc>
        <w:tc>
          <w:tcPr>
            <w:tcW w:w="1135" w:type="dxa"/>
          </w:tcPr>
          <w:p w:rsidR="00BB6EB3" w:rsidRPr="009610AD" w:rsidRDefault="00BB6EB3">
            <w:pPr>
              <w:rPr>
                <w:lang w:val="ru-RU"/>
              </w:rPr>
            </w:pPr>
          </w:p>
        </w:tc>
        <w:tc>
          <w:tcPr>
            <w:tcW w:w="1277" w:type="dxa"/>
          </w:tcPr>
          <w:p w:rsidR="00BB6EB3" w:rsidRPr="009610AD" w:rsidRDefault="00BB6EB3">
            <w:pPr>
              <w:rPr>
                <w:lang w:val="ru-RU"/>
              </w:rPr>
            </w:pPr>
          </w:p>
        </w:tc>
        <w:tc>
          <w:tcPr>
            <w:tcW w:w="710" w:type="dxa"/>
          </w:tcPr>
          <w:p w:rsidR="00BB6EB3" w:rsidRPr="009610AD" w:rsidRDefault="00BB6EB3">
            <w:pPr>
              <w:rPr>
                <w:lang w:val="ru-RU"/>
              </w:rPr>
            </w:pPr>
          </w:p>
        </w:tc>
        <w:tc>
          <w:tcPr>
            <w:tcW w:w="426" w:type="dxa"/>
          </w:tcPr>
          <w:p w:rsidR="00BB6EB3" w:rsidRPr="009610AD" w:rsidRDefault="00BB6EB3">
            <w:pPr>
              <w:rPr>
                <w:lang w:val="ru-RU"/>
              </w:rPr>
            </w:pPr>
          </w:p>
        </w:tc>
        <w:tc>
          <w:tcPr>
            <w:tcW w:w="993" w:type="dxa"/>
          </w:tcPr>
          <w:p w:rsidR="00BB6EB3" w:rsidRPr="009610AD" w:rsidRDefault="00BB6EB3">
            <w:pPr>
              <w:rPr>
                <w:lang w:val="ru-RU"/>
              </w:rPr>
            </w:pPr>
          </w:p>
        </w:tc>
      </w:tr>
      <w:tr w:rsidR="00BB6EB3" w:rsidRPr="002F17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4. СТРУКТУРА И СОДЕРЖАНИЕ ДИСЦИПЛИНЫ (МОДУЛЯ)</w:t>
            </w:r>
          </w:p>
        </w:tc>
      </w:tr>
      <w:tr w:rsidR="00BB6EB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B6EB3" w:rsidRDefault="009610A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b/>
                <w:color w:val="000000"/>
                <w:sz w:val="19"/>
                <w:szCs w:val="19"/>
              </w:rPr>
              <w:t>Интеракт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B6EB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Classification of company's property and its sources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Topic 1.1. «Subject matter and method of accounting»</w:t>
            </w:r>
          </w:p>
          <w:p w:rsidR="00BB6EB3" w:rsidRDefault="009610AD">
            <w:pPr>
              <w:spacing w:after="0" w:line="240" w:lineRule="auto"/>
              <w:rPr>
                <w:sz w:val="19"/>
                <w:szCs w:val="19"/>
              </w:rPr>
            </w:pPr>
            <w:r>
              <w:rPr>
                <w:rFonts w:ascii="Times New Roman" w:hAnsi="Times New Roman" w:cs="Times New Roman"/>
                <w:color w:val="000000"/>
                <w:sz w:val="19"/>
                <w:szCs w:val="19"/>
              </w:rPr>
              <w:t>Subject matter of accounting. Objects of accounting. Assets side of the balance sheet. Liabilities side of the balance sheet. Methodological basis of the subject matter of accounting. Elements of the accounting method.</w:t>
            </w:r>
          </w:p>
          <w:p w:rsidR="00BB6EB3" w:rsidRDefault="009610AD">
            <w:pPr>
              <w:spacing w:after="0" w:line="240" w:lineRule="auto"/>
              <w:rPr>
                <w:sz w:val="19"/>
                <w:szCs w:val="19"/>
              </w:rPr>
            </w:pPr>
            <w:r>
              <w:rPr>
                <w:rFonts w:ascii="Times New Roman" w:hAnsi="Times New Roman" w:cs="Times New Roman"/>
                <w:color w:val="000000"/>
                <w:sz w:val="19"/>
                <w:szCs w:val="19"/>
              </w:rPr>
              <w:t>Topic 1.2. «Balance sheet»</w:t>
            </w:r>
          </w:p>
          <w:p w:rsidR="00BB6EB3" w:rsidRDefault="009610AD">
            <w:pPr>
              <w:spacing w:after="0" w:line="240" w:lineRule="auto"/>
              <w:rPr>
                <w:sz w:val="19"/>
                <w:szCs w:val="19"/>
              </w:rPr>
            </w:pPr>
            <w:r>
              <w:rPr>
                <w:rFonts w:ascii="Times New Roman" w:hAnsi="Times New Roman" w:cs="Times New Roman"/>
                <w:color w:val="000000"/>
                <w:sz w:val="19"/>
                <w:szCs w:val="19"/>
              </w:rPr>
              <w:t>The essence of the balance sheet and its structure. Balance sheet total. Classification of balance sheets. Changes in the balance sheet under the influence of accounting transactions.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Л1.5 Л2.2 Л2.5 Л3.1</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Subject matter and method of accounting.</w:t>
            </w:r>
          </w:p>
          <w:p w:rsidR="00BB6EB3" w:rsidRDefault="009610AD">
            <w:pPr>
              <w:spacing w:after="0" w:line="240" w:lineRule="auto"/>
              <w:rPr>
                <w:sz w:val="19"/>
                <w:szCs w:val="19"/>
              </w:rPr>
            </w:pPr>
            <w:r>
              <w:rPr>
                <w:rFonts w:ascii="Times New Roman" w:hAnsi="Times New Roman" w:cs="Times New Roman"/>
                <w:color w:val="000000"/>
                <w:sz w:val="19"/>
                <w:szCs w:val="19"/>
              </w:rPr>
              <w:t>Balance sheet.</w:t>
            </w:r>
          </w:p>
          <w:p w:rsidR="00BB6EB3" w:rsidRDefault="009610AD">
            <w:pPr>
              <w:spacing w:after="0" w:line="240" w:lineRule="auto"/>
              <w:rPr>
                <w:sz w:val="19"/>
                <w:szCs w:val="19"/>
              </w:rPr>
            </w:pP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prime entry.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Л1.1 Л1.2 Л1.3 Л1.5 Л2.3 Л2.5 Л3.1</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Темырефератов</w:t>
            </w:r>
            <w:proofErr w:type="spellEnd"/>
            <w:r>
              <w:rPr>
                <w:rFonts w:ascii="Times New Roman" w:hAnsi="Times New Roman" w:cs="Times New Roman"/>
                <w:color w:val="000000"/>
                <w:sz w:val="19"/>
                <w:szCs w:val="19"/>
              </w:rPr>
              <w:t>:</w:t>
            </w:r>
          </w:p>
          <w:p w:rsidR="00BB6EB3" w:rsidRDefault="009610AD">
            <w:pPr>
              <w:spacing w:after="0" w:line="240" w:lineRule="auto"/>
              <w:rPr>
                <w:sz w:val="19"/>
                <w:szCs w:val="19"/>
              </w:rPr>
            </w:pPr>
            <w:r>
              <w:rPr>
                <w:rFonts w:ascii="Times New Roman" w:hAnsi="Times New Roman" w:cs="Times New Roman"/>
                <w:color w:val="000000"/>
                <w:sz w:val="19"/>
                <w:szCs w:val="19"/>
              </w:rPr>
              <w:t>1.Historical premises for the appearance and development of accounting.</w:t>
            </w:r>
          </w:p>
          <w:p w:rsidR="00BB6EB3" w:rsidRDefault="009610AD">
            <w:pPr>
              <w:spacing w:after="0" w:line="240" w:lineRule="auto"/>
              <w:rPr>
                <w:sz w:val="19"/>
                <w:szCs w:val="19"/>
              </w:rPr>
            </w:pPr>
            <w:r>
              <w:rPr>
                <w:rFonts w:ascii="Times New Roman" w:hAnsi="Times New Roman" w:cs="Times New Roman"/>
                <w:color w:val="000000"/>
                <w:sz w:val="19"/>
                <w:szCs w:val="19"/>
              </w:rPr>
              <w:t>2.The significance of enterprise accounting in management system.</w:t>
            </w:r>
          </w:p>
          <w:p w:rsidR="00BB6EB3" w:rsidRDefault="009610AD">
            <w:pPr>
              <w:spacing w:after="0" w:line="240" w:lineRule="auto"/>
              <w:rPr>
                <w:sz w:val="19"/>
                <w:szCs w:val="19"/>
              </w:rPr>
            </w:pPr>
            <w:r>
              <w:rPr>
                <w:rFonts w:ascii="Times New Roman" w:hAnsi="Times New Roman" w:cs="Times New Roman"/>
                <w:color w:val="000000"/>
                <w:sz w:val="19"/>
                <w:szCs w:val="19"/>
              </w:rPr>
              <w:t>3.The structure and the purpose of a financial report.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Л1.5 Л2.4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Accounts and double entry</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Topic 2.1. «Accounts»</w:t>
            </w:r>
          </w:p>
          <w:p w:rsidR="00BB6EB3" w:rsidRDefault="009610AD">
            <w:pPr>
              <w:spacing w:after="0" w:line="240" w:lineRule="auto"/>
              <w:rPr>
                <w:sz w:val="19"/>
                <w:szCs w:val="19"/>
              </w:rPr>
            </w:pPr>
            <w:r>
              <w:rPr>
                <w:rFonts w:ascii="Times New Roman" w:hAnsi="Times New Roman" w:cs="Times New Roman"/>
                <w:color w:val="000000"/>
                <w:sz w:val="19"/>
                <w:szCs w:val="19"/>
              </w:rPr>
              <w:t>Accounts and their structure. Accounts and balance sheet interconnection. Analytical and synthetic accounts. Sub-accounts.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Л1.5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Topic 2.1. «Accounts»</w:t>
            </w:r>
          </w:p>
          <w:p w:rsidR="00BB6EB3" w:rsidRDefault="009610AD">
            <w:pPr>
              <w:spacing w:after="0" w:line="240" w:lineRule="auto"/>
              <w:rPr>
                <w:sz w:val="19"/>
                <w:szCs w:val="19"/>
              </w:rPr>
            </w:pPr>
            <w:r>
              <w:rPr>
                <w:rFonts w:ascii="Times New Roman" w:hAnsi="Times New Roman" w:cs="Times New Roman"/>
                <w:color w:val="000000"/>
                <w:sz w:val="19"/>
                <w:szCs w:val="19"/>
              </w:rPr>
              <w:t>Accounts and their structure. Accounts and balance sheet interconnection. Analytical and synthetic accounts. Sub-accounts.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Л1.4 Л1.5 Л2.3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Topic 2.2. «Double entry»</w:t>
            </w:r>
          </w:p>
          <w:p w:rsidR="00BB6EB3" w:rsidRDefault="009610AD">
            <w:pPr>
              <w:spacing w:after="0" w:line="240" w:lineRule="auto"/>
              <w:rPr>
                <w:sz w:val="19"/>
                <w:szCs w:val="19"/>
              </w:rPr>
            </w:pPr>
            <w:r>
              <w:rPr>
                <w:rFonts w:ascii="Times New Roman" w:hAnsi="Times New Roman" w:cs="Times New Roman"/>
                <w:color w:val="000000"/>
                <w:sz w:val="19"/>
                <w:szCs w:val="19"/>
              </w:rPr>
              <w:t>Double entry, its essence and significance. Correspondence of accounts. The order of making an accounting entry.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Л1.5 Л2.4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Темырефератов</w:t>
            </w:r>
            <w:proofErr w:type="spellEnd"/>
            <w:r>
              <w:rPr>
                <w:rFonts w:ascii="Times New Roman" w:hAnsi="Times New Roman" w:cs="Times New Roman"/>
                <w:color w:val="000000"/>
                <w:sz w:val="19"/>
                <w:szCs w:val="19"/>
              </w:rPr>
              <w:t>:</w:t>
            </w:r>
          </w:p>
          <w:p w:rsidR="00BB6EB3" w:rsidRDefault="009610AD">
            <w:pPr>
              <w:spacing w:after="0" w:line="240" w:lineRule="auto"/>
              <w:rPr>
                <w:sz w:val="19"/>
                <w:szCs w:val="19"/>
              </w:rPr>
            </w:pPr>
            <w:r>
              <w:rPr>
                <w:rFonts w:ascii="Times New Roman" w:hAnsi="Times New Roman" w:cs="Times New Roman"/>
                <w:color w:val="000000"/>
                <w:sz w:val="19"/>
                <w:szCs w:val="19"/>
              </w:rPr>
              <w:t xml:space="preserve">1. Prime entries accounting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procedure.</w:t>
            </w:r>
          </w:p>
          <w:p w:rsidR="00BB6EB3" w:rsidRDefault="009610AD">
            <w:pPr>
              <w:spacing w:after="0" w:line="240" w:lineRule="auto"/>
              <w:rPr>
                <w:sz w:val="19"/>
                <w:szCs w:val="19"/>
              </w:rPr>
            </w:pPr>
            <w:r>
              <w:rPr>
                <w:rFonts w:ascii="Times New Roman" w:hAnsi="Times New Roman" w:cs="Times New Roman"/>
                <w:color w:val="000000"/>
                <w:sz w:val="19"/>
                <w:szCs w:val="19"/>
              </w:rPr>
              <w:t>2. Accounts and double entry.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Л1.4 Л1.5 Л2.1 Л2.3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rFonts w:ascii="Times New Roman" w:hAnsi="Times New Roman" w:cs="Times New Roman"/>
                <w:b/>
                <w:color w:val="000000"/>
                <w:sz w:val="19"/>
                <w:szCs w:val="19"/>
                <w:lang w:val="ru-RU"/>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Business transactions accounting</w:t>
            </w:r>
          </w:p>
          <w:p w:rsidR="005002C9" w:rsidRPr="005002C9" w:rsidRDefault="005002C9">
            <w:pPr>
              <w:spacing w:after="0" w:line="240" w:lineRule="auto"/>
              <w:rPr>
                <w:sz w:val="19"/>
                <w:szCs w:val="19"/>
                <w:lang w:val="ru-RU"/>
              </w:rPr>
            </w:pP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bl>
    <w:p w:rsidR="00BB6EB3" w:rsidRDefault="009610AD">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64"/>
        <w:gridCol w:w="134"/>
        <w:gridCol w:w="804"/>
        <w:gridCol w:w="677"/>
        <w:gridCol w:w="1103"/>
        <w:gridCol w:w="1220"/>
        <w:gridCol w:w="677"/>
        <w:gridCol w:w="392"/>
        <w:gridCol w:w="952"/>
      </w:tblGrid>
      <w:tr w:rsidR="00BB6EB3">
        <w:trPr>
          <w:trHeight w:hRule="exact" w:val="416"/>
        </w:trPr>
        <w:tc>
          <w:tcPr>
            <w:tcW w:w="4692" w:type="dxa"/>
            <w:gridSpan w:val="3"/>
            <w:shd w:val="clear" w:color="C0C0C0" w:fill="FFFFFF"/>
            <w:tcMar>
              <w:left w:w="34" w:type="dxa"/>
              <w:right w:w="34" w:type="dxa"/>
            </w:tcMar>
          </w:tcPr>
          <w:p w:rsidR="00BB6EB3" w:rsidRDefault="009610AD">
            <w:pPr>
              <w:spacing w:after="0" w:line="240" w:lineRule="auto"/>
              <w:rPr>
                <w:sz w:val="16"/>
                <w:szCs w:val="16"/>
              </w:rPr>
            </w:pPr>
            <w:r>
              <w:rPr>
                <w:rFonts w:ascii="Times New Roman" w:hAnsi="Times New Roman" w:cs="Times New Roman"/>
                <w:color w:val="C0C0C0"/>
                <w:sz w:val="16"/>
                <w:szCs w:val="16"/>
              </w:rPr>
              <w:t>УП: z38.03.01.15_1.plx</w:t>
            </w:r>
          </w:p>
        </w:tc>
        <w:tc>
          <w:tcPr>
            <w:tcW w:w="851" w:type="dxa"/>
          </w:tcPr>
          <w:p w:rsidR="00BB6EB3" w:rsidRDefault="00BB6EB3"/>
        </w:tc>
        <w:tc>
          <w:tcPr>
            <w:tcW w:w="710" w:type="dxa"/>
          </w:tcPr>
          <w:p w:rsidR="00BB6EB3" w:rsidRDefault="00BB6EB3"/>
        </w:tc>
        <w:tc>
          <w:tcPr>
            <w:tcW w:w="1135" w:type="dxa"/>
          </w:tcPr>
          <w:p w:rsidR="00BB6EB3" w:rsidRDefault="00BB6EB3"/>
        </w:tc>
        <w:tc>
          <w:tcPr>
            <w:tcW w:w="1277" w:type="dxa"/>
          </w:tcPr>
          <w:p w:rsidR="00BB6EB3" w:rsidRDefault="00BB6EB3"/>
        </w:tc>
        <w:tc>
          <w:tcPr>
            <w:tcW w:w="710" w:type="dxa"/>
          </w:tcPr>
          <w:p w:rsidR="00BB6EB3" w:rsidRDefault="00BB6EB3"/>
        </w:tc>
        <w:tc>
          <w:tcPr>
            <w:tcW w:w="426" w:type="dxa"/>
          </w:tcPr>
          <w:p w:rsidR="00BB6EB3" w:rsidRDefault="00BB6EB3"/>
        </w:tc>
        <w:tc>
          <w:tcPr>
            <w:tcW w:w="1007" w:type="dxa"/>
            <w:shd w:val="clear" w:color="C0C0C0" w:fill="FFFFFF"/>
            <w:tcMar>
              <w:left w:w="34" w:type="dxa"/>
              <w:right w:w="34" w:type="dxa"/>
            </w:tcMar>
          </w:tcPr>
          <w:p w:rsidR="00BB6EB3" w:rsidRDefault="009610A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BB6EB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Topic 3.1. «General models of current accounting of basic transactions»</w:t>
            </w:r>
          </w:p>
          <w:p w:rsidR="00BB6EB3" w:rsidRDefault="009610AD">
            <w:pPr>
              <w:spacing w:after="0" w:line="240" w:lineRule="auto"/>
              <w:rPr>
                <w:sz w:val="19"/>
                <w:szCs w:val="19"/>
              </w:rPr>
            </w:pPr>
            <w:r>
              <w:rPr>
                <w:rFonts w:ascii="Times New Roman" w:hAnsi="Times New Roman" w:cs="Times New Roman"/>
                <w:color w:val="000000"/>
                <w:sz w:val="19"/>
                <w:szCs w:val="19"/>
              </w:rPr>
              <w:t>Accounting for production, provision, and selling processes.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Л1.5 Л2.3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Topic 3.2. «Method of accounting items cost measurement»</w:t>
            </w:r>
          </w:p>
          <w:p w:rsidR="00BB6EB3" w:rsidRDefault="009610AD">
            <w:pPr>
              <w:spacing w:after="0" w:line="240" w:lineRule="auto"/>
              <w:rPr>
                <w:sz w:val="19"/>
                <w:szCs w:val="19"/>
              </w:rPr>
            </w:pPr>
            <w:r>
              <w:rPr>
                <w:rFonts w:ascii="Times New Roman" w:hAnsi="Times New Roman" w:cs="Times New Roman"/>
                <w:color w:val="000000"/>
                <w:sz w:val="19"/>
                <w:szCs w:val="19"/>
              </w:rPr>
              <w:t xml:space="preserve">Estimate and </w:t>
            </w:r>
            <w:proofErr w:type="spellStart"/>
            <w:r>
              <w:rPr>
                <w:rFonts w:ascii="Times New Roman" w:hAnsi="Times New Roman" w:cs="Times New Roman"/>
                <w:color w:val="000000"/>
                <w:sz w:val="19"/>
                <w:szCs w:val="19"/>
              </w:rPr>
              <w:t>ots</w:t>
            </w:r>
            <w:proofErr w:type="spellEnd"/>
            <w:r>
              <w:rPr>
                <w:rFonts w:ascii="Times New Roman" w:hAnsi="Times New Roman" w:cs="Times New Roman"/>
                <w:color w:val="000000"/>
                <w:sz w:val="19"/>
                <w:szCs w:val="19"/>
              </w:rPr>
              <w:t xml:space="preserve"> place in the development of an accounting information system. Calculation as a way of costs grouping. Calculation's essence and types.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Л1.4 Л1.5 Л2.1 Л2.3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Темы</w:t>
            </w:r>
            <w:proofErr w:type="spellEnd"/>
            <w:r w:rsidR="005002C9" w:rsidRPr="00BC1894">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w:t>
            </w:r>
          </w:p>
          <w:p w:rsidR="00BB6EB3" w:rsidRDefault="009610AD">
            <w:pPr>
              <w:spacing w:after="0" w:line="240" w:lineRule="auto"/>
              <w:rPr>
                <w:sz w:val="19"/>
                <w:szCs w:val="19"/>
              </w:rPr>
            </w:pPr>
            <w:r>
              <w:rPr>
                <w:rFonts w:ascii="Times New Roman" w:hAnsi="Times New Roman" w:cs="Times New Roman"/>
                <w:color w:val="000000"/>
                <w:sz w:val="19"/>
                <w:szCs w:val="19"/>
              </w:rPr>
              <w:t>1. Methods of accounting items cost measurement.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Л1.5 Л2.1 Л2.3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Ledgers and forms of accounting. Financial report basics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Topic 4.1. «Ledgers and forms of accounting»</w:t>
            </w:r>
          </w:p>
          <w:p w:rsidR="00BB6EB3" w:rsidRDefault="009610AD">
            <w:pPr>
              <w:spacing w:after="0" w:line="240" w:lineRule="auto"/>
              <w:rPr>
                <w:sz w:val="19"/>
                <w:szCs w:val="19"/>
              </w:rPr>
            </w:pPr>
            <w:r>
              <w:rPr>
                <w:rFonts w:ascii="Times New Roman" w:hAnsi="Times New Roman" w:cs="Times New Roman"/>
                <w:color w:val="000000"/>
                <w:sz w:val="19"/>
                <w:szCs w:val="19"/>
              </w:rPr>
              <w:t>Accounting ledgers, their essence and types. Accounting transactions recording technique. Errors in accounting entries, the procedure for their detection and correction. Forms of accounting.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Л1.5 Л2.3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Topic 4.2. «Financial report basics»</w:t>
            </w:r>
          </w:p>
          <w:p w:rsidR="00BB6EB3" w:rsidRDefault="009610AD">
            <w:pPr>
              <w:spacing w:after="0" w:line="240" w:lineRule="auto"/>
              <w:rPr>
                <w:sz w:val="19"/>
                <w:szCs w:val="19"/>
              </w:rPr>
            </w:pPr>
            <w:r>
              <w:rPr>
                <w:rFonts w:ascii="Times New Roman" w:hAnsi="Times New Roman" w:cs="Times New Roman"/>
                <w:color w:val="000000"/>
                <w:sz w:val="19"/>
                <w:szCs w:val="19"/>
              </w:rPr>
              <w:t>Accounting reports' essence, significance and types. The procedure for preparing and presenting a financial statement.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Л1.4 Л1.5 Л2.1 Л2.3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Темы</w:t>
            </w:r>
            <w:proofErr w:type="spellEnd"/>
            <w:r w:rsidR="005002C9" w:rsidRPr="00BC1894">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рефератов</w:t>
            </w:r>
            <w:proofErr w:type="spellEnd"/>
            <w:r>
              <w:rPr>
                <w:rFonts w:ascii="Times New Roman" w:hAnsi="Times New Roman" w:cs="Times New Roman"/>
                <w:color w:val="000000"/>
                <w:sz w:val="19"/>
                <w:szCs w:val="19"/>
              </w:rPr>
              <w:t>:</w:t>
            </w:r>
          </w:p>
          <w:p w:rsidR="00BB6EB3" w:rsidRDefault="009610AD">
            <w:pPr>
              <w:spacing w:after="0" w:line="240" w:lineRule="auto"/>
              <w:rPr>
                <w:sz w:val="19"/>
                <w:szCs w:val="19"/>
              </w:rPr>
            </w:pPr>
            <w:r>
              <w:rPr>
                <w:rFonts w:ascii="Times New Roman" w:hAnsi="Times New Roman" w:cs="Times New Roman"/>
                <w:color w:val="000000"/>
                <w:sz w:val="19"/>
                <w:szCs w:val="19"/>
              </w:rPr>
              <w:t>1. Procedure for filling in accounting ledgers.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 Л1.3 Л1.5 Л2.1 Л2.3 Л2.5</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ПК-14 ПК- 15 ПК-16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Л3.1</w:t>
            </w:r>
          </w:p>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r>
      <w:tr w:rsidR="00BB6EB3">
        <w:trPr>
          <w:trHeight w:hRule="exact" w:val="277"/>
        </w:trPr>
        <w:tc>
          <w:tcPr>
            <w:tcW w:w="993" w:type="dxa"/>
          </w:tcPr>
          <w:p w:rsidR="00BB6EB3" w:rsidRDefault="00BB6EB3"/>
        </w:tc>
        <w:tc>
          <w:tcPr>
            <w:tcW w:w="3545" w:type="dxa"/>
          </w:tcPr>
          <w:p w:rsidR="00BB6EB3" w:rsidRDefault="00BB6EB3"/>
        </w:tc>
        <w:tc>
          <w:tcPr>
            <w:tcW w:w="143" w:type="dxa"/>
          </w:tcPr>
          <w:p w:rsidR="00BB6EB3" w:rsidRDefault="00BB6EB3"/>
        </w:tc>
        <w:tc>
          <w:tcPr>
            <w:tcW w:w="851" w:type="dxa"/>
          </w:tcPr>
          <w:p w:rsidR="00BB6EB3" w:rsidRDefault="00BB6EB3"/>
        </w:tc>
        <w:tc>
          <w:tcPr>
            <w:tcW w:w="710" w:type="dxa"/>
          </w:tcPr>
          <w:p w:rsidR="00BB6EB3" w:rsidRDefault="00BB6EB3"/>
        </w:tc>
        <w:tc>
          <w:tcPr>
            <w:tcW w:w="1135" w:type="dxa"/>
          </w:tcPr>
          <w:p w:rsidR="00BB6EB3" w:rsidRDefault="00BB6EB3"/>
        </w:tc>
        <w:tc>
          <w:tcPr>
            <w:tcW w:w="1277" w:type="dxa"/>
          </w:tcPr>
          <w:p w:rsidR="00BB6EB3" w:rsidRDefault="00BB6EB3"/>
        </w:tc>
        <w:tc>
          <w:tcPr>
            <w:tcW w:w="710" w:type="dxa"/>
          </w:tcPr>
          <w:p w:rsidR="00BB6EB3" w:rsidRDefault="00BB6EB3"/>
        </w:tc>
        <w:tc>
          <w:tcPr>
            <w:tcW w:w="426" w:type="dxa"/>
          </w:tcPr>
          <w:p w:rsidR="00BB6EB3" w:rsidRDefault="00BB6EB3"/>
        </w:tc>
        <w:tc>
          <w:tcPr>
            <w:tcW w:w="993" w:type="dxa"/>
          </w:tcPr>
          <w:p w:rsidR="00BB6EB3" w:rsidRDefault="00BB6EB3"/>
        </w:tc>
      </w:tr>
      <w:tr w:rsidR="00BB6EB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B6EB3" w:rsidRPr="002F17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B6EB3">
        <w:trPr>
          <w:trHeight w:hRule="exact" w:val="465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r>
              <w:rPr>
                <w:rFonts w:ascii="Times New Roman" w:hAnsi="Times New Roman" w:cs="Times New Roman"/>
                <w:color w:val="000000"/>
                <w:sz w:val="19"/>
                <w:szCs w:val="19"/>
              </w:rPr>
              <w:t>:</w:t>
            </w:r>
          </w:p>
          <w:p w:rsidR="00BB6EB3" w:rsidRDefault="009610AD">
            <w:pPr>
              <w:spacing w:after="0" w:line="240" w:lineRule="auto"/>
              <w:rPr>
                <w:sz w:val="19"/>
                <w:szCs w:val="19"/>
              </w:rPr>
            </w:pPr>
            <w:r>
              <w:rPr>
                <w:rFonts w:ascii="Times New Roman" w:hAnsi="Times New Roman" w:cs="Times New Roman"/>
                <w:color w:val="000000"/>
                <w:sz w:val="19"/>
                <w:szCs w:val="19"/>
              </w:rPr>
              <w:t xml:space="preserve">1. The concept of accounting in a market economy (goal targets and principles of accounting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w:t>
            </w:r>
          </w:p>
          <w:p w:rsidR="00BB6EB3" w:rsidRDefault="009610AD">
            <w:pPr>
              <w:spacing w:after="0" w:line="240" w:lineRule="auto"/>
              <w:rPr>
                <w:sz w:val="19"/>
                <w:szCs w:val="19"/>
              </w:rPr>
            </w:pPr>
            <w:r>
              <w:rPr>
                <w:rFonts w:ascii="Times New Roman" w:hAnsi="Times New Roman" w:cs="Times New Roman"/>
                <w:color w:val="000000"/>
                <w:sz w:val="19"/>
                <w:szCs w:val="19"/>
              </w:rPr>
              <w:t>2. The role and significance of accounting in management system.</w:t>
            </w:r>
          </w:p>
          <w:p w:rsidR="00BB6EB3" w:rsidRDefault="009610AD">
            <w:pPr>
              <w:spacing w:after="0" w:line="240" w:lineRule="auto"/>
              <w:rPr>
                <w:sz w:val="19"/>
                <w:szCs w:val="19"/>
              </w:rPr>
            </w:pPr>
            <w:r>
              <w:rPr>
                <w:rFonts w:ascii="Times New Roman" w:hAnsi="Times New Roman" w:cs="Times New Roman"/>
                <w:color w:val="000000"/>
                <w:sz w:val="19"/>
                <w:szCs w:val="19"/>
              </w:rPr>
              <w:t>3. Governmental regulation of accounting and financial statement in Russia.</w:t>
            </w:r>
          </w:p>
          <w:p w:rsidR="00BB6EB3" w:rsidRDefault="009610AD">
            <w:pPr>
              <w:spacing w:after="0" w:line="240" w:lineRule="auto"/>
              <w:rPr>
                <w:sz w:val="19"/>
                <w:szCs w:val="19"/>
              </w:rPr>
            </w:pPr>
            <w:r>
              <w:rPr>
                <w:rFonts w:ascii="Times New Roman" w:hAnsi="Times New Roman" w:cs="Times New Roman"/>
                <w:color w:val="000000"/>
                <w:sz w:val="19"/>
                <w:szCs w:val="19"/>
              </w:rPr>
              <w:t>4. Main principles of accounting in Russian and international accounting practice.</w:t>
            </w:r>
          </w:p>
          <w:p w:rsidR="00BB6EB3" w:rsidRDefault="009610AD">
            <w:pPr>
              <w:spacing w:after="0" w:line="240" w:lineRule="auto"/>
              <w:rPr>
                <w:sz w:val="19"/>
                <w:szCs w:val="19"/>
              </w:rPr>
            </w:pPr>
            <w:r>
              <w:rPr>
                <w:rFonts w:ascii="Times New Roman" w:hAnsi="Times New Roman" w:cs="Times New Roman"/>
                <w:color w:val="000000"/>
                <w:sz w:val="19"/>
                <w:szCs w:val="19"/>
              </w:rPr>
              <w:t>5. Accounting policies purpose and requirements.</w:t>
            </w:r>
          </w:p>
          <w:p w:rsidR="00BB6EB3" w:rsidRDefault="009610AD">
            <w:pPr>
              <w:spacing w:after="0" w:line="240" w:lineRule="auto"/>
              <w:rPr>
                <w:sz w:val="19"/>
                <w:szCs w:val="19"/>
              </w:rPr>
            </w:pPr>
            <w:r>
              <w:rPr>
                <w:rFonts w:ascii="Times New Roman" w:hAnsi="Times New Roman" w:cs="Times New Roman"/>
                <w:color w:val="000000"/>
                <w:sz w:val="19"/>
                <w:szCs w:val="19"/>
              </w:rPr>
              <w:t>6. Chief accountant's rights and responsibilities.</w:t>
            </w:r>
          </w:p>
          <w:p w:rsidR="00BB6EB3" w:rsidRDefault="009610AD">
            <w:pPr>
              <w:spacing w:after="0" w:line="240" w:lineRule="auto"/>
              <w:rPr>
                <w:sz w:val="19"/>
                <w:szCs w:val="19"/>
              </w:rPr>
            </w:pPr>
            <w:r>
              <w:rPr>
                <w:rFonts w:ascii="Times New Roman" w:hAnsi="Times New Roman" w:cs="Times New Roman"/>
                <w:color w:val="000000"/>
                <w:sz w:val="19"/>
                <w:szCs w:val="19"/>
              </w:rPr>
              <w:t>7. Informational, methodical and methodological support for accounting.</w:t>
            </w:r>
          </w:p>
          <w:p w:rsidR="00BB6EB3" w:rsidRDefault="009610AD">
            <w:pPr>
              <w:spacing w:after="0" w:line="240" w:lineRule="auto"/>
              <w:rPr>
                <w:sz w:val="19"/>
                <w:szCs w:val="19"/>
              </w:rPr>
            </w:pPr>
            <w:r>
              <w:rPr>
                <w:rFonts w:ascii="Times New Roman" w:hAnsi="Times New Roman" w:cs="Times New Roman"/>
                <w:color w:val="000000"/>
                <w:sz w:val="19"/>
                <w:szCs w:val="19"/>
              </w:rPr>
              <w:t>8. Accounting method elements and their interconnection.</w:t>
            </w:r>
          </w:p>
          <w:p w:rsidR="00BB6EB3" w:rsidRDefault="009610AD">
            <w:pPr>
              <w:spacing w:after="0" w:line="240" w:lineRule="auto"/>
              <w:rPr>
                <w:sz w:val="19"/>
                <w:szCs w:val="19"/>
              </w:rPr>
            </w:pPr>
            <w:r>
              <w:rPr>
                <w:rFonts w:ascii="Times New Roman" w:hAnsi="Times New Roman" w:cs="Times New Roman"/>
                <w:color w:val="000000"/>
                <w:sz w:val="19"/>
                <w:szCs w:val="19"/>
              </w:rPr>
              <w:t>9. Balance sheet purpose. Basic concepts underlying the reflection of balance sheet information.</w:t>
            </w:r>
          </w:p>
          <w:p w:rsidR="00BB6EB3" w:rsidRDefault="009610AD">
            <w:pPr>
              <w:spacing w:after="0" w:line="240" w:lineRule="auto"/>
              <w:rPr>
                <w:sz w:val="19"/>
                <w:szCs w:val="19"/>
              </w:rPr>
            </w:pPr>
            <w:r>
              <w:rPr>
                <w:rFonts w:ascii="Times New Roman" w:hAnsi="Times New Roman" w:cs="Times New Roman"/>
                <w:color w:val="000000"/>
                <w:sz w:val="19"/>
                <w:szCs w:val="19"/>
              </w:rPr>
              <w:t>10. IFRS and the European Union accounting guidelines.</w:t>
            </w:r>
          </w:p>
          <w:p w:rsidR="00BB6EB3" w:rsidRDefault="009610AD">
            <w:pPr>
              <w:spacing w:after="0" w:line="240" w:lineRule="auto"/>
              <w:rPr>
                <w:sz w:val="19"/>
                <w:szCs w:val="19"/>
              </w:rPr>
            </w:pPr>
            <w:r>
              <w:rPr>
                <w:rFonts w:ascii="Times New Roman" w:hAnsi="Times New Roman" w:cs="Times New Roman"/>
                <w:color w:val="000000"/>
                <w:sz w:val="19"/>
                <w:szCs w:val="19"/>
              </w:rPr>
              <w:t>11. The role and the purpose of document flow for the company.</w:t>
            </w:r>
          </w:p>
          <w:p w:rsidR="00BB6EB3" w:rsidRDefault="009610AD">
            <w:pPr>
              <w:spacing w:after="0" w:line="240" w:lineRule="auto"/>
              <w:rPr>
                <w:sz w:val="19"/>
                <w:szCs w:val="19"/>
              </w:rPr>
            </w:pPr>
            <w:r>
              <w:rPr>
                <w:rFonts w:ascii="Times New Roman" w:hAnsi="Times New Roman" w:cs="Times New Roman"/>
                <w:color w:val="000000"/>
                <w:sz w:val="19"/>
                <w:szCs w:val="19"/>
              </w:rPr>
              <w:t>12. Primary documents classification.</w:t>
            </w:r>
          </w:p>
          <w:p w:rsidR="00BB6EB3" w:rsidRDefault="009610AD">
            <w:pPr>
              <w:spacing w:after="0" w:line="240" w:lineRule="auto"/>
              <w:rPr>
                <w:sz w:val="19"/>
                <w:szCs w:val="19"/>
              </w:rPr>
            </w:pPr>
            <w:r>
              <w:rPr>
                <w:rFonts w:ascii="Times New Roman" w:hAnsi="Times New Roman" w:cs="Times New Roman"/>
                <w:color w:val="000000"/>
                <w:sz w:val="19"/>
                <w:szCs w:val="19"/>
              </w:rPr>
              <w:t>13. Inventory as a control method. Inventory types.</w:t>
            </w:r>
          </w:p>
          <w:p w:rsidR="00BB6EB3" w:rsidRDefault="009610AD">
            <w:pPr>
              <w:spacing w:after="0" w:line="240" w:lineRule="auto"/>
              <w:rPr>
                <w:sz w:val="19"/>
                <w:szCs w:val="19"/>
              </w:rPr>
            </w:pPr>
            <w:r>
              <w:rPr>
                <w:rFonts w:ascii="Times New Roman" w:hAnsi="Times New Roman" w:cs="Times New Roman"/>
                <w:color w:val="000000"/>
                <w:sz w:val="19"/>
                <w:szCs w:val="19"/>
              </w:rPr>
              <w:t>14. Classification of accounting ledgers, the terms and the procedure of keeping them.</w:t>
            </w:r>
          </w:p>
          <w:p w:rsidR="00BB6EB3" w:rsidRDefault="009610AD">
            <w:pPr>
              <w:spacing w:after="0" w:line="240" w:lineRule="auto"/>
              <w:rPr>
                <w:sz w:val="19"/>
                <w:szCs w:val="19"/>
              </w:rPr>
            </w:pPr>
            <w:r>
              <w:rPr>
                <w:rFonts w:ascii="Times New Roman" w:hAnsi="Times New Roman" w:cs="Times New Roman"/>
                <w:color w:val="000000"/>
                <w:sz w:val="19"/>
                <w:szCs w:val="19"/>
              </w:rPr>
              <w:t xml:space="preserve">15. </w:t>
            </w:r>
            <w:proofErr w:type="spellStart"/>
            <w:r>
              <w:rPr>
                <w:rFonts w:ascii="Times New Roman" w:hAnsi="Times New Roman" w:cs="Times New Roman"/>
                <w:color w:val="000000"/>
                <w:sz w:val="19"/>
                <w:szCs w:val="19"/>
              </w:rPr>
              <w:t>Characterictics</w:t>
            </w:r>
            <w:proofErr w:type="spellEnd"/>
            <w:r>
              <w:rPr>
                <w:rFonts w:ascii="Times New Roman" w:hAnsi="Times New Roman" w:cs="Times New Roman"/>
                <w:color w:val="000000"/>
                <w:sz w:val="19"/>
                <w:szCs w:val="19"/>
              </w:rPr>
              <w:t xml:space="preserve"> of automate accounting main ledgers.</w:t>
            </w:r>
          </w:p>
          <w:p w:rsidR="00BB6EB3" w:rsidRDefault="009610AD">
            <w:pPr>
              <w:spacing w:after="0" w:line="240" w:lineRule="auto"/>
              <w:rPr>
                <w:sz w:val="19"/>
                <w:szCs w:val="19"/>
              </w:rPr>
            </w:pPr>
            <w:r>
              <w:rPr>
                <w:rFonts w:ascii="Times New Roman" w:hAnsi="Times New Roman" w:cs="Times New Roman"/>
                <w:color w:val="000000"/>
                <w:sz w:val="19"/>
                <w:szCs w:val="19"/>
              </w:rPr>
              <w:t>16. Accounting entries, their types and the ways of correcting errors.</w:t>
            </w:r>
          </w:p>
          <w:p w:rsidR="00BB6EB3" w:rsidRDefault="009610AD">
            <w:pPr>
              <w:spacing w:after="0" w:line="240" w:lineRule="auto"/>
              <w:rPr>
                <w:sz w:val="19"/>
                <w:szCs w:val="19"/>
              </w:rPr>
            </w:pPr>
            <w:r>
              <w:rPr>
                <w:rFonts w:ascii="Times New Roman" w:hAnsi="Times New Roman" w:cs="Times New Roman"/>
                <w:color w:val="000000"/>
                <w:sz w:val="19"/>
                <w:szCs w:val="19"/>
              </w:rPr>
              <w:t>17. Public financial report. Requirements for its publication.</w:t>
            </w:r>
          </w:p>
          <w:p w:rsidR="00BB6EB3" w:rsidRDefault="009610AD">
            <w:pPr>
              <w:spacing w:after="0" w:line="240" w:lineRule="auto"/>
              <w:rPr>
                <w:sz w:val="19"/>
                <w:szCs w:val="19"/>
              </w:rPr>
            </w:pPr>
            <w:r>
              <w:rPr>
                <w:rFonts w:ascii="Times New Roman" w:hAnsi="Times New Roman" w:cs="Times New Roman"/>
                <w:color w:val="000000"/>
                <w:sz w:val="19"/>
                <w:szCs w:val="19"/>
              </w:rPr>
              <w:t>18. Interim and annual financial report. The order and terms of its presentation.</w:t>
            </w:r>
          </w:p>
          <w:p w:rsidR="00BB6EB3" w:rsidRDefault="009610AD">
            <w:pPr>
              <w:spacing w:after="0" w:line="240" w:lineRule="auto"/>
              <w:rPr>
                <w:sz w:val="19"/>
                <w:szCs w:val="19"/>
              </w:rPr>
            </w:pPr>
            <w:r>
              <w:rPr>
                <w:rFonts w:ascii="Times New Roman" w:hAnsi="Times New Roman" w:cs="Times New Roman"/>
                <w:color w:val="000000"/>
                <w:sz w:val="19"/>
                <w:szCs w:val="19"/>
              </w:rPr>
              <w:t>19. The contents of the income statement.</w:t>
            </w:r>
          </w:p>
          <w:p w:rsidR="00BB6EB3" w:rsidRDefault="009610AD">
            <w:pPr>
              <w:spacing w:after="0" w:line="240" w:lineRule="auto"/>
              <w:rPr>
                <w:sz w:val="19"/>
                <w:szCs w:val="19"/>
              </w:rPr>
            </w:pPr>
            <w:r>
              <w:rPr>
                <w:rFonts w:ascii="Times New Roman" w:hAnsi="Times New Roman" w:cs="Times New Roman"/>
                <w:color w:val="000000"/>
                <w:sz w:val="19"/>
                <w:szCs w:val="19"/>
              </w:rPr>
              <w:t>20. The contents of the cash flow statement.</w:t>
            </w:r>
          </w:p>
        </w:tc>
      </w:tr>
      <w:tr w:rsidR="00BB6EB3" w:rsidRPr="002F17B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5.2. Фонд оценочных средств для проведения текущего контроля</w:t>
            </w:r>
          </w:p>
        </w:tc>
      </w:tr>
    </w:tbl>
    <w:p w:rsidR="00BB6EB3" w:rsidRPr="009610AD" w:rsidRDefault="009610AD">
      <w:pPr>
        <w:rPr>
          <w:sz w:val="0"/>
          <w:szCs w:val="0"/>
          <w:lang w:val="ru-RU"/>
        </w:rPr>
      </w:pPr>
      <w:r w:rsidRPr="009610AD">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27"/>
        <w:gridCol w:w="1882"/>
        <w:gridCol w:w="1939"/>
        <w:gridCol w:w="2152"/>
        <w:gridCol w:w="701"/>
        <w:gridCol w:w="996"/>
      </w:tblGrid>
      <w:tr w:rsidR="00BB6EB3">
        <w:trPr>
          <w:trHeight w:hRule="exact" w:val="416"/>
        </w:trPr>
        <w:tc>
          <w:tcPr>
            <w:tcW w:w="4692" w:type="dxa"/>
            <w:gridSpan w:val="4"/>
            <w:shd w:val="clear" w:color="C0C0C0" w:fill="FFFFFF"/>
            <w:tcMar>
              <w:left w:w="34" w:type="dxa"/>
              <w:right w:w="34" w:type="dxa"/>
            </w:tcMar>
          </w:tcPr>
          <w:p w:rsidR="00BB6EB3" w:rsidRDefault="009610AD">
            <w:pPr>
              <w:spacing w:after="0" w:line="240" w:lineRule="auto"/>
              <w:rPr>
                <w:sz w:val="16"/>
                <w:szCs w:val="16"/>
              </w:rPr>
            </w:pPr>
            <w:r>
              <w:rPr>
                <w:rFonts w:ascii="Times New Roman" w:hAnsi="Times New Roman" w:cs="Times New Roman"/>
                <w:color w:val="C0C0C0"/>
                <w:sz w:val="16"/>
                <w:szCs w:val="16"/>
              </w:rPr>
              <w:t>УП: z38.03.01.15_1.plx</w:t>
            </w:r>
          </w:p>
        </w:tc>
        <w:tc>
          <w:tcPr>
            <w:tcW w:w="2127" w:type="dxa"/>
          </w:tcPr>
          <w:p w:rsidR="00BB6EB3" w:rsidRDefault="00BB6EB3"/>
        </w:tc>
        <w:tc>
          <w:tcPr>
            <w:tcW w:w="2269" w:type="dxa"/>
          </w:tcPr>
          <w:p w:rsidR="00BB6EB3" w:rsidRDefault="00BB6EB3"/>
        </w:tc>
        <w:tc>
          <w:tcPr>
            <w:tcW w:w="710" w:type="dxa"/>
          </w:tcPr>
          <w:p w:rsidR="00BB6EB3" w:rsidRDefault="00BB6EB3"/>
        </w:tc>
        <w:tc>
          <w:tcPr>
            <w:tcW w:w="1007" w:type="dxa"/>
            <w:shd w:val="clear" w:color="C0C0C0" w:fill="FFFFFF"/>
            <w:tcMar>
              <w:left w:w="34" w:type="dxa"/>
              <w:right w:w="34" w:type="dxa"/>
            </w:tcMar>
          </w:tcPr>
          <w:p w:rsidR="00BB6EB3" w:rsidRDefault="009610A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BB6EB3" w:rsidRPr="002F17B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B6EB3" w:rsidRPr="002F17B4">
        <w:trPr>
          <w:trHeight w:hRule="exact" w:val="277"/>
        </w:trPr>
        <w:tc>
          <w:tcPr>
            <w:tcW w:w="710" w:type="dxa"/>
          </w:tcPr>
          <w:p w:rsidR="00BB6EB3" w:rsidRPr="009610AD" w:rsidRDefault="00BB6EB3">
            <w:pPr>
              <w:rPr>
                <w:lang w:val="ru-RU"/>
              </w:rPr>
            </w:pPr>
          </w:p>
        </w:tc>
        <w:tc>
          <w:tcPr>
            <w:tcW w:w="58" w:type="dxa"/>
          </w:tcPr>
          <w:p w:rsidR="00BB6EB3" w:rsidRPr="009610AD" w:rsidRDefault="00BB6EB3">
            <w:pPr>
              <w:rPr>
                <w:lang w:val="ru-RU"/>
              </w:rPr>
            </w:pPr>
          </w:p>
        </w:tc>
        <w:tc>
          <w:tcPr>
            <w:tcW w:w="1929" w:type="dxa"/>
          </w:tcPr>
          <w:p w:rsidR="00BB6EB3" w:rsidRPr="009610AD" w:rsidRDefault="00BB6EB3">
            <w:pPr>
              <w:rPr>
                <w:lang w:val="ru-RU"/>
              </w:rPr>
            </w:pPr>
          </w:p>
        </w:tc>
        <w:tc>
          <w:tcPr>
            <w:tcW w:w="1986" w:type="dxa"/>
          </w:tcPr>
          <w:p w:rsidR="00BB6EB3" w:rsidRPr="009610AD" w:rsidRDefault="00BB6EB3">
            <w:pPr>
              <w:rPr>
                <w:lang w:val="ru-RU"/>
              </w:rPr>
            </w:pPr>
          </w:p>
        </w:tc>
        <w:tc>
          <w:tcPr>
            <w:tcW w:w="2127" w:type="dxa"/>
          </w:tcPr>
          <w:p w:rsidR="00BB6EB3" w:rsidRPr="009610AD" w:rsidRDefault="00BB6EB3">
            <w:pPr>
              <w:rPr>
                <w:lang w:val="ru-RU"/>
              </w:rPr>
            </w:pPr>
          </w:p>
        </w:tc>
        <w:tc>
          <w:tcPr>
            <w:tcW w:w="2269" w:type="dxa"/>
          </w:tcPr>
          <w:p w:rsidR="00BB6EB3" w:rsidRPr="009610AD" w:rsidRDefault="00BB6EB3">
            <w:pPr>
              <w:rPr>
                <w:lang w:val="ru-RU"/>
              </w:rPr>
            </w:pPr>
          </w:p>
        </w:tc>
        <w:tc>
          <w:tcPr>
            <w:tcW w:w="710" w:type="dxa"/>
          </w:tcPr>
          <w:p w:rsidR="00BB6EB3" w:rsidRPr="009610AD" w:rsidRDefault="00BB6EB3">
            <w:pPr>
              <w:rPr>
                <w:lang w:val="ru-RU"/>
              </w:rPr>
            </w:pPr>
          </w:p>
        </w:tc>
        <w:tc>
          <w:tcPr>
            <w:tcW w:w="993" w:type="dxa"/>
          </w:tcPr>
          <w:p w:rsidR="00BB6EB3" w:rsidRPr="009610AD" w:rsidRDefault="00BB6EB3">
            <w:pPr>
              <w:rPr>
                <w:lang w:val="ru-RU"/>
              </w:rPr>
            </w:pPr>
          </w:p>
        </w:tc>
      </w:tr>
      <w:tr w:rsidR="00BB6EB3" w:rsidRPr="002F17B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B6E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BB6E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BB6EB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B6EB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Пичкова</w:t>
            </w:r>
            <w:proofErr w:type="spellEnd"/>
            <w:r>
              <w:rPr>
                <w:rFonts w:ascii="Times New Roman" w:hAnsi="Times New Roman" w:cs="Times New Roman"/>
                <w:color w:val="000000"/>
                <w:sz w:val="19"/>
                <w:szCs w:val="19"/>
              </w:rPr>
              <w:t xml:space="preserve"> Л.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Деловой</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английский</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1</w:t>
            </w:r>
          </w:p>
        </w:tc>
      </w:tr>
      <w:tr w:rsidR="00BB6EB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Бухгалтерский (финансовый) учет: учеб.для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101</w:t>
            </w:r>
          </w:p>
        </w:tc>
      </w:tr>
      <w:tr w:rsidR="00BB6EB3">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Сигидов Ю. И., Трубилин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Бухгалтерская (финансовая) отчетность: учеб.пособие для студентов вузов, обучающихся по напр. "Экономика" и спец. "Бухгалт. учет, анализ и аудит", "Финансы и кредит" и "Налоги и налогообложение"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100</w:t>
            </w:r>
          </w:p>
        </w:tc>
      </w:tr>
      <w:tr w:rsidR="00BB6EB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Нечитайло А. И., Нечитайло И. А., Панкова Л.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sidRPr="009610AD">
              <w:rPr>
                <w:rFonts w:ascii="Times New Roman" w:hAnsi="Times New Roman" w:cs="Times New Roman"/>
                <w:color w:val="000000"/>
                <w:sz w:val="19"/>
                <w:szCs w:val="19"/>
                <w:lang w:val="ru-RU"/>
              </w:rPr>
              <w:t xml:space="preserve">Эволюция бухгалтерской отчетности: учеб.пособие для студентов,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уровень</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магистратуры</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59</w:t>
            </w:r>
          </w:p>
        </w:tc>
      </w:tr>
      <w:tr w:rsidR="00BB6EB3" w:rsidRPr="002F17B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Л1.5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Григорьева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Pr>
                <w:rFonts w:ascii="Times New Roman" w:hAnsi="Times New Roman" w:cs="Times New Roman"/>
                <w:color w:val="000000"/>
                <w:sz w:val="19"/>
                <w:szCs w:val="19"/>
              </w:rPr>
              <w:t>http</w:t>
            </w:r>
            <w:r w:rsidRPr="009610A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610A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610A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B6E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литература</w:t>
            </w:r>
            <w:proofErr w:type="spellEnd"/>
          </w:p>
        </w:tc>
      </w:tr>
      <w:tr w:rsidR="00BB6EB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B6EB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Шевелева</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Английский язык для экономистов: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w:t>
            </w:r>
          </w:p>
        </w:tc>
      </w:tr>
      <w:tr w:rsidR="00BB6EB3">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sidRPr="009610AD">
              <w:rPr>
                <w:rFonts w:ascii="Times New Roman" w:hAnsi="Times New Roman" w:cs="Times New Roman"/>
                <w:color w:val="000000"/>
                <w:sz w:val="19"/>
                <w:szCs w:val="19"/>
                <w:lang w:val="ru-RU"/>
              </w:rPr>
              <w:t xml:space="preserve">Основы бухгалтерского учета и аудита в сферах сервиса и туризма (для бакалавров): учеб.пособие для студентов вузов по напр. подгот. </w:t>
            </w:r>
            <w:r>
              <w:rPr>
                <w:rFonts w:ascii="Times New Roman" w:hAnsi="Times New Roman" w:cs="Times New Roman"/>
                <w:color w:val="000000"/>
                <w:sz w:val="19"/>
                <w:szCs w:val="19"/>
              </w:rPr>
              <w:t>101100.62 "</w:t>
            </w:r>
            <w:proofErr w:type="spellStart"/>
            <w:r>
              <w:rPr>
                <w:rFonts w:ascii="Times New Roman" w:hAnsi="Times New Roman" w:cs="Times New Roman"/>
                <w:color w:val="000000"/>
                <w:sz w:val="19"/>
                <w:szCs w:val="19"/>
              </w:rPr>
              <w:t>Гостинич</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100400.62 "</w:t>
            </w:r>
            <w:proofErr w:type="spellStart"/>
            <w:r>
              <w:rPr>
                <w:rFonts w:ascii="Times New Roman" w:hAnsi="Times New Roman" w:cs="Times New Roman"/>
                <w:color w:val="000000"/>
                <w:sz w:val="19"/>
                <w:szCs w:val="19"/>
              </w:rPr>
              <w:t>Туризм</w:t>
            </w:r>
            <w:proofErr w:type="spellEnd"/>
            <w:r>
              <w:rPr>
                <w:rFonts w:ascii="Times New Roman" w:hAnsi="Times New Roman" w:cs="Times New Roman"/>
                <w:color w:val="000000"/>
                <w:sz w:val="19"/>
                <w:szCs w:val="19"/>
              </w:rPr>
              <w:t>", 100100.62 "</w:t>
            </w:r>
            <w:proofErr w:type="spellStart"/>
            <w:r>
              <w:rPr>
                <w:rFonts w:ascii="Times New Roman" w:hAnsi="Times New Roman" w:cs="Times New Roman"/>
                <w:color w:val="000000"/>
                <w:sz w:val="19"/>
                <w:szCs w:val="19"/>
              </w:rPr>
              <w:t>Сервис</w:t>
            </w:r>
            <w:proofErr w:type="spellEnd"/>
            <w:r>
              <w:rPr>
                <w:rFonts w:ascii="Times New Roman" w:hAnsi="Times New Roman" w:cs="Times New Roman"/>
                <w:color w:val="000000"/>
                <w:sz w:val="19"/>
                <w:szCs w:val="19"/>
              </w:rPr>
              <w:t>", 100700.62 "</w:t>
            </w:r>
            <w:proofErr w:type="spellStart"/>
            <w:r>
              <w:rPr>
                <w:rFonts w:ascii="Times New Roman" w:hAnsi="Times New Roman" w:cs="Times New Roman"/>
                <w:color w:val="000000"/>
                <w:sz w:val="19"/>
                <w:szCs w:val="19"/>
              </w:rPr>
              <w:t>Торговое</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40</w:t>
            </w:r>
          </w:p>
        </w:tc>
      </w:tr>
      <w:tr w:rsidR="00BB6EB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Пичкова Л. С., Улина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Бухгалтерский учет и аудит: Учеб. пособие по англ.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М.: Изд-во МГИМО(У) МИД России, 2003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50</w:t>
            </w:r>
          </w:p>
        </w:tc>
      </w:tr>
      <w:tr w:rsidR="00BB6EB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Пол</w:t>
            </w:r>
            <w:proofErr w:type="spellEnd"/>
            <w:r>
              <w:rPr>
                <w:rFonts w:ascii="Times New Roman" w:hAnsi="Times New Roman" w:cs="Times New Roman"/>
                <w:color w:val="000000"/>
                <w:sz w:val="19"/>
                <w:szCs w:val="19"/>
              </w:rPr>
              <w:t xml:space="preserve">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Проверьте свой профессиональный английский : Бухгалтерский учет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Эдинбург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Пингвин</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22</w:t>
            </w:r>
          </w:p>
        </w:tc>
      </w:tr>
      <w:tr w:rsidR="00BB6EB3" w:rsidRPr="002F17B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Шулепова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Бухгалтерский учет и анализ лизинговых операций: выпускная квалификационная работа (бакалаврская работа)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Сыктывкар</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Pr>
                <w:rFonts w:ascii="Times New Roman" w:hAnsi="Times New Roman" w:cs="Times New Roman"/>
                <w:color w:val="000000"/>
                <w:sz w:val="19"/>
                <w:szCs w:val="19"/>
              </w:rPr>
              <w:t>http</w:t>
            </w:r>
            <w:r w:rsidRPr="009610A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610AD">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610A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B6E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разработки</w:t>
            </w:r>
            <w:proofErr w:type="spellEnd"/>
          </w:p>
        </w:tc>
      </w:tr>
      <w:tr w:rsidR="00BB6EB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BB6EB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B6EB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Сборник задач по бухгалтерскому учету: учеб.пособие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100</w:t>
            </w:r>
          </w:p>
        </w:tc>
      </w:tr>
      <w:tr w:rsidR="00BB6EB3" w:rsidRPr="002F17B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B6EB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Министерство</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финансов</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Российской</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Федерации</w:t>
            </w:r>
            <w:proofErr w:type="spellEnd"/>
          </w:p>
        </w:tc>
      </w:tr>
      <w:tr w:rsidR="00BB6E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программного</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обеспечения</w:t>
            </w:r>
            <w:proofErr w:type="spellEnd"/>
          </w:p>
        </w:tc>
      </w:tr>
      <w:tr w:rsidR="00BB6EB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Microsoft</w:t>
            </w:r>
            <w:r w:rsidR="005002C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Office</w:t>
            </w:r>
          </w:p>
        </w:tc>
      </w:tr>
      <w:tr w:rsidR="00BB6EB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r>
              <w:rPr>
                <w:rFonts w:ascii="Times New Roman" w:hAnsi="Times New Roman" w:cs="Times New Roman"/>
                <w:color w:val="000000"/>
                <w:sz w:val="19"/>
                <w:szCs w:val="19"/>
              </w:rPr>
              <w:t xml:space="preserve">1С </w:t>
            </w:r>
            <w:proofErr w:type="spellStart"/>
            <w:r>
              <w:rPr>
                <w:rFonts w:ascii="Times New Roman" w:hAnsi="Times New Roman" w:cs="Times New Roman"/>
                <w:color w:val="000000"/>
                <w:sz w:val="19"/>
                <w:szCs w:val="19"/>
              </w:rPr>
              <w:t>бухгалтерия</w:t>
            </w:r>
            <w:proofErr w:type="spellEnd"/>
          </w:p>
        </w:tc>
      </w:tr>
      <w:tr w:rsidR="00BB6EB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информационных</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справочных</w:t>
            </w:r>
            <w:proofErr w:type="spellEnd"/>
            <w:r w:rsidR="005002C9">
              <w:rPr>
                <w:rFonts w:ascii="Times New Roman" w:hAnsi="Times New Roman" w:cs="Times New Roman"/>
                <w:b/>
                <w:color w:val="000000"/>
                <w:sz w:val="19"/>
                <w:szCs w:val="19"/>
                <w:lang w:val="ru-RU"/>
              </w:rPr>
              <w:t xml:space="preserve"> </w:t>
            </w:r>
            <w:proofErr w:type="spellStart"/>
            <w:r>
              <w:rPr>
                <w:rFonts w:ascii="Times New Roman" w:hAnsi="Times New Roman" w:cs="Times New Roman"/>
                <w:b/>
                <w:color w:val="000000"/>
                <w:sz w:val="19"/>
                <w:szCs w:val="19"/>
              </w:rPr>
              <w:t>систем</w:t>
            </w:r>
            <w:proofErr w:type="spellEnd"/>
          </w:p>
        </w:tc>
      </w:tr>
      <w:tr w:rsidR="00BB6EB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sidR="005002C9">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Плюс</w:t>
            </w:r>
            <w:proofErr w:type="spellEnd"/>
          </w:p>
        </w:tc>
      </w:tr>
      <w:tr w:rsidR="00BB6EB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BB6EB3">
        <w:trPr>
          <w:trHeight w:hRule="exact" w:val="277"/>
        </w:trPr>
        <w:tc>
          <w:tcPr>
            <w:tcW w:w="710" w:type="dxa"/>
          </w:tcPr>
          <w:p w:rsidR="00BB6EB3" w:rsidRDefault="00BB6EB3"/>
        </w:tc>
        <w:tc>
          <w:tcPr>
            <w:tcW w:w="58" w:type="dxa"/>
          </w:tcPr>
          <w:p w:rsidR="00BB6EB3" w:rsidRDefault="00BB6EB3"/>
        </w:tc>
        <w:tc>
          <w:tcPr>
            <w:tcW w:w="1929" w:type="dxa"/>
          </w:tcPr>
          <w:p w:rsidR="00BB6EB3" w:rsidRDefault="00BB6EB3"/>
        </w:tc>
        <w:tc>
          <w:tcPr>
            <w:tcW w:w="1986" w:type="dxa"/>
          </w:tcPr>
          <w:p w:rsidR="00BB6EB3" w:rsidRDefault="00BB6EB3"/>
        </w:tc>
        <w:tc>
          <w:tcPr>
            <w:tcW w:w="2127" w:type="dxa"/>
          </w:tcPr>
          <w:p w:rsidR="00BB6EB3" w:rsidRDefault="00BB6EB3"/>
        </w:tc>
        <w:tc>
          <w:tcPr>
            <w:tcW w:w="2269" w:type="dxa"/>
          </w:tcPr>
          <w:p w:rsidR="00BB6EB3" w:rsidRDefault="00BB6EB3"/>
        </w:tc>
        <w:tc>
          <w:tcPr>
            <w:tcW w:w="710" w:type="dxa"/>
          </w:tcPr>
          <w:p w:rsidR="00BB6EB3" w:rsidRDefault="00BB6EB3"/>
        </w:tc>
        <w:tc>
          <w:tcPr>
            <w:tcW w:w="993" w:type="dxa"/>
          </w:tcPr>
          <w:p w:rsidR="00BB6EB3" w:rsidRDefault="00BB6EB3"/>
        </w:tc>
      </w:tr>
      <w:tr w:rsidR="00BB6EB3" w:rsidRPr="002F17B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7. МАТЕРИАЛЬНО-ТЕХНИЧЕСКОЕ ОБЕСПЕЧЕНИЕ ДИСЦИПЛИНЫ (МОДУЛЯ)</w:t>
            </w:r>
          </w:p>
        </w:tc>
      </w:tr>
      <w:tr w:rsidR="00BB6EB3" w:rsidRPr="002F17B4">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Default="009610A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BC1894" w:rsidRDefault="009610AD" w:rsidP="005002C9">
            <w:pPr>
              <w:spacing w:after="0" w:line="240" w:lineRule="auto"/>
              <w:rPr>
                <w:rFonts w:ascii="Times New Roman" w:hAnsi="Times New Roman" w:cs="Times New Roman"/>
                <w:sz w:val="19"/>
                <w:szCs w:val="19"/>
                <w:lang w:val="ru-RU"/>
              </w:rPr>
            </w:pPr>
            <w:r w:rsidRPr="00BC1894">
              <w:rPr>
                <w:rFonts w:ascii="Times New Roman" w:hAnsi="Times New Roman" w:cs="Times New Roman"/>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
          <w:p w:rsidR="00BC1894" w:rsidRPr="005002C9" w:rsidRDefault="00BC1894" w:rsidP="005002C9">
            <w:pPr>
              <w:spacing w:after="0" w:line="240" w:lineRule="auto"/>
              <w:rPr>
                <w:color w:val="FF0000"/>
                <w:sz w:val="19"/>
                <w:szCs w:val="19"/>
                <w:lang w:val="ru-RU"/>
              </w:rPr>
            </w:pPr>
            <w:r w:rsidRPr="00BC1894">
              <w:rPr>
                <w:rFonts w:ascii="Times New Roman" w:hAnsi="Times New Roman" w:cs="Times New Roman"/>
                <w:sz w:val="19"/>
                <w:szCs w:val="19"/>
                <w:lang w:val="ru-RU"/>
              </w:rPr>
              <w:t>Для проведения лекционных занятий используется демонстрационное оборудование.</w:t>
            </w:r>
          </w:p>
        </w:tc>
      </w:tr>
    </w:tbl>
    <w:p w:rsidR="00BB6EB3" w:rsidRPr="009610AD" w:rsidRDefault="009610AD">
      <w:pPr>
        <w:rPr>
          <w:sz w:val="0"/>
          <w:szCs w:val="0"/>
          <w:lang w:val="ru-RU"/>
        </w:rPr>
      </w:pPr>
      <w:r w:rsidRPr="009610AD">
        <w:rPr>
          <w:lang w:val="ru-RU"/>
        </w:rPr>
        <w:br w:type="page"/>
      </w:r>
    </w:p>
    <w:tbl>
      <w:tblPr>
        <w:tblW w:w="0" w:type="auto"/>
        <w:tblCellMar>
          <w:left w:w="0" w:type="dxa"/>
          <w:right w:w="0" w:type="dxa"/>
        </w:tblCellMar>
        <w:tblLook w:val="04A0" w:firstRow="1" w:lastRow="0" w:firstColumn="1" w:lastColumn="0" w:noHBand="0" w:noVBand="1"/>
      </w:tblPr>
      <w:tblGrid>
        <w:gridCol w:w="4498"/>
        <w:gridCol w:w="4808"/>
        <w:gridCol w:w="968"/>
      </w:tblGrid>
      <w:tr w:rsidR="00BB6EB3">
        <w:trPr>
          <w:trHeight w:hRule="exact" w:val="416"/>
        </w:trPr>
        <w:tc>
          <w:tcPr>
            <w:tcW w:w="4692" w:type="dxa"/>
            <w:shd w:val="clear" w:color="C0C0C0" w:fill="FFFFFF"/>
            <w:tcMar>
              <w:left w:w="34" w:type="dxa"/>
              <w:right w:w="34" w:type="dxa"/>
            </w:tcMar>
          </w:tcPr>
          <w:p w:rsidR="00BB6EB3" w:rsidRDefault="009610AD">
            <w:pPr>
              <w:spacing w:after="0" w:line="240" w:lineRule="auto"/>
              <w:rPr>
                <w:sz w:val="16"/>
                <w:szCs w:val="16"/>
              </w:rPr>
            </w:pPr>
            <w:r>
              <w:rPr>
                <w:rFonts w:ascii="Times New Roman" w:hAnsi="Times New Roman" w:cs="Times New Roman"/>
                <w:color w:val="C0C0C0"/>
                <w:sz w:val="16"/>
                <w:szCs w:val="16"/>
              </w:rPr>
              <w:t>УП: z38.03.01.15_1.plx</w:t>
            </w:r>
          </w:p>
        </w:tc>
        <w:tc>
          <w:tcPr>
            <w:tcW w:w="5104" w:type="dxa"/>
          </w:tcPr>
          <w:p w:rsidR="00BB6EB3" w:rsidRDefault="00BB6EB3"/>
        </w:tc>
        <w:tc>
          <w:tcPr>
            <w:tcW w:w="1007" w:type="dxa"/>
            <w:shd w:val="clear" w:color="C0C0C0" w:fill="FFFFFF"/>
            <w:tcMar>
              <w:left w:w="34" w:type="dxa"/>
              <w:right w:w="34" w:type="dxa"/>
            </w:tcMar>
          </w:tcPr>
          <w:p w:rsidR="00BB6EB3" w:rsidRDefault="009610A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BB6EB3" w:rsidRPr="002F17B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B6EB3" w:rsidRPr="009610AD" w:rsidRDefault="009610AD">
            <w:pPr>
              <w:spacing w:after="0" w:line="240" w:lineRule="auto"/>
              <w:jc w:val="center"/>
              <w:rPr>
                <w:sz w:val="19"/>
                <w:szCs w:val="19"/>
                <w:lang w:val="ru-RU"/>
              </w:rPr>
            </w:pPr>
            <w:r w:rsidRPr="009610AD">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B6EB3" w:rsidRPr="002F17B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B6EB3" w:rsidRPr="009610AD" w:rsidRDefault="009610AD">
            <w:pPr>
              <w:spacing w:after="0" w:line="240" w:lineRule="auto"/>
              <w:rPr>
                <w:sz w:val="19"/>
                <w:szCs w:val="19"/>
                <w:lang w:val="ru-RU"/>
              </w:rPr>
            </w:pPr>
            <w:r w:rsidRPr="009610A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2F17B4" w:rsidRDefault="002F17B4">
      <w:pPr>
        <w:rPr>
          <w:lang w:val="ru-RU"/>
        </w:rPr>
      </w:pPr>
    </w:p>
    <w:p w:rsidR="002F17B4" w:rsidRDefault="002F17B4">
      <w:pPr>
        <w:rPr>
          <w:lang w:val="ru-RU"/>
        </w:rPr>
      </w:pPr>
      <w:r>
        <w:rPr>
          <w:lang w:val="ru-RU"/>
        </w:rPr>
        <w:br w:type="page"/>
      </w:r>
    </w:p>
    <w:p w:rsidR="002F17B4" w:rsidRPr="002F17B4" w:rsidRDefault="002F17B4" w:rsidP="002F17B4">
      <w:pPr>
        <w:rPr>
          <w:rFonts w:ascii="Calibri" w:eastAsia="Times New Roman" w:hAnsi="Calibri" w:cs="Times New Roman"/>
          <w:lang w:val="ru-RU"/>
        </w:rPr>
      </w:pPr>
      <w:r w:rsidRPr="002F17B4">
        <w:rPr>
          <w:rFonts w:ascii="Calibri" w:eastAsia="Times New Roman" w:hAnsi="Calibri" w:cs="Times New Roman"/>
          <w:noProof/>
          <w:lang w:val="ru-RU" w:eastAsia="ru-RU"/>
        </w:rPr>
        <w:drawing>
          <wp:inline distT="0" distB="0" distL="0" distR="0" wp14:anchorId="6471363E" wp14:editId="663ADC23">
            <wp:extent cx="6488430" cy="8913495"/>
            <wp:effectExtent l="0" t="0" r="762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2F17B4" w:rsidRPr="002F17B4" w:rsidRDefault="002F17B4" w:rsidP="002F17B4">
      <w:pPr>
        <w:rPr>
          <w:rFonts w:ascii="Calibri" w:eastAsia="Times New Roman" w:hAnsi="Calibri" w:cs="Times New Roman"/>
          <w:lang w:val="ru-RU"/>
        </w:rPr>
      </w:pPr>
      <w:r w:rsidRPr="002F17B4">
        <w:rPr>
          <w:rFonts w:ascii="Calibri" w:eastAsia="Times New Roman" w:hAnsi="Calibri" w:cs="Times New Roman"/>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2F17B4" w:rsidRPr="002F17B4" w:rsidRDefault="002F17B4" w:rsidP="002F17B4">
          <w:pPr>
            <w:keepNext/>
            <w:keepLines/>
            <w:spacing w:before="480" w:after="0" w:line="360" w:lineRule="auto"/>
            <w:jc w:val="center"/>
            <w:rPr>
              <w:rFonts w:ascii="Times New Roman" w:eastAsia="Times New Roman" w:hAnsi="Times New Roman" w:cs="Times New Roman"/>
              <w:b/>
              <w:bCs/>
              <w:sz w:val="28"/>
              <w:szCs w:val="28"/>
              <w:lang w:val="ru-RU" w:eastAsia="ru-RU"/>
            </w:rPr>
          </w:pPr>
          <w:r w:rsidRPr="002F17B4">
            <w:rPr>
              <w:rFonts w:ascii="Times New Roman" w:eastAsia="Times New Roman" w:hAnsi="Times New Roman" w:cs="Times New Roman"/>
              <w:b/>
              <w:bCs/>
              <w:sz w:val="28"/>
              <w:szCs w:val="28"/>
              <w:lang w:val="ru-RU" w:eastAsia="ru-RU"/>
            </w:rPr>
            <w:t>Оглавление</w:t>
          </w:r>
        </w:p>
        <w:p w:rsidR="002F17B4" w:rsidRPr="002F17B4" w:rsidRDefault="002F17B4" w:rsidP="002F17B4">
          <w:pPr>
            <w:spacing w:after="0" w:line="360" w:lineRule="auto"/>
            <w:rPr>
              <w:rFonts w:ascii="Times New Roman" w:eastAsia="Times New Roman" w:hAnsi="Times New Roman" w:cs="Times New Roman"/>
              <w:sz w:val="28"/>
              <w:szCs w:val="28"/>
              <w:lang w:val="ru-RU" w:eastAsia="ru-RU"/>
            </w:rPr>
          </w:pPr>
        </w:p>
        <w:p w:rsidR="002F17B4" w:rsidRPr="002F17B4" w:rsidRDefault="002F17B4" w:rsidP="002F17B4">
          <w:pPr>
            <w:spacing w:after="0" w:line="360" w:lineRule="auto"/>
            <w:rPr>
              <w:rFonts w:ascii="Times New Roman" w:eastAsia="Times New Roman" w:hAnsi="Times New Roman" w:cs="Times New Roman"/>
              <w:sz w:val="28"/>
              <w:szCs w:val="28"/>
              <w:lang w:val="ru-RU" w:eastAsia="ru-RU"/>
            </w:rPr>
          </w:pPr>
        </w:p>
        <w:p w:rsidR="002F17B4" w:rsidRPr="002F17B4" w:rsidRDefault="002F17B4" w:rsidP="002F17B4">
          <w:pPr>
            <w:tabs>
              <w:tab w:val="right" w:leader="dot" w:pos="9345"/>
            </w:tabs>
            <w:spacing w:after="100" w:line="240" w:lineRule="auto"/>
            <w:rPr>
              <w:rFonts w:ascii="Calibri" w:eastAsia="Times New Roman" w:hAnsi="Calibri" w:cs="Times New Roman"/>
              <w:noProof/>
              <w:lang w:val="ru-RU" w:eastAsia="ru-RU"/>
            </w:rPr>
          </w:pPr>
          <w:r w:rsidRPr="002F17B4">
            <w:rPr>
              <w:rFonts w:ascii="Times New Roman" w:eastAsia="Times New Roman" w:hAnsi="Times New Roman" w:cs="Times New Roman"/>
              <w:sz w:val="28"/>
              <w:szCs w:val="28"/>
              <w:lang w:val="ru-RU" w:eastAsia="ru-RU"/>
            </w:rPr>
            <w:fldChar w:fldCharType="begin"/>
          </w:r>
          <w:r w:rsidRPr="002F17B4">
            <w:rPr>
              <w:rFonts w:ascii="Times New Roman" w:eastAsia="Times New Roman" w:hAnsi="Times New Roman" w:cs="Times New Roman"/>
              <w:sz w:val="28"/>
              <w:szCs w:val="28"/>
              <w:lang w:val="ru-RU" w:eastAsia="ru-RU"/>
            </w:rPr>
            <w:instrText xml:space="preserve"> TOC \o "1-3" \h \z \u </w:instrText>
          </w:r>
          <w:r w:rsidRPr="002F17B4">
            <w:rPr>
              <w:rFonts w:ascii="Times New Roman" w:eastAsia="Times New Roman" w:hAnsi="Times New Roman" w:cs="Times New Roman"/>
              <w:sz w:val="28"/>
              <w:szCs w:val="28"/>
              <w:lang w:val="ru-RU" w:eastAsia="ru-RU"/>
            </w:rPr>
            <w:fldChar w:fldCharType="separate"/>
          </w:r>
          <w:hyperlink r:id="rId8" w:anchor="_Toc453750942" w:history="1">
            <w:r w:rsidRPr="002F17B4">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2F17B4">
              <w:rPr>
                <w:rFonts w:ascii="Times New Roman" w:eastAsia="Times New Roman" w:hAnsi="Times New Roman" w:cs="Times New Roman"/>
                <w:noProof/>
                <w:webHidden/>
                <w:sz w:val="24"/>
                <w:szCs w:val="24"/>
                <w:u w:val="single"/>
              </w:rPr>
              <w:tab/>
            </w:r>
            <w:r w:rsidRPr="002F17B4">
              <w:rPr>
                <w:rFonts w:ascii="Times New Roman" w:eastAsia="Times New Roman" w:hAnsi="Times New Roman" w:cs="Times New Roman"/>
                <w:noProof/>
                <w:webHidden/>
                <w:sz w:val="24"/>
                <w:szCs w:val="24"/>
                <w:u w:val="single"/>
              </w:rPr>
              <w:fldChar w:fldCharType="begin"/>
            </w:r>
            <w:r w:rsidRPr="002F17B4">
              <w:rPr>
                <w:rFonts w:ascii="Times New Roman" w:eastAsia="Times New Roman" w:hAnsi="Times New Roman" w:cs="Times New Roman"/>
                <w:noProof/>
                <w:webHidden/>
                <w:sz w:val="24"/>
                <w:szCs w:val="24"/>
                <w:u w:val="single"/>
              </w:rPr>
              <w:instrText xml:space="preserve"> PAGEREF _Toc453750942 \h </w:instrText>
            </w:r>
            <w:r w:rsidRPr="002F17B4">
              <w:rPr>
                <w:rFonts w:ascii="Times New Roman" w:eastAsia="Times New Roman" w:hAnsi="Times New Roman" w:cs="Times New Roman"/>
                <w:noProof/>
                <w:webHidden/>
                <w:sz w:val="24"/>
                <w:szCs w:val="24"/>
                <w:u w:val="single"/>
              </w:rPr>
            </w:r>
            <w:r w:rsidRPr="002F17B4">
              <w:rPr>
                <w:rFonts w:ascii="Times New Roman" w:eastAsia="Times New Roman" w:hAnsi="Times New Roman" w:cs="Times New Roman"/>
                <w:noProof/>
                <w:webHidden/>
                <w:sz w:val="24"/>
                <w:szCs w:val="24"/>
                <w:u w:val="single"/>
              </w:rPr>
              <w:fldChar w:fldCharType="separate"/>
            </w:r>
            <w:r w:rsidRPr="002F17B4">
              <w:rPr>
                <w:rFonts w:ascii="Times New Roman" w:eastAsia="Times New Roman" w:hAnsi="Times New Roman" w:cs="Times New Roman"/>
                <w:noProof/>
                <w:webHidden/>
                <w:sz w:val="24"/>
                <w:szCs w:val="24"/>
                <w:u w:val="single"/>
              </w:rPr>
              <w:t>3</w:t>
            </w:r>
            <w:r w:rsidRPr="002F17B4">
              <w:rPr>
                <w:rFonts w:ascii="Times New Roman" w:eastAsia="Times New Roman" w:hAnsi="Times New Roman" w:cs="Times New Roman"/>
                <w:noProof/>
                <w:webHidden/>
                <w:sz w:val="24"/>
                <w:szCs w:val="24"/>
                <w:u w:val="single"/>
              </w:rPr>
              <w:fldChar w:fldCharType="end"/>
            </w:r>
          </w:hyperlink>
        </w:p>
        <w:p w:rsidR="002F17B4" w:rsidRPr="002F17B4" w:rsidRDefault="002F17B4" w:rsidP="002F17B4">
          <w:pPr>
            <w:tabs>
              <w:tab w:val="right" w:leader="dot" w:pos="9345"/>
            </w:tabs>
            <w:spacing w:after="100" w:line="240" w:lineRule="auto"/>
            <w:rPr>
              <w:rFonts w:ascii="Calibri" w:eastAsia="Times New Roman" w:hAnsi="Calibri" w:cs="Times New Roman"/>
              <w:noProof/>
              <w:lang w:val="ru-RU" w:eastAsia="ru-RU"/>
            </w:rPr>
          </w:pPr>
          <w:hyperlink r:id="rId9" w:anchor="_Toc453750943" w:history="1">
            <w:r w:rsidRPr="002F17B4">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2F17B4">
              <w:rPr>
                <w:rFonts w:ascii="Times New Roman" w:eastAsia="Times New Roman" w:hAnsi="Times New Roman" w:cs="Times New Roman"/>
                <w:noProof/>
                <w:webHidden/>
                <w:sz w:val="24"/>
                <w:szCs w:val="24"/>
                <w:u w:val="single"/>
              </w:rPr>
              <w:tab/>
            </w:r>
            <w:r w:rsidRPr="002F17B4">
              <w:rPr>
                <w:rFonts w:ascii="Times New Roman" w:eastAsia="Times New Roman" w:hAnsi="Times New Roman" w:cs="Times New Roman"/>
                <w:noProof/>
                <w:webHidden/>
                <w:sz w:val="24"/>
                <w:szCs w:val="24"/>
                <w:u w:val="single"/>
              </w:rPr>
              <w:fldChar w:fldCharType="begin"/>
            </w:r>
            <w:r w:rsidRPr="002F17B4">
              <w:rPr>
                <w:rFonts w:ascii="Times New Roman" w:eastAsia="Times New Roman" w:hAnsi="Times New Roman" w:cs="Times New Roman"/>
                <w:noProof/>
                <w:webHidden/>
                <w:sz w:val="24"/>
                <w:szCs w:val="24"/>
                <w:u w:val="single"/>
              </w:rPr>
              <w:instrText xml:space="preserve"> PAGEREF _Toc453750943 \h </w:instrText>
            </w:r>
            <w:r w:rsidRPr="002F17B4">
              <w:rPr>
                <w:rFonts w:ascii="Times New Roman" w:eastAsia="Times New Roman" w:hAnsi="Times New Roman" w:cs="Times New Roman"/>
                <w:noProof/>
                <w:webHidden/>
                <w:sz w:val="24"/>
                <w:szCs w:val="24"/>
                <w:u w:val="single"/>
              </w:rPr>
            </w:r>
            <w:r w:rsidRPr="002F17B4">
              <w:rPr>
                <w:rFonts w:ascii="Times New Roman" w:eastAsia="Times New Roman" w:hAnsi="Times New Roman" w:cs="Times New Roman"/>
                <w:noProof/>
                <w:webHidden/>
                <w:sz w:val="24"/>
                <w:szCs w:val="24"/>
                <w:u w:val="single"/>
              </w:rPr>
              <w:fldChar w:fldCharType="separate"/>
            </w:r>
            <w:r w:rsidRPr="002F17B4">
              <w:rPr>
                <w:rFonts w:ascii="Times New Roman" w:eastAsia="Times New Roman" w:hAnsi="Times New Roman" w:cs="Times New Roman"/>
                <w:noProof/>
                <w:webHidden/>
                <w:sz w:val="24"/>
                <w:szCs w:val="24"/>
                <w:u w:val="single"/>
              </w:rPr>
              <w:t>3</w:t>
            </w:r>
            <w:r w:rsidRPr="002F17B4">
              <w:rPr>
                <w:rFonts w:ascii="Times New Roman" w:eastAsia="Times New Roman" w:hAnsi="Times New Roman" w:cs="Times New Roman"/>
                <w:noProof/>
                <w:webHidden/>
                <w:sz w:val="24"/>
                <w:szCs w:val="24"/>
                <w:u w:val="single"/>
              </w:rPr>
              <w:fldChar w:fldCharType="end"/>
            </w:r>
          </w:hyperlink>
        </w:p>
        <w:p w:rsidR="002F17B4" w:rsidRPr="002F17B4" w:rsidRDefault="002F17B4" w:rsidP="002F17B4">
          <w:pPr>
            <w:tabs>
              <w:tab w:val="right" w:leader="dot" w:pos="9345"/>
            </w:tabs>
            <w:spacing w:after="100" w:line="240" w:lineRule="auto"/>
            <w:rPr>
              <w:rFonts w:ascii="Times New Roman" w:eastAsia="Times New Roman" w:hAnsi="Times New Roman" w:cs="Times New Roman"/>
              <w:sz w:val="24"/>
              <w:szCs w:val="24"/>
              <w:lang w:val="ru-RU" w:eastAsia="ru-RU"/>
            </w:rPr>
          </w:pPr>
          <w:hyperlink r:id="rId10" w:anchor="_Toc453750944" w:history="1">
            <w:r w:rsidRPr="002F17B4">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F17B4">
              <w:rPr>
                <w:rFonts w:ascii="Times New Roman" w:eastAsia="Times New Roman" w:hAnsi="Times New Roman" w:cs="Times New Roman"/>
                <w:noProof/>
                <w:webHidden/>
                <w:sz w:val="24"/>
                <w:szCs w:val="24"/>
                <w:u w:val="single"/>
              </w:rPr>
              <w:tab/>
            </w:r>
            <w:r w:rsidRPr="002F17B4">
              <w:rPr>
                <w:rFonts w:ascii="Times New Roman" w:eastAsia="Times New Roman" w:hAnsi="Times New Roman" w:cs="Times New Roman"/>
                <w:noProof/>
                <w:webHidden/>
                <w:sz w:val="24"/>
                <w:szCs w:val="24"/>
                <w:u w:val="single"/>
              </w:rPr>
              <w:fldChar w:fldCharType="begin"/>
            </w:r>
            <w:r w:rsidRPr="002F17B4">
              <w:rPr>
                <w:rFonts w:ascii="Times New Roman" w:eastAsia="Times New Roman" w:hAnsi="Times New Roman" w:cs="Times New Roman"/>
                <w:noProof/>
                <w:webHidden/>
                <w:sz w:val="24"/>
                <w:szCs w:val="24"/>
                <w:u w:val="single"/>
              </w:rPr>
              <w:instrText xml:space="preserve"> PAGEREF _Toc453750944 \h </w:instrText>
            </w:r>
            <w:r w:rsidRPr="002F17B4">
              <w:rPr>
                <w:rFonts w:ascii="Times New Roman" w:eastAsia="Times New Roman" w:hAnsi="Times New Roman" w:cs="Times New Roman"/>
                <w:noProof/>
                <w:webHidden/>
                <w:sz w:val="24"/>
                <w:szCs w:val="24"/>
                <w:u w:val="single"/>
              </w:rPr>
            </w:r>
            <w:r w:rsidRPr="002F17B4">
              <w:rPr>
                <w:rFonts w:ascii="Times New Roman" w:eastAsia="Times New Roman" w:hAnsi="Times New Roman" w:cs="Times New Roman"/>
                <w:noProof/>
                <w:webHidden/>
                <w:sz w:val="24"/>
                <w:szCs w:val="24"/>
                <w:u w:val="single"/>
              </w:rPr>
              <w:fldChar w:fldCharType="separate"/>
            </w:r>
            <w:r w:rsidRPr="002F17B4">
              <w:rPr>
                <w:rFonts w:ascii="Times New Roman" w:eastAsia="Times New Roman" w:hAnsi="Times New Roman" w:cs="Times New Roman"/>
                <w:noProof/>
                <w:webHidden/>
                <w:sz w:val="24"/>
                <w:szCs w:val="24"/>
                <w:u w:val="single"/>
              </w:rPr>
              <w:t>10</w:t>
            </w:r>
            <w:r w:rsidRPr="002F17B4">
              <w:rPr>
                <w:rFonts w:ascii="Times New Roman" w:eastAsia="Times New Roman" w:hAnsi="Times New Roman" w:cs="Times New Roman"/>
                <w:noProof/>
                <w:webHidden/>
                <w:sz w:val="24"/>
                <w:szCs w:val="24"/>
                <w:u w:val="single"/>
              </w:rPr>
              <w:fldChar w:fldCharType="end"/>
            </w:r>
          </w:hyperlink>
        </w:p>
        <w:p w:rsidR="002F17B4" w:rsidRPr="002F17B4" w:rsidRDefault="002F17B4" w:rsidP="002F17B4">
          <w:pPr>
            <w:tabs>
              <w:tab w:val="right" w:leader="dot" w:pos="9345"/>
            </w:tabs>
            <w:spacing w:after="100" w:line="240" w:lineRule="auto"/>
            <w:rPr>
              <w:rFonts w:ascii="Calibri" w:eastAsia="Times New Roman" w:hAnsi="Calibri" w:cs="Times New Roman"/>
              <w:noProof/>
              <w:lang w:val="ru-RU" w:eastAsia="ru-RU"/>
            </w:rPr>
          </w:pPr>
          <w:hyperlink r:id="rId11" w:anchor="_Toc480487764" w:history="1">
            <w:r w:rsidRPr="002F17B4">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F17B4">
              <w:rPr>
                <w:rFonts w:ascii="Times New Roman" w:eastAsia="Times New Roman" w:hAnsi="Times New Roman" w:cs="Times New Roman"/>
                <w:noProof/>
                <w:webHidden/>
                <w:sz w:val="24"/>
                <w:szCs w:val="24"/>
                <w:u w:val="single"/>
              </w:rPr>
              <w:tab/>
              <w:t>38</w:t>
            </w:r>
          </w:hyperlink>
        </w:p>
        <w:p w:rsidR="002F17B4" w:rsidRPr="002F17B4" w:rsidRDefault="002F17B4" w:rsidP="002F17B4">
          <w:pPr>
            <w:spacing w:after="0" w:line="360" w:lineRule="auto"/>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b/>
              <w:bCs/>
              <w:sz w:val="28"/>
              <w:szCs w:val="28"/>
              <w:lang w:val="ru-RU" w:eastAsia="ru-RU"/>
            </w:rPr>
            <w:fldChar w:fldCharType="end"/>
          </w:r>
        </w:p>
      </w:sdtContent>
    </w:sdt>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2F17B4" w:rsidRPr="002F17B4" w:rsidRDefault="002F17B4" w:rsidP="002F17B4">
      <w:pPr>
        <w:keepNext/>
        <w:keepLines/>
        <w:spacing w:before="480" w:after="0" w:line="240" w:lineRule="auto"/>
        <w:outlineLvl w:val="0"/>
        <w:rPr>
          <w:rFonts w:ascii="Cambria" w:eastAsia="Times New Roman" w:hAnsi="Cambria" w:cs="Times New Roman"/>
          <w:b/>
          <w:bCs/>
          <w:sz w:val="28"/>
          <w:szCs w:val="28"/>
          <w:lang w:val="ru-RU" w:eastAsia="ru-RU"/>
        </w:rPr>
      </w:pPr>
      <w:bookmarkStart w:id="1" w:name="_Toc453750942"/>
      <w:r w:rsidRPr="002F17B4">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2F17B4" w:rsidRPr="002F17B4" w:rsidRDefault="002F17B4" w:rsidP="002F17B4">
      <w:pPr>
        <w:tabs>
          <w:tab w:val="left" w:pos="2295"/>
        </w:tabs>
        <w:spacing w:after="0" w:line="240" w:lineRule="auto"/>
        <w:jc w:val="center"/>
        <w:rPr>
          <w:rFonts w:ascii="Times New Roman" w:eastAsia="Times New Roman" w:hAnsi="Times New Roman" w:cs="Times New Roman"/>
          <w:b/>
          <w:sz w:val="28"/>
          <w:szCs w:val="28"/>
          <w:lang w:val="ru-RU" w:eastAsia="ru-RU"/>
        </w:rPr>
      </w:pPr>
    </w:p>
    <w:p w:rsidR="002F17B4" w:rsidRPr="002F17B4" w:rsidRDefault="002F17B4" w:rsidP="002F17B4">
      <w:pPr>
        <w:tabs>
          <w:tab w:val="left" w:pos="360"/>
        </w:tabs>
        <w:ind w:firstLine="709"/>
        <w:jc w:val="both"/>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2F17B4" w:rsidRPr="002F17B4" w:rsidRDefault="002F17B4" w:rsidP="002F17B4">
      <w:pPr>
        <w:keepNext/>
        <w:keepLines/>
        <w:spacing w:before="480" w:after="0" w:line="240" w:lineRule="auto"/>
        <w:outlineLvl w:val="0"/>
        <w:rPr>
          <w:rFonts w:ascii="Cambria" w:eastAsia="Times New Roman" w:hAnsi="Cambria" w:cs="Times New Roman"/>
          <w:b/>
          <w:bCs/>
          <w:sz w:val="28"/>
          <w:szCs w:val="28"/>
          <w:lang w:val="ru-RU" w:eastAsia="ru-RU"/>
        </w:rPr>
      </w:pPr>
      <w:bookmarkStart w:id="2" w:name="_Toc453750943"/>
      <w:r w:rsidRPr="002F17B4">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2F17B4" w:rsidRPr="002F17B4" w:rsidRDefault="002F17B4" w:rsidP="002F17B4">
      <w:pPr>
        <w:spacing w:after="0" w:line="240" w:lineRule="auto"/>
        <w:ind w:firstLine="708"/>
        <w:rPr>
          <w:rFonts w:ascii="Times New Roman" w:eastAsia="Times New Roman" w:hAnsi="Times New Roman" w:cs="Times New Roman"/>
          <w:sz w:val="28"/>
          <w:szCs w:val="28"/>
          <w:lang w:val="ru-RU" w:eastAsia="ru-RU"/>
        </w:rPr>
      </w:pPr>
    </w:p>
    <w:tbl>
      <w:tblPr>
        <w:tblW w:w="9495" w:type="dxa"/>
        <w:tblCellMar>
          <w:left w:w="0" w:type="dxa"/>
          <w:right w:w="0" w:type="dxa"/>
        </w:tblCellMar>
        <w:tblLook w:val="01E0" w:firstRow="1" w:lastRow="1" w:firstColumn="1" w:lastColumn="1" w:noHBand="0" w:noVBand="0"/>
      </w:tblPr>
      <w:tblGrid>
        <w:gridCol w:w="2448"/>
        <w:gridCol w:w="2259"/>
        <w:gridCol w:w="2275"/>
        <w:gridCol w:w="2513"/>
      </w:tblGrid>
      <w:tr w:rsidR="002F17B4" w:rsidRPr="002F17B4" w:rsidTr="002F17B4">
        <w:trPr>
          <w:trHeight w:val="752"/>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line="252" w:lineRule="auto"/>
              <w:jc w:val="center"/>
              <w:rPr>
                <w:rFonts w:ascii="Times New Roman" w:eastAsia="Times New Roman" w:hAnsi="Times New Roman" w:cs="Times New Roman"/>
                <w:sz w:val="28"/>
                <w:szCs w:val="28"/>
                <w:lang w:val="ru-RU"/>
              </w:rPr>
            </w:pPr>
            <w:r w:rsidRPr="002F17B4">
              <w:rPr>
                <w:rFonts w:ascii="Times New Roman" w:eastAsia="Times New Roman" w:hAnsi="Times New Roman" w:cs="Times New Roman"/>
                <w:color w:val="000000" w:themeColor="text1"/>
                <w:sz w:val="28"/>
                <w:szCs w:val="28"/>
                <w:lang w:val="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line="252" w:lineRule="auto"/>
              <w:jc w:val="center"/>
              <w:rPr>
                <w:rFonts w:ascii="Times New Roman" w:eastAsia="Times New Roman" w:hAnsi="Times New Roman" w:cs="Times New Roman"/>
                <w:sz w:val="28"/>
                <w:szCs w:val="28"/>
                <w:lang w:val="ru-RU"/>
              </w:rPr>
            </w:pPr>
            <w:r w:rsidRPr="002F17B4">
              <w:rPr>
                <w:rFonts w:ascii="Times New Roman" w:eastAsia="Times New Roman" w:hAnsi="Times New Roman" w:cs="Times New Roman"/>
                <w:color w:val="000000" w:themeColor="text1"/>
                <w:sz w:val="28"/>
                <w:szCs w:val="28"/>
                <w:lang w:val="ru-RU"/>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line="252" w:lineRule="auto"/>
              <w:jc w:val="center"/>
              <w:rPr>
                <w:rFonts w:ascii="Times New Roman" w:eastAsia="Times New Roman" w:hAnsi="Times New Roman" w:cs="Times New Roman"/>
                <w:sz w:val="28"/>
                <w:szCs w:val="28"/>
                <w:lang w:val="ru-RU"/>
              </w:rPr>
            </w:pPr>
            <w:r w:rsidRPr="002F17B4">
              <w:rPr>
                <w:rFonts w:ascii="Times New Roman" w:eastAsia="Times New Roman" w:hAnsi="Times New Roman" w:cs="Times New Roman"/>
                <w:color w:val="000000" w:themeColor="text1"/>
                <w:sz w:val="28"/>
                <w:szCs w:val="28"/>
                <w:lang w:val="ru-RU"/>
              </w:rPr>
              <w:t>Критерии оценивания</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line="252" w:lineRule="auto"/>
              <w:jc w:val="center"/>
              <w:rPr>
                <w:rFonts w:ascii="Times New Roman" w:eastAsia="Times New Roman" w:hAnsi="Times New Roman" w:cs="Times New Roman"/>
                <w:sz w:val="28"/>
                <w:szCs w:val="28"/>
                <w:lang w:val="ru-RU"/>
              </w:rPr>
            </w:pPr>
            <w:r w:rsidRPr="002F17B4">
              <w:rPr>
                <w:rFonts w:ascii="Times New Roman" w:eastAsia="Times New Roman" w:hAnsi="Times New Roman" w:cs="Times New Roman"/>
                <w:color w:val="000000" w:themeColor="text1"/>
                <w:sz w:val="28"/>
                <w:szCs w:val="28"/>
                <w:lang w:val="ru-RU"/>
              </w:rPr>
              <w:t>Средства оценивания</w:t>
            </w:r>
          </w:p>
        </w:tc>
      </w:tr>
      <w:tr w:rsidR="002F17B4" w:rsidRPr="002F17B4" w:rsidTr="002F17B4">
        <w:trPr>
          <w:trHeight w:val="288"/>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line="252" w:lineRule="auto"/>
              <w:jc w:val="center"/>
              <w:rPr>
                <w:rFonts w:ascii="Times New Roman" w:eastAsia="Times New Roman" w:hAnsi="Times New Roman" w:cs="Times New Roman"/>
                <w:color w:val="000000" w:themeColor="text1"/>
                <w:sz w:val="28"/>
                <w:szCs w:val="28"/>
                <w:lang w:val="ru-RU"/>
              </w:rPr>
            </w:pPr>
            <w:r w:rsidRPr="002F17B4">
              <w:rPr>
                <w:rFonts w:ascii="Times New Roman" w:eastAsia="Times New Roman" w:hAnsi="Times New Roman" w:cs="Times New Roman"/>
                <w:sz w:val="24"/>
                <w:szCs w:val="24"/>
                <w:lang w:val="ru-RU"/>
              </w:rPr>
              <w:t>Способностью 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 (ПК-14)</w:t>
            </w:r>
          </w:p>
        </w:tc>
      </w:tr>
      <w:tr w:rsidR="002F17B4" w:rsidRPr="002F17B4" w:rsidTr="002F17B4">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Знание</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о реализации общих функций по управлению организацией в части ведения бухгалтерского учета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Умение</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осуществлять документирование хозяйственных операций, проводить учет денежных средств, разрабатывать рабочий план счетов бухгалтерского учета организации и формировать на его основе бухгалтерские проводки</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Навыки</w:t>
            </w:r>
          </w:p>
          <w:p w:rsidR="002F17B4" w:rsidRPr="002F17B4" w:rsidRDefault="002F17B4" w:rsidP="002F17B4">
            <w:pPr>
              <w:spacing w:after="0"/>
              <w:rPr>
                <w:rFonts w:ascii="Times New Roman" w:eastAsia="Times New Roman" w:hAnsi="Times New Roman" w:cs="Times New Roman"/>
                <w:color w:val="808080" w:themeColor="background1" w:themeShade="80"/>
                <w:sz w:val="24"/>
                <w:szCs w:val="24"/>
                <w:lang w:val="ru-RU"/>
              </w:rPr>
            </w:pPr>
            <w:r w:rsidRPr="002F17B4">
              <w:rPr>
                <w:rFonts w:ascii="Times New Roman" w:eastAsia="Times New Roman" w:hAnsi="Times New Roman" w:cs="Times New Roman"/>
                <w:sz w:val="24"/>
                <w:szCs w:val="24"/>
                <w:lang w:val="ru-RU"/>
              </w:rPr>
              <w:t>владеть методами бухгалтерского учета; логикой составления бухгалтерского баланса и применения двойной записи; методами, способами и средствами получения, хранения, переработки информации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Пороговый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Показатели усвоения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знаний содержат описание действий, отражающих работу с информацией, выполнение различных мыслительных операций-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дает  общее  представление  о  виде деятельности, основных закономерностях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функционирования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объектов профессиональной деятельности, методов и алгоритмов решения практических задач</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Базовый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Показатели для проверки освоения умений содержат требования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к выполнению отдельных</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действий и/или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операций- позволяет  решать  типовые  задачи,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принимать   профессиональные   и управленческие  решения  по  известным алгоритмам, правилам и методикам</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Повышенный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Наименования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данных  результатов обучения включают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характеристику  навыков,  приобретенных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в  процессе  решения  профессиональных</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задач</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предполагает  готовность  решать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практические   задачи   повышенной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сложности, нетиповые задачи, принимать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профессиональные  и  управленческие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решения   в   условиях   неполной</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определенности,  при недостаточном</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документальном, нормативном   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 xml:space="preserve">соответствие проблеме исследования; </w:t>
            </w:r>
            <w:r w:rsidRPr="002F17B4">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F17B4">
              <w:rPr>
                <w:rFonts w:ascii="Times New Roman" w:eastAsia="Times New Roman" w:hAnsi="Times New Roman" w:cs="Times New Roman"/>
                <w:iCs/>
                <w:color w:val="000000" w:themeColor="text1"/>
                <w:sz w:val="24"/>
                <w:szCs w:val="24"/>
                <w:lang w:val="ru-RU"/>
              </w:rPr>
              <w:t>обоснованность обращения к базам данных; целенаправленность поиска и отбора; объем выполненных работы (в полном, не полном объеме);</w:t>
            </w:r>
          </w:p>
          <w:p w:rsidR="002F17B4" w:rsidRPr="002F17B4" w:rsidRDefault="002F17B4" w:rsidP="002F17B4">
            <w:pPr>
              <w:spacing w:after="0"/>
              <w:rPr>
                <w:rFonts w:ascii="Times New Roman" w:eastAsia="Times New Roman" w:hAnsi="Times New Roman" w:cs="Times New Roman"/>
                <w:iCs/>
                <w:color w:val="808080" w:themeColor="background1" w:themeShade="80"/>
                <w:sz w:val="24"/>
                <w:szCs w:val="24"/>
                <w:lang w:val="ru-RU"/>
              </w:rPr>
            </w:pPr>
            <w:r w:rsidRPr="002F17B4">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 xml:space="preserve">О – опрос, </w:t>
            </w:r>
          </w:p>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Т – тест</w:t>
            </w:r>
          </w:p>
        </w:tc>
      </w:tr>
      <w:tr w:rsidR="002F17B4" w:rsidRPr="002F17B4" w:rsidTr="002F17B4">
        <w:trPr>
          <w:trHeight w:val="546"/>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jc w:val="center"/>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Способностью формировать бухгалтерские проводки по учету источников и итогам инвентаризации и финансовых обязательств организации (ПК-15)</w:t>
            </w:r>
          </w:p>
        </w:tc>
      </w:tr>
      <w:tr w:rsidR="002F17B4" w:rsidRPr="002F17B4" w:rsidTr="002F17B4">
        <w:trPr>
          <w:trHeight w:val="546"/>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Знание</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основные нормативно-правовые документы в сфере бухгалтерского учета</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Умение формировать бухгалтерские проводки по учету источников и итогам инвентаризации и финансовых обязательств организации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Навыки</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методами бухгалтерского учета</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Пороговый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Показатели усвоения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знаний содержат описание действий, отражающих работу с информацией, выполнение различных мыслительных операций-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дает  общее  представление  о  виде деятельности, основных закономерностях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функционирования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объектов профессиональной деятельности, методов и алгоритмов решения практических задач</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Базовый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Показатели для проверки освоения умений содержат требования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к выполнению отдельных</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действий и/или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операций- позволяет  решать  типовые  задачи,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принимать   профессиональные   и управленческие  решения  по  известным алгоритмам, правилам и методикам</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Повышенный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Наименования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данных  результатов обучения включают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характеристику  навыков,  приобретенных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в  процессе  решения  профессиональных</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задач</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предполагает  готовность  решать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практические   задачи   повышенной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сложности, нетиповые задачи, принимать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профессиональные  и  управленческие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решения   в   условиях   неполной</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определенности,  при недостаточном</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документальном, нормативном   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 xml:space="preserve">соответствие проблеме исследования; </w:t>
            </w:r>
            <w:r w:rsidRPr="002F17B4">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2F17B4">
              <w:rPr>
                <w:rFonts w:ascii="Times New Roman" w:eastAsia="Times New Roman" w:hAnsi="Times New Roman" w:cs="Times New Roman"/>
                <w:iCs/>
                <w:color w:val="000000" w:themeColor="text1"/>
                <w:sz w:val="24"/>
                <w:szCs w:val="24"/>
                <w:lang w:val="ru-RU"/>
              </w:rPr>
              <w:t>обоснованность обращения к базам данных; целенаправленность поиска и отбора; объем выполненных работы (в полном, не полном объеме);</w:t>
            </w:r>
          </w:p>
          <w:p w:rsidR="002F17B4" w:rsidRPr="002F17B4" w:rsidRDefault="002F17B4" w:rsidP="002F17B4">
            <w:pPr>
              <w:spacing w:after="0"/>
              <w:rPr>
                <w:rFonts w:ascii="Times New Roman" w:eastAsia="Times New Roman" w:hAnsi="Times New Roman" w:cs="Times New Roman"/>
                <w:iCs/>
                <w:color w:val="808080" w:themeColor="background1" w:themeShade="80"/>
                <w:sz w:val="24"/>
                <w:szCs w:val="24"/>
                <w:lang w:val="ru-RU"/>
              </w:rPr>
            </w:pPr>
            <w:r w:rsidRPr="002F17B4">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 xml:space="preserve">О – опрос, </w:t>
            </w:r>
          </w:p>
          <w:p w:rsidR="002F17B4" w:rsidRPr="002F17B4" w:rsidRDefault="002F17B4" w:rsidP="002F17B4">
            <w:pPr>
              <w:spacing w:after="0"/>
              <w:rPr>
                <w:rFonts w:ascii="Times New Roman" w:eastAsia="Times New Roman" w:hAnsi="Times New Roman" w:cs="Times New Roman"/>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Т – тест</w:t>
            </w:r>
          </w:p>
        </w:tc>
      </w:tr>
      <w:tr w:rsidR="002F17B4" w:rsidRPr="002F17B4" w:rsidTr="002F17B4">
        <w:trPr>
          <w:trHeight w:val="346"/>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ab/>
              <w:t>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 (ПК-16)</w:t>
            </w:r>
          </w:p>
        </w:tc>
      </w:tr>
      <w:tr w:rsidR="002F17B4" w:rsidRPr="002F17B4" w:rsidTr="002F17B4">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Знание</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структуру бухгалтерского баланса</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Умение</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Навыки</w:t>
            </w:r>
          </w:p>
          <w:p w:rsidR="002F17B4" w:rsidRPr="002F17B4" w:rsidRDefault="002F17B4" w:rsidP="002F17B4">
            <w:pPr>
              <w:spacing w:after="0"/>
              <w:rPr>
                <w:rFonts w:ascii="Times New Roman" w:eastAsia="Times New Roman" w:hAnsi="Times New Roman" w:cs="Times New Roman"/>
                <w:sz w:val="28"/>
                <w:szCs w:val="28"/>
                <w:lang w:val="ru-RU"/>
              </w:rPr>
            </w:pPr>
            <w:r w:rsidRPr="002F17B4">
              <w:rPr>
                <w:rFonts w:ascii="Times New Roman" w:eastAsia="Times New Roman" w:hAnsi="Times New Roman" w:cs="Times New Roman"/>
                <w:sz w:val="24"/>
                <w:szCs w:val="24"/>
                <w:lang w:val="ru-RU"/>
              </w:rPr>
              <w:t>Методами, способами и средствами получения, хранения, переработки информации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Пороговый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описание действий, отражающих работу с информацией, выполнение различных мыслительных операций-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методов и алгоритмов решения практических задач</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Базовый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позволяет  решать  типовые  задачи,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принимать   профессиональные   и управленческие  решения  по  известным алгоритмам, правилам и методикам</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Повышенный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предполагает  готовность  решать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практические   задачи   повышенной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сложности, нетиповые задачи, принимать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профессиональные  и  управленческие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решения   в   условиях   неполной</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определенности,  при недостаточном</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документальном, нормативном   и </w:t>
            </w:r>
          </w:p>
          <w:p w:rsidR="002F17B4" w:rsidRPr="002F17B4" w:rsidRDefault="002F17B4" w:rsidP="002F17B4">
            <w:pPr>
              <w:spacing w:after="0"/>
              <w:rPr>
                <w:rFonts w:ascii="Times New Roman" w:eastAsia="Times New Roman" w:hAnsi="Times New Roman" w:cs="Times New Roman"/>
                <w:color w:val="000000" w:themeColor="text1"/>
                <w:sz w:val="24"/>
                <w:szCs w:val="24"/>
                <w:lang w:val="ru-RU"/>
              </w:rPr>
            </w:pPr>
            <w:r w:rsidRPr="002F17B4">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color w:val="000000" w:themeColor="text1"/>
                <w:sz w:val="24"/>
                <w:szCs w:val="24"/>
                <w:lang w:val="ru-RU"/>
              </w:rPr>
            </w:pPr>
            <w:r w:rsidRPr="002F17B4">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w:t>
            </w:r>
          </w:p>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объем выполненных работы (в полном, не полном объеме);</w:t>
            </w:r>
          </w:p>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 xml:space="preserve">О – опрос, </w:t>
            </w:r>
          </w:p>
          <w:p w:rsidR="002F17B4" w:rsidRPr="002F17B4" w:rsidRDefault="002F17B4" w:rsidP="002F17B4">
            <w:pPr>
              <w:spacing w:after="0"/>
              <w:rPr>
                <w:rFonts w:ascii="Times New Roman" w:eastAsia="Times New Roman" w:hAnsi="Times New Roman" w:cs="Times New Roman"/>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Т – тест</w:t>
            </w:r>
            <w:r w:rsidRPr="002F17B4">
              <w:rPr>
                <w:rFonts w:ascii="Times New Roman" w:eastAsia="Times New Roman" w:hAnsi="Times New Roman" w:cs="Times New Roman"/>
                <w:color w:val="000000" w:themeColor="text1"/>
                <w:sz w:val="24"/>
                <w:szCs w:val="24"/>
                <w:lang w:val="ru-RU"/>
              </w:rPr>
              <w:t xml:space="preserve"> </w:t>
            </w:r>
          </w:p>
        </w:tc>
      </w:tr>
      <w:tr w:rsidR="002F17B4" w:rsidRPr="002F17B4" w:rsidTr="002F17B4">
        <w:trPr>
          <w:trHeight w:val="274"/>
        </w:trPr>
        <w:tc>
          <w:tcPr>
            <w:tcW w:w="9495"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ab/>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 (ПК-17)</w:t>
            </w:r>
          </w:p>
        </w:tc>
      </w:tr>
      <w:tr w:rsidR="002F17B4" w:rsidRPr="002F17B4" w:rsidTr="002F17B4">
        <w:trPr>
          <w:trHeight w:val="2005"/>
        </w:trPr>
        <w:tc>
          <w:tcPr>
            <w:tcW w:w="235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Знание</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план счетов бухгалтерского учета принцип двойной записи Умение</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отражать на счетах бухгалтерского учета операции хозяйственной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деятельности за отчетный период</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Навыки</w:t>
            </w:r>
          </w:p>
          <w:p w:rsidR="002F17B4" w:rsidRPr="002F17B4" w:rsidRDefault="002F17B4" w:rsidP="002F17B4">
            <w:pPr>
              <w:spacing w:after="0"/>
              <w:rPr>
                <w:rFonts w:ascii="Times New Roman" w:eastAsia="Times New Roman" w:hAnsi="Times New Roman" w:cs="Times New Roman"/>
                <w:sz w:val="28"/>
                <w:szCs w:val="28"/>
                <w:lang w:val="ru-RU"/>
              </w:rPr>
            </w:pPr>
            <w:r w:rsidRPr="002F17B4">
              <w:rPr>
                <w:rFonts w:ascii="Times New Roman" w:eastAsia="Times New Roman" w:hAnsi="Times New Roman" w:cs="Times New Roman"/>
                <w:sz w:val="24"/>
                <w:szCs w:val="24"/>
                <w:lang w:val="ru-RU"/>
              </w:rPr>
              <w:t>методами отражения на счетах бухгалтерского учета результатов хозяйственной деятельности за отчетный период</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Пороговый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описание действий, отражающих работу с информацией, выполнение различных мыслительных операций-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методов и алгоритмов решения практических задач</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Базовый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позволяет  решать  типовые  задачи,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принимать   профессиональные   и управленческие  решения  по  известным алгоритмам, правилам и методикам</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Повышенный  уровень:</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предполагает  готовность  решать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практические   задачи   повышенной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сложности, нетиповые задачи, принимать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профессиональные  и  управленческие </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решения   в   условиях   неполной</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определенности,  при недостаточном</w:t>
            </w:r>
          </w:p>
          <w:p w:rsidR="002F17B4" w:rsidRPr="002F17B4" w:rsidRDefault="002F17B4" w:rsidP="002F17B4">
            <w:pPr>
              <w:spacing w:after="0"/>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документальном, нормативном   и </w:t>
            </w:r>
          </w:p>
          <w:p w:rsidR="002F17B4" w:rsidRPr="002F17B4" w:rsidRDefault="002F17B4" w:rsidP="002F17B4">
            <w:pPr>
              <w:spacing w:after="0"/>
              <w:rPr>
                <w:rFonts w:ascii="Times New Roman" w:eastAsia="Times New Roman" w:hAnsi="Times New Roman" w:cs="Times New Roman"/>
                <w:color w:val="808080" w:themeColor="background1" w:themeShade="80"/>
                <w:sz w:val="24"/>
                <w:szCs w:val="24"/>
                <w:lang w:val="ru-RU"/>
              </w:rPr>
            </w:pPr>
            <w:r w:rsidRPr="002F17B4">
              <w:rPr>
                <w:rFonts w:ascii="Times New Roman" w:eastAsia="Times New Roman" w:hAnsi="Times New Roman" w:cs="Times New Roman"/>
                <w:sz w:val="24"/>
                <w:szCs w:val="24"/>
                <w:lang w:val="ru-RU"/>
              </w:rPr>
              <w:t>методическом обеспечении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color w:val="000000" w:themeColor="text1"/>
                <w:sz w:val="24"/>
                <w:szCs w:val="24"/>
                <w:lang w:val="ru-RU"/>
              </w:rPr>
            </w:pPr>
            <w:r w:rsidRPr="002F17B4">
              <w:rPr>
                <w:rFonts w:ascii="Times New Roman" w:eastAsia="Times New Roman" w:hAnsi="Times New Roman" w:cs="Times New Roman"/>
                <w:color w:val="000000" w:themeColor="text1"/>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w:t>
            </w:r>
          </w:p>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объем выполненных работы (в полном, не полном объеме);</w:t>
            </w:r>
          </w:p>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соответствие отчета требованиям.</w:t>
            </w:r>
          </w:p>
        </w:tc>
        <w:tc>
          <w:tcPr>
            <w:tcW w:w="259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F17B4" w:rsidRPr="002F17B4" w:rsidRDefault="002F17B4" w:rsidP="002F17B4">
            <w:pPr>
              <w:spacing w:after="0"/>
              <w:rPr>
                <w:rFonts w:ascii="Times New Roman" w:eastAsia="Times New Roman" w:hAnsi="Times New Roman" w:cs="Times New Roman"/>
                <w:iCs/>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 xml:space="preserve">О – опрос, </w:t>
            </w:r>
          </w:p>
          <w:p w:rsidR="002F17B4" w:rsidRPr="002F17B4" w:rsidRDefault="002F17B4" w:rsidP="002F17B4">
            <w:pPr>
              <w:spacing w:after="0"/>
              <w:rPr>
                <w:rFonts w:ascii="Times New Roman" w:eastAsia="Times New Roman" w:hAnsi="Times New Roman" w:cs="Times New Roman"/>
                <w:color w:val="000000" w:themeColor="text1"/>
                <w:sz w:val="24"/>
                <w:szCs w:val="24"/>
                <w:lang w:val="ru-RU"/>
              </w:rPr>
            </w:pPr>
            <w:r w:rsidRPr="002F17B4">
              <w:rPr>
                <w:rFonts w:ascii="Times New Roman" w:eastAsia="Times New Roman" w:hAnsi="Times New Roman" w:cs="Times New Roman"/>
                <w:iCs/>
                <w:color w:val="000000" w:themeColor="text1"/>
                <w:sz w:val="24"/>
                <w:szCs w:val="24"/>
                <w:lang w:val="ru-RU"/>
              </w:rPr>
              <w:t>Т – тест</w:t>
            </w:r>
          </w:p>
        </w:tc>
      </w:tr>
    </w:tbl>
    <w:p w:rsidR="002F17B4" w:rsidRPr="002F17B4" w:rsidRDefault="002F17B4" w:rsidP="002F17B4">
      <w:pPr>
        <w:spacing w:after="0"/>
        <w:rPr>
          <w:rFonts w:ascii="Times New Roman" w:eastAsia="Times New Roman" w:hAnsi="Times New Roman" w:cs="Times New Roman"/>
          <w:sz w:val="28"/>
          <w:szCs w:val="28"/>
          <w:lang w:val="ru-RU" w:eastAsia="ru-RU"/>
        </w:rPr>
      </w:pPr>
    </w:p>
    <w:p w:rsidR="002F17B4" w:rsidRPr="002F17B4" w:rsidRDefault="002F17B4" w:rsidP="002F17B4">
      <w:pPr>
        <w:spacing w:after="0"/>
        <w:ind w:firstLine="708"/>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 xml:space="preserve">2.2 Шкалы оценивания:   </w:t>
      </w:r>
    </w:p>
    <w:p w:rsidR="002F17B4" w:rsidRPr="002F17B4" w:rsidRDefault="002F17B4" w:rsidP="002F17B4">
      <w:pPr>
        <w:spacing w:after="0"/>
        <w:ind w:firstLine="708"/>
        <w:jc w:val="both"/>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2F17B4">
        <w:rPr>
          <w:rFonts w:ascii="Times New Roman" w:eastAsia="Times New Roman" w:hAnsi="Times New Roman" w:cs="Times New Roman"/>
          <w:sz w:val="28"/>
          <w:szCs w:val="28"/>
          <w:lang w:val="ru-RU" w:eastAsia="ru-RU"/>
        </w:rPr>
        <w:t>балльно</w:t>
      </w:r>
      <w:proofErr w:type="spellEnd"/>
      <w:r w:rsidRPr="002F17B4">
        <w:rPr>
          <w:rFonts w:ascii="Times New Roman" w:eastAsia="Times New Roman" w:hAnsi="Times New Roman" w:cs="Times New Roman"/>
          <w:sz w:val="28"/>
          <w:szCs w:val="28"/>
          <w:lang w:val="ru-RU" w:eastAsia="ru-RU"/>
        </w:rPr>
        <w:t>-рейтинговой системы в 100-балльной шкале.</w:t>
      </w:r>
    </w:p>
    <w:p w:rsidR="002F17B4" w:rsidRPr="002F17B4" w:rsidRDefault="002F17B4" w:rsidP="002F17B4">
      <w:pPr>
        <w:spacing w:after="0"/>
        <w:ind w:firstLine="708"/>
        <w:jc w:val="both"/>
        <w:rPr>
          <w:rFonts w:ascii="Times New Roman" w:eastAsia="Times New Roman" w:hAnsi="Times New Roman" w:cs="Times New Roman"/>
          <w:sz w:val="28"/>
          <w:szCs w:val="28"/>
          <w:lang w:val="ru-RU" w:eastAsia="ru-RU"/>
        </w:rPr>
      </w:pPr>
    </w:p>
    <w:tbl>
      <w:tblPr>
        <w:tblW w:w="8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3969"/>
      </w:tblGrid>
      <w:tr w:rsidR="002F17B4" w:rsidRPr="002F17B4" w:rsidTr="002F17B4">
        <w:trPr>
          <w:jc w:val="center"/>
        </w:trPr>
        <w:tc>
          <w:tcPr>
            <w:tcW w:w="4286" w:type="dxa"/>
            <w:tcBorders>
              <w:top w:val="single" w:sz="4" w:space="0" w:color="auto"/>
              <w:left w:val="single" w:sz="4" w:space="0" w:color="auto"/>
              <w:bottom w:val="single" w:sz="4" w:space="0" w:color="auto"/>
              <w:right w:val="single" w:sz="4" w:space="0" w:color="auto"/>
            </w:tcBorders>
            <w:hideMark/>
          </w:tcPr>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ЛЕКЦИИ</w:t>
            </w:r>
          </w:p>
        </w:tc>
        <w:tc>
          <w:tcPr>
            <w:tcW w:w="3969" w:type="dxa"/>
            <w:tcBorders>
              <w:top w:val="single" w:sz="4" w:space="0" w:color="auto"/>
              <w:left w:val="single" w:sz="4" w:space="0" w:color="auto"/>
              <w:bottom w:val="single" w:sz="4" w:space="0" w:color="auto"/>
              <w:right w:val="single" w:sz="4" w:space="0" w:color="auto"/>
            </w:tcBorders>
            <w:hideMark/>
          </w:tcPr>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БАЛЛЫ</w:t>
            </w:r>
          </w:p>
        </w:tc>
      </w:tr>
      <w:tr w:rsidR="002F17B4" w:rsidRPr="002F17B4" w:rsidTr="002F17B4">
        <w:trPr>
          <w:jc w:val="center"/>
        </w:trPr>
        <w:tc>
          <w:tcPr>
            <w:tcW w:w="4286" w:type="dxa"/>
            <w:tcBorders>
              <w:top w:val="single" w:sz="4" w:space="0" w:color="auto"/>
              <w:left w:val="single" w:sz="4" w:space="0" w:color="auto"/>
              <w:bottom w:val="single" w:sz="4" w:space="0" w:color="auto"/>
              <w:right w:val="single" w:sz="4" w:space="0" w:color="auto"/>
            </w:tcBorders>
          </w:tcPr>
          <w:p w:rsidR="002F17B4" w:rsidRPr="002F17B4" w:rsidRDefault="002F17B4" w:rsidP="002F17B4">
            <w:pPr>
              <w:spacing w:after="0"/>
              <w:rPr>
                <w:rFonts w:ascii="Times New Roman" w:eastAsia="Times New Roman" w:hAnsi="Times New Roman" w:cs="Times New Roman"/>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10 баллов</w:t>
            </w:r>
          </w:p>
        </w:tc>
      </w:tr>
      <w:tr w:rsidR="002F17B4" w:rsidRPr="002F17B4" w:rsidTr="002F17B4">
        <w:trPr>
          <w:jc w:val="center"/>
        </w:trPr>
        <w:tc>
          <w:tcPr>
            <w:tcW w:w="4286" w:type="dxa"/>
            <w:tcBorders>
              <w:top w:val="single" w:sz="4" w:space="0" w:color="auto"/>
              <w:left w:val="single" w:sz="4" w:space="0" w:color="auto"/>
              <w:bottom w:val="single" w:sz="4" w:space="0" w:color="auto"/>
              <w:right w:val="single" w:sz="4" w:space="0" w:color="auto"/>
            </w:tcBorders>
            <w:hideMark/>
          </w:tcPr>
          <w:p w:rsidR="002F17B4" w:rsidRPr="002F17B4" w:rsidRDefault="002F17B4" w:rsidP="002F17B4">
            <w:pPr>
              <w:spacing w:after="0"/>
              <w:jc w:val="right"/>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ИТОГО </w:t>
            </w:r>
          </w:p>
        </w:tc>
        <w:tc>
          <w:tcPr>
            <w:tcW w:w="3969" w:type="dxa"/>
            <w:tcBorders>
              <w:top w:val="single" w:sz="4" w:space="0" w:color="auto"/>
              <w:left w:val="single" w:sz="4" w:space="0" w:color="auto"/>
              <w:bottom w:val="single" w:sz="4" w:space="0" w:color="auto"/>
              <w:right w:val="single" w:sz="4" w:space="0" w:color="auto"/>
            </w:tcBorders>
          </w:tcPr>
          <w:p w:rsidR="002F17B4" w:rsidRPr="002F17B4" w:rsidRDefault="002F17B4" w:rsidP="002F17B4">
            <w:pPr>
              <w:spacing w:after="0"/>
              <w:jc w:val="center"/>
              <w:rPr>
                <w:rFonts w:ascii="Times New Roman" w:eastAsia="Times New Roman" w:hAnsi="Times New Roman" w:cs="Times New Roman"/>
                <w:sz w:val="24"/>
                <w:szCs w:val="24"/>
                <w:lang w:val="ru-RU"/>
              </w:rPr>
            </w:pPr>
          </w:p>
        </w:tc>
      </w:tr>
      <w:tr w:rsidR="002F17B4" w:rsidRPr="002F17B4" w:rsidTr="002F17B4">
        <w:trPr>
          <w:jc w:val="center"/>
        </w:trPr>
        <w:tc>
          <w:tcPr>
            <w:tcW w:w="4286" w:type="dxa"/>
            <w:tcBorders>
              <w:top w:val="single" w:sz="4" w:space="0" w:color="auto"/>
              <w:left w:val="single" w:sz="4" w:space="0" w:color="auto"/>
              <w:bottom w:val="single" w:sz="4" w:space="0" w:color="auto"/>
              <w:right w:val="single" w:sz="4" w:space="0" w:color="auto"/>
            </w:tcBorders>
            <w:hideMark/>
          </w:tcPr>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ПРАКТИЧЕСКИЕ ЗАНЯТИЯ</w:t>
            </w:r>
          </w:p>
        </w:tc>
        <w:tc>
          <w:tcPr>
            <w:tcW w:w="3969" w:type="dxa"/>
            <w:tcBorders>
              <w:top w:val="single" w:sz="4" w:space="0" w:color="auto"/>
              <w:left w:val="single" w:sz="4" w:space="0" w:color="auto"/>
              <w:bottom w:val="single" w:sz="4" w:space="0" w:color="auto"/>
              <w:right w:val="single" w:sz="4" w:space="0" w:color="auto"/>
            </w:tcBorders>
          </w:tcPr>
          <w:p w:rsidR="002F17B4" w:rsidRPr="002F17B4" w:rsidRDefault="002F17B4" w:rsidP="002F17B4">
            <w:pPr>
              <w:spacing w:after="0"/>
              <w:rPr>
                <w:rFonts w:ascii="Times New Roman" w:eastAsia="Times New Roman" w:hAnsi="Times New Roman" w:cs="Times New Roman"/>
                <w:sz w:val="24"/>
                <w:szCs w:val="24"/>
                <w:lang w:val="ru-RU"/>
              </w:rPr>
            </w:pPr>
          </w:p>
        </w:tc>
      </w:tr>
      <w:tr w:rsidR="002F17B4" w:rsidRPr="002F17B4" w:rsidTr="002F17B4">
        <w:trPr>
          <w:jc w:val="center"/>
        </w:trPr>
        <w:tc>
          <w:tcPr>
            <w:tcW w:w="4286" w:type="dxa"/>
            <w:tcBorders>
              <w:top w:val="single" w:sz="4" w:space="0" w:color="auto"/>
              <w:left w:val="single" w:sz="4" w:space="0" w:color="auto"/>
              <w:bottom w:val="single" w:sz="4" w:space="0" w:color="auto"/>
              <w:right w:val="single" w:sz="4" w:space="0" w:color="auto"/>
            </w:tcBorders>
          </w:tcPr>
          <w:p w:rsidR="002F17B4" w:rsidRPr="002F17B4" w:rsidRDefault="002F17B4" w:rsidP="002F17B4">
            <w:pPr>
              <w:spacing w:after="0"/>
              <w:rPr>
                <w:rFonts w:ascii="Times New Roman" w:eastAsia="Times New Roman" w:hAnsi="Times New Roman" w:cs="Times New Roman"/>
                <w:sz w:val="24"/>
                <w:szCs w:val="24"/>
                <w:lang w:val="ru-RU"/>
              </w:rPr>
            </w:pPr>
          </w:p>
        </w:tc>
        <w:tc>
          <w:tcPr>
            <w:tcW w:w="3969" w:type="dxa"/>
            <w:tcBorders>
              <w:top w:val="single" w:sz="4" w:space="0" w:color="auto"/>
              <w:left w:val="single" w:sz="4" w:space="0" w:color="auto"/>
              <w:bottom w:val="single" w:sz="4" w:space="0" w:color="auto"/>
              <w:right w:val="single" w:sz="4" w:space="0" w:color="auto"/>
            </w:tcBorders>
            <w:hideMark/>
          </w:tcPr>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Присутствие – 1б.</w:t>
            </w:r>
          </w:p>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Работа в аудитории – 3 б.</w:t>
            </w:r>
          </w:p>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Тесты – 6б.</w:t>
            </w:r>
          </w:p>
        </w:tc>
      </w:tr>
      <w:tr w:rsidR="002F17B4" w:rsidRPr="002F17B4" w:rsidTr="002F17B4">
        <w:trPr>
          <w:jc w:val="center"/>
        </w:trPr>
        <w:tc>
          <w:tcPr>
            <w:tcW w:w="4286" w:type="dxa"/>
            <w:tcBorders>
              <w:top w:val="single" w:sz="4" w:space="0" w:color="auto"/>
              <w:left w:val="single" w:sz="4" w:space="0" w:color="auto"/>
              <w:bottom w:val="single" w:sz="4" w:space="0" w:color="auto"/>
              <w:right w:val="single" w:sz="4" w:space="0" w:color="auto"/>
            </w:tcBorders>
            <w:hideMark/>
          </w:tcPr>
          <w:p w:rsidR="002F17B4" w:rsidRPr="002F17B4" w:rsidRDefault="002F17B4" w:rsidP="002F17B4">
            <w:pPr>
              <w:spacing w:after="0"/>
              <w:jc w:val="right"/>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 xml:space="preserve">ИТОГО </w:t>
            </w:r>
          </w:p>
        </w:tc>
        <w:tc>
          <w:tcPr>
            <w:tcW w:w="3969" w:type="dxa"/>
            <w:tcBorders>
              <w:top w:val="single" w:sz="4" w:space="0" w:color="auto"/>
              <w:left w:val="single" w:sz="4" w:space="0" w:color="auto"/>
              <w:bottom w:val="single" w:sz="4" w:space="0" w:color="auto"/>
              <w:right w:val="single" w:sz="4" w:space="0" w:color="auto"/>
            </w:tcBorders>
            <w:hideMark/>
          </w:tcPr>
          <w:p w:rsidR="002F17B4" w:rsidRPr="002F17B4" w:rsidRDefault="002F17B4" w:rsidP="002F17B4">
            <w:pPr>
              <w:spacing w:after="0"/>
              <w:jc w:val="center"/>
              <w:rPr>
                <w:rFonts w:ascii="Times New Roman" w:eastAsia="Times New Roman" w:hAnsi="Times New Roman" w:cs="Times New Roman"/>
                <w:sz w:val="24"/>
                <w:szCs w:val="24"/>
                <w:lang w:val="ru-RU"/>
              </w:rPr>
            </w:pPr>
            <w:r w:rsidRPr="002F17B4">
              <w:rPr>
                <w:rFonts w:ascii="Times New Roman" w:eastAsia="Times New Roman" w:hAnsi="Times New Roman" w:cs="Times New Roman"/>
                <w:sz w:val="24"/>
                <w:szCs w:val="24"/>
                <w:lang w:val="ru-RU"/>
              </w:rPr>
              <w:t>10 баллов</w:t>
            </w:r>
          </w:p>
        </w:tc>
      </w:tr>
    </w:tbl>
    <w:p w:rsidR="002F17B4" w:rsidRPr="002F17B4" w:rsidRDefault="002F17B4" w:rsidP="002F17B4">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lang w:eastAsia="ru-RU"/>
        </w:rPr>
      </w:pPr>
    </w:p>
    <w:p w:rsidR="002F17B4" w:rsidRPr="002F17B4" w:rsidRDefault="002F17B4" w:rsidP="002F17B4">
      <w:pPr>
        <w:widowControl w:val="0"/>
        <w:tabs>
          <w:tab w:val="left" w:pos="708"/>
          <w:tab w:val="num" w:pos="1440"/>
        </w:tabs>
        <w:spacing w:after="0" w:line="240" w:lineRule="auto"/>
        <w:ind w:firstLine="708"/>
        <w:jc w:val="both"/>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2F17B4" w:rsidRPr="002F17B4" w:rsidRDefault="002F17B4" w:rsidP="002F17B4">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bookmarkStart w:id="3" w:name="_Toc453750944"/>
      <w:r w:rsidRPr="002F17B4">
        <w:rPr>
          <w:rFonts w:ascii="Times New Roman" w:eastAsia="Times New Roman" w:hAnsi="Times New Roman" w:cs="Times New Roman"/>
          <w:color w:val="000000"/>
          <w:sz w:val="28"/>
          <w:szCs w:val="28"/>
          <w:lang w:val="ru-RU" w:eastAsia="ru-RU"/>
        </w:rPr>
        <w:t>50-100 баллов (зачет)</w:t>
      </w:r>
    </w:p>
    <w:p w:rsidR="002F17B4" w:rsidRPr="002F17B4" w:rsidRDefault="002F17B4" w:rsidP="002F17B4">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2F17B4">
        <w:rPr>
          <w:rFonts w:ascii="Times New Roman" w:eastAsia="Times New Roman" w:hAnsi="Times New Roman" w:cs="Times New Roman"/>
          <w:color w:val="000000"/>
          <w:sz w:val="28"/>
          <w:szCs w:val="28"/>
          <w:lang w:val="ru-RU" w:eastAsia="ru-RU"/>
        </w:rPr>
        <w:t>0-49 баллов (незачет)</w:t>
      </w:r>
    </w:p>
    <w:p w:rsidR="002F17B4" w:rsidRPr="002F17B4" w:rsidRDefault="002F17B4" w:rsidP="002F17B4">
      <w:pPr>
        <w:rPr>
          <w:rFonts w:ascii="Cambria" w:eastAsia="Times New Roman" w:hAnsi="Cambria" w:cs="Times New Roman"/>
          <w:b/>
          <w:bCs/>
          <w:sz w:val="28"/>
          <w:szCs w:val="28"/>
          <w:lang w:val="ru-RU" w:eastAsia="ru-RU"/>
        </w:rPr>
      </w:pPr>
      <w:r w:rsidRPr="002F17B4">
        <w:rPr>
          <w:rFonts w:ascii="Times New Roman" w:eastAsia="Times New Roman" w:hAnsi="Times New Roman" w:cs="Times New Roman"/>
          <w:sz w:val="24"/>
          <w:szCs w:val="24"/>
          <w:lang w:val="ru-RU" w:eastAsia="ru-RU"/>
        </w:rPr>
        <w:br w:type="page"/>
      </w:r>
    </w:p>
    <w:p w:rsidR="002F17B4" w:rsidRPr="002F17B4" w:rsidRDefault="002F17B4" w:rsidP="002F17B4">
      <w:pPr>
        <w:keepNext/>
        <w:keepLines/>
        <w:spacing w:before="480" w:after="0" w:line="240" w:lineRule="auto"/>
        <w:jc w:val="both"/>
        <w:outlineLvl w:val="0"/>
        <w:rPr>
          <w:rFonts w:ascii="Cambria" w:eastAsia="Times New Roman" w:hAnsi="Cambria" w:cs="Times New Roman"/>
          <w:b/>
          <w:bCs/>
          <w:sz w:val="28"/>
          <w:szCs w:val="28"/>
          <w:lang w:val="ru-RU" w:eastAsia="ru-RU"/>
        </w:rPr>
      </w:pPr>
      <w:r w:rsidRPr="002F17B4">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F17B4" w:rsidRPr="002F17B4" w:rsidRDefault="002F17B4" w:rsidP="002F17B4">
      <w:pPr>
        <w:spacing w:after="0" w:line="240" w:lineRule="auto"/>
        <w:rPr>
          <w:rFonts w:ascii="Times New Roman" w:eastAsia="Times New Roman" w:hAnsi="Times New Roman" w:cs="Times New Roman"/>
          <w:sz w:val="24"/>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17B4" w:rsidRPr="002F17B4" w:rsidRDefault="002F17B4" w:rsidP="002F17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17B4" w:rsidRPr="002F17B4" w:rsidRDefault="002F17B4" w:rsidP="002F17B4">
      <w:pPr>
        <w:spacing w:after="0" w:line="240" w:lineRule="auto"/>
        <w:jc w:val="center"/>
        <w:textAlignment w:val="baseline"/>
        <w:rPr>
          <w:rFonts w:ascii="Times New Roman" w:eastAsia="Times New Roman" w:hAnsi="Times New Roman" w:cs="Times New Roman"/>
          <w:sz w:val="28"/>
          <w:szCs w:val="24"/>
          <w:lang w:val="ru-RU" w:eastAsia="ru-RU"/>
        </w:rPr>
      </w:pPr>
    </w:p>
    <w:p w:rsidR="002F17B4" w:rsidRPr="002F17B4" w:rsidRDefault="002F17B4" w:rsidP="002F17B4">
      <w:pPr>
        <w:spacing w:after="0" w:line="240" w:lineRule="auto"/>
        <w:jc w:val="center"/>
        <w:textAlignment w:val="baseline"/>
        <w:rPr>
          <w:rFonts w:ascii="Calibri" w:eastAsia="Times New Roman" w:hAnsi="Calibri" w:cs="Times New Roman"/>
          <w:sz w:val="12"/>
          <w:szCs w:val="12"/>
          <w:lang w:val="ru-RU" w:eastAsia="ru-RU"/>
        </w:rPr>
      </w:pPr>
      <w:r w:rsidRPr="002F17B4">
        <w:rPr>
          <w:rFonts w:ascii="Times New Roman" w:eastAsia="Times New Roman" w:hAnsi="Times New Roman" w:cs="Times New Roman"/>
          <w:sz w:val="28"/>
          <w:szCs w:val="24"/>
          <w:lang w:val="ru-RU" w:eastAsia="ru-RU"/>
        </w:rPr>
        <w:t>Кафедра «Бухгалтерского учета»</w:t>
      </w:r>
    </w:p>
    <w:p w:rsidR="002F17B4" w:rsidRPr="002F17B4" w:rsidRDefault="002F17B4" w:rsidP="002F17B4">
      <w:pPr>
        <w:spacing w:after="0" w:line="240" w:lineRule="auto"/>
        <w:rPr>
          <w:rFonts w:ascii="Times New Roman" w:eastAsia="Times New Roman" w:hAnsi="Times New Roman" w:cs="Times New Roman"/>
          <w:b/>
          <w:sz w:val="28"/>
          <w:szCs w:val="28"/>
          <w:lang w:val="ru-RU" w:eastAsia="ru-RU"/>
        </w:rPr>
      </w:pPr>
    </w:p>
    <w:p w:rsidR="002F17B4" w:rsidRPr="002F17B4" w:rsidRDefault="002F17B4" w:rsidP="002F17B4">
      <w:pPr>
        <w:spacing w:after="0" w:line="240" w:lineRule="auto"/>
        <w:jc w:val="center"/>
        <w:rPr>
          <w:rFonts w:ascii="Times New Roman" w:eastAsia="Times New Roman" w:hAnsi="Times New Roman" w:cs="Times New Roman"/>
          <w:b/>
          <w:sz w:val="28"/>
          <w:szCs w:val="28"/>
          <w:lang w:val="ru-RU" w:eastAsia="ru-RU"/>
        </w:rPr>
      </w:pPr>
      <w:r w:rsidRPr="002F17B4">
        <w:rPr>
          <w:rFonts w:ascii="Times New Roman" w:eastAsia="Times New Roman" w:hAnsi="Times New Roman" w:cs="Times New Roman"/>
          <w:b/>
          <w:sz w:val="28"/>
          <w:szCs w:val="28"/>
          <w:lang w:val="ru-RU" w:eastAsia="ru-RU"/>
        </w:rPr>
        <w:t>Вопросы к зачету</w:t>
      </w:r>
    </w:p>
    <w:p w:rsidR="002F17B4" w:rsidRPr="002F17B4" w:rsidRDefault="002F17B4" w:rsidP="002F17B4">
      <w:pPr>
        <w:spacing w:after="0" w:line="240" w:lineRule="auto"/>
        <w:jc w:val="center"/>
        <w:rPr>
          <w:rFonts w:ascii="Times New Roman" w:eastAsia="Times New Roman" w:hAnsi="Times New Roman" w:cs="Times New Roman"/>
          <w:b/>
          <w:sz w:val="28"/>
          <w:szCs w:val="28"/>
          <w:lang w:val="ru-RU" w:eastAsia="ru-RU"/>
        </w:rPr>
      </w:pPr>
    </w:p>
    <w:p w:rsidR="002F17B4" w:rsidRPr="002F17B4" w:rsidRDefault="002F17B4" w:rsidP="002F17B4">
      <w:pPr>
        <w:tabs>
          <w:tab w:val="left" w:pos="500"/>
        </w:tabs>
        <w:spacing w:after="0" w:line="240" w:lineRule="auto"/>
        <w:jc w:val="both"/>
        <w:rPr>
          <w:rFonts w:ascii="Times New Roman" w:eastAsia="Times New Roman" w:hAnsi="Times New Roman" w:cs="Times New Roman"/>
          <w:i/>
          <w:sz w:val="32"/>
          <w:szCs w:val="32"/>
          <w:vertAlign w:val="superscript"/>
          <w:lang w:eastAsia="ko-KR"/>
        </w:rPr>
      </w:pPr>
      <w:r w:rsidRPr="002F17B4">
        <w:rPr>
          <w:rFonts w:ascii="Times New Roman" w:eastAsia="Times New Roman" w:hAnsi="Times New Roman" w:cs="Times New Roman"/>
          <w:sz w:val="28"/>
          <w:szCs w:val="28"/>
          <w:lang w:val="ru-RU" w:eastAsia="ko-KR"/>
        </w:rPr>
        <w:t>по</w:t>
      </w:r>
      <w:r w:rsidRPr="002F17B4">
        <w:rPr>
          <w:rFonts w:ascii="Times New Roman" w:eastAsia="Times New Roman" w:hAnsi="Times New Roman" w:cs="Times New Roman"/>
          <w:sz w:val="28"/>
          <w:szCs w:val="28"/>
          <w:lang w:eastAsia="ko-KR"/>
        </w:rPr>
        <w:t xml:space="preserve"> </w:t>
      </w:r>
      <w:r w:rsidRPr="002F17B4">
        <w:rPr>
          <w:rFonts w:ascii="Times New Roman" w:eastAsia="Times New Roman" w:hAnsi="Times New Roman" w:cs="Times New Roman"/>
          <w:sz w:val="28"/>
          <w:szCs w:val="28"/>
          <w:lang w:val="ru-RU" w:eastAsia="ko-KR"/>
        </w:rPr>
        <w:t>дисциплине</w:t>
      </w:r>
      <w:r w:rsidRPr="002F17B4">
        <w:rPr>
          <w:rFonts w:ascii="Times New Roman" w:eastAsia="Times New Roman" w:hAnsi="Times New Roman" w:cs="Times New Roman"/>
          <w:i/>
          <w:sz w:val="28"/>
          <w:szCs w:val="28"/>
          <w:lang w:eastAsia="ko-KR"/>
        </w:rPr>
        <w:t>«</w:t>
      </w:r>
      <w:r w:rsidRPr="002F17B4">
        <w:rPr>
          <w:rFonts w:ascii="Times New Roman" w:eastAsia="Times New Roman" w:hAnsi="Times New Roman" w:cs="Times New Roman"/>
          <w:sz w:val="28"/>
          <w:szCs w:val="28"/>
          <w:lang w:eastAsia="ko-KR"/>
        </w:rPr>
        <w:t>Basics of Accounting</w:t>
      </w:r>
      <w:r w:rsidRPr="002F17B4">
        <w:rPr>
          <w:rFonts w:ascii="Times New Roman" w:eastAsia="Times New Roman" w:hAnsi="Times New Roman" w:cs="Times New Roman"/>
          <w:i/>
          <w:sz w:val="28"/>
          <w:szCs w:val="28"/>
          <w:lang w:eastAsia="ko-KR"/>
        </w:rPr>
        <w:t>»</w:t>
      </w:r>
    </w:p>
    <w:p w:rsidR="002F17B4" w:rsidRPr="002F17B4" w:rsidRDefault="002F17B4" w:rsidP="002F17B4">
      <w:pPr>
        <w:tabs>
          <w:tab w:val="left" w:pos="500"/>
        </w:tabs>
        <w:spacing w:after="0" w:line="240" w:lineRule="auto"/>
        <w:jc w:val="both"/>
        <w:rPr>
          <w:rFonts w:ascii="Times New Roman" w:eastAsia="Times New Roman" w:hAnsi="Times New Roman" w:cs="Times New Roman"/>
          <w:sz w:val="24"/>
          <w:szCs w:val="24"/>
          <w:lang w:eastAsia="ko-KR"/>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w:t>
      </w:r>
      <w:r w:rsidRPr="002F17B4">
        <w:rPr>
          <w:rFonts w:ascii="Times New Roman" w:eastAsia="Times New Roman" w:hAnsi="Times New Roman" w:cs="Times New Roman"/>
          <w:sz w:val="24"/>
          <w:szCs w:val="24"/>
          <w:lang w:eastAsia="ru-RU"/>
        </w:rPr>
        <w:tab/>
        <w:t xml:space="preserve">The concept of accounting in a market economy (goal targets and principles of accounting </w:t>
      </w:r>
      <w:proofErr w:type="spellStart"/>
      <w:r w:rsidRPr="002F17B4">
        <w:rPr>
          <w:rFonts w:ascii="Times New Roman" w:eastAsia="Times New Roman" w:hAnsi="Times New Roman" w:cs="Times New Roman"/>
          <w:sz w:val="24"/>
          <w:szCs w:val="24"/>
          <w:lang w:eastAsia="ru-RU"/>
        </w:rPr>
        <w:t>organisation</w:t>
      </w:r>
      <w:proofErr w:type="spellEnd"/>
      <w:r w:rsidRPr="002F17B4">
        <w:rPr>
          <w:rFonts w:ascii="Times New Roman" w:eastAsia="Times New Roman" w:hAnsi="Times New Roman" w:cs="Times New Roman"/>
          <w:sz w:val="24"/>
          <w:szCs w:val="24"/>
          <w:lang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2.</w:t>
      </w:r>
      <w:r w:rsidRPr="002F17B4">
        <w:rPr>
          <w:rFonts w:ascii="Times New Roman" w:eastAsia="Times New Roman" w:hAnsi="Times New Roman" w:cs="Times New Roman"/>
          <w:sz w:val="24"/>
          <w:szCs w:val="24"/>
          <w:lang w:eastAsia="ru-RU"/>
        </w:rPr>
        <w:tab/>
        <w:t>The role and significance of accounting in management system.</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3.</w:t>
      </w:r>
      <w:r w:rsidRPr="002F17B4">
        <w:rPr>
          <w:rFonts w:ascii="Times New Roman" w:eastAsia="Times New Roman" w:hAnsi="Times New Roman" w:cs="Times New Roman"/>
          <w:sz w:val="24"/>
          <w:szCs w:val="24"/>
          <w:lang w:eastAsia="ru-RU"/>
        </w:rPr>
        <w:tab/>
        <w:t>Governmental regulation of accounting and financial statement in Russia.</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4.</w:t>
      </w:r>
      <w:r w:rsidRPr="002F17B4">
        <w:rPr>
          <w:rFonts w:ascii="Times New Roman" w:eastAsia="Times New Roman" w:hAnsi="Times New Roman" w:cs="Times New Roman"/>
          <w:sz w:val="24"/>
          <w:szCs w:val="24"/>
          <w:lang w:eastAsia="ru-RU"/>
        </w:rPr>
        <w:tab/>
        <w:t>Main principles of accounting in Russian and international accounting practice.</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5.</w:t>
      </w:r>
      <w:r w:rsidRPr="002F17B4">
        <w:rPr>
          <w:rFonts w:ascii="Times New Roman" w:eastAsia="Times New Roman" w:hAnsi="Times New Roman" w:cs="Times New Roman"/>
          <w:sz w:val="24"/>
          <w:szCs w:val="24"/>
          <w:lang w:eastAsia="ru-RU"/>
        </w:rPr>
        <w:tab/>
        <w:t>Accounting policies purpose and requirements.</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6.</w:t>
      </w:r>
      <w:r w:rsidRPr="002F17B4">
        <w:rPr>
          <w:rFonts w:ascii="Times New Roman" w:eastAsia="Times New Roman" w:hAnsi="Times New Roman" w:cs="Times New Roman"/>
          <w:sz w:val="24"/>
          <w:szCs w:val="24"/>
          <w:lang w:eastAsia="ru-RU"/>
        </w:rPr>
        <w:tab/>
        <w:t>Chief accountant's rights and responsibilities.</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7.</w:t>
      </w:r>
      <w:r w:rsidRPr="002F17B4">
        <w:rPr>
          <w:rFonts w:ascii="Times New Roman" w:eastAsia="Times New Roman" w:hAnsi="Times New Roman" w:cs="Times New Roman"/>
          <w:sz w:val="24"/>
          <w:szCs w:val="24"/>
          <w:lang w:eastAsia="ru-RU"/>
        </w:rPr>
        <w:tab/>
        <w:t>Informational, methodical and methodological support for accounting.</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8.</w:t>
      </w:r>
      <w:r w:rsidRPr="002F17B4">
        <w:rPr>
          <w:rFonts w:ascii="Times New Roman" w:eastAsia="Times New Roman" w:hAnsi="Times New Roman" w:cs="Times New Roman"/>
          <w:sz w:val="24"/>
          <w:szCs w:val="24"/>
          <w:lang w:eastAsia="ru-RU"/>
        </w:rPr>
        <w:tab/>
        <w:t>Accounting method elements and their interconnection.</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9.</w:t>
      </w:r>
      <w:r w:rsidRPr="002F17B4">
        <w:rPr>
          <w:rFonts w:ascii="Times New Roman" w:eastAsia="Times New Roman" w:hAnsi="Times New Roman" w:cs="Times New Roman"/>
          <w:sz w:val="24"/>
          <w:szCs w:val="24"/>
          <w:lang w:eastAsia="ru-RU"/>
        </w:rPr>
        <w:tab/>
        <w:t>Balance sheet purpose. Basic concepts underlying the reflection of balance sheet information.</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10.</w:t>
      </w:r>
      <w:r w:rsidRPr="002F17B4">
        <w:rPr>
          <w:rFonts w:ascii="Times New Roman" w:eastAsia="Times New Roman" w:hAnsi="Times New Roman" w:cs="Times New Roman"/>
          <w:sz w:val="24"/>
          <w:szCs w:val="24"/>
          <w:lang w:eastAsia="ru-RU"/>
        </w:rPr>
        <w:tab/>
        <w:t>IFRS and the European Union accounting guidelines.</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11.</w:t>
      </w:r>
      <w:r w:rsidRPr="002F17B4">
        <w:rPr>
          <w:rFonts w:ascii="Times New Roman" w:eastAsia="Times New Roman" w:hAnsi="Times New Roman" w:cs="Times New Roman"/>
          <w:sz w:val="24"/>
          <w:szCs w:val="24"/>
          <w:lang w:eastAsia="ru-RU"/>
        </w:rPr>
        <w:tab/>
        <w:t xml:space="preserve">The role and the purpose of document flow for the company.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12.</w:t>
      </w:r>
      <w:r w:rsidRPr="002F17B4">
        <w:rPr>
          <w:rFonts w:ascii="Times New Roman" w:eastAsia="Times New Roman" w:hAnsi="Times New Roman" w:cs="Times New Roman"/>
          <w:sz w:val="24"/>
          <w:szCs w:val="24"/>
          <w:lang w:eastAsia="ru-RU"/>
        </w:rPr>
        <w:tab/>
        <w:t>Primary documents classification.</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13.</w:t>
      </w:r>
      <w:r w:rsidRPr="002F17B4">
        <w:rPr>
          <w:rFonts w:ascii="Times New Roman" w:eastAsia="Times New Roman" w:hAnsi="Times New Roman" w:cs="Times New Roman"/>
          <w:sz w:val="24"/>
          <w:szCs w:val="24"/>
          <w:lang w:eastAsia="ru-RU"/>
        </w:rPr>
        <w:tab/>
        <w:t>Inventory as a control method. Inventory types.</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14.</w:t>
      </w:r>
      <w:r w:rsidRPr="002F17B4">
        <w:rPr>
          <w:rFonts w:ascii="Times New Roman" w:eastAsia="Times New Roman" w:hAnsi="Times New Roman" w:cs="Times New Roman"/>
          <w:sz w:val="24"/>
          <w:szCs w:val="24"/>
          <w:lang w:eastAsia="ru-RU"/>
        </w:rPr>
        <w:tab/>
        <w:t xml:space="preserve">Classification of accounting ledgers, the terms and the procedure of keeping them.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15.</w:t>
      </w:r>
      <w:r w:rsidRPr="002F17B4">
        <w:rPr>
          <w:rFonts w:ascii="Times New Roman" w:eastAsia="Times New Roman" w:hAnsi="Times New Roman" w:cs="Times New Roman"/>
          <w:sz w:val="24"/>
          <w:szCs w:val="24"/>
          <w:lang w:eastAsia="ru-RU"/>
        </w:rPr>
        <w:tab/>
      </w:r>
      <w:proofErr w:type="spellStart"/>
      <w:r w:rsidRPr="002F17B4">
        <w:rPr>
          <w:rFonts w:ascii="Times New Roman" w:eastAsia="Times New Roman" w:hAnsi="Times New Roman" w:cs="Times New Roman"/>
          <w:sz w:val="24"/>
          <w:szCs w:val="24"/>
          <w:lang w:eastAsia="ru-RU"/>
        </w:rPr>
        <w:t>Characterictics</w:t>
      </w:r>
      <w:proofErr w:type="spellEnd"/>
      <w:r w:rsidRPr="002F17B4">
        <w:rPr>
          <w:rFonts w:ascii="Times New Roman" w:eastAsia="Times New Roman" w:hAnsi="Times New Roman" w:cs="Times New Roman"/>
          <w:sz w:val="24"/>
          <w:szCs w:val="24"/>
          <w:lang w:eastAsia="ru-RU"/>
        </w:rPr>
        <w:t xml:space="preserve"> of automate accounting main ledgers.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16.</w:t>
      </w:r>
      <w:r w:rsidRPr="002F17B4">
        <w:rPr>
          <w:rFonts w:ascii="Times New Roman" w:eastAsia="Times New Roman" w:hAnsi="Times New Roman" w:cs="Times New Roman"/>
          <w:sz w:val="24"/>
          <w:szCs w:val="24"/>
          <w:lang w:eastAsia="ru-RU"/>
        </w:rPr>
        <w:tab/>
        <w:t xml:space="preserve">Accounting entries, their types and the ways of correcting errors.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17.</w:t>
      </w:r>
      <w:r w:rsidRPr="002F17B4">
        <w:rPr>
          <w:rFonts w:ascii="Times New Roman" w:eastAsia="Times New Roman" w:hAnsi="Times New Roman" w:cs="Times New Roman"/>
          <w:sz w:val="24"/>
          <w:szCs w:val="24"/>
          <w:lang w:eastAsia="ru-RU"/>
        </w:rPr>
        <w:tab/>
        <w:t>Public financial report. Requirements for its publication.</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18.</w:t>
      </w:r>
      <w:r w:rsidRPr="002F17B4">
        <w:rPr>
          <w:rFonts w:ascii="Times New Roman" w:eastAsia="Times New Roman" w:hAnsi="Times New Roman" w:cs="Times New Roman"/>
          <w:sz w:val="24"/>
          <w:szCs w:val="24"/>
          <w:lang w:eastAsia="ru-RU"/>
        </w:rPr>
        <w:tab/>
        <w:t>Interim and annual financial report. The order and terms of its presentation.</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19.</w:t>
      </w:r>
      <w:r w:rsidRPr="002F17B4">
        <w:rPr>
          <w:rFonts w:ascii="Times New Roman" w:eastAsia="Times New Roman" w:hAnsi="Times New Roman" w:cs="Times New Roman"/>
          <w:sz w:val="24"/>
          <w:szCs w:val="24"/>
          <w:lang w:eastAsia="ru-RU"/>
        </w:rPr>
        <w:tab/>
        <w:t>The contents of the income statement.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4"/>
          <w:szCs w:val="24"/>
          <w:lang w:eastAsia="ru-RU"/>
        </w:rPr>
        <w:t>20.</w:t>
      </w:r>
      <w:r w:rsidRPr="002F17B4">
        <w:rPr>
          <w:rFonts w:ascii="Times New Roman" w:eastAsia="Times New Roman" w:hAnsi="Times New Roman" w:cs="Times New Roman"/>
          <w:sz w:val="24"/>
          <w:szCs w:val="24"/>
          <w:lang w:eastAsia="ru-RU"/>
        </w:rPr>
        <w:tab/>
        <w:t>The contents of the cash flow statement.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p>
    <w:p w:rsidR="002F17B4" w:rsidRPr="002F17B4" w:rsidRDefault="002F17B4" w:rsidP="002F17B4">
      <w:pPr>
        <w:spacing w:after="0" w:line="240" w:lineRule="auto"/>
        <w:textAlignment w:val="baseline"/>
        <w:rPr>
          <w:rFonts w:ascii="Calibri" w:eastAsia="Times New Roman" w:hAnsi="Calibri" w:cs="Times New Roman"/>
          <w:sz w:val="12"/>
          <w:szCs w:val="12"/>
          <w:lang w:val="ru-RU" w:eastAsia="ru-RU"/>
        </w:rPr>
      </w:pPr>
      <w:r w:rsidRPr="002F17B4">
        <w:rPr>
          <w:rFonts w:ascii="Times New Roman" w:eastAsia="Times New Roman" w:hAnsi="Times New Roman" w:cs="Times New Roman"/>
          <w:sz w:val="28"/>
          <w:szCs w:val="24"/>
          <w:lang w:val="ru-RU" w:eastAsia="ru-RU"/>
        </w:rPr>
        <w:t>Составитель ________________________ Т.В. Макаренко</w:t>
      </w:r>
    </w:p>
    <w:p w:rsidR="002F17B4" w:rsidRPr="002F17B4" w:rsidRDefault="002F17B4" w:rsidP="002F17B4">
      <w:pPr>
        <w:spacing w:after="0" w:line="240" w:lineRule="auto"/>
        <w:textAlignment w:val="baseline"/>
        <w:rPr>
          <w:rFonts w:ascii="Calibri" w:eastAsia="Times New Roman" w:hAnsi="Calibri" w:cs="Times New Roman"/>
          <w:sz w:val="12"/>
          <w:szCs w:val="12"/>
          <w:lang w:val="ru-RU" w:eastAsia="ru-RU"/>
        </w:rPr>
      </w:pPr>
      <w:r w:rsidRPr="002F17B4">
        <w:rPr>
          <w:rFonts w:ascii="Times New Roman" w:eastAsia="Times New Roman" w:hAnsi="Times New Roman" w:cs="Times New Roman"/>
          <w:sz w:val="24"/>
          <w:szCs w:val="24"/>
          <w:vertAlign w:val="superscript"/>
          <w:lang w:val="ru-RU" w:eastAsia="ru-RU"/>
        </w:rPr>
        <w:t>(подпись)</w:t>
      </w:r>
    </w:p>
    <w:p w:rsidR="002F17B4" w:rsidRPr="002F17B4" w:rsidRDefault="002F17B4" w:rsidP="002F17B4">
      <w:pPr>
        <w:spacing w:after="0" w:line="240" w:lineRule="auto"/>
        <w:textAlignment w:val="baseline"/>
        <w:rPr>
          <w:rFonts w:ascii="Calibri" w:eastAsia="Times New Roman" w:hAnsi="Calibri" w:cs="Times New Roman"/>
          <w:sz w:val="12"/>
          <w:szCs w:val="12"/>
          <w:lang w:val="ru-RU" w:eastAsia="ru-RU"/>
        </w:rPr>
      </w:pPr>
      <w:r w:rsidRPr="002F17B4">
        <w:rPr>
          <w:rFonts w:ascii="Times New Roman" w:eastAsia="Times New Roman" w:hAnsi="Times New Roman" w:cs="Times New Roman"/>
          <w:sz w:val="20"/>
          <w:szCs w:val="24"/>
          <w:lang w:val="ru-RU" w:eastAsia="ru-RU"/>
        </w:rPr>
        <w:t>«____»__________________20     г. </w:t>
      </w: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r w:rsidRPr="002F17B4">
        <w:rPr>
          <w:rFonts w:ascii="Times New Roman" w:eastAsia="Times New Roman" w:hAnsi="Times New Roman" w:cs="Times New Roman"/>
          <w:sz w:val="28"/>
          <w:szCs w:val="24"/>
          <w:lang w:val="ru-RU" w:eastAsia="ru-RU"/>
        </w:rPr>
        <w:t> </w:t>
      </w: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17B4" w:rsidRPr="002F17B4" w:rsidRDefault="002F17B4" w:rsidP="002F17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Кафедра «Бухгалтерского учета»</w:t>
      </w:r>
    </w:p>
    <w:p w:rsidR="002F17B4" w:rsidRPr="002F17B4" w:rsidRDefault="002F17B4" w:rsidP="002F17B4">
      <w:pPr>
        <w:widowControl w:val="0"/>
        <w:spacing w:after="0" w:line="240" w:lineRule="auto"/>
        <w:jc w:val="center"/>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Calibri" w:eastAsia="Times New Roman" w:hAnsi="Calibri" w:cs="Times New Roman"/>
          <w:sz w:val="12"/>
          <w:szCs w:val="12"/>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b/>
          <w:bCs/>
          <w:sz w:val="24"/>
          <w:szCs w:val="24"/>
          <w:lang w:val="ru-RU" w:eastAsia="ru-RU"/>
        </w:rPr>
        <w:t>БИЛЕТ № 1</w:t>
      </w:r>
    </w:p>
    <w:p w:rsidR="002F17B4" w:rsidRPr="002F17B4" w:rsidRDefault="002F17B4" w:rsidP="002F17B4">
      <w:pPr>
        <w:spacing w:after="0" w:line="240" w:lineRule="auto"/>
        <w:jc w:val="center"/>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360" w:lineRule="auto"/>
        <w:jc w:val="center"/>
        <w:rPr>
          <w:rFonts w:ascii="Times New Roman" w:eastAsia="Times New Roman" w:hAnsi="Times New Roman" w:cs="Times New Roman"/>
          <w:b/>
          <w:sz w:val="28"/>
          <w:szCs w:val="28"/>
          <w:lang w:val="ru-RU" w:eastAsia="ru-RU"/>
        </w:rPr>
      </w:pPr>
      <w:r w:rsidRPr="002F17B4">
        <w:rPr>
          <w:rFonts w:ascii="Times New Roman" w:eastAsia="Times New Roman" w:hAnsi="Times New Roman" w:cs="Times New Roman"/>
          <w:sz w:val="28"/>
          <w:szCs w:val="28"/>
          <w:lang w:val="ru-RU" w:eastAsia="ru-RU"/>
        </w:rPr>
        <w:t>по дисциплине</w:t>
      </w:r>
      <w:r w:rsidRPr="002F17B4">
        <w:rPr>
          <w:rFonts w:ascii="Times New Roman" w:eastAsia="Times New Roman" w:hAnsi="Times New Roman" w:cs="Times New Roman"/>
          <w:b/>
          <w:sz w:val="28"/>
          <w:szCs w:val="28"/>
          <w:lang w:val="ru-RU" w:eastAsia="ru-RU"/>
        </w:rPr>
        <w:t>«</w:t>
      </w:r>
      <w:r w:rsidRPr="002F17B4">
        <w:rPr>
          <w:rFonts w:ascii="Times New Roman" w:eastAsia="Times New Roman" w:hAnsi="Times New Roman" w:cs="Times New Roman"/>
          <w:b/>
          <w:sz w:val="28"/>
          <w:szCs w:val="28"/>
          <w:lang w:eastAsia="ru-RU"/>
        </w:rPr>
        <w:t>Basics</w:t>
      </w:r>
      <w:r w:rsidRPr="002F17B4">
        <w:rPr>
          <w:rFonts w:ascii="Times New Roman" w:eastAsia="Times New Roman" w:hAnsi="Times New Roman" w:cs="Times New Roman"/>
          <w:b/>
          <w:sz w:val="28"/>
          <w:szCs w:val="28"/>
          <w:lang w:val="ru-RU" w:eastAsia="ru-RU"/>
        </w:rPr>
        <w:t xml:space="preserve"> </w:t>
      </w:r>
      <w:r w:rsidRPr="002F17B4">
        <w:rPr>
          <w:rFonts w:ascii="Times New Roman" w:eastAsia="Times New Roman" w:hAnsi="Times New Roman" w:cs="Times New Roman"/>
          <w:b/>
          <w:sz w:val="28"/>
          <w:szCs w:val="28"/>
          <w:lang w:eastAsia="ru-RU"/>
        </w:rPr>
        <w:t>of</w:t>
      </w:r>
      <w:r w:rsidRPr="002F17B4">
        <w:rPr>
          <w:rFonts w:ascii="Times New Roman" w:eastAsia="Times New Roman" w:hAnsi="Times New Roman" w:cs="Times New Roman"/>
          <w:b/>
          <w:sz w:val="28"/>
          <w:szCs w:val="28"/>
          <w:lang w:val="ru-RU" w:eastAsia="ru-RU"/>
        </w:rPr>
        <w:t xml:space="preserve"> </w:t>
      </w:r>
      <w:r w:rsidRPr="002F17B4">
        <w:rPr>
          <w:rFonts w:ascii="Times New Roman" w:eastAsia="Times New Roman" w:hAnsi="Times New Roman" w:cs="Times New Roman"/>
          <w:b/>
          <w:sz w:val="28"/>
          <w:szCs w:val="28"/>
          <w:lang w:eastAsia="ru-RU"/>
        </w:rPr>
        <w:t>Accounting</w:t>
      </w:r>
      <w:r w:rsidRPr="002F17B4">
        <w:rPr>
          <w:rFonts w:ascii="Times New Roman" w:eastAsia="Times New Roman" w:hAnsi="Times New Roman" w:cs="Times New Roman"/>
          <w:b/>
          <w:sz w:val="28"/>
          <w:szCs w:val="28"/>
          <w:lang w:val="ru-RU" w:eastAsia="ru-RU"/>
        </w:rPr>
        <w:t>»</w:t>
      </w:r>
    </w:p>
    <w:p w:rsidR="002F17B4" w:rsidRPr="002F17B4" w:rsidRDefault="002F17B4" w:rsidP="002F17B4">
      <w:pPr>
        <w:spacing w:after="0" w:line="240" w:lineRule="auto"/>
        <w:jc w:val="center"/>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jc w:val="center"/>
        <w:textAlignment w:val="baseline"/>
        <w:rPr>
          <w:rFonts w:ascii="Calibri" w:eastAsia="Times New Roman" w:hAnsi="Calibri" w:cs="Times New Roman"/>
          <w:sz w:val="12"/>
          <w:szCs w:val="12"/>
          <w:lang w:val="ru-RU" w:eastAsia="ru-RU"/>
        </w:rPr>
      </w:pPr>
    </w:p>
    <w:p w:rsidR="002F17B4" w:rsidRPr="002F17B4" w:rsidRDefault="002F17B4" w:rsidP="002F17B4">
      <w:pPr>
        <w:spacing w:after="0" w:line="240" w:lineRule="auto"/>
        <w:ind w:left="284" w:hanging="284"/>
        <w:textAlignment w:val="baseline"/>
        <w:rPr>
          <w:rFonts w:ascii="Times New Roman" w:eastAsia="Times New Roman" w:hAnsi="Times New Roman" w:cs="Times New Roman"/>
          <w:sz w:val="28"/>
          <w:szCs w:val="24"/>
          <w:lang w:eastAsia="ru-RU"/>
        </w:rPr>
      </w:pPr>
      <w:r w:rsidRPr="002F17B4">
        <w:rPr>
          <w:rFonts w:ascii="Times New Roman" w:eastAsia="Times New Roman" w:hAnsi="Times New Roman" w:cs="Times New Roman"/>
          <w:sz w:val="28"/>
          <w:szCs w:val="24"/>
          <w:lang w:eastAsia="ru-RU"/>
        </w:rPr>
        <w:t xml:space="preserve">1. The concept of accounting in a market economy (goal targets and principles of accounting </w:t>
      </w:r>
      <w:proofErr w:type="spellStart"/>
      <w:r w:rsidRPr="002F17B4">
        <w:rPr>
          <w:rFonts w:ascii="Times New Roman" w:eastAsia="Times New Roman" w:hAnsi="Times New Roman" w:cs="Times New Roman"/>
          <w:sz w:val="28"/>
          <w:szCs w:val="24"/>
          <w:lang w:eastAsia="ru-RU"/>
        </w:rPr>
        <w:t>organisation</w:t>
      </w:r>
      <w:proofErr w:type="spellEnd"/>
      <w:r w:rsidRPr="002F17B4">
        <w:rPr>
          <w:rFonts w:ascii="Times New Roman" w:eastAsia="Times New Roman" w:hAnsi="Times New Roman" w:cs="Times New Roman"/>
          <w:sz w:val="28"/>
          <w:szCs w:val="24"/>
          <w:lang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eastAsia="ru-RU"/>
        </w:rPr>
      </w:pPr>
      <w:r w:rsidRPr="002F17B4">
        <w:rPr>
          <w:rFonts w:ascii="Times New Roman" w:eastAsia="Times New Roman" w:hAnsi="Times New Roman" w:cs="Times New Roman"/>
          <w:sz w:val="28"/>
          <w:szCs w:val="24"/>
          <w:lang w:eastAsia="ru-RU"/>
        </w:rPr>
        <w:t xml:space="preserve">2. </w:t>
      </w:r>
      <w:r w:rsidRPr="002F17B4">
        <w:rPr>
          <w:rFonts w:ascii="Times New Roman" w:eastAsia="Times New Roman" w:hAnsi="Times New Roman" w:cs="Times New Roman"/>
          <w:sz w:val="24"/>
          <w:szCs w:val="24"/>
          <w:lang w:eastAsia="ru-RU"/>
        </w:rPr>
        <w:t xml:space="preserve">The role and the purpose of document flow for the company. </w:t>
      </w:r>
    </w:p>
    <w:p w:rsidR="002F17B4" w:rsidRPr="002F17B4" w:rsidRDefault="002F17B4" w:rsidP="002F17B4">
      <w:pPr>
        <w:spacing w:after="0" w:line="240" w:lineRule="auto"/>
        <w:ind w:left="284" w:hanging="284"/>
        <w:textAlignment w:val="baseline"/>
        <w:rPr>
          <w:rFonts w:ascii="Calibri" w:eastAsia="Times New Roman" w:hAnsi="Calibri" w:cs="Times New Roman"/>
          <w:sz w:val="24"/>
          <w:szCs w:val="24"/>
          <w:lang w:eastAsia="ru-RU"/>
        </w:rPr>
      </w:pPr>
    </w:p>
    <w:p w:rsidR="002F17B4" w:rsidRPr="002F17B4" w:rsidRDefault="002F17B4" w:rsidP="002F17B4">
      <w:pPr>
        <w:spacing w:after="0" w:line="240" w:lineRule="auto"/>
        <w:textAlignment w:val="baseline"/>
        <w:rPr>
          <w:rFonts w:ascii="Calibri" w:eastAsia="Times New Roman" w:hAnsi="Calibri" w:cs="Times New Roman"/>
          <w:sz w:val="12"/>
          <w:szCs w:val="12"/>
          <w:lang w:val="ru-RU" w:eastAsia="ru-RU"/>
        </w:rPr>
      </w:pPr>
      <w:r w:rsidRPr="002F17B4">
        <w:rPr>
          <w:rFonts w:ascii="Times New Roman" w:eastAsia="Times New Roman" w:hAnsi="Times New Roman" w:cs="Times New Roman"/>
          <w:sz w:val="28"/>
          <w:szCs w:val="24"/>
          <w:lang w:val="ru-RU" w:eastAsia="ru-RU"/>
        </w:rPr>
        <w:t>Составитель</w:t>
      </w:r>
      <w:r w:rsidRPr="002F17B4">
        <w:rPr>
          <w:rFonts w:ascii="Times New Roman" w:eastAsia="Times New Roman" w:hAnsi="Times New Roman" w:cs="Times New Roman"/>
          <w:sz w:val="20"/>
          <w:szCs w:val="24"/>
          <w:lang w:val="ru-RU" w:eastAsia="ru-RU"/>
        </w:rPr>
        <w:t>        ________________________</w:t>
      </w:r>
      <w:r w:rsidRPr="002F17B4">
        <w:rPr>
          <w:rFonts w:ascii="Times New Roman" w:eastAsia="Times New Roman" w:hAnsi="Times New Roman" w:cs="Times New Roman"/>
          <w:sz w:val="28"/>
          <w:szCs w:val="24"/>
          <w:lang w:val="ru-RU" w:eastAsia="ru-RU"/>
        </w:rPr>
        <w:t>Т.В.Макаренко</w:t>
      </w:r>
      <w:r w:rsidRPr="002F17B4">
        <w:rPr>
          <w:rFonts w:ascii="Times New Roman" w:eastAsia="Times New Roman" w:hAnsi="Times New Roman" w:cs="Times New Roman"/>
          <w:sz w:val="24"/>
          <w:szCs w:val="24"/>
          <w:vertAlign w:val="superscript"/>
          <w:lang w:val="ru-RU" w:eastAsia="ru-RU"/>
        </w:rPr>
        <w:t>                                                                                                                                                (подпись)   </w:t>
      </w:r>
      <w:r w:rsidRPr="002F17B4">
        <w:rPr>
          <w:rFonts w:ascii="Times New Roman" w:eastAsia="Times New Roman" w:hAnsi="Times New Roman" w:cs="Times New Roman"/>
          <w:sz w:val="28"/>
          <w:szCs w:val="24"/>
          <w:lang w:val="ru-RU" w:eastAsia="ru-RU"/>
        </w:rPr>
        <w:t>                   </w:t>
      </w:r>
    </w:p>
    <w:p w:rsidR="002F17B4" w:rsidRPr="002F17B4" w:rsidRDefault="002F17B4" w:rsidP="002F17B4">
      <w:pPr>
        <w:spacing w:after="0" w:line="240" w:lineRule="auto"/>
        <w:textAlignment w:val="baseline"/>
        <w:rPr>
          <w:rFonts w:ascii="Times New Roman" w:eastAsia="Times New Roman" w:hAnsi="Times New Roman" w:cs="Times New Roman"/>
          <w:sz w:val="28"/>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0"/>
          <w:szCs w:val="24"/>
          <w:lang w:val="ru-RU" w:eastAsia="ru-RU"/>
        </w:rPr>
      </w:pPr>
      <w:r w:rsidRPr="002F17B4">
        <w:rPr>
          <w:rFonts w:ascii="Times New Roman" w:eastAsia="Times New Roman" w:hAnsi="Times New Roman" w:cs="Times New Roman"/>
          <w:sz w:val="28"/>
          <w:szCs w:val="24"/>
          <w:lang w:val="ru-RU" w:eastAsia="ru-RU"/>
        </w:rPr>
        <w:t>Заведующий кафедрой</w:t>
      </w:r>
      <w:r w:rsidRPr="002F17B4">
        <w:rPr>
          <w:rFonts w:ascii="Times New Roman" w:eastAsia="Times New Roman" w:hAnsi="Times New Roman" w:cs="Times New Roman"/>
          <w:sz w:val="20"/>
          <w:szCs w:val="24"/>
          <w:lang w:val="ru-RU" w:eastAsia="ru-RU"/>
        </w:rPr>
        <w:t xml:space="preserve">    </w:t>
      </w:r>
    </w:p>
    <w:p w:rsidR="002F17B4" w:rsidRPr="002F17B4" w:rsidRDefault="002F17B4" w:rsidP="002F17B4">
      <w:pPr>
        <w:spacing w:after="0" w:line="240" w:lineRule="auto"/>
        <w:textAlignment w:val="baseline"/>
        <w:rPr>
          <w:rFonts w:ascii="Times New Roman" w:eastAsia="Times New Roman" w:hAnsi="Times New Roman" w:cs="Times New Roman"/>
          <w:sz w:val="20"/>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8"/>
          <w:szCs w:val="24"/>
          <w:lang w:val="ru-RU" w:eastAsia="ru-RU"/>
        </w:rPr>
      </w:pPr>
      <w:r w:rsidRPr="002F17B4">
        <w:rPr>
          <w:rFonts w:ascii="Times New Roman" w:eastAsia="Times New Roman" w:hAnsi="Times New Roman" w:cs="Times New Roman"/>
          <w:sz w:val="20"/>
          <w:szCs w:val="24"/>
          <w:lang w:val="ru-RU" w:eastAsia="ru-RU"/>
        </w:rPr>
        <w:t>__________________________</w:t>
      </w:r>
      <w:r w:rsidRPr="002F17B4">
        <w:rPr>
          <w:rFonts w:ascii="Times New Roman" w:eastAsia="Times New Roman" w:hAnsi="Times New Roman" w:cs="Times New Roman"/>
          <w:sz w:val="28"/>
          <w:szCs w:val="24"/>
          <w:lang w:val="ru-RU" w:eastAsia="ru-RU"/>
        </w:rPr>
        <w:t>Н.Т.Лабынцев</w:t>
      </w:r>
      <w:r w:rsidRPr="002F17B4">
        <w:rPr>
          <w:rFonts w:ascii="Times New Roman" w:eastAsia="Times New Roman" w:hAnsi="Times New Roman" w:cs="Times New Roman"/>
          <w:sz w:val="24"/>
          <w:szCs w:val="24"/>
          <w:vertAlign w:val="superscript"/>
          <w:lang w:val="ru-RU" w:eastAsia="ru-RU"/>
        </w:rPr>
        <w:t>                                                                                                                                               (подпись)   </w:t>
      </w:r>
      <w:r w:rsidRPr="002F17B4">
        <w:rPr>
          <w:rFonts w:ascii="Times New Roman" w:eastAsia="Times New Roman" w:hAnsi="Times New Roman" w:cs="Times New Roman"/>
          <w:sz w:val="28"/>
          <w:szCs w:val="24"/>
          <w:lang w:val="ru-RU" w:eastAsia="ru-RU"/>
        </w:rPr>
        <w:t>           </w:t>
      </w:r>
    </w:p>
    <w:p w:rsidR="002F17B4" w:rsidRPr="002F17B4" w:rsidRDefault="002F17B4" w:rsidP="002F17B4">
      <w:pPr>
        <w:spacing w:after="0" w:line="240" w:lineRule="auto"/>
        <w:textAlignment w:val="baseline"/>
        <w:rPr>
          <w:rFonts w:ascii="Calibri" w:eastAsia="Times New Roman" w:hAnsi="Calibri" w:cs="Times New Roman"/>
          <w:sz w:val="12"/>
          <w:szCs w:val="12"/>
          <w:lang w:val="ru-RU" w:eastAsia="ru-RU"/>
        </w:rPr>
      </w:pPr>
      <w:r w:rsidRPr="002F17B4">
        <w:rPr>
          <w:rFonts w:ascii="Times New Roman" w:eastAsia="Times New Roman" w:hAnsi="Times New Roman" w:cs="Times New Roman"/>
          <w:sz w:val="28"/>
          <w:szCs w:val="24"/>
          <w:lang w:val="ru-RU" w:eastAsia="ru-RU"/>
        </w:rPr>
        <w:t>        </w:t>
      </w:r>
    </w:p>
    <w:p w:rsidR="002F17B4" w:rsidRPr="002F17B4" w:rsidRDefault="002F17B4" w:rsidP="002F17B4">
      <w:pPr>
        <w:spacing w:after="0" w:line="240" w:lineRule="auto"/>
        <w:textAlignment w:val="baseline"/>
        <w:rPr>
          <w:rFonts w:ascii="Calibri" w:eastAsia="Times New Roman" w:hAnsi="Calibri" w:cs="Times New Roman"/>
          <w:sz w:val="12"/>
          <w:szCs w:val="12"/>
          <w:lang w:val="ru-RU" w:eastAsia="ru-RU"/>
        </w:rPr>
      </w:pPr>
      <w:r w:rsidRPr="002F17B4">
        <w:rPr>
          <w:rFonts w:ascii="Times New Roman" w:eastAsia="Times New Roman" w:hAnsi="Times New Roman" w:cs="Times New Roman"/>
          <w:sz w:val="20"/>
          <w:szCs w:val="24"/>
          <w:lang w:val="ru-RU" w:eastAsia="ru-RU"/>
        </w:rPr>
        <w:t>«____»__________________20     г. </w:t>
      </w:r>
    </w:p>
    <w:p w:rsidR="002F17B4" w:rsidRPr="002F17B4" w:rsidRDefault="002F17B4" w:rsidP="002F17B4">
      <w:pPr>
        <w:spacing w:after="0" w:line="240" w:lineRule="auto"/>
        <w:textAlignment w:val="baseline"/>
        <w:rPr>
          <w:rFonts w:ascii="Calibri" w:eastAsia="Times New Roman" w:hAnsi="Calibri" w:cs="Times New Roman"/>
          <w:lang w:val="ru-RU" w:eastAsia="ru-RU"/>
        </w:rPr>
      </w:pPr>
    </w:p>
    <w:p w:rsidR="002F17B4" w:rsidRPr="002F17B4" w:rsidRDefault="002F17B4" w:rsidP="002F17B4">
      <w:pPr>
        <w:spacing w:after="0" w:line="240" w:lineRule="auto"/>
        <w:textAlignment w:val="baseline"/>
        <w:rPr>
          <w:rFonts w:ascii="Calibri" w:eastAsia="Times New Roman" w:hAnsi="Calibri" w:cs="Times New Roman"/>
          <w:sz w:val="24"/>
          <w:szCs w:val="24"/>
          <w:lang w:val="ru-RU" w:eastAsia="ru-RU"/>
        </w:rPr>
      </w:pPr>
    </w:p>
    <w:p w:rsidR="002F17B4" w:rsidRPr="002F17B4" w:rsidRDefault="002F17B4" w:rsidP="002F17B4">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К комплекту билетов прилагаются разработанные преподавателем и утвержденные на заседании кафедры критерии оценивания по дисциплине.</w:t>
      </w:r>
    </w:p>
    <w:p w:rsidR="002F17B4" w:rsidRPr="002F17B4" w:rsidRDefault="002F17B4" w:rsidP="002F17B4">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Критерии оценивания:</w:t>
      </w:r>
    </w:p>
    <w:p w:rsidR="002F17B4" w:rsidRPr="002F17B4" w:rsidRDefault="002F17B4" w:rsidP="002F17B4">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оценка «зачтено» выставляется студенту, если  наименования данных  результатов обучения включают характеристику  навыков,  приобретенных в  процессе  решения  профессиональных задач -  предполагает  готовность  решать 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документальном, нормативном   и методическом обеспечении.</w:t>
      </w:r>
    </w:p>
    <w:p w:rsidR="002F17B4" w:rsidRPr="002F17B4" w:rsidRDefault="002F17B4" w:rsidP="002F17B4">
      <w:pPr>
        <w:spacing w:after="0" w:line="240" w:lineRule="auto"/>
        <w:ind w:firstLine="851"/>
        <w:jc w:val="both"/>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оценка «не зачтено» выставляется, если студент не дал ответа по вопросам в билете; дал неверные, содержащие фактические ошибки ответы на все вопросы; не смог ответить на дополнительные и уточняющие вопросы. </w:t>
      </w:r>
    </w:p>
    <w:p w:rsidR="002F17B4" w:rsidRPr="002F17B4" w:rsidRDefault="002F17B4" w:rsidP="002F17B4">
      <w:pPr>
        <w:spacing w:after="0" w:line="240" w:lineRule="auto"/>
        <w:ind w:firstLine="851"/>
        <w:jc w:val="both"/>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ind w:firstLine="851"/>
        <w:jc w:val="both"/>
        <w:textAlignment w:val="baseline"/>
        <w:rPr>
          <w:rFonts w:ascii="Times New Roman" w:eastAsia="Times New Roman" w:hAnsi="Times New Roman" w:cs="Times New Roman"/>
          <w:sz w:val="24"/>
          <w:szCs w:val="24"/>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2F17B4" w:rsidRPr="002F17B4" w:rsidRDefault="002F17B4" w:rsidP="002F17B4">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2F17B4" w:rsidRPr="002F17B4" w:rsidRDefault="002F17B4" w:rsidP="002F17B4">
      <w:pPr>
        <w:shd w:val="clear" w:color="auto" w:fill="FFFFFF"/>
        <w:spacing w:after="0" w:line="240" w:lineRule="auto"/>
        <w:jc w:val="center"/>
        <w:rPr>
          <w:rFonts w:ascii="Times New Roman" w:eastAsia="Times New Roman" w:hAnsi="Times New Roman" w:cs="Times New Roman"/>
          <w:sz w:val="28"/>
          <w:szCs w:val="28"/>
          <w:lang w:val="ru-RU" w:eastAsia="ru-RU"/>
        </w:rPr>
      </w:pPr>
      <w:r w:rsidRPr="002F17B4">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2F17B4" w:rsidRPr="002F17B4" w:rsidRDefault="002F17B4" w:rsidP="002F17B4">
      <w:pPr>
        <w:widowControl w:val="0"/>
        <w:spacing w:after="0" w:line="240" w:lineRule="auto"/>
        <w:jc w:val="center"/>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sz w:val="28"/>
          <w:szCs w:val="24"/>
          <w:lang w:val="ru-RU" w:eastAsia="ru-RU"/>
        </w:rPr>
      </w:pPr>
      <w:r w:rsidRPr="002F17B4">
        <w:rPr>
          <w:rFonts w:ascii="Times New Roman" w:eastAsia="Times New Roman" w:hAnsi="Times New Roman" w:cs="Times New Roman"/>
          <w:sz w:val="28"/>
          <w:szCs w:val="24"/>
          <w:lang w:val="ru-RU" w:eastAsia="ru-RU"/>
        </w:rPr>
        <w:t>Кафедра «Бухгалтерского учета»</w:t>
      </w:r>
    </w:p>
    <w:p w:rsidR="002F17B4" w:rsidRPr="002F17B4" w:rsidRDefault="002F17B4" w:rsidP="002F17B4">
      <w:pPr>
        <w:spacing w:after="0" w:line="240" w:lineRule="auto"/>
        <w:jc w:val="center"/>
        <w:textAlignment w:val="baseline"/>
        <w:rPr>
          <w:rFonts w:ascii="Times New Roman" w:eastAsia="Times New Roman" w:hAnsi="Times New Roman" w:cs="Times New Roman"/>
          <w:b/>
          <w:sz w:val="28"/>
          <w:szCs w:val="28"/>
          <w:lang w:val="ru-RU" w:eastAsia="ru-RU"/>
        </w:rPr>
      </w:pPr>
    </w:p>
    <w:p w:rsidR="002F17B4" w:rsidRPr="002F17B4" w:rsidRDefault="002F17B4" w:rsidP="002F17B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2F17B4">
        <w:rPr>
          <w:rFonts w:ascii="Times New Roman" w:eastAsia="Calibri" w:hAnsi="Times New Roman" w:cs="Times New Roman"/>
          <w:b/>
          <w:color w:val="000000"/>
          <w:sz w:val="28"/>
          <w:szCs w:val="28"/>
          <w:lang w:val="ru-RU"/>
        </w:rPr>
        <w:t xml:space="preserve">Тесты письменные </w:t>
      </w:r>
    </w:p>
    <w:p w:rsidR="002F17B4" w:rsidRPr="002F17B4" w:rsidRDefault="002F17B4" w:rsidP="002F17B4">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sz w:val="28"/>
          <w:szCs w:val="24"/>
          <w:lang w:val="ru-RU" w:eastAsia="ru-RU"/>
        </w:rPr>
      </w:pPr>
      <w:r w:rsidRPr="002F17B4">
        <w:rPr>
          <w:rFonts w:ascii="Times New Roman" w:eastAsia="Times New Roman" w:hAnsi="Times New Roman" w:cs="Times New Roman"/>
          <w:sz w:val="28"/>
          <w:szCs w:val="24"/>
          <w:lang w:val="ru-RU" w:eastAsia="ru-RU"/>
        </w:rPr>
        <w:t>по дисциплине</w:t>
      </w:r>
      <w:r w:rsidRPr="002F17B4">
        <w:rPr>
          <w:rFonts w:ascii="Times New Roman" w:eastAsia="Times New Roman" w:hAnsi="Times New Roman" w:cs="Times New Roman"/>
          <w:b/>
          <w:bCs/>
          <w:i/>
          <w:iCs/>
          <w:sz w:val="20"/>
          <w:szCs w:val="24"/>
          <w:lang w:eastAsia="ru-RU"/>
        </w:rPr>
        <w:t> </w:t>
      </w:r>
      <w:r w:rsidRPr="002F17B4">
        <w:rPr>
          <w:rFonts w:ascii="Times New Roman" w:eastAsia="Times New Roman" w:hAnsi="Times New Roman" w:cs="Times New Roman"/>
          <w:sz w:val="16"/>
          <w:szCs w:val="24"/>
          <w:vertAlign w:val="superscript"/>
          <w:lang w:eastAsia="ru-RU"/>
        </w:rPr>
        <w:t> </w:t>
      </w:r>
      <w:r w:rsidRPr="002F17B4">
        <w:rPr>
          <w:rFonts w:ascii="Times New Roman" w:eastAsia="Times New Roman" w:hAnsi="Times New Roman" w:cs="Times New Roman"/>
          <w:b/>
          <w:sz w:val="28"/>
          <w:szCs w:val="24"/>
          <w:lang w:val="ru-RU" w:eastAsia="ru-RU"/>
        </w:rPr>
        <w:t>«</w:t>
      </w:r>
      <w:r w:rsidRPr="002F17B4">
        <w:rPr>
          <w:rFonts w:ascii="Times New Roman" w:eastAsia="Times New Roman" w:hAnsi="Times New Roman" w:cs="Times New Roman"/>
          <w:b/>
          <w:sz w:val="28"/>
          <w:szCs w:val="24"/>
          <w:lang w:eastAsia="ru-RU"/>
        </w:rPr>
        <w:t>Basics</w:t>
      </w:r>
      <w:r w:rsidRPr="002F17B4">
        <w:rPr>
          <w:rFonts w:ascii="Times New Roman" w:eastAsia="Times New Roman" w:hAnsi="Times New Roman" w:cs="Times New Roman"/>
          <w:b/>
          <w:sz w:val="28"/>
          <w:szCs w:val="24"/>
          <w:lang w:val="ru-RU" w:eastAsia="ru-RU"/>
        </w:rPr>
        <w:t xml:space="preserve"> </w:t>
      </w:r>
      <w:r w:rsidRPr="002F17B4">
        <w:rPr>
          <w:rFonts w:ascii="Times New Roman" w:eastAsia="Times New Roman" w:hAnsi="Times New Roman" w:cs="Times New Roman"/>
          <w:b/>
          <w:sz w:val="28"/>
          <w:szCs w:val="24"/>
          <w:lang w:eastAsia="ru-RU"/>
        </w:rPr>
        <w:t>of</w:t>
      </w:r>
      <w:r w:rsidRPr="002F17B4">
        <w:rPr>
          <w:rFonts w:ascii="Times New Roman" w:eastAsia="Times New Roman" w:hAnsi="Times New Roman" w:cs="Times New Roman"/>
          <w:b/>
          <w:sz w:val="28"/>
          <w:szCs w:val="24"/>
          <w:lang w:val="ru-RU" w:eastAsia="ru-RU"/>
        </w:rPr>
        <w:t xml:space="preserve"> </w:t>
      </w:r>
      <w:r w:rsidRPr="002F17B4">
        <w:rPr>
          <w:rFonts w:ascii="Times New Roman" w:eastAsia="Times New Roman" w:hAnsi="Times New Roman" w:cs="Times New Roman"/>
          <w:b/>
          <w:sz w:val="28"/>
          <w:szCs w:val="24"/>
          <w:lang w:eastAsia="ru-RU"/>
        </w:rPr>
        <w:t>Accounting</w:t>
      </w:r>
      <w:r w:rsidRPr="002F17B4">
        <w:rPr>
          <w:rFonts w:ascii="Times New Roman" w:eastAsia="Times New Roman" w:hAnsi="Times New Roman" w:cs="Times New Roman"/>
          <w:b/>
          <w:sz w:val="28"/>
          <w:szCs w:val="24"/>
          <w:lang w:val="ru-RU" w:eastAsia="ru-RU"/>
        </w:rPr>
        <w:t>»</w:t>
      </w: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Тема «Предмет и метод бухгалтерского учета»</w:t>
      </w: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 Что определяет предмет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активы организаций и их место в формировании общественного продукта;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хозяйственные операции;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активы, собственный и заемный капитал, хозяйственные процессы, формирующие учетную информацию о наличии и движении указанных выше объектов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собственный и заемный капитал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 В чем состоит задача бухгалтерского учета для обеспечения финансовой устойчивости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предотвратить отрицательные результаты ее хозяйственной деятельности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 систематически выявлять внутрихозяйственные резервы;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вести сплошную регистрацию экономических событий;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проводить периодически инвентаризацию наиболее значимых активов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организации и кредиторской задолженности по их формированию;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на систематической основе контролировать работу соответствующих должностных лиц по использованию материальных и финансовых ресурсов.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3. Назовите состав элементов метода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баланс, двойная запись,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баланс, счета, инвентаризация, документация, калькуляция;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баланс, счета и двойная запись, оценка и калькуляция,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балансовое обобщение, документация и инвентаризация, оценка 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калькуляция, счета и двойная запись,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4. Приоритетным среди элементов метода бухгалтерского учета в формировании учетной информации являются: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документация и инвентаризация;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счета и двойная запись;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оценка и калькуляция;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балансовое обобщение.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5. Единицей измерения в текущем учете признаются: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трудовые и денежные измерители;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натуральные и трудовые измерители;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трудовые и натуральные;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натуральные, трудовые и денежные.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6. Натуральные измерители включают: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весовые и объемные измерители;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весовые, меры длины и площади;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весовые и меры счета (штуки);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весовые, объемные, меры счета, длины и площади.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7. Что такое метод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способ познания и отражения предмета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балансовое обобщение итоговых данных двух групп показателей,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формирующих активы и источники их образования;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способы обобщения текущей учетной информации;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приемы, используемые для исчисления себестоимости выпущенной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продукции, выполненных работ или оказанных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8. Назовите элементы метода бухгалтерского учета, определяющие текущую группировку данных объектов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документация и инвентаризация;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оценка и калькуляция;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счета и двойная запись.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9. Состав объектов бухгалтерского учета включает: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активы, пассивы и хозяйственные процессы;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активы и пассивы;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активы, пассивы и финансовые результаты;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активы и обязательства.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10. Что признается в учете активом?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долги собственника;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имущество собственника в натуральной форме;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имущество собственника в натуральной и денежной формах, а также долги других экономических субъектов собственнику данного имущества;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обязательства экономического субъекта по отношению к другим собственникам обособленного имущества.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11. Что признается в учете пассивом?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источники в виде собственного и заемного капитала по формированию активов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собственный капитал организации, представленный в виде уставного и резервного капитала;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собственный капитал организации, представленный в виде уставного капитала и нераспределенной прибыли;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собственный капитал организации, представленный уставным, резервным и добавочным капиталом, а также средствами в виде нераспределенной прибыли (непокрытого убытка).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12. Хозяйственные процессы в бухгалтерском учете рассматриваются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как: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текущая деятельность организации по приобретению отдельных видов активов;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последовательная совокупность хозяйственных операций в целях реализации уставной деятельности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текущая деятельность организации по производству конкретных видов продукции, выполнению работ или оказанию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текущая деятельность организации по продаже отдельных видов продукции.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13. Среди составляющих элементов метода бухгалтерского учета какой из них следует применять в целях подтверждения достоверности учетной информации?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балансовое обобщение;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инвентаризацию;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балансовое обобщение и инвентаризацию;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документацию и оценку.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14. Назовите элементы метода бухгалтерского учета, определяющие первичное наблюдение объектов.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оценка и калькуляция;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счета и двойная запись;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документация;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документация и инвентаризация.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15. Какие элементы метода бухгалтерского учета определяют стоимостное измерение объектов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оценка;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оценка и калькуляция;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оценка и двойная запись;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счета и двойная запись.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16. Назовите элементы метода бухгалтерского учета, определяющие периодическое обобщение хозяйственных процессов.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оценка и балансовое обобщение;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инвентаризация и балансовое обобщение;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балансовое обобщение и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калькуляция и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17. Дайте определение счета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локальная информационная система, раскрывающая группировку экономически однородного объекта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локальная информационная система, на основе которой осуществляются группировка экономически однородного объекта учета, его сущность и изменение;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технический прием, позволяющий отслеживать наличие и движение экономически однородного объекта учета в течение отчетного периода;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конструктивно обособленный элемент метода бухгалтерского учета, позволяющий отслеживать движение экономически однородного объекта учета в течение времени его функционирования.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18. С какой целью применяются в бухгалтерском учете счета и двойная запись как составляющие метода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 целью регистрации фактов хозяйственной деятельности по отчетным периодам;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 целью текущей группировки информации, формируемой в процессе уставной деятельности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 целью регистрации, текущей группировки и обобщения учетной информации об объектах бухгалтерского учета, затрагиваемых хозяйственными операциями;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 целью подтверждения достоверности учетной информации об отдельных объектах бухгалтерского учета и хозяйственных процессах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Тема «Бухгалтерский баланс»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 Какой бухгалтерский баланс составляется по итогам года?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сводный;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текущий;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заключительный;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разделительный.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 Назовите цель составления вступительного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подтвердить имущество ликвидированной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первый баланс организации на дату ее регистрации;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подтвердить имущество организации на начало отчетного периода;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для планирования хозяйственной деятельности предприятия.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3. Как называется баланс, в котором нет регулирующих статей?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ликвидационный баланс;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баланс-нетто;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разделительный баланс;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баланс-брутто.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4. К какому типу относительно баланса относится хозяйственная операция: «Удержан аванс по командировке из зарплаты работника»?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 первому;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ко второму;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 третьему;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 четвертому.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5. К какому типу относительно баланса относится хозяйственная операция: «Выплачена заработная плата персоналу фирмы»?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 первому;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ко второму;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 третьему;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 четвертому.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6. К какому признаку классификации относят книжные балансы?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источникам составления;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способу составления;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степени очистки;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 наполняемости.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7. Какие бывают балансы по степени очистки?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генеральные;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единичные;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сводные;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брутто и нетто.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8. По времени составления бухгалтерские балансы бывают: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вступительные, текущие, санируемые, ликвидационные, разделительные,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объединительные;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вступительные, промежуточные, заключительные;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промежуточные и заключительные;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текущие, санируемые, объединительные.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9. Какие могут быть бухгалтерские балансы исходя из реорганизационных процедур?</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вступительные, генеральные, ликвидационные;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инвентарные и разделительные;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вступительные, разделительные, объединительные, ликвидационные;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вступительные и разделительные.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10. Чем вызвано равенство актива и пассива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сущностью двойной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2. в балансе приведены активы организации, с одной стороны, </w:t>
      </w:r>
      <w:proofErr w:type="spellStart"/>
      <w:r w:rsidRPr="002F17B4">
        <w:rPr>
          <w:rFonts w:ascii="Times New Roman" w:eastAsia="Times New Roman" w:hAnsi="Times New Roman" w:cs="Times New Roman"/>
          <w:sz w:val="24"/>
          <w:szCs w:val="24"/>
          <w:lang w:val="ru-RU" w:eastAsia="ru-RU"/>
        </w:rPr>
        <w:t>поих</w:t>
      </w:r>
      <w:proofErr w:type="spellEnd"/>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видам, а с другой — по источникам их формирования;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соблюдением одного из определяющих принципов бухгалтерского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учета — наличием денежного измерителя;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как актив, так и пассив баланса формируются на основе моментных показателей, рассчитанных на определенную дату.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11. В чем состоит назначение бухгалтерского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подтвердить наличие активов организации на отчетную дату;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подтвердить наличие источников формирования активов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подтвердить равенство активов организации и источников их формирования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на отчетную дату;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охарактеризовать финансовое положение.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12. Какими документами регулируются правила оценки отдельных статей бухгалтерского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приказом по учетной политике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указаниями Министерства по налогам и сборам России;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соответствующими положениями по бухгалтерскому учету, разработанными Минфином России;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Федеральным законом «О бухгалтерском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13. В какой оценке отражаются в бухгалтерском балансе основные средства?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остаточной 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первоначальной 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восстановительной 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 остаточной стоимости (за исключением объектов основных средств, по которым в соответствии с установленным порядком амортизация не начисляется).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14. Сколько разделов включает бухгалтерский баланс?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четыре;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пять;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шесть;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количество разделов определяет организация исходя из организационно правовой формы собственности и отраслевой специфики.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15. В каком разделе баланса приведены наиболее ликвидные активы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 первом разделе актива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 первом разделе пассива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во втором разделе актива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третьем разделе пассива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16. В каком разделе баланса организации с открытой (рыночной) экономикой приведены наиболее ликвидные активы?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 первом разделе актива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 первом разделе пассива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во втором разделе актива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этот вопрос организация решает самостоятельно в соответствии с приказом по учетной политике.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17. Кем утверждается форма бухгалтерского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приказом Минфина России;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приказом ФНС России;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постановлением Госкомстата России;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постановлением Правительства РФ.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18. В какой оценке отражается имущество по группе статей «Доходные вложения в материальные ценности»?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первоначальной 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амортизируемой 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остаточной 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 рыночной 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19. К какому типу относится хозяйственная операция: «С расчетного счета перечислены денежные средства поставщику за ранее полученные от него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 первому;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ко второму;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 третьему;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 четвертому.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20. К какому типу относится хозяйственная операция: «Получены от поставщика и оприходованы на склад материально-производственные запасы»?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 первому;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ко второму;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 третьему;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 четвертому.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 xml:space="preserve">Тема «Первичное наблюдение – основа информационной системы бухгалтерского учета» </w:t>
      </w: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F17B4" w:rsidRPr="002F17B4" w:rsidRDefault="002F17B4" w:rsidP="002F17B4">
      <w:pPr>
        <w:spacing w:after="0" w:line="240" w:lineRule="auto"/>
        <w:jc w:val="center"/>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 Первичное наблюдение в бухучете ведется с целью: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регистрации фактов хозяйственной жизни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составления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осуществления надлежащего контроля за составлением и использованием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имущества организации и ее обязательств;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предоставления надлежащей информации внешним пользователям.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 Что в учете принято называть документами?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любой письменный документ, заверенный печатью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подписью его руководителя и главного бухгалтера;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любой материальный носитель информации, подтверждающий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подписью руководителя и главного бухгалтера организации достоверность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факта хозяйственной жизни;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любой материальный носитель информации об объекте учета, имеющий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юридически доказательную силу совершенной хозяйственной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операции;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любой письменный документ, при наличии реквизитов, позволяющих однозначно понимать факт совершения хозяйственной операции.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3. По какому признаку документы из приведенного перечня их классификации получили наибольшее применение в практической деятельности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порядку формирования;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способу использования;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назначению;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 способу заполнения.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4. Исходя из признака классификации документов по назначению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определите, к какому типу из них относится документ «Накладная на отпуск</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материалов на сторону» (ф. №М-15).</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распорядительному;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оправдательному;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бухгалтерского оформления;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комбинированному.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5. Исходя из признака классификации «по месту составления»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определите природу документа «Табель учета использования рабочего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времени и расчета заработной платы» (ф. №Т-12).</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внутренний;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внешний;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комбинированный;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вопрос поставлен некорректно.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6. К какому типу документов относятся выписки из расчетного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внешние, однородные, сводные;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внешние, унифицированные, первичные;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внешние, накопительные, оправдательные;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внешние, сводные, оправдательные.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7. Является ли обязательным указание в документе реквизита «измерители хозяйственной операции»?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только в натуральном выражении;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только в денежном выражении;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обязательно в натуральном и денежном выражении;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натуральном или денежном измерении исходя из содержания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хозяйственной операции.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8. Что такое документооборот?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время от составления документа, его группировки, обработки, занесения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в учетный регистр и сдачи в архив;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время от регистрации хозяйственной регистрации об объекте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его обработки, принятия к исполнению и уничтожения из-за отсутствия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необходимости хранения;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время от наблюдения за конкретным объектом, его измерения, регистрации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до сдачи в архив;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время от составления документа до его принятия к исполнению.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9. Что такое инвентаризация?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проверка качества работы материально ответственных лиц;</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способ подтверждения учетных данных фактическому наличию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имущества и обязательств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проверка наличия имущества с целью выявления возможных отклонений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 учетных данных;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подтверждение достоверности учетных данных фактическому наличию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 движению имущества и источников его формирования на исходную дату.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10. Для подтверждения данных текущего бухгалтерского учета проводится инвентаризация: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 сроки, установленные руководителем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 сроки, определенные нормативными документами;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только в том случае, когда установлены факты недостачи отдельных видов активов;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сроки, определенные действующими нормативными актами, а также на дату, установленную приказом (распоряжением) руководителя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11. К какому построению относится авансовый отчет подотчетного лица?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 последовательным построением граф;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 параллельным построением граф;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 комбинированным построением граф;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 вертикальным построением граф.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12. По объему информации Главная книга относится к учетным регистрам: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включающим синтетические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объединяющим аналитические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3. группирующим аналитические счета и </w:t>
      </w:r>
      <w:proofErr w:type="spellStart"/>
      <w:r w:rsidRPr="002F17B4">
        <w:rPr>
          <w:rFonts w:ascii="Times New Roman" w:eastAsia="Times New Roman" w:hAnsi="Times New Roman" w:cs="Times New Roman"/>
          <w:sz w:val="24"/>
          <w:szCs w:val="24"/>
          <w:lang w:val="ru-RU" w:eastAsia="ru-RU"/>
        </w:rPr>
        <w:t>субсчета</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4. обобщающим </w:t>
      </w:r>
      <w:proofErr w:type="spellStart"/>
      <w:r w:rsidRPr="002F17B4">
        <w:rPr>
          <w:rFonts w:ascii="Times New Roman" w:eastAsia="Times New Roman" w:hAnsi="Times New Roman" w:cs="Times New Roman"/>
          <w:sz w:val="24"/>
          <w:szCs w:val="24"/>
          <w:lang w:val="ru-RU" w:eastAsia="ru-RU"/>
        </w:rPr>
        <w:t>субсчета</w:t>
      </w:r>
      <w:proofErr w:type="spellEnd"/>
      <w:r w:rsidRPr="002F17B4">
        <w:rPr>
          <w:rFonts w:ascii="Times New Roman" w:eastAsia="Times New Roman" w:hAnsi="Times New Roman" w:cs="Times New Roman"/>
          <w:sz w:val="24"/>
          <w:szCs w:val="24"/>
          <w:lang w:val="ru-RU" w:eastAsia="ru-RU"/>
        </w:rPr>
        <w:t xml:space="preserve"> и синтетические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13. По характеру регистрации Кассовая книга относится к учетным регистрам: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 текущими записями в хронологическом порядке;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 текущими записями в систематическом порядке;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 комбинированным вариантом;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форма четко не регламентирована.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Тест 14. В каких целях в текущем учете применяются карточки </w:t>
      </w:r>
      <w:proofErr w:type="spellStart"/>
      <w:r w:rsidRPr="002F17B4">
        <w:rPr>
          <w:rFonts w:ascii="Times New Roman" w:eastAsia="Times New Roman" w:hAnsi="Times New Roman" w:cs="Times New Roman"/>
          <w:sz w:val="24"/>
          <w:szCs w:val="24"/>
          <w:lang w:val="ru-RU" w:eastAsia="ru-RU"/>
        </w:rPr>
        <w:t>многографной</w:t>
      </w:r>
      <w:proofErr w:type="spellEnd"/>
      <w:r w:rsidRPr="002F17B4">
        <w:rPr>
          <w:rFonts w:ascii="Times New Roman" w:eastAsia="Times New Roman" w:hAnsi="Times New Roman" w:cs="Times New Roman"/>
          <w:sz w:val="24"/>
          <w:szCs w:val="24"/>
          <w:lang w:val="ru-RU" w:eastAsia="ru-RU"/>
        </w:rPr>
        <w:t xml:space="preserve"> формы?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для организации синтетического учета в поэлементном разрезе соответствующих объектов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для аналитического учета затрат в постатейном разрезе, связанных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с выпуском продукции, выполнением конкретных работ или оказанием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 целях организации комбинированного учета экономически однородных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объектов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целях организации комбинированного учета экономически однородных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хозяйственных операций.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15. Как различаются учетные регистры по внешнему виду?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комбинированные;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карточки и книги;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бумажные и машинные;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бумажные, машинные и комбинированные.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16. Как различаются учетные регистры по построению?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 параллельным размещением граф;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 последовательным размещением граф;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 последовательным размещением граф при оплате труда и единого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социального налога; по всем другим учетным регистрам — 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параллельным размещением граф;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 параллельным, последовательным и комбинированным размещением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граф.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17. Как различаются учетные регистры по объему информации?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аналитические, синтетические и комбинированные;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аналитические и обобщенные;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комбинированные;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аналитические и синтетические.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18. Как различаются учетные регистры по характеру регистрации?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хронологические;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систематические;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комбинированные;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хронологические, систематические и комбинированные.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19. С какой целью используются в текущем учете контокоррентные карточки?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для организации аналитического учета отдельных видов имущества;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 целью организации аналитического учета расчетов с отдельными юридическими и физическими лицами;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для учета операций, связанных с применением уставного капитала;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 целью формирования финансовых результатов организации по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отдельным видам деятельности.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Тема «Счета и двойная запись»</w:t>
      </w: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 Что такое счет в бухгалтерском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способ текущей группировки и контроля средств, источников и хозяйственных операций;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один из определяющих способов организации оперативного учета за наличием и движением хозяйственных средств;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технический прием регистрации хозяйственных организаций в текущем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основополагающий учетный прием оперативного контроля за движением хозяйственных средств и их источников.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 Раскройте сущность двойной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применяется в учете с целью полноты и своевременности отражения хозяйственных организаций;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для удобства регистрации экономических событий;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раскрывает содержание соответствующих объектов в процессе их кругооборота под воздействием хозяйственных организаций;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для отражения каждой хозяйственной организации по дебету одного счета и кредиту другого счета в одной и той же сумме.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3. Дайте определение бухгалтерской проводки.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способ регистрации хозяйственной организации в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запись хозяйственной организации в учете на основании оправдательного документа;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технический прием отражения на счетах хозяйственной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счетная формула, позволяющая оценить обоснованность совершения хозяйственной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Тест 4. Что представляет собой </w:t>
      </w:r>
      <w:proofErr w:type="spellStart"/>
      <w:r w:rsidRPr="002F17B4">
        <w:rPr>
          <w:rFonts w:ascii="Times New Roman" w:eastAsia="Times New Roman" w:hAnsi="Times New Roman" w:cs="Times New Roman"/>
          <w:sz w:val="24"/>
          <w:szCs w:val="24"/>
          <w:lang w:val="ru-RU" w:eastAsia="ru-RU"/>
        </w:rPr>
        <w:t>субсчет</w:t>
      </w:r>
      <w:proofErr w:type="spellEnd"/>
      <w:r w:rsidRPr="002F17B4">
        <w:rPr>
          <w:rFonts w:ascii="Times New Roman" w:eastAsia="Times New Roman" w:hAnsi="Times New Roman" w:cs="Times New Roman"/>
          <w:sz w:val="24"/>
          <w:szCs w:val="24"/>
          <w:lang w:val="ru-RU" w:eastAsia="ru-RU"/>
        </w:rPr>
        <w:t xml:space="preserve"> в бухгалтерском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способ группировки аналитических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это разновидность аналитического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способ обобщения текущей информации на синтетических счетах;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счет синтетического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5. Составьте бухгалтерскую проводку на сумму израсходованных материалов по ремонту здания цеха.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29 «Обслуживающие производства и хозяйства»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10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26 «Общехозяйственные расходы»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10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25 «Общепроизводственные расходы»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10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08 «Вложения во </w:t>
      </w:r>
      <w:proofErr w:type="spellStart"/>
      <w:r w:rsidRPr="002F17B4">
        <w:rPr>
          <w:rFonts w:ascii="Times New Roman" w:eastAsia="Times New Roman" w:hAnsi="Times New Roman" w:cs="Times New Roman"/>
          <w:sz w:val="24"/>
          <w:szCs w:val="24"/>
          <w:lang w:val="ru-RU" w:eastAsia="ru-RU"/>
        </w:rPr>
        <w:t>внеоборотные</w:t>
      </w:r>
      <w:proofErr w:type="spellEnd"/>
      <w:r w:rsidRPr="002F17B4">
        <w:rPr>
          <w:rFonts w:ascii="Times New Roman" w:eastAsia="Times New Roman" w:hAnsi="Times New Roman" w:cs="Times New Roman"/>
          <w:sz w:val="24"/>
          <w:szCs w:val="24"/>
          <w:lang w:val="ru-RU" w:eastAsia="ru-RU"/>
        </w:rPr>
        <w:t xml:space="preserve"> активы»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10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6. Что означает бухгалтерская проводка: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29 «Обслуживающие производства и хозяйства»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29 «Обслуживающие производства и хозяйства»?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такой бухгалтерской записи не может быть;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такая бухгалтерская запись должна быть отражена в учете методом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«красное </w:t>
      </w:r>
      <w:proofErr w:type="spellStart"/>
      <w:r w:rsidRPr="002F17B4">
        <w:rPr>
          <w:rFonts w:ascii="Times New Roman" w:eastAsia="Times New Roman" w:hAnsi="Times New Roman" w:cs="Times New Roman"/>
          <w:sz w:val="24"/>
          <w:szCs w:val="24"/>
          <w:lang w:val="ru-RU" w:eastAsia="ru-RU"/>
        </w:rPr>
        <w:t>сторно</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такая бухгалтерская запись составляется при реорганизации обслуживающих производств и хозяйств;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такая бухгалтерская запись означает стоимость взаимных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обслуживающих производств и хозяйств.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7. Какой бухгалтерской проводкой отразятся в учете удержанные с работника суммы в погашение недостачи из начисленной заработной платы?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70 «Расчеты с персоналом по оплате труда»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94 «Недостачи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 потери от порчи ценностей»;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70 «Расчеты с персоналом по оплате труда»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73 «Расчеты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с персоналом по прочим операциям»; </w:t>
      </w:r>
      <w:proofErr w:type="spellStart"/>
      <w:r w:rsidRPr="002F17B4">
        <w:rPr>
          <w:rFonts w:ascii="Times New Roman" w:eastAsia="Times New Roman" w:hAnsi="Times New Roman" w:cs="Times New Roman"/>
          <w:sz w:val="24"/>
          <w:szCs w:val="24"/>
          <w:lang w:val="ru-RU" w:eastAsia="ru-RU"/>
        </w:rPr>
        <w:t>субсчет</w:t>
      </w:r>
      <w:proofErr w:type="spellEnd"/>
      <w:r w:rsidRPr="002F17B4">
        <w:rPr>
          <w:rFonts w:ascii="Times New Roman" w:eastAsia="Times New Roman" w:hAnsi="Times New Roman" w:cs="Times New Roman"/>
          <w:sz w:val="24"/>
          <w:szCs w:val="24"/>
          <w:lang w:val="ru-RU" w:eastAsia="ru-RU"/>
        </w:rPr>
        <w:t xml:space="preserve"> 2 «Расчеты по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возмещению материального ущерба»;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70 «Расчеты с персоналом по оплате труда»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76 «Расчеты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с разными дебиторами и кредиторами»; </w:t>
      </w:r>
      <w:proofErr w:type="spellStart"/>
      <w:r w:rsidRPr="002F17B4">
        <w:rPr>
          <w:rFonts w:ascii="Times New Roman" w:eastAsia="Times New Roman" w:hAnsi="Times New Roman" w:cs="Times New Roman"/>
          <w:sz w:val="24"/>
          <w:szCs w:val="24"/>
          <w:lang w:val="ru-RU" w:eastAsia="ru-RU"/>
        </w:rPr>
        <w:t>субсчет</w:t>
      </w:r>
      <w:proofErr w:type="spellEnd"/>
      <w:r w:rsidRPr="002F17B4">
        <w:rPr>
          <w:rFonts w:ascii="Times New Roman" w:eastAsia="Times New Roman" w:hAnsi="Times New Roman" w:cs="Times New Roman"/>
          <w:sz w:val="24"/>
          <w:szCs w:val="24"/>
          <w:lang w:val="ru-RU" w:eastAsia="ru-RU"/>
        </w:rPr>
        <w:t xml:space="preserve"> «Расчеты 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персоналом по претензиям»;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73 «Расчеты с персоналом по прочим операциям»; </w:t>
      </w:r>
      <w:proofErr w:type="spellStart"/>
      <w:r w:rsidRPr="002F17B4">
        <w:rPr>
          <w:rFonts w:ascii="Times New Roman" w:eastAsia="Times New Roman" w:hAnsi="Times New Roman" w:cs="Times New Roman"/>
          <w:sz w:val="24"/>
          <w:szCs w:val="24"/>
          <w:lang w:val="ru-RU" w:eastAsia="ru-RU"/>
        </w:rPr>
        <w:t>субсчет</w:t>
      </w:r>
      <w:proofErr w:type="spellEnd"/>
      <w:r w:rsidRPr="002F17B4">
        <w:rPr>
          <w:rFonts w:ascii="Times New Roman" w:eastAsia="Times New Roman" w:hAnsi="Times New Roman" w:cs="Times New Roman"/>
          <w:sz w:val="24"/>
          <w:szCs w:val="24"/>
          <w:lang w:val="ru-RU" w:eastAsia="ru-RU"/>
        </w:rPr>
        <w:t xml:space="preserve"> 2</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«Расчеты по возмещению материального ущерба» К-</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70 «Расчеты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с персоналом по оплате труда».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8. В чем содержание приведенной ниже бухгалтерской проводки: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44 «Расходы на продажу»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43 «Готовая продукция»?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израсходована тара собственного производства в процессе сбытовых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операций, отнесенная за счет поставщика;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израсходована тара собственного производства в процессе сбытовых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операций, отнесенная за счет покупателя;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израсходована покупная тара в процессе осуществления сбытовых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операций, отнесенная за счет поставщика;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израсходована покупная тара в процессе осуществления сбытовых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операций, отнесенная в учете за счет покупателя.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9. Что означает в учете развернутое сальдо на счетах?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признание обязательств в расчетах, когда их экономический смысл</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между участниками меняется с указанием остатка по дебету и кредиту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на одном и том же счете;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момент перехода права собственности по сделке;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имеет ограниченное значение и характерно для раскрытия информации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на </w:t>
      </w:r>
      <w:proofErr w:type="spellStart"/>
      <w:r w:rsidRPr="002F17B4">
        <w:rPr>
          <w:rFonts w:ascii="Times New Roman" w:eastAsia="Times New Roman" w:hAnsi="Times New Roman" w:cs="Times New Roman"/>
          <w:sz w:val="24"/>
          <w:szCs w:val="24"/>
          <w:lang w:val="ru-RU" w:eastAsia="ru-RU"/>
        </w:rPr>
        <w:t>забалансовых</w:t>
      </w:r>
      <w:proofErr w:type="spellEnd"/>
      <w:r w:rsidRPr="002F17B4">
        <w:rPr>
          <w:rFonts w:ascii="Times New Roman" w:eastAsia="Times New Roman" w:hAnsi="Times New Roman" w:cs="Times New Roman"/>
          <w:sz w:val="24"/>
          <w:szCs w:val="24"/>
          <w:lang w:val="ru-RU" w:eastAsia="ru-RU"/>
        </w:rPr>
        <w:t xml:space="preserve"> счетах;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постановка вопроса некорректна.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10. На основе какого признака классификации счетов построен план счетов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экономической классификации;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структурной классификации;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экономической и структурной классификации;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план счетов построен исходя из требований налогового законодательства.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11. Текущая группировка данных объектов бухгалтерского учета реализуется через:</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унификацию первичных документов;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периодически составляемые оборотные ведомости по аналитическим и синтетическим счетам;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периодически составляемый бухгалтерский баланс;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систему счетов и двойной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12. Одинарная (простая) запись в учете используется в целях: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исключения повторного счета отдельных объектов исходя из соблюдения права собственности;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удобства регистрации фактов экономических событий;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корректировки сроков имущественной ответственности участников сделки;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формирования учетной информации для внешних пользователей.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Тест 13. Какова природа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01 «Основные средства» исходя из классификации счетов по назначению и структуре?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1. регулирующий, </w:t>
      </w:r>
      <w:proofErr w:type="spellStart"/>
      <w:r w:rsidRPr="002F17B4">
        <w:rPr>
          <w:rFonts w:ascii="Times New Roman" w:eastAsia="Times New Roman" w:hAnsi="Times New Roman" w:cs="Times New Roman"/>
          <w:sz w:val="24"/>
          <w:szCs w:val="24"/>
          <w:lang w:val="ru-RU" w:eastAsia="ru-RU"/>
        </w:rPr>
        <w:t>контрактивный</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основной, фондовый;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операционный, калькуляционный;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основной, инвентарный.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Тест 14. Какова природа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20 «Основное производство» исходя из классификации счетов по назначению и структуре?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основной, инвентарный;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операционный, калькуляционный;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регулирующий, собирательно-распределительный;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операционный, сопоставляющий.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Тест 15. Имеет ли сальдо на конец года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99 «Прибыли и убытки»?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 как по дебету, так и по кредиту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да, только по дебету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да, только по кредиту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не имеет.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16. Какие из перечисленных счетов в пределах одного варианта полностью не представлены при составлении бухгалтерского баланса соответствующими статьями?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1.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42 «Торговая наценка», 97 «Расходы будущих периодов»;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2.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25 «Общепроизводственные расходы», 42 «Торговая наценка»;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3.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25 «Общепроизводственные расходы», 97 «Расходы будущих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периодов»;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4.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01 «Основные средства», 97 «Расходы будущих периодов».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17. Какие из счетов бухгалтерского учета принято называть счетами первого порядка?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синтетические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2. </w:t>
      </w:r>
      <w:proofErr w:type="spellStart"/>
      <w:r w:rsidRPr="002F17B4">
        <w:rPr>
          <w:rFonts w:ascii="Times New Roman" w:eastAsia="Times New Roman" w:hAnsi="Times New Roman" w:cs="Times New Roman"/>
          <w:sz w:val="24"/>
          <w:szCs w:val="24"/>
          <w:lang w:val="ru-RU" w:eastAsia="ru-RU"/>
        </w:rPr>
        <w:t>субсчета</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3. </w:t>
      </w:r>
      <w:proofErr w:type="spellStart"/>
      <w:r w:rsidRPr="002F17B4">
        <w:rPr>
          <w:rFonts w:ascii="Times New Roman" w:eastAsia="Times New Roman" w:hAnsi="Times New Roman" w:cs="Times New Roman"/>
          <w:sz w:val="24"/>
          <w:szCs w:val="24"/>
          <w:lang w:val="ru-RU" w:eastAsia="ru-RU"/>
        </w:rPr>
        <w:t>субсчета</w:t>
      </w:r>
      <w:proofErr w:type="spellEnd"/>
      <w:r w:rsidRPr="002F17B4">
        <w:rPr>
          <w:rFonts w:ascii="Times New Roman" w:eastAsia="Times New Roman" w:hAnsi="Times New Roman" w:cs="Times New Roman"/>
          <w:sz w:val="24"/>
          <w:szCs w:val="24"/>
          <w:lang w:val="ru-RU" w:eastAsia="ru-RU"/>
        </w:rPr>
        <w:t xml:space="preserve"> и синтетические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аналитические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18. В каких показателях отражается информация, представленная на соответствующих счетах?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 денежном измерителе;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 денежном и натуральном измерителях;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 денежном и трудовом измерителях;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только в натуральных измерителях.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19. Какие бухгалтерские проводки используются в бухгалтерском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простые;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одинарные;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сложные;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простые, сложные и одинарные.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20. Какими уровнями обобщения и детализации представлена система счетов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только счетами первого порядка — синтетическими;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2. только счетами второго порядка — </w:t>
      </w:r>
      <w:proofErr w:type="spellStart"/>
      <w:r w:rsidRPr="002F17B4">
        <w:rPr>
          <w:rFonts w:ascii="Times New Roman" w:eastAsia="Times New Roman" w:hAnsi="Times New Roman" w:cs="Times New Roman"/>
          <w:sz w:val="24"/>
          <w:szCs w:val="24"/>
          <w:lang w:val="ru-RU" w:eastAsia="ru-RU"/>
        </w:rPr>
        <w:t>субсчетами</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3. синтетическими, </w:t>
      </w:r>
      <w:proofErr w:type="spellStart"/>
      <w:r w:rsidRPr="002F17B4">
        <w:rPr>
          <w:rFonts w:ascii="Times New Roman" w:eastAsia="Times New Roman" w:hAnsi="Times New Roman" w:cs="Times New Roman"/>
          <w:sz w:val="24"/>
          <w:szCs w:val="24"/>
          <w:lang w:val="ru-RU" w:eastAsia="ru-RU"/>
        </w:rPr>
        <w:t>субсчетами</w:t>
      </w:r>
      <w:proofErr w:type="spellEnd"/>
      <w:r w:rsidRPr="002F17B4">
        <w:rPr>
          <w:rFonts w:ascii="Times New Roman" w:eastAsia="Times New Roman" w:hAnsi="Times New Roman" w:cs="Times New Roman"/>
          <w:sz w:val="24"/>
          <w:szCs w:val="24"/>
          <w:lang w:val="ru-RU" w:eastAsia="ru-RU"/>
        </w:rPr>
        <w:t xml:space="preserve"> и аналитическими;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уровень обобщения и детализации экономических событий каждая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организация устанавливает самостоятельно в приказе по учетной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политике.</w:t>
      </w: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«Счета и двойная запись» (продолжение).</w:t>
      </w: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Вопрос – Классификация счетов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Студентам необходимо определить правильные ответы на поставленные вопросы.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 По какому признаку принята в бухгалтерском учете классификация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экономическому содержанию (экономическая классификация);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назначению и структуре (структурная классификация);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активы, собственный и заемный капитал, хозяйственные процессы, формирующие учетную информацию о наличии и движении указанных выше объектов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собственный и заемный капитал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 Для чего необходимо классификация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для упорядочения системы счетов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для установления минимального перечня счетов, раскрывающих специфику постановки учета отдельных видов активов и пассивов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3. для установления оптимального варианта взаимосвязи </w:t>
      </w:r>
      <w:proofErr w:type="spellStart"/>
      <w:r w:rsidRPr="002F17B4">
        <w:rPr>
          <w:rFonts w:ascii="Times New Roman" w:eastAsia="Times New Roman" w:hAnsi="Times New Roman" w:cs="Times New Roman"/>
          <w:sz w:val="24"/>
          <w:szCs w:val="24"/>
          <w:lang w:val="ru-RU" w:eastAsia="ru-RU"/>
        </w:rPr>
        <w:t>субсчетов</w:t>
      </w:r>
      <w:proofErr w:type="spellEnd"/>
      <w:r w:rsidRPr="002F17B4">
        <w:rPr>
          <w:rFonts w:ascii="Times New Roman" w:eastAsia="Times New Roman" w:hAnsi="Times New Roman" w:cs="Times New Roman"/>
          <w:sz w:val="24"/>
          <w:szCs w:val="24"/>
          <w:lang w:val="ru-RU" w:eastAsia="ru-RU"/>
        </w:rPr>
        <w:t>, аналитических и синтетических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для реформирования бухгалтерского учета в соответствии с международными стандартами.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3. В чем назначение классификации счетов по экономическому содержанию?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определить период отражения на конкретном счете соответствующего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объекта исходя из базового принципа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непрерывности функционирующего предприятия;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четко представлять природу учитываемого объекта на конкретном счете;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облегчить работу бухгалтера по ведению текущего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классификации счетов по данному признаку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4. По какому признаку классификации счетов построен План счетов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назначению и структуре (структурной классификации);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экономическому содержанию (экономической классификации);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 основе построения Плана счетов бухгалтерского учета отсутствует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какой-либо признак классификации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основу построения Плана счетов бухгалтерского учета положены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оба признака классификации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5. Укажите тип направления, на основе которого построен План</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счетов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вертикальный;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матричный;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линейный;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иерархический.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6. Что означает рабочий План счетов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план счетов, разработанный организацией на основе типового плана счетов исходя из потребности реализации тех задач, которые предопределены ее уставной деятельностью;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такой план счетов разрабатывается организацией в целях четкой постановки отдельных видов активов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такой план счетов разрабатывается организацией в целях четкой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постановки ее собственного капитала;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разработка рабочего плана счетов организациями связана с Программой реформирования бухгалтерского учета в соответствии с международными стандартами финансовой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7. На какой вопрос отвечает классификация счетов по назначению и структуре (структурная классификация)?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что отражается на том или ином счете?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для чего предназначены те или иные счета, какие показатели можно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получать с помощью отдельных счетов для того, чтобы эффективно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управлять предприятием?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можно ли, используя данный признак классификации, разработать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организации рабочий план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как стыкуются российская система бухгалтерского учета с континентальной моделью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8. На какие группы подразделяются счета активов организации в процессе воспроизводства валового внутреннего продукта?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ресурсные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счета производства и непроизводственного потребления;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ресурсные счета и счета в сфере обращения;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ресурсные счета, счета производства и непроизводственного потребления, а также счета в сфере обращения.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9. На какие группы подразделяются счета источников активов?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счета постоянного капитала;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счета краткосрочного заемного капитала;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счета постоянного и краткосрочного заемного капитала;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деление счетов источников активов на какие-либо группы не предусмотрено.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10. Укажите группы счетов, формирующие состав классификации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счетов по назначению и структуре (структурной классификации).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основные и отражающие (регулирующие)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основные и операционные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отражающие (регулирующие) и операционные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основные, отражающие (регулирующие) и операционные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11. К какой группе счетов следует отнести счет 44 «Расходы на продажу» в классификации счетов по экономическому содержанию (экономической классификации)?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группа счетов непроизводственного потребления;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группа ресурсных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группа счетов готовой продукции и продаж;</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группа счетов затрат на производство.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12. К какой подгруппе счетов относится счет 75 «Расчеты с учредителями»?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 подгруппе счетов «Долгосрочный заемный капитал»;</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 подгруппе счетов «Кредиторская задолженность»;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 подгруппе счетов «Обязательства по распределению»;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 подгруппе счетов «Собственный капитал».</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13. В группе отражающих (регулирующих) счетов к какой подгруппе относится счет 16 «Отклонение в стоимости материальных ценностей»?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подгруппа дополнительных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подгруппа контрарно-дополнительных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3. подгруппа </w:t>
      </w:r>
      <w:proofErr w:type="spellStart"/>
      <w:r w:rsidRPr="002F17B4">
        <w:rPr>
          <w:rFonts w:ascii="Times New Roman" w:eastAsia="Times New Roman" w:hAnsi="Times New Roman" w:cs="Times New Roman"/>
          <w:sz w:val="24"/>
          <w:szCs w:val="24"/>
          <w:lang w:val="ru-RU" w:eastAsia="ru-RU"/>
        </w:rPr>
        <w:t>контрактивных</w:t>
      </w:r>
      <w:proofErr w:type="spellEnd"/>
      <w:r w:rsidRPr="002F17B4">
        <w:rPr>
          <w:rFonts w:ascii="Times New Roman" w:eastAsia="Times New Roman" w:hAnsi="Times New Roman" w:cs="Times New Roman"/>
          <w:sz w:val="24"/>
          <w:szCs w:val="24"/>
          <w:lang w:val="ru-RU" w:eastAsia="ru-RU"/>
        </w:rPr>
        <w:t xml:space="preserve">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подгруппа счета-экраны.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14. Счет 90 «Продажи» относится к подгруппе: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счета капитала;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счета распределительные;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счета калькуляционные;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счета сопоставляющие.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15. Имеют ли остаток собирательно-распределительные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 только по дебету соответствующего счета данной подгруппы;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да, только по кредиту соответствующего счета данной подгруппы;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да, как по дебету, так и по кредиту соответствующего счета данной подгруппы;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16. Определите, к какой подгруппе счетов относится счет 99 «Прибыли и убытки»?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 подгруппе имущественных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 подгруппе счета капитала;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 подгруппе финансово-результатных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 подгруппе контрарно-дополнительных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17. Имеют ли остаток финансово-результатные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да, только на начало финансового года;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да, только на конец финансового года;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да, только в промежуточных отчетах — кредитовое (прибыль) или дебетовое (убыток).</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18. Сколько разделов включает план счетов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5;</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2. 8 и один </w:t>
      </w:r>
      <w:proofErr w:type="spellStart"/>
      <w:r w:rsidRPr="002F17B4">
        <w:rPr>
          <w:rFonts w:ascii="Times New Roman" w:eastAsia="Times New Roman" w:hAnsi="Times New Roman" w:cs="Times New Roman"/>
          <w:sz w:val="24"/>
          <w:szCs w:val="24"/>
          <w:lang w:val="ru-RU" w:eastAsia="ru-RU"/>
        </w:rPr>
        <w:t>забалансовый</w:t>
      </w:r>
      <w:proofErr w:type="spellEnd"/>
      <w:r w:rsidRPr="002F17B4">
        <w:rPr>
          <w:rFonts w:ascii="Times New Roman" w:eastAsia="Times New Roman" w:hAnsi="Times New Roman" w:cs="Times New Roman"/>
          <w:sz w:val="24"/>
          <w:szCs w:val="24"/>
          <w:lang w:val="ru-RU" w:eastAsia="ru-RU"/>
        </w:rPr>
        <w:t xml:space="preserve"> счет;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3. 10;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4. 15.</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19. К какой группе счетов их классификации по экономическому содержанию относится счет 86 «Целевое финансирование»?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 ресурсным счетам;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 собственному капиталу;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 долгосрочному заемному капиталу;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 собственному или долгосрочному заемному капиталу в зависимости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 того, на какие цели получено данное финансирование.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20. Применяется ли отдельно в системе нормативного регулирования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бухгалтерского учета план счетов для целей налогового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да, в открытых акционерных обществах;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да, если такой вариант предусмотрен в учетной политике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Тема «Стоимостное измерение и текущий бухгалтерский учет важнейших хозяйственных операций»</w:t>
      </w: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 При формировании процесса заготовления какая составляется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бухгалтерская запись на поступившие от поставщиков материалы, если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организация на данном этапе применяет твердые учетные цены?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10 «Материалы»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60 «Расчеты с поставщиками и подрядчиками»;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10 «Материалы»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15 «Заготовление и приобретение материальных ценностей»;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15 «Заготовление и приобретение материальных ценностей»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60 «Расчеты с поставщиками и подрядчиками»;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На данном этапе заготовления материально-производственных запасов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твердые учетные цены не применяются.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 В каких ценах на счете 10 «Материалы» накапливается информация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 наличии и движении материально-производственных запасов?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фактической себестоимости их заготовления или по твердым учетным ценам;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фактической себестоимости;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плановой себестоимости;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 договорным ценам.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3. При большой номенклатуре материально-производственных запасов на складе можно ли вести аналитический учет по группе однородных материалов?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 зависимости от учетной политики организации учет можно вести по каждому наименованию материально-производственных запасов или по группе однородных материалов;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аналитический учет предусматривается вести по группе однородных материалов;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аналитический учет материально-производственных запасов в любом случае должен осуществляться только по каждому наименованию материально-производственных запасов.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4. В системе сформирования валового внутреннего продукта какой процесс является определяющим?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процесс производства, так как на данном этапе создается новая стоимость;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процесс заготовления;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процесс продажи;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постановка данного вопроса некорректна.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5. Можно ли по окончании отчетного периода сумму, учтенную по счету 26 «Общехозяйственные расходы» без распределения сразу списывать на счет 90 «Продажи»?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да, при условии, что такой вариант предусмотрен в учетной политике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да, только на предприятиях машиностроительного комплекса.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6. По отношению к бухгалтерскому балансу счет 90 «Продажи»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является: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активно-пассивным;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активным при наличии убытка от эксплуатации объектов социальной сферы;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пассивным;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активным в любом случае.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7. Закрывается ли в течение года счет 99 «Прибыли и убытки»?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может закрываться при наличии убытка;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может закрываться при наличии прибыли.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8. При поступлении выручки за проданную продукцию в условиях применения метода начисления в учете делается запись;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51 «Расчетные счета»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90 «Продажи»;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51 «Расчетные счета»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62 «Расчеты с покупателями и заказчиками»;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51 «Расчетные счета»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xml:space="preserve">. 91 «Прочие доходы и расходы», </w:t>
      </w:r>
      <w:proofErr w:type="spellStart"/>
      <w:r w:rsidRPr="002F17B4">
        <w:rPr>
          <w:rFonts w:ascii="Times New Roman" w:eastAsia="Times New Roman" w:hAnsi="Times New Roman" w:cs="Times New Roman"/>
          <w:sz w:val="24"/>
          <w:szCs w:val="24"/>
          <w:lang w:val="ru-RU" w:eastAsia="ru-RU"/>
        </w:rPr>
        <w:t>субсчет</w:t>
      </w:r>
      <w:proofErr w:type="spellEnd"/>
      <w:r w:rsidRPr="002F17B4">
        <w:rPr>
          <w:rFonts w:ascii="Times New Roman" w:eastAsia="Times New Roman" w:hAnsi="Times New Roman" w:cs="Times New Roman"/>
          <w:sz w:val="24"/>
          <w:szCs w:val="24"/>
          <w:lang w:val="ru-RU" w:eastAsia="ru-RU"/>
        </w:rPr>
        <w:t xml:space="preserve"> 1 «Прочие доходы»;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51 «Расчетные счета»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45 «Товары отгруженные».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9. По кредиту счета 90 «Продажи» показывается: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фактическая себестоимость проданной продукции;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плановая себестоимость проданной продукции;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продажная (договорная) стоимость проданной продукции;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дебиторская задолженность покупателей.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10. С какими счетами по дебету корреспондируется счет 46 «Выполненные этапы по незавершенным работам»?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со счетом 45 «Товары отгруженные»;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со счетом 91 «Прочие доходы и расходы»;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со счетом 90 «Продажи»;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со счетом 99 «Прибыли и убытки».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11. Группировка затрат по элементам отвечает на вопрос: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что и сколько в отчетном периоде израсходовано в целом по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какова система внутризаводского планирования в организации для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исчисления себестоимости конкретных видов продукции, выполненных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работ и оказанных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возможно ли сопоставление текущих издержек на изготовление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отдельных видов продукции в организациях, имеющих примерно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одинаковые условия хозяйствования;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какой мере организация может использовать такую информацию</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при разработке бизнес-плана по производству конкретных видов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продукции, выполнению работ или оказанию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Тест 12. Какая запись составляется в учете (в случае применения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15 «Заготовление и приобретение материальных ценностей») при оприходовании материально-производственных запасов по учетным ценам, полученным от поставщика?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15 «Заготовление и приобретение материальных ценностей»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К-</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60 «Расчеты с поставщиками и подрядчиками»;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10 «Материалы»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15 «Заготовление и приобретение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материальных ценностей»;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15 «Заготовление и приобретение материальных ценностей»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К-</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10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15 «Заготовление и приобретение материальных ценностей»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К-</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16 «Отклонение в стоимости материальных ценностей».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13. Оприходованы на склад материалы, возвращенные из основного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производства как неиспользованные в процессе изготовления продукции.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Какая при этом составляется в учете бухгалтерская запись?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1. Д-т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xml:space="preserve">. 10 «Материалы»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40 «Выпуск продукции (</w:t>
      </w:r>
      <w:proofErr w:type="spellStart"/>
      <w:r w:rsidRPr="002F17B4">
        <w:rPr>
          <w:rFonts w:ascii="Times New Roman" w:eastAsia="Times New Roman" w:hAnsi="Times New Roman" w:cs="Times New Roman"/>
          <w:sz w:val="24"/>
          <w:szCs w:val="24"/>
          <w:lang w:val="ru-RU" w:eastAsia="ru-RU"/>
        </w:rPr>
        <w:t>работ,услуг</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10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10 «Материалы»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23 «Вспомогательные производства»;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20 «Основное производство»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xml:space="preserve">. 10 «Материалы» (запись составляется методом «красное </w:t>
      </w:r>
      <w:proofErr w:type="spellStart"/>
      <w:r w:rsidRPr="002F17B4">
        <w:rPr>
          <w:rFonts w:ascii="Times New Roman" w:eastAsia="Times New Roman" w:hAnsi="Times New Roman" w:cs="Times New Roman"/>
          <w:sz w:val="24"/>
          <w:szCs w:val="24"/>
          <w:lang w:val="ru-RU" w:eastAsia="ru-RU"/>
        </w:rPr>
        <w:t>сторно</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14. Раскройте экономическую сущность бухгалтерской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20 «Основное производство» К-</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10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израсходованы отпущенные со склада в производство материалы;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отпущенные со склада в производство материалы на изготовление продукции;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возвращены из производства на склад ранее отпущенные материалы на изготовление продукции;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израсходованы материалы, списанные в прошлом месяце со склада на изготовление продукции.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15. Раскройте экономическую сущность бухгалтерской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28 «Брак в производстве»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70 «Расчеты с персоналом по оплате труда».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выплачена заработная плата рабочим, занятым исправлением брака;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формируются текущие издержки по исправлению брака в сумме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начисленной заработной платы производственным рабочим, занятым на этих операциях;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погашена задолженность по заработной плате производственным рабочим, занятым исправлением брака;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4. </w:t>
      </w:r>
      <w:proofErr w:type="spellStart"/>
      <w:r w:rsidRPr="002F17B4">
        <w:rPr>
          <w:rFonts w:ascii="Times New Roman" w:eastAsia="Times New Roman" w:hAnsi="Times New Roman" w:cs="Times New Roman"/>
          <w:sz w:val="24"/>
          <w:szCs w:val="24"/>
          <w:lang w:val="ru-RU" w:eastAsia="ru-RU"/>
        </w:rPr>
        <w:t>оприходуется</w:t>
      </w:r>
      <w:proofErr w:type="spellEnd"/>
      <w:r w:rsidRPr="002F17B4">
        <w:rPr>
          <w:rFonts w:ascii="Times New Roman" w:eastAsia="Times New Roman" w:hAnsi="Times New Roman" w:cs="Times New Roman"/>
          <w:sz w:val="24"/>
          <w:szCs w:val="24"/>
          <w:lang w:val="ru-RU" w:eastAsia="ru-RU"/>
        </w:rPr>
        <w:t xml:space="preserve"> забракованная продукция, допущенная по вине производственных рабочих.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16. Какая из бухгалтерских проводок отражает сумму начисленной заработной платы за отчетный месяц начальнику цеха?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20 «Основное производство»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70 «Расчеты с персоналом по оплате труда»;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29 «Обслуживающие производства и хозяйства»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70 «Расчеты с персоналом по оплате труда»;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25 «Общепроизводственные расходы»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70 «Расчеты с персоналом по оплате труда»;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26 «Общехозяйственные расходы»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70 «Расчеты с персоналом по оплате труда».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Тест 17. Какая из бухгалтерских проводок отражает фактическую производственную себестоимость выпущенной готовой продукции при использовании в учетной политике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40 «Выпуск продукции (работ,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43 «Готовая продукция»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40 «Выпуск продукции (работ,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43 «Готовая продукция»;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26 «Общехозяйственные расходы»;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20 «Основное производство».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18. Какая из бухгалтерских проводок отражает нормативную (плановую) себестоимость выпущенной готовой продукции при использовании в учетной политике счета 40 «Выпуск продукции (работ,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43 «Готовая продукция»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40 «Выпуск продукции (работ,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20 «Основное производство»;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26 «Общехозяйственные расходы»;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43 «Готовая продукция».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19. Какая из бухгалтерских проводок отражает сумму положительных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отклонений (экономию) фактической производственной себестоимости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 плановой выпущенной готовой продукции при использовании 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учетной политике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40 «Выпуск продукции (работ,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90 «Продажи», </w:t>
      </w:r>
      <w:proofErr w:type="spellStart"/>
      <w:r w:rsidRPr="002F17B4">
        <w:rPr>
          <w:rFonts w:ascii="Times New Roman" w:eastAsia="Times New Roman" w:hAnsi="Times New Roman" w:cs="Times New Roman"/>
          <w:sz w:val="24"/>
          <w:szCs w:val="24"/>
          <w:lang w:val="ru-RU" w:eastAsia="ru-RU"/>
        </w:rPr>
        <w:t>субсчет</w:t>
      </w:r>
      <w:proofErr w:type="spellEnd"/>
      <w:r w:rsidRPr="002F17B4">
        <w:rPr>
          <w:rFonts w:ascii="Times New Roman" w:eastAsia="Times New Roman" w:hAnsi="Times New Roman" w:cs="Times New Roman"/>
          <w:sz w:val="24"/>
          <w:szCs w:val="24"/>
          <w:lang w:val="ru-RU" w:eastAsia="ru-RU"/>
        </w:rPr>
        <w:t xml:space="preserve"> 2 «Себестоимость продаж»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40 «Выпуск продукции (работ,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20 «Основное производство»;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90 «Продажи», </w:t>
      </w:r>
      <w:proofErr w:type="spellStart"/>
      <w:r w:rsidRPr="002F17B4">
        <w:rPr>
          <w:rFonts w:ascii="Times New Roman" w:eastAsia="Times New Roman" w:hAnsi="Times New Roman" w:cs="Times New Roman"/>
          <w:sz w:val="24"/>
          <w:szCs w:val="24"/>
          <w:lang w:val="ru-RU" w:eastAsia="ru-RU"/>
        </w:rPr>
        <w:t>субсчет</w:t>
      </w:r>
      <w:proofErr w:type="spellEnd"/>
      <w:r w:rsidRPr="002F17B4">
        <w:rPr>
          <w:rFonts w:ascii="Times New Roman" w:eastAsia="Times New Roman" w:hAnsi="Times New Roman" w:cs="Times New Roman"/>
          <w:sz w:val="24"/>
          <w:szCs w:val="24"/>
          <w:lang w:val="ru-RU" w:eastAsia="ru-RU"/>
        </w:rPr>
        <w:t xml:space="preserve"> 2 «Себестоимость продаж»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xml:space="preserve">. 40 «Выпуск продукции (работ, услуг)» (запись отражается методом «красное </w:t>
      </w:r>
      <w:proofErr w:type="spellStart"/>
      <w:r w:rsidRPr="002F17B4">
        <w:rPr>
          <w:rFonts w:ascii="Times New Roman" w:eastAsia="Times New Roman" w:hAnsi="Times New Roman" w:cs="Times New Roman"/>
          <w:sz w:val="24"/>
          <w:szCs w:val="24"/>
          <w:lang w:val="ru-RU" w:eastAsia="ru-RU"/>
        </w:rPr>
        <w:t>сторно</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43 «Готовая продукция»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40 «Выпуск продукции (работ,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20. Какой проводкой отражается в учете сумма отгруженной готовой продукции покупателю по договорной стоимости?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1. Д-т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xml:space="preserve">. 45 «Товары отгруженные»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40 «Выпуск продукции(работ, услуг)»;</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45 «Товары отгруженные»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90 «Продажи»;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xml:space="preserve">. 45 «Товары отгруженные» К-т </w:t>
      </w:r>
      <w:proofErr w:type="spellStart"/>
      <w:r w:rsidRPr="002F17B4">
        <w:rPr>
          <w:rFonts w:ascii="Times New Roman" w:eastAsia="Times New Roman" w:hAnsi="Times New Roman" w:cs="Times New Roman"/>
          <w:sz w:val="24"/>
          <w:szCs w:val="24"/>
          <w:lang w:val="ru-RU" w:eastAsia="ru-RU"/>
        </w:rPr>
        <w:t>сч</w:t>
      </w:r>
      <w:proofErr w:type="spellEnd"/>
      <w:r w:rsidRPr="002F17B4">
        <w:rPr>
          <w:rFonts w:ascii="Times New Roman" w:eastAsia="Times New Roman" w:hAnsi="Times New Roman" w:cs="Times New Roman"/>
          <w:sz w:val="24"/>
          <w:szCs w:val="24"/>
          <w:lang w:val="ru-RU" w:eastAsia="ru-RU"/>
        </w:rPr>
        <w:t>. 44 «Расходы на продажу»;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62 «Расчеты с покупателями и заказчиками» К-</w:t>
      </w:r>
      <w:proofErr w:type="spellStart"/>
      <w:r w:rsidRPr="002F17B4">
        <w:rPr>
          <w:rFonts w:ascii="Times New Roman" w:eastAsia="Times New Roman" w:hAnsi="Times New Roman" w:cs="Times New Roman"/>
          <w:sz w:val="24"/>
          <w:szCs w:val="24"/>
          <w:lang w:val="ru-RU" w:eastAsia="ru-RU"/>
        </w:rPr>
        <w:t>тсч</w:t>
      </w:r>
      <w:proofErr w:type="spellEnd"/>
      <w:r w:rsidRPr="002F17B4">
        <w:rPr>
          <w:rFonts w:ascii="Times New Roman" w:eastAsia="Times New Roman" w:hAnsi="Times New Roman" w:cs="Times New Roman"/>
          <w:sz w:val="24"/>
          <w:szCs w:val="24"/>
          <w:lang w:val="ru-RU" w:eastAsia="ru-RU"/>
        </w:rPr>
        <w:t>. 90 «Продажи».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Тема «Техника и формы бухгалтерского учета»</w:t>
      </w: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 Что такое учетные регистры в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свободные листы установленной формы с целью регистрации и последующей группировки данных о наличии имущества, обязательств и хозяйственных операций с ними, подтвержденных необходимыми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документами;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специальные формы, используемые бухгалтером для регистрации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 группировки соответствующей информации, зарегистрированной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в первичных документах;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книги, карточки, свободные листы (ведомости), предназначенные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для регистрации и обобщения фактов хозяйственной жизни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книги и карточки в утвержденной в установленном порядке форме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для обобщения необходимых первичных данных о хозяйственных организациях за отчетный период.</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 По каким признакам осуществляется классификация учетных регистров?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внешнему виду и объему содержания (накопительные и первичные);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объему содержания (синтетического и аналитического учета, характеру регистрации, порядку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внешнему виду, строению, объему информации, характеру регистрации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(порядку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последовательности записи, внешнему виду, объему информации,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систематизации и порядку записи, степени детализации.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3. Исходя их характера регистрации учетных регистров, журнал регистрации приходных и расходных кассовых документов является: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регистром хронологической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регистром систематической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комбинированным регистром;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первичным учетным документом по движению кассовой наличности.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4. Какие записи могут иметь место в бухгалтерском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1. </w:t>
      </w:r>
      <w:proofErr w:type="spellStart"/>
      <w:r w:rsidRPr="002F17B4">
        <w:rPr>
          <w:rFonts w:ascii="Times New Roman" w:eastAsia="Times New Roman" w:hAnsi="Times New Roman" w:cs="Times New Roman"/>
          <w:sz w:val="24"/>
          <w:szCs w:val="24"/>
          <w:lang w:val="ru-RU" w:eastAsia="ru-RU"/>
        </w:rPr>
        <w:t>униграфические</w:t>
      </w:r>
      <w:proofErr w:type="spellEnd"/>
      <w:r w:rsidRPr="002F17B4">
        <w:rPr>
          <w:rFonts w:ascii="Times New Roman" w:eastAsia="Times New Roman" w:hAnsi="Times New Roman" w:cs="Times New Roman"/>
          <w:sz w:val="24"/>
          <w:szCs w:val="24"/>
          <w:lang w:val="ru-RU" w:eastAsia="ru-RU"/>
        </w:rPr>
        <w:t xml:space="preserve">, </w:t>
      </w:r>
      <w:proofErr w:type="spellStart"/>
      <w:r w:rsidRPr="002F17B4">
        <w:rPr>
          <w:rFonts w:ascii="Times New Roman" w:eastAsia="Times New Roman" w:hAnsi="Times New Roman" w:cs="Times New Roman"/>
          <w:sz w:val="24"/>
          <w:szCs w:val="24"/>
          <w:lang w:val="ru-RU" w:eastAsia="ru-RU"/>
        </w:rPr>
        <w:t>диаграфические</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2. </w:t>
      </w:r>
      <w:proofErr w:type="spellStart"/>
      <w:r w:rsidRPr="002F17B4">
        <w:rPr>
          <w:rFonts w:ascii="Times New Roman" w:eastAsia="Times New Roman" w:hAnsi="Times New Roman" w:cs="Times New Roman"/>
          <w:sz w:val="24"/>
          <w:szCs w:val="24"/>
          <w:lang w:val="ru-RU" w:eastAsia="ru-RU"/>
        </w:rPr>
        <w:t>диаграфические</w:t>
      </w:r>
      <w:proofErr w:type="spellEnd"/>
      <w:r w:rsidRPr="002F17B4">
        <w:rPr>
          <w:rFonts w:ascii="Times New Roman" w:eastAsia="Times New Roman" w:hAnsi="Times New Roman" w:cs="Times New Roman"/>
          <w:sz w:val="24"/>
          <w:szCs w:val="24"/>
          <w:lang w:val="ru-RU" w:eastAsia="ru-RU"/>
        </w:rPr>
        <w:t xml:space="preserve">, систематические, </w:t>
      </w:r>
      <w:proofErr w:type="spellStart"/>
      <w:r w:rsidRPr="002F17B4">
        <w:rPr>
          <w:rFonts w:ascii="Times New Roman" w:eastAsia="Times New Roman" w:hAnsi="Times New Roman" w:cs="Times New Roman"/>
          <w:sz w:val="24"/>
          <w:szCs w:val="24"/>
          <w:lang w:val="ru-RU" w:eastAsia="ru-RU"/>
        </w:rPr>
        <w:t>сторнировочные</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хронологические, систематические, комбинированные (смешанные);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4. </w:t>
      </w:r>
      <w:proofErr w:type="spellStart"/>
      <w:r w:rsidRPr="002F17B4">
        <w:rPr>
          <w:rFonts w:ascii="Times New Roman" w:eastAsia="Times New Roman" w:hAnsi="Times New Roman" w:cs="Times New Roman"/>
          <w:sz w:val="24"/>
          <w:szCs w:val="24"/>
          <w:lang w:val="ru-RU" w:eastAsia="ru-RU"/>
        </w:rPr>
        <w:t>униграфические</w:t>
      </w:r>
      <w:proofErr w:type="spellEnd"/>
      <w:r w:rsidRPr="002F17B4">
        <w:rPr>
          <w:rFonts w:ascii="Times New Roman" w:eastAsia="Times New Roman" w:hAnsi="Times New Roman" w:cs="Times New Roman"/>
          <w:sz w:val="24"/>
          <w:szCs w:val="24"/>
          <w:lang w:val="ru-RU" w:eastAsia="ru-RU"/>
        </w:rPr>
        <w:t xml:space="preserve">, хронологические, </w:t>
      </w:r>
      <w:proofErr w:type="spellStart"/>
      <w:r w:rsidRPr="002F17B4">
        <w:rPr>
          <w:rFonts w:ascii="Times New Roman" w:eastAsia="Times New Roman" w:hAnsi="Times New Roman" w:cs="Times New Roman"/>
          <w:sz w:val="24"/>
          <w:szCs w:val="24"/>
          <w:lang w:val="ru-RU" w:eastAsia="ru-RU"/>
        </w:rPr>
        <w:t>диаграфические</w:t>
      </w:r>
      <w:proofErr w:type="spellEnd"/>
      <w:r w:rsidRPr="002F17B4">
        <w:rPr>
          <w:rFonts w:ascii="Times New Roman" w:eastAsia="Times New Roman" w:hAnsi="Times New Roman" w:cs="Times New Roman"/>
          <w:sz w:val="24"/>
          <w:szCs w:val="24"/>
          <w:lang w:val="ru-RU" w:eastAsia="ru-RU"/>
        </w:rPr>
        <w:t>, систематические,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roofErr w:type="spellStart"/>
      <w:r w:rsidRPr="002F17B4">
        <w:rPr>
          <w:rFonts w:ascii="Times New Roman" w:eastAsia="Times New Roman" w:hAnsi="Times New Roman" w:cs="Times New Roman"/>
          <w:sz w:val="24"/>
          <w:szCs w:val="24"/>
          <w:lang w:val="ru-RU" w:eastAsia="ru-RU"/>
        </w:rPr>
        <w:t>сторнировочные</w:t>
      </w:r>
      <w:proofErr w:type="spellEnd"/>
      <w:r w:rsidRPr="002F17B4">
        <w:rPr>
          <w:rFonts w:ascii="Times New Roman" w:eastAsia="Times New Roman" w:hAnsi="Times New Roman" w:cs="Times New Roman"/>
          <w:sz w:val="24"/>
          <w:szCs w:val="24"/>
          <w:lang w:val="ru-RU" w:eastAsia="ru-RU"/>
        </w:rPr>
        <w:t>, комбинированные.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5. Назовите способы исправления выявленных ошибок в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корректурный;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2. </w:t>
      </w:r>
      <w:proofErr w:type="spellStart"/>
      <w:r w:rsidRPr="002F17B4">
        <w:rPr>
          <w:rFonts w:ascii="Times New Roman" w:eastAsia="Times New Roman" w:hAnsi="Times New Roman" w:cs="Times New Roman"/>
          <w:sz w:val="24"/>
          <w:szCs w:val="24"/>
          <w:lang w:val="ru-RU" w:eastAsia="ru-RU"/>
        </w:rPr>
        <w:t>сторнировочный</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3. корректурный, </w:t>
      </w:r>
      <w:proofErr w:type="spellStart"/>
      <w:r w:rsidRPr="002F17B4">
        <w:rPr>
          <w:rFonts w:ascii="Times New Roman" w:eastAsia="Times New Roman" w:hAnsi="Times New Roman" w:cs="Times New Roman"/>
          <w:sz w:val="24"/>
          <w:szCs w:val="24"/>
          <w:lang w:val="ru-RU" w:eastAsia="ru-RU"/>
        </w:rPr>
        <w:t>сторнировочный</w:t>
      </w:r>
      <w:proofErr w:type="spellEnd"/>
      <w:r w:rsidRPr="002F17B4">
        <w:rPr>
          <w:rFonts w:ascii="Times New Roman" w:eastAsia="Times New Roman" w:hAnsi="Times New Roman" w:cs="Times New Roman"/>
          <w:sz w:val="24"/>
          <w:szCs w:val="24"/>
          <w:lang w:val="ru-RU" w:eastAsia="ru-RU"/>
        </w:rPr>
        <w:t>, дополнительных бухгалтерских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проводок;</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дополнительных бухгалтерских проводок.</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6. Допускаются ли исправления в кассовых и банковских документах?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 исходя из соблюдения одного из основных базовых принципов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бухгалтерского учета — осмотрительности экономического объекта;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допускается, исходя из принципа существенности обнаруженной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ошибки;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допускается, если ошибка обнаружена до составления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7. Укажите формы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мемориально-ордерная, журнально-ордерная, автоматизированная, упрощенная, для индивидуальных предпринимателей;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автоматизированная, упрощенная, для индивидуальных предпринимателей;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журнально-ордерная, автоматизированная, упрощенная, для индивидуальных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предпринимателей;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автоматизированная.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8. В условиях применения журнально-ордерной формы учета хозяйственная операция регистрируется: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 двух журналах-ордерах одновременно: по дебету счета в одном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журнале-ордере и кредиту корреспондирующего счета — в другом журнале-ордере;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путем хронологической и систематической записи одновременно в виде единого рабочего процесса, как правило, в двух учетных регистрах: журнале-ордере и вспомогательной ведомости;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 журнале хронологической регистрации хозяйственных оборотов;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соответствующих накопительных ведомостях по дебету одного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счета и кредиту другого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9. По какому признаку осуществляется регистрация хозяйственных операций при журнально-ордерной форме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дебетовому (в корреспонденции с кредитуемыми счетами);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по кредитовому (в корреспонденции с дебетуемыми счетами);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дебетуемому и кредитуемому одновременно;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это определяется учетной политикой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10. В какой форме может применяться упрощенная форма бухгалтерского учета субъектами малого предпринимательства?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по простой форме (без использования учетных регистров) или сих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использованием;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только по простой форме без использования учетных регистров;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по простой форме с использованием учетных регистров;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условиях автоматизированного учета выбор варианта упрощенной формы бухгалтерского учета не имеет значения.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11. К каким учетным регистрам относятся журналы-ордера?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синтетическим;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аналитическим;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хронологическим;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комбинированным.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12. Для какой цели предназначена Главная книга?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для регистрации хозяйственных операций;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для регистрации счетов, открываемых организацией;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для отражения наличия и движения имущества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для систематических записей наличия и движения имущества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в разрезе открытых счетов.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13. Какие регистры положены в основу упрощенной формы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книга учета хозяйственных операций;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мемориальные ордера;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аналитические таблицы;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журналы-ордера.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14. Что собой представляет Главная книга?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1. </w:t>
      </w:r>
      <w:proofErr w:type="spellStart"/>
      <w:r w:rsidRPr="002F17B4">
        <w:rPr>
          <w:rFonts w:ascii="Times New Roman" w:eastAsia="Times New Roman" w:hAnsi="Times New Roman" w:cs="Times New Roman"/>
          <w:sz w:val="24"/>
          <w:szCs w:val="24"/>
          <w:lang w:val="ru-RU" w:eastAsia="ru-RU"/>
        </w:rPr>
        <w:t>группировочную</w:t>
      </w:r>
      <w:proofErr w:type="spellEnd"/>
      <w:r w:rsidRPr="002F17B4">
        <w:rPr>
          <w:rFonts w:ascii="Times New Roman" w:eastAsia="Times New Roman" w:hAnsi="Times New Roman" w:cs="Times New Roman"/>
          <w:sz w:val="24"/>
          <w:szCs w:val="24"/>
          <w:lang w:val="ru-RU" w:eastAsia="ru-RU"/>
        </w:rPr>
        <w:t xml:space="preserve"> ведомость;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карточку аналитического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анализ счета;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систематический накопительный регистр.</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15. Регистры бухгалтерского учета по степени обобщения в них информации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подразделяются на: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систематические и аналитические;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синтетические и хронологические;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аналитические и синтетические;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хронологические и аналитические.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16. С какой целью составляется оборотная ведомость по синтетическим счетам?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для составления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для составления Главной книги;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для составления журналов-ордеров;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для составления Книги учета хозяйственных операций.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17. К учетным регистрам относятся: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чек;</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главная книга;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приходный кассовый ордер;</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авансовый отчет.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18. Что является организационным элементов формы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первичные документы;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формы бухгалтерской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учетные регистры;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счета синтетического аналитического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19. Обоснованно ли применение в учете обратных бухгалтерских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проводок в процессе их регистрации в учетных регистрах?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да, при условии, что их применение предусмотрено в приказе по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учетной политике предприятия;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это решает сама организация в случаях реорганизационных процедур;</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нет, так как их применение искажает экономическую сущность конкретных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экономических процессов.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20. К какому типу учетных регистров относится Ведомость № 1 по дебету счета 50 «Касса»?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к регистрам систематической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к комбинированным учетным регистрам;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 регистрам хронологической записи;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к регистрам систематической или хронологической записи в зависимости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 частоты поступления денежных средств в кассу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Тема «Бухгалтерская отчетность»</w:t>
      </w:r>
    </w:p>
    <w:p w:rsidR="002F17B4" w:rsidRPr="002F17B4" w:rsidRDefault="002F17B4" w:rsidP="002F17B4">
      <w:pPr>
        <w:spacing w:after="240" w:line="240" w:lineRule="auto"/>
        <w:jc w:val="center"/>
        <w:textAlignment w:val="baseline"/>
        <w:rPr>
          <w:rFonts w:ascii="Times New Roman" w:eastAsia="Times New Roman" w:hAnsi="Times New Roman" w:cs="Times New Roman"/>
          <w:b/>
          <w:sz w:val="24"/>
          <w:szCs w:val="24"/>
          <w:lang w:val="ru-RU" w:eastAsia="ru-RU"/>
        </w:rPr>
      </w:pPr>
      <w:r w:rsidRPr="002F17B4">
        <w:rPr>
          <w:rFonts w:ascii="Times New Roman" w:eastAsia="Times New Roman" w:hAnsi="Times New Roman" w:cs="Times New Roman"/>
          <w:b/>
          <w:sz w:val="24"/>
          <w:szCs w:val="24"/>
          <w:lang w:val="ru-RU" w:eastAsia="ru-RU"/>
        </w:rPr>
        <w:t>Студентам необходимо определить правильные ответы на поставленные вопросы.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 Бухгалтерская отчетность — это: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строго определенный перечень установленных форм;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единая система данных об имущественном и финансовом положении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организации и результатах ее хозяйственной деятельности, составляемая на основе данных бухгалтерского учета по установленным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формам;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бухгалтерский баланс;</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бухгалтерский баланс и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2. В активе баланса показывается (</w:t>
      </w:r>
      <w:proofErr w:type="spellStart"/>
      <w:r w:rsidRPr="002F17B4">
        <w:rPr>
          <w:rFonts w:ascii="Times New Roman" w:eastAsia="Times New Roman" w:hAnsi="Times New Roman" w:cs="Times New Roman"/>
          <w:sz w:val="24"/>
          <w:szCs w:val="24"/>
          <w:lang w:val="ru-RU" w:eastAsia="ru-RU"/>
        </w:rPr>
        <w:t>ются</w:t>
      </w:r>
      <w:proofErr w:type="spellEnd"/>
      <w:r w:rsidRPr="002F17B4">
        <w:rPr>
          <w:rFonts w:ascii="Times New Roman" w:eastAsia="Times New Roman" w:hAnsi="Times New Roman" w:cs="Times New Roman"/>
          <w:sz w:val="24"/>
          <w:szCs w:val="24"/>
          <w:lang w:val="ru-RU" w:eastAsia="ru-RU"/>
        </w:rPr>
        <w:t>)…</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Средства, имущество организации и дебиторская задолженность;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имущество и капитал;</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капитал и обязательства;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текущие активы и прибыль.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3. Валюта баланса – это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итоговая сумма по балансовым статьям актива или пассива;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наличие валюты в кассе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остаток денежных средств на валютном счете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разность между полученной и израсходованной валютой.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 xml:space="preserve">Тест 4. Итог актива баланса …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быть меньше итога пассива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быть больше итога пассива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должен равняться итогу пассива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не должен равняться итогу пассива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5. Бухгалтерский баланс – это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таблица двухсторонней формы, правая сторона которой называется дебетом, а левая – кредитом;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таблица двухсторонней формы, правая сторона которой называется пассивом и показывает виды имущества и средств организации, а левая – активом и отражает источники образования этого имущества;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способ расчета показателей, характеризующих ход и результаты хозяйственных процессов;</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способ обобщенного отражения и экономической группировки имущества организации в денежной оценке по видам и источникам их образования на определенную дату.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6. Прибыль отражается в …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активе;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пассиве;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валюте;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VI разделе.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7. Основной элемент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статья;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счет;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раздел;</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валюта.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8. Равенство актива и пассива баланса обусловлено …</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тем, что в пассиве баланса показывается имущество, а в активе – источники образования этого имущества;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правилом двойной записи хозяйственных операций;</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двойственным отражением хозяйственных средств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обобщением хозяйственных средств в денежном измерителе.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9. Какой порядок исправления и выявления ошибок (приписок) отчетных данных текущего года, вызывающих необходимость изменения системных записей бухгалтерского учета (себестоимость, финансовые показатели и др.)?</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исправления вносятся при составлении годового отчета;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исправления вносятся при составлении отчета за квартал;</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исправления вносятся в первом отчете после обнаружения искаженности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исправления вносятся при реформации баланса.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10. Кто устанавливает объем и порядок, включая сроки-представления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бухгалтерской отчетности дочерних и зависимых обществ головной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сама головная организация;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Министерство финансов РФ;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Министерство по налогам и сборам РФ;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Правительство РФ.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11. Что означает публичность бухгалтерской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необходимость публикации в газетах и журналах, доступных пользователям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бухгалтерской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необходимость публикации в газетах и журналах, доступных пользователям бухгалтерской отчетности, либо распространение среди них брошюр, буклетов и других изданий, содержащих бухгалтерскую отчетность, а также в ее передаче территориальным органам государственной статистики для предоставления заинтересованным пользователям;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необходимость публикации в газетах и журналах, доступных пользователям бухгалтерской отчетности, а также в передаче ее территориальным органам государственной статистики для предоставления заинтересованным пользователям;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необходимость в распространении среди ее пользователей в виде брошюр, буклетов и других изданий, а также передаче территориальным органам государственной статистики для предоставления заинтересованным пользователям.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12. Пользователем бухгалтерской отчетности является: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администрация фирмы;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акционеры;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инвесторы;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юридическое и физическое лицо, заинтересованное в информации о конкретной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13. Что является отчетным периодом в бухгалтерском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любой период времени, который принимает в учетной политике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организация;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период, за который организация должна составлять бухгалтерскую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период, признаваемый налоговым законодательством;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один месяц.</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14. В какой валюте должна быть составлена бухгалтерская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 валюте РФ;</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в любой валюте;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 валюте РФ и валюте страны, в которой произведен вклад иностранным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инвестором в уставный капитал российской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вопрос поставлен некорректно.</w:t>
      </w:r>
      <w:r w:rsidRPr="002F17B4">
        <w:rPr>
          <w:rFonts w:ascii="Times New Roman" w:eastAsia="Times New Roman" w:hAnsi="Times New Roman" w:cs="Times New Roman"/>
          <w:sz w:val="24"/>
          <w:szCs w:val="24"/>
          <w:lang w:val="ru-RU" w:eastAsia="ru-RU"/>
        </w:rPr>
        <w:tab/>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15. В соответствии с каким нормативным актом Министерство финансов РФ устанавливает перечень форм промежуточной и годовой бухгалтерской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в соответствии с требованиями ФЗ РФ «О бухгалтерском учете»;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согласно Положению по ведению бухгалтерского учета и бухгалтерской отчетности в Российской Федерации;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в соответствии с Положением по бухгалтерскому учету «Бухгалтерская отчетность организации» ПБУ 4/99 и ее учетной политике;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согласно Положению по ведению бухгалтерского учета и бухгалтерской отчетности в Российской Федерации, а также ПБУ 4/99 «Бухгалтерская отчетность организации».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16. В какие адреса все организации представляют годовую бухгалтерскую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учредителям;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участникам организации или собственникам ее имущества;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территориальным органам государственной статистики и учредителям;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учредителям, участникам организации или собственникам ее имущества, а также территориальным органам государственной статистики по месту их регистрации.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17. При разработке форм бухгалтерской отчетности, представляемых</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в установленные адреса, обязана ли организация учитывать образцы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установленных форм бухгалтерской отчетности?</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 если это не противоречит действующему законодательству;</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да, в любом случае;</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данное требование носит рекомендательный характер;</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18. На основе данных какого вида хозяйственного учета составляется</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бухгалтерская отчетность?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бухгалтерского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бухгалтерского и налогового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бухгалтерского и статистического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управленческого и налогового учета.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Тест 19. Отражается ли в бухгалтерском балансе торговая наценка?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Ответы:</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1. да;</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2. да, если текущий учет товаров осуществляется по розничным ценам;</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3. нет;</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4. в зависимости от того, по покупным или розничным ценам ведется текущий учет товаров.</w:t>
      </w:r>
    </w:p>
    <w:p w:rsidR="002F17B4" w:rsidRPr="002F17B4" w:rsidRDefault="002F17B4" w:rsidP="002F17B4">
      <w:pPr>
        <w:spacing w:after="0" w:line="240" w:lineRule="auto"/>
        <w:textAlignment w:val="baseline"/>
        <w:rPr>
          <w:rFonts w:ascii="Times New Roman" w:eastAsia="Times New Roman" w:hAnsi="Times New Roman" w:cs="Times New Roman"/>
          <w:b/>
          <w:bCs/>
          <w:sz w:val="24"/>
          <w:szCs w:val="24"/>
          <w:lang w:val="ru-RU" w:eastAsia="ru-RU"/>
        </w:rPr>
      </w:pPr>
    </w:p>
    <w:p w:rsidR="002F17B4" w:rsidRPr="002F17B4" w:rsidRDefault="002F17B4" w:rsidP="002F17B4">
      <w:pPr>
        <w:spacing w:after="0" w:line="240" w:lineRule="auto"/>
        <w:textAlignment w:val="baseline"/>
        <w:rPr>
          <w:rFonts w:ascii="Calibri" w:eastAsia="Times New Roman" w:hAnsi="Calibri" w:cs="Times New Roman"/>
          <w:sz w:val="24"/>
          <w:szCs w:val="24"/>
          <w:lang w:val="ru-RU" w:eastAsia="ru-RU"/>
        </w:rPr>
      </w:pPr>
      <w:r w:rsidRPr="002F17B4">
        <w:rPr>
          <w:rFonts w:ascii="Times New Roman" w:eastAsia="Times New Roman" w:hAnsi="Times New Roman" w:cs="Times New Roman"/>
          <w:b/>
          <w:bCs/>
          <w:sz w:val="24"/>
          <w:szCs w:val="24"/>
          <w:lang w:val="ru-RU" w:eastAsia="ru-RU"/>
        </w:rPr>
        <w:t>Критерии оценки:</w:t>
      </w:r>
      <w:r w:rsidRPr="002F17B4">
        <w:rPr>
          <w:rFonts w:ascii="Times New Roman" w:eastAsia="Times New Roman" w:hAnsi="Times New Roman" w:cs="Times New Roman"/>
          <w:sz w:val="24"/>
          <w:szCs w:val="24"/>
          <w:lang w:val="ru-RU" w:eastAsia="ru-RU"/>
        </w:rPr>
        <w:t> </w:t>
      </w:r>
    </w:p>
    <w:p w:rsidR="002F17B4" w:rsidRPr="002F17B4" w:rsidRDefault="002F17B4" w:rsidP="002F17B4">
      <w:pPr>
        <w:spacing w:after="0" w:line="240" w:lineRule="auto"/>
        <w:textAlignment w:val="baseline"/>
        <w:rPr>
          <w:rFonts w:ascii="Calibri" w:eastAsia="Times New Roman" w:hAnsi="Calibri" w:cs="Times New Roman"/>
          <w:sz w:val="24"/>
          <w:szCs w:val="24"/>
          <w:lang w:val="ru-RU" w:eastAsia="ru-RU"/>
        </w:rPr>
      </w:pPr>
      <w:r w:rsidRPr="002F17B4">
        <w:rPr>
          <w:rFonts w:ascii="Times New Roman" w:eastAsia="Times New Roman" w:hAnsi="Times New Roman" w:cs="Times New Roman"/>
          <w:sz w:val="24"/>
          <w:szCs w:val="24"/>
          <w:lang w:val="ru-RU" w:eastAsia="ru-RU"/>
        </w:rPr>
        <w:t> </w:t>
      </w:r>
    </w:p>
    <w:p w:rsidR="002F17B4" w:rsidRPr="002F17B4" w:rsidRDefault="002F17B4" w:rsidP="002F17B4">
      <w:pPr>
        <w:numPr>
          <w:ilvl w:val="0"/>
          <w:numId w:val="3"/>
        </w:numPr>
        <w:spacing w:after="0" w:line="240" w:lineRule="auto"/>
        <w:textAlignment w:val="baseline"/>
        <w:rPr>
          <w:rFonts w:ascii="Calibri" w:eastAsia="Times New Roman" w:hAnsi="Calibri" w:cs="Times New Roman"/>
          <w:sz w:val="24"/>
          <w:szCs w:val="24"/>
          <w:lang w:val="ru-RU" w:eastAsia="ru-RU"/>
        </w:rPr>
      </w:pPr>
      <w:r w:rsidRPr="002F17B4">
        <w:rPr>
          <w:rFonts w:ascii="Times New Roman" w:eastAsia="Times New Roman" w:hAnsi="Times New Roman" w:cs="Times New Roman"/>
          <w:sz w:val="24"/>
          <w:szCs w:val="24"/>
          <w:lang w:val="ru-RU" w:eastAsia="ru-RU"/>
        </w:rPr>
        <w:t>- оценка «зачтено» выставляется студенту, если  студент дает правильные ответы на 8-16 вопросов; </w:t>
      </w:r>
    </w:p>
    <w:p w:rsidR="002F17B4" w:rsidRPr="002F17B4" w:rsidRDefault="002F17B4" w:rsidP="002F17B4">
      <w:pPr>
        <w:numPr>
          <w:ilvl w:val="0"/>
          <w:numId w:val="3"/>
        </w:numPr>
        <w:spacing w:after="0" w:line="240" w:lineRule="auto"/>
        <w:textAlignment w:val="baseline"/>
        <w:rPr>
          <w:rFonts w:ascii="Calibri" w:eastAsia="Times New Roman" w:hAnsi="Calibri" w:cs="Times New Roman"/>
          <w:sz w:val="24"/>
          <w:szCs w:val="24"/>
          <w:lang w:val="ru-RU" w:eastAsia="ru-RU"/>
        </w:rPr>
      </w:pPr>
      <w:r w:rsidRPr="002F17B4">
        <w:rPr>
          <w:rFonts w:ascii="Times New Roman" w:eastAsia="Times New Roman" w:hAnsi="Times New Roman" w:cs="Times New Roman"/>
          <w:sz w:val="24"/>
          <w:szCs w:val="24"/>
          <w:lang w:val="ru-RU" w:eastAsia="ru-RU"/>
        </w:rPr>
        <w:t>- оценка «не зачтено» если  студент дает правильные ответы менее, чем на 7 вопросов; </w:t>
      </w:r>
    </w:p>
    <w:p w:rsidR="002F17B4" w:rsidRPr="002F17B4" w:rsidRDefault="002F17B4" w:rsidP="002F17B4">
      <w:pPr>
        <w:spacing w:after="0" w:line="240" w:lineRule="auto"/>
        <w:textAlignment w:val="baseline"/>
        <w:rPr>
          <w:rFonts w:ascii="Times New Roman" w:eastAsia="Times New Roman" w:hAnsi="Times New Roman" w:cs="Times New Roman"/>
          <w:sz w:val="28"/>
          <w:szCs w:val="24"/>
          <w:lang w:val="ru-RU" w:eastAsia="ru-RU"/>
        </w:rPr>
      </w:pPr>
    </w:p>
    <w:p w:rsidR="002F17B4" w:rsidRPr="002F17B4" w:rsidRDefault="002F17B4" w:rsidP="002F17B4">
      <w:pPr>
        <w:spacing w:after="0" w:line="240" w:lineRule="auto"/>
        <w:textAlignment w:val="baseline"/>
        <w:rPr>
          <w:rFonts w:ascii="Calibri" w:eastAsia="Times New Roman" w:hAnsi="Calibri" w:cs="Times New Roman"/>
          <w:sz w:val="12"/>
          <w:szCs w:val="12"/>
          <w:lang w:val="ru-RU" w:eastAsia="ru-RU"/>
        </w:rPr>
      </w:pPr>
      <w:r w:rsidRPr="002F17B4">
        <w:rPr>
          <w:rFonts w:ascii="Times New Roman" w:eastAsia="Times New Roman" w:hAnsi="Times New Roman" w:cs="Times New Roman"/>
          <w:sz w:val="28"/>
          <w:szCs w:val="24"/>
          <w:lang w:val="ru-RU" w:eastAsia="ru-RU"/>
        </w:rPr>
        <w:t>Составитель ________________________ Т.В. Макаренко</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vertAlign w:val="superscript"/>
          <w:lang w:val="ru-RU" w:eastAsia="ru-RU"/>
        </w:rPr>
      </w:pPr>
      <w:r w:rsidRPr="002F17B4">
        <w:rPr>
          <w:rFonts w:ascii="Times New Roman" w:eastAsia="Times New Roman" w:hAnsi="Times New Roman" w:cs="Times New Roman"/>
          <w:sz w:val="24"/>
          <w:szCs w:val="24"/>
          <w:vertAlign w:val="superscript"/>
          <w:lang w:val="ru-RU" w:eastAsia="ru-RU"/>
        </w:rPr>
        <w:t>(подпись)</w:t>
      </w:r>
    </w:p>
    <w:p w:rsidR="002F17B4" w:rsidRPr="002F17B4" w:rsidRDefault="002F17B4" w:rsidP="002F17B4">
      <w:pPr>
        <w:spacing w:after="0" w:line="240" w:lineRule="auto"/>
        <w:textAlignment w:val="baseline"/>
        <w:rPr>
          <w:rFonts w:ascii="Times New Roman" w:eastAsia="Times New Roman" w:hAnsi="Times New Roman" w:cs="Times New Roman"/>
          <w:sz w:val="24"/>
          <w:szCs w:val="24"/>
          <w:vertAlign w:val="superscript"/>
          <w:lang w:val="ru-RU" w:eastAsia="ru-RU"/>
        </w:rPr>
      </w:pPr>
      <w:r w:rsidRPr="002F17B4">
        <w:rPr>
          <w:rFonts w:ascii="Times New Roman" w:eastAsia="Times New Roman" w:hAnsi="Times New Roman" w:cs="Times New Roman"/>
          <w:sz w:val="20"/>
          <w:szCs w:val="24"/>
          <w:lang w:val="ru-RU" w:eastAsia="ru-RU"/>
        </w:rPr>
        <w:t>«____»__________________20     г. </w:t>
      </w:r>
    </w:p>
    <w:p w:rsidR="002F17B4" w:rsidRPr="002F17B4" w:rsidRDefault="002F17B4" w:rsidP="002F17B4">
      <w:pPr>
        <w:spacing w:after="0" w:line="240" w:lineRule="auto"/>
        <w:textAlignment w:val="baseline"/>
        <w:rPr>
          <w:rFonts w:ascii="Times New Roman" w:eastAsia="Times New Roman" w:hAnsi="Times New Roman" w:cs="Times New Roman"/>
          <w:b/>
          <w:bCs/>
          <w:sz w:val="28"/>
          <w:szCs w:val="24"/>
          <w:lang w:val="ru-RU" w:eastAsia="ru-RU"/>
        </w:rPr>
      </w:pPr>
    </w:p>
    <w:p w:rsidR="002F17B4" w:rsidRPr="002F17B4" w:rsidRDefault="002F17B4" w:rsidP="002F17B4">
      <w:pPr>
        <w:keepNext/>
        <w:keepLines/>
        <w:spacing w:after="0" w:line="240" w:lineRule="auto"/>
        <w:jc w:val="both"/>
        <w:outlineLvl w:val="0"/>
        <w:rPr>
          <w:rFonts w:ascii="Cambria" w:eastAsia="Times New Roman" w:hAnsi="Cambria" w:cs="Times New Roman"/>
          <w:b/>
          <w:bCs/>
          <w:color w:val="000000"/>
          <w:sz w:val="28"/>
          <w:szCs w:val="28"/>
          <w:lang w:val="ru-RU" w:eastAsia="ru-RU"/>
        </w:rPr>
      </w:pPr>
      <w:bookmarkStart w:id="4" w:name="_Toc480487764"/>
      <w:r w:rsidRPr="002F17B4">
        <w:rPr>
          <w:rFonts w:ascii="Cambria" w:eastAsia="Times New Roman" w:hAnsi="Cambria" w:cs="Times New Roman"/>
          <w:b/>
          <w:bCs/>
          <w:color w:val="000000"/>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2F17B4" w:rsidRPr="002F17B4" w:rsidRDefault="002F17B4" w:rsidP="002F17B4">
      <w:pPr>
        <w:spacing w:after="0"/>
        <w:ind w:firstLine="708"/>
        <w:jc w:val="both"/>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2F17B4" w:rsidRPr="002F17B4" w:rsidRDefault="002F17B4" w:rsidP="002F17B4">
      <w:pPr>
        <w:spacing w:after="0" w:line="240" w:lineRule="auto"/>
        <w:ind w:firstLine="708"/>
        <w:jc w:val="both"/>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b/>
          <w:sz w:val="24"/>
          <w:szCs w:val="24"/>
          <w:lang w:val="ru-RU" w:eastAsia="ru-RU"/>
        </w:rPr>
        <w:t xml:space="preserve">Текущий контроль </w:t>
      </w:r>
      <w:r w:rsidRPr="002F17B4">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2F17B4" w:rsidRPr="002F17B4" w:rsidRDefault="002F17B4" w:rsidP="002F17B4">
      <w:pPr>
        <w:spacing w:after="0" w:line="240" w:lineRule="auto"/>
        <w:ind w:firstLine="708"/>
        <w:jc w:val="both"/>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b/>
          <w:sz w:val="24"/>
          <w:szCs w:val="24"/>
          <w:lang w:val="ru-RU" w:eastAsia="ru-RU"/>
        </w:rPr>
        <w:t>Промежуточная аттестация</w:t>
      </w:r>
      <w:r w:rsidRPr="002F17B4">
        <w:rPr>
          <w:rFonts w:ascii="Times New Roman" w:eastAsia="Times New Roman" w:hAnsi="Times New Roman" w:cs="Times New Roman"/>
          <w:sz w:val="24"/>
          <w:szCs w:val="24"/>
          <w:lang w:val="ru-RU" w:eastAsia="ru-RU"/>
        </w:rPr>
        <w:t xml:space="preserve"> проводится в форме зачета.</w:t>
      </w:r>
    </w:p>
    <w:p w:rsidR="002F17B4" w:rsidRPr="002F17B4" w:rsidRDefault="002F17B4" w:rsidP="002F17B4">
      <w:pPr>
        <w:spacing w:after="0"/>
        <w:ind w:firstLine="708"/>
        <w:jc w:val="both"/>
        <w:rPr>
          <w:rFonts w:ascii="Times New Roman" w:eastAsia="Times New Roman" w:hAnsi="Times New Roman" w:cs="Times New Roman"/>
          <w:sz w:val="24"/>
          <w:szCs w:val="24"/>
          <w:lang w:val="ru-RU" w:eastAsia="ru-RU"/>
        </w:rPr>
      </w:pPr>
      <w:r w:rsidRPr="002F17B4">
        <w:rPr>
          <w:rFonts w:ascii="Times New Roman" w:eastAsia="Times New Roman" w:hAnsi="Times New Roman" w:cs="Times New Roman"/>
          <w:sz w:val="24"/>
          <w:szCs w:val="24"/>
          <w:lang w:val="ru-RU" w:eastAsia="ru-RU"/>
        </w:rPr>
        <w:t>Зачет проводится по окончании теоретического обучения до начала экзаменационной сессии.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2F17B4" w:rsidRPr="002F17B4" w:rsidRDefault="002F17B4" w:rsidP="002F17B4">
      <w:pPr>
        <w:spacing w:after="0" w:line="240" w:lineRule="auto"/>
        <w:ind w:firstLine="708"/>
        <w:rPr>
          <w:rFonts w:ascii="Times New Roman" w:eastAsia="Times New Roman" w:hAnsi="Times New Roman" w:cs="Times New Roman"/>
          <w:b/>
          <w:bCs/>
          <w:sz w:val="28"/>
          <w:szCs w:val="24"/>
          <w:lang w:val="ru-RU" w:eastAsia="ru-RU"/>
        </w:rPr>
      </w:pPr>
    </w:p>
    <w:p w:rsidR="002F17B4" w:rsidRPr="002F17B4" w:rsidRDefault="002F17B4" w:rsidP="002F17B4">
      <w:pPr>
        <w:rPr>
          <w:rFonts w:ascii="Calibri" w:eastAsia="Times New Roman" w:hAnsi="Calibri" w:cs="Times New Roman"/>
          <w:lang w:val="ru-RU"/>
        </w:rPr>
      </w:pPr>
      <w:r w:rsidRPr="002F17B4">
        <w:rPr>
          <w:rFonts w:ascii="Calibri" w:eastAsia="Times New Roman" w:hAnsi="Calibri" w:cs="Times New Roman"/>
          <w:lang w:val="ru-RU"/>
        </w:rPr>
        <w:br w:type="page"/>
      </w:r>
    </w:p>
    <w:p w:rsidR="002F17B4" w:rsidRPr="002F17B4" w:rsidRDefault="002F17B4" w:rsidP="002F17B4">
      <w:pPr>
        <w:rPr>
          <w:rFonts w:ascii="Calibri" w:eastAsia="Times New Roman" w:hAnsi="Calibri" w:cs="Times New Roman"/>
          <w:lang w:val="ru-RU"/>
        </w:rPr>
      </w:pPr>
      <w:r w:rsidRPr="002F17B4">
        <w:rPr>
          <w:rFonts w:ascii="Calibri" w:eastAsia="Times New Roman" w:hAnsi="Calibri" w:cs="Times New Roman"/>
          <w:noProof/>
          <w:lang w:val="ru-RU" w:eastAsia="ru-RU"/>
        </w:rPr>
        <w:drawing>
          <wp:inline distT="0" distB="0" distL="0" distR="0" wp14:anchorId="42DCAEC1" wp14:editId="58954E96">
            <wp:extent cx="6488430" cy="8913495"/>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8430" cy="8913495"/>
                    </a:xfrm>
                    <a:prstGeom prst="rect">
                      <a:avLst/>
                    </a:prstGeom>
                    <a:noFill/>
                    <a:ln>
                      <a:noFill/>
                    </a:ln>
                  </pic:spPr>
                </pic:pic>
              </a:graphicData>
            </a:graphic>
          </wp:inline>
        </w:drawing>
      </w:r>
    </w:p>
    <w:p w:rsidR="002F17B4" w:rsidRPr="002F17B4" w:rsidRDefault="002F17B4" w:rsidP="002F17B4">
      <w:pPr>
        <w:rPr>
          <w:rFonts w:ascii="Calibri" w:eastAsia="Times New Roman" w:hAnsi="Calibri" w:cs="Times New Roman"/>
          <w:lang w:val="ru-RU"/>
        </w:rPr>
      </w:pPr>
      <w:r w:rsidRPr="002F17B4">
        <w:rPr>
          <w:rFonts w:ascii="Calibri" w:eastAsia="Times New Roman" w:hAnsi="Calibri" w:cs="Times New Roman"/>
          <w:lang w:val="ru-RU"/>
        </w:rPr>
        <w:br w:type="page"/>
      </w:r>
    </w:p>
    <w:p w:rsidR="002F17B4" w:rsidRPr="002F17B4" w:rsidRDefault="002F17B4" w:rsidP="002F17B4">
      <w:pPr>
        <w:widowControl w:val="0"/>
        <w:spacing w:after="0" w:line="240" w:lineRule="auto"/>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sz w:val="24"/>
          <w:szCs w:val="24"/>
          <w:lang w:val="ru-RU" w:eastAsia="ru-RU"/>
        </w:rPr>
        <w:t xml:space="preserve">                                                                                                                 </w:t>
      </w:r>
    </w:p>
    <w:p w:rsidR="002F17B4" w:rsidRPr="002F17B4" w:rsidRDefault="002F17B4" w:rsidP="002F17B4">
      <w:pPr>
        <w:spacing w:after="0" w:line="240" w:lineRule="auto"/>
        <w:rPr>
          <w:rFonts w:ascii="Times New Roman" w:eastAsia="Times New Roman" w:hAnsi="Times New Roman" w:cs="Times New Roman"/>
          <w:sz w:val="24"/>
          <w:szCs w:val="24"/>
          <w:lang w:val="ru-RU" w:eastAsia="ru-RU"/>
        </w:rPr>
      </w:pP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Методические указания по освоению дисциплины «</w:t>
      </w:r>
      <w:proofErr w:type="spellStart"/>
      <w:r w:rsidRPr="002F17B4">
        <w:rPr>
          <w:rFonts w:ascii="Times New Roman" w:eastAsia="Times New Roman" w:hAnsi="Times New Roman" w:cs="Times New Roman"/>
          <w:sz w:val="28"/>
          <w:szCs w:val="28"/>
          <w:lang w:val="ru-RU" w:eastAsia="ru-RU"/>
        </w:rPr>
        <w:t>Basics</w:t>
      </w:r>
      <w:proofErr w:type="spellEnd"/>
      <w:r w:rsidRPr="002F17B4">
        <w:rPr>
          <w:rFonts w:ascii="Times New Roman" w:eastAsia="Times New Roman" w:hAnsi="Times New Roman" w:cs="Times New Roman"/>
          <w:sz w:val="28"/>
          <w:szCs w:val="28"/>
          <w:lang w:val="ru-RU" w:eastAsia="ru-RU"/>
        </w:rPr>
        <w:t xml:space="preserve"> </w:t>
      </w:r>
      <w:proofErr w:type="spellStart"/>
      <w:r w:rsidRPr="002F17B4">
        <w:rPr>
          <w:rFonts w:ascii="Times New Roman" w:eastAsia="Times New Roman" w:hAnsi="Times New Roman" w:cs="Times New Roman"/>
          <w:sz w:val="28"/>
          <w:szCs w:val="28"/>
          <w:lang w:val="ru-RU" w:eastAsia="ru-RU"/>
        </w:rPr>
        <w:t>of</w:t>
      </w:r>
      <w:proofErr w:type="spellEnd"/>
      <w:r w:rsidRPr="002F17B4">
        <w:rPr>
          <w:rFonts w:ascii="Times New Roman" w:eastAsia="Times New Roman" w:hAnsi="Times New Roman" w:cs="Times New Roman"/>
          <w:sz w:val="28"/>
          <w:szCs w:val="28"/>
          <w:lang w:val="ru-RU" w:eastAsia="ru-RU"/>
        </w:rPr>
        <w:t xml:space="preserve"> </w:t>
      </w:r>
      <w:proofErr w:type="spellStart"/>
      <w:r w:rsidRPr="002F17B4">
        <w:rPr>
          <w:rFonts w:ascii="Times New Roman" w:eastAsia="Times New Roman" w:hAnsi="Times New Roman" w:cs="Times New Roman"/>
          <w:sz w:val="28"/>
          <w:szCs w:val="28"/>
          <w:lang w:val="ru-RU" w:eastAsia="ru-RU"/>
        </w:rPr>
        <w:t>Accounting</w:t>
      </w:r>
      <w:proofErr w:type="spellEnd"/>
      <w:r w:rsidRPr="002F17B4">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F17B4">
        <w:rPr>
          <w:rFonts w:ascii="Times New Roman" w:eastAsia="Times New Roman" w:hAnsi="Times New Roman" w:cs="Calibri"/>
          <w:sz w:val="28"/>
          <w:szCs w:val="28"/>
          <w:lang w:val="ru-RU" w:eastAsia="ru-RU"/>
        </w:rPr>
        <w:t xml:space="preserve">38.03.01  </w:t>
      </w:r>
      <w:r w:rsidRPr="002F17B4">
        <w:rPr>
          <w:rFonts w:ascii="Times New Roman" w:eastAsia="Times New Roman" w:hAnsi="Times New Roman" w:cs="Times New Roman"/>
          <w:bCs/>
          <w:sz w:val="28"/>
          <w:szCs w:val="28"/>
          <w:lang w:val="ru-RU" w:eastAsia="ru-RU"/>
        </w:rPr>
        <w:t>«</w:t>
      </w:r>
      <w:r w:rsidRPr="002F17B4">
        <w:rPr>
          <w:rFonts w:ascii="Times New Roman" w:eastAsia="Times New Roman" w:hAnsi="Times New Roman" w:cs="Times New Roman"/>
          <w:sz w:val="28"/>
          <w:szCs w:val="28"/>
          <w:lang w:val="ru-RU" w:eastAsia="ru-RU"/>
        </w:rPr>
        <w:t>Экономика</w:t>
      </w:r>
      <w:r w:rsidRPr="002F17B4">
        <w:rPr>
          <w:rFonts w:ascii="Times New Roman" w:eastAsia="Times New Roman" w:hAnsi="Times New Roman" w:cs="Times New Roman"/>
          <w:bCs/>
          <w:sz w:val="28"/>
          <w:szCs w:val="28"/>
          <w:lang w:val="ru-RU" w:eastAsia="ru-RU"/>
        </w:rPr>
        <w:t>» предусмотрены следующие виды занятий:</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лекции;</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практические занятия.</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В ходе лекционных занятий рассматриваются следующие темы:</w:t>
      </w:r>
    </w:p>
    <w:p w:rsidR="002F17B4" w:rsidRPr="002F17B4" w:rsidRDefault="002F17B4" w:rsidP="002F17B4">
      <w:pPr>
        <w:widowControl w:val="0"/>
        <w:numPr>
          <w:ilvl w:val="0"/>
          <w:numId w:val="5"/>
        </w:numPr>
        <w:spacing w:after="0" w:line="240" w:lineRule="auto"/>
        <w:jc w:val="both"/>
        <w:rPr>
          <w:rFonts w:ascii="Times New Roman" w:eastAsia="Times New Roman" w:hAnsi="Times New Roman" w:cs="Times New Roman"/>
          <w:bCs/>
          <w:sz w:val="28"/>
          <w:szCs w:val="28"/>
          <w:lang w:eastAsia="ru-RU"/>
        </w:rPr>
      </w:pPr>
      <w:r w:rsidRPr="002F17B4">
        <w:rPr>
          <w:rFonts w:ascii="Times New Roman" w:eastAsia="Times New Roman" w:hAnsi="Times New Roman" w:cs="Times New Roman"/>
          <w:bCs/>
          <w:sz w:val="28"/>
          <w:szCs w:val="28"/>
          <w:lang w:eastAsia="ru-RU"/>
        </w:rPr>
        <w:t>Subject matter and method of accounting.</w:t>
      </w:r>
    </w:p>
    <w:p w:rsidR="002F17B4" w:rsidRPr="002F17B4" w:rsidRDefault="002F17B4" w:rsidP="002F17B4">
      <w:pPr>
        <w:widowControl w:val="0"/>
        <w:numPr>
          <w:ilvl w:val="0"/>
          <w:numId w:val="5"/>
        </w:numPr>
        <w:spacing w:after="0" w:line="240" w:lineRule="auto"/>
        <w:jc w:val="both"/>
        <w:rPr>
          <w:rFonts w:ascii="Times New Roman" w:eastAsia="Times New Roman" w:hAnsi="Times New Roman" w:cs="Times New Roman"/>
          <w:bCs/>
          <w:sz w:val="28"/>
          <w:szCs w:val="28"/>
          <w:lang w:eastAsia="ru-RU"/>
        </w:rPr>
      </w:pPr>
      <w:r w:rsidRPr="002F17B4">
        <w:rPr>
          <w:rFonts w:ascii="Times New Roman" w:eastAsia="Times New Roman" w:hAnsi="Times New Roman" w:cs="Times New Roman"/>
          <w:bCs/>
          <w:sz w:val="28"/>
          <w:szCs w:val="28"/>
          <w:lang w:eastAsia="ru-RU"/>
        </w:rPr>
        <w:t>Double entry</w:t>
      </w:r>
      <w:r w:rsidRPr="002F17B4">
        <w:rPr>
          <w:rFonts w:ascii="Times New Roman" w:eastAsia="Times New Roman" w:hAnsi="Times New Roman" w:cs="Times New Roman"/>
          <w:bCs/>
          <w:sz w:val="28"/>
          <w:szCs w:val="28"/>
          <w:lang w:val="ru-RU" w:eastAsia="ru-RU"/>
        </w:rPr>
        <w:t>.</w:t>
      </w:r>
    </w:p>
    <w:p w:rsidR="002F17B4" w:rsidRPr="002F17B4" w:rsidRDefault="002F17B4" w:rsidP="002F17B4">
      <w:pPr>
        <w:widowControl w:val="0"/>
        <w:numPr>
          <w:ilvl w:val="0"/>
          <w:numId w:val="5"/>
        </w:numPr>
        <w:spacing w:after="0" w:line="240" w:lineRule="auto"/>
        <w:jc w:val="both"/>
        <w:rPr>
          <w:rFonts w:ascii="Times New Roman" w:eastAsia="Times New Roman" w:hAnsi="Times New Roman" w:cs="Times New Roman"/>
          <w:bCs/>
          <w:sz w:val="28"/>
          <w:szCs w:val="28"/>
          <w:lang w:eastAsia="ru-RU"/>
        </w:rPr>
      </w:pPr>
      <w:r w:rsidRPr="002F17B4">
        <w:rPr>
          <w:rFonts w:ascii="Times New Roman" w:eastAsia="Times New Roman" w:hAnsi="Times New Roman" w:cs="Times New Roman"/>
          <w:bCs/>
          <w:sz w:val="28"/>
          <w:szCs w:val="28"/>
          <w:lang w:eastAsia="ru-RU"/>
        </w:rPr>
        <w:t>General models of current accounting of basic transactions.</w:t>
      </w:r>
    </w:p>
    <w:p w:rsidR="002F17B4" w:rsidRPr="002F17B4" w:rsidRDefault="002F17B4" w:rsidP="002F17B4">
      <w:pPr>
        <w:widowControl w:val="0"/>
        <w:spacing w:after="0"/>
        <w:ind w:firstLine="709"/>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Также даются рекомендации для самостоятельной работы и подготовке к практическим занятиям.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 изучить конспекты лекций;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решить домашнее задание, рекомендованные преподавателем при изучении каждой темы.</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по теме занятия. В процессе подготовки к практическим занятиям студенты могут воспользоваться консультациями преподавателя.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(экономических) словарях.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2F17B4">
        <w:rPr>
          <w:rFonts w:ascii="Times New Roman" w:eastAsia="Times New Roman" w:hAnsi="Times New Roman" w:cs="Times New Roman"/>
          <w:bCs/>
          <w:sz w:val="28"/>
          <w:szCs w:val="28"/>
          <w:lang w:val="ru-RU" w:eastAsia="ru-RU"/>
        </w:rPr>
        <w:t>т.ч</w:t>
      </w:r>
      <w:proofErr w:type="spellEnd"/>
      <w:r w:rsidRPr="002F17B4">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 размещение материалов  курса  в системе дистанционного обучения </w:t>
      </w:r>
    </w:p>
    <w:p w:rsidR="002F17B4" w:rsidRPr="002F17B4" w:rsidRDefault="002F17B4" w:rsidP="002F17B4">
      <w:pPr>
        <w:widowControl w:val="0"/>
        <w:spacing w:after="0"/>
        <w:ind w:firstLine="708"/>
        <w:jc w:val="both"/>
        <w:rPr>
          <w:rFonts w:ascii="Times New Roman" w:eastAsia="Times New Roman" w:hAnsi="Times New Roman" w:cs="Times New Roman"/>
          <w:bCs/>
          <w:sz w:val="28"/>
          <w:szCs w:val="28"/>
          <w:lang w:val="ru-RU" w:eastAsia="ru-RU"/>
        </w:rPr>
      </w:pPr>
      <w:r w:rsidRPr="002F17B4">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2F17B4">
          <w:rPr>
            <w:rFonts w:ascii="Times New Roman" w:eastAsia="Times New Roman" w:hAnsi="Times New Roman" w:cs="Times New Roman"/>
            <w:bCs/>
            <w:u w:val="single"/>
          </w:rPr>
          <w:t>http</w:t>
        </w:r>
        <w:r w:rsidRPr="002F17B4">
          <w:rPr>
            <w:rFonts w:ascii="Times New Roman" w:eastAsia="Times New Roman" w:hAnsi="Times New Roman" w:cs="Times New Roman"/>
            <w:bCs/>
            <w:u w:val="single"/>
            <w:lang w:val="ru-RU"/>
          </w:rPr>
          <w:t>://</w:t>
        </w:r>
        <w:r w:rsidRPr="002F17B4">
          <w:rPr>
            <w:rFonts w:ascii="Times New Roman" w:eastAsia="Times New Roman" w:hAnsi="Times New Roman" w:cs="Times New Roman"/>
            <w:bCs/>
            <w:u w:val="single"/>
          </w:rPr>
          <w:t>library</w:t>
        </w:r>
        <w:r w:rsidRPr="002F17B4">
          <w:rPr>
            <w:rFonts w:ascii="Times New Roman" w:eastAsia="Times New Roman" w:hAnsi="Times New Roman" w:cs="Times New Roman"/>
            <w:bCs/>
            <w:u w:val="single"/>
            <w:lang w:val="ru-RU"/>
          </w:rPr>
          <w:t>.</w:t>
        </w:r>
        <w:proofErr w:type="spellStart"/>
        <w:r w:rsidRPr="002F17B4">
          <w:rPr>
            <w:rFonts w:ascii="Times New Roman" w:eastAsia="Times New Roman" w:hAnsi="Times New Roman" w:cs="Times New Roman"/>
            <w:bCs/>
            <w:u w:val="single"/>
          </w:rPr>
          <w:t>rsue</w:t>
        </w:r>
        <w:proofErr w:type="spellEnd"/>
        <w:r w:rsidRPr="002F17B4">
          <w:rPr>
            <w:rFonts w:ascii="Times New Roman" w:eastAsia="Times New Roman" w:hAnsi="Times New Roman" w:cs="Times New Roman"/>
            <w:bCs/>
            <w:u w:val="single"/>
            <w:lang w:val="ru-RU"/>
          </w:rPr>
          <w:t>.</w:t>
        </w:r>
        <w:proofErr w:type="spellStart"/>
        <w:r w:rsidRPr="002F17B4">
          <w:rPr>
            <w:rFonts w:ascii="Times New Roman" w:eastAsia="Times New Roman" w:hAnsi="Times New Roman" w:cs="Times New Roman"/>
            <w:bCs/>
            <w:u w:val="single"/>
          </w:rPr>
          <w:t>ru</w:t>
        </w:r>
        <w:proofErr w:type="spellEnd"/>
        <w:r w:rsidRPr="002F17B4">
          <w:rPr>
            <w:rFonts w:ascii="Times New Roman" w:eastAsia="Times New Roman" w:hAnsi="Times New Roman" w:cs="Times New Roman"/>
            <w:bCs/>
            <w:u w:val="single"/>
            <w:lang w:val="ru-RU"/>
          </w:rPr>
          <w:t>/</w:t>
        </w:r>
      </w:hyperlink>
      <w:r w:rsidRPr="002F17B4">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B6EB3" w:rsidRPr="009610AD" w:rsidRDefault="00BB6EB3">
      <w:pPr>
        <w:rPr>
          <w:lang w:val="ru-RU"/>
        </w:rPr>
      </w:pPr>
    </w:p>
    <w:sectPr w:rsidR="00BB6EB3" w:rsidRPr="009610AD" w:rsidSect="00E5033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1F14855"/>
    <w:multiLevelType w:val="hybridMultilevel"/>
    <w:tmpl w:val="35EE5B0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7A4A2AE3"/>
    <w:multiLevelType w:val="multilevel"/>
    <w:tmpl w:val="261C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F17B4"/>
    <w:rsid w:val="005002C9"/>
    <w:rsid w:val="00802586"/>
    <w:rsid w:val="009610AD"/>
    <w:rsid w:val="00BB6EB3"/>
    <w:rsid w:val="00BC1894"/>
    <w:rsid w:val="00D31453"/>
    <w:rsid w:val="00E209E2"/>
    <w:rsid w:val="00E503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8708348-14EC-40C0-8B6E-8A0D1C6B5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033D"/>
  </w:style>
  <w:style w:type="paragraph" w:styleId="1">
    <w:name w:val="heading 1"/>
    <w:basedOn w:val="a"/>
    <w:next w:val="a"/>
    <w:link w:val="10"/>
    <w:uiPriority w:val="9"/>
    <w:qFormat/>
    <w:rsid w:val="002F17B4"/>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2F17B4"/>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2F17B4"/>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17B4"/>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2F17B4"/>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2F17B4"/>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2F17B4"/>
  </w:style>
  <w:style w:type="character" w:styleId="a3">
    <w:name w:val="Hyperlink"/>
    <w:basedOn w:val="a0"/>
    <w:uiPriority w:val="99"/>
    <w:semiHidden/>
    <w:unhideWhenUsed/>
    <w:rsid w:val="002F17B4"/>
    <w:rPr>
      <w:color w:val="0000FF" w:themeColor="hyperlink"/>
      <w:u w:val="single"/>
    </w:rPr>
  </w:style>
  <w:style w:type="character" w:styleId="a4">
    <w:name w:val="FollowedHyperlink"/>
    <w:basedOn w:val="a0"/>
    <w:uiPriority w:val="99"/>
    <w:semiHidden/>
    <w:unhideWhenUsed/>
    <w:rsid w:val="002F17B4"/>
    <w:rPr>
      <w:color w:val="800080" w:themeColor="followedHyperlink"/>
      <w:u w:val="single"/>
    </w:rPr>
  </w:style>
  <w:style w:type="paragraph" w:styleId="a5">
    <w:name w:val="Normal (Web)"/>
    <w:basedOn w:val="a"/>
    <w:uiPriority w:val="99"/>
    <w:semiHidden/>
    <w:unhideWhenUsed/>
    <w:rsid w:val="002F17B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2F17B4"/>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2F17B4"/>
    <w:pPr>
      <w:spacing w:after="100" w:line="240" w:lineRule="auto"/>
      <w:ind w:left="240"/>
    </w:pPr>
    <w:rPr>
      <w:rFonts w:ascii="Times New Roman" w:eastAsia="Times New Roman" w:hAnsi="Times New Roman" w:cs="Times New Roman"/>
      <w:sz w:val="24"/>
      <w:szCs w:val="24"/>
      <w:lang w:val="ru-RU" w:eastAsia="ru-RU"/>
    </w:rPr>
  </w:style>
  <w:style w:type="paragraph" w:styleId="a6">
    <w:name w:val="footnote text"/>
    <w:basedOn w:val="a"/>
    <w:link w:val="a7"/>
    <w:uiPriority w:val="99"/>
    <w:semiHidden/>
    <w:unhideWhenUsed/>
    <w:rsid w:val="002F17B4"/>
    <w:pPr>
      <w:spacing w:after="0" w:line="240" w:lineRule="auto"/>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uiPriority w:val="99"/>
    <w:semiHidden/>
    <w:rsid w:val="002F17B4"/>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2F17B4"/>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примечания Знак"/>
    <w:basedOn w:val="a0"/>
    <w:link w:val="a8"/>
    <w:uiPriority w:val="99"/>
    <w:semiHidden/>
    <w:rsid w:val="002F17B4"/>
    <w:rPr>
      <w:rFonts w:ascii="Times New Roman" w:eastAsia="Times New Roman" w:hAnsi="Times New Roman" w:cs="Times New Roman"/>
      <w:sz w:val="20"/>
      <w:szCs w:val="20"/>
      <w:lang w:val="ru-RU" w:eastAsia="ru-RU"/>
    </w:rPr>
  </w:style>
  <w:style w:type="paragraph" w:styleId="aa">
    <w:name w:val="Body Text"/>
    <w:basedOn w:val="a"/>
    <w:link w:val="ab"/>
    <w:uiPriority w:val="99"/>
    <w:semiHidden/>
    <w:unhideWhenUsed/>
    <w:rsid w:val="002F17B4"/>
    <w:pPr>
      <w:spacing w:after="120" w:line="240"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uiPriority w:val="99"/>
    <w:semiHidden/>
    <w:rsid w:val="002F17B4"/>
    <w:rPr>
      <w:rFonts w:ascii="Times New Roman" w:eastAsia="Times New Roman" w:hAnsi="Times New Roman" w:cs="Times New Roman"/>
      <w:sz w:val="24"/>
      <w:szCs w:val="24"/>
      <w:lang w:val="ru-RU" w:eastAsia="ru-RU"/>
    </w:rPr>
  </w:style>
  <w:style w:type="paragraph" w:styleId="ac">
    <w:name w:val="Body Text Indent"/>
    <w:basedOn w:val="a"/>
    <w:link w:val="ad"/>
    <w:uiPriority w:val="99"/>
    <w:semiHidden/>
    <w:unhideWhenUsed/>
    <w:rsid w:val="002F17B4"/>
    <w:pPr>
      <w:spacing w:after="120" w:line="240" w:lineRule="auto"/>
      <w:ind w:left="283"/>
    </w:pPr>
    <w:rPr>
      <w:rFonts w:ascii="Times New Roman" w:eastAsia="Times New Roman" w:hAnsi="Times New Roman" w:cs="Times New Roman"/>
      <w:sz w:val="24"/>
      <w:szCs w:val="24"/>
      <w:lang w:val="ru-RU" w:eastAsia="ru-RU"/>
    </w:rPr>
  </w:style>
  <w:style w:type="character" w:customStyle="1" w:styleId="ad">
    <w:name w:val="Основной текст с отступом Знак"/>
    <w:basedOn w:val="a0"/>
    <w:link w:val="ac"/>
    <w:uiPriority w:val="99"/>
    <w:semiHidden/>
    <w:rsid w:val="002F17B4"/>
    <w:rPr>
      <w:rFonts w:ascii="Times New Roman" w:eastAsia="Times New Roman" w:hAnsi="Times New Roman" w:cs="Times New Roman"/>
      <w:sz w:val="24"/>
      <w:szCs w:val="24"/>
      <w:lang w:val="ru-RU" w:eastAsia="ru-RU"/>
    </w:rPr>
  </w:style>
  <w:style w:type="paragraph" w:styleId="ae">
    <w:name w:val="Balloon Text"/>
    <w:basedOn w:val="a"/>
    <w:link w:val="af"/>
    <w:uiPriority w:val="99"/>
    <w:semiHidden/>
    <w:unhideWhenUsed/>
    <w:rsid w:val="002F17B4"/>
    <w:pPr>
      <w:spacing w:after="0" w:line="240" w:lineRule="auto"/>
    </w:pPr>
    <w:rPr>
      <w:rFonts w:ascii="Tahoma" w:eastAsia="Times New Roman" w:hAnsi="Tahoma" w:cs="Tahoma"/>
      <w:sz w:val="16"/>
      <w:szCs w:val="16"/>
      <w:lang w:val="ru-RU" w:eastAsia="ru-RU"/>
    </w:rPr>
  </w:style>
  <w:style w:type="character" w:customStyle="1" w:styleId="af">
    <w:name w:val="Текст выноски Знак"/>
    <w:basedOn w:val="a0"/>
    <w:link w:val="ae"/>
    <w:uiPriority w:val="99"/>
    <w:semiHidden/>
    <w:rsid w:val="002F17B4"/>
    <w:rPr>
      <w:rFonts w:ascii="Tahoma" w:eastAsia="Times New Roman" w:hAnsi="Tahoma" w:cs="Tahoma"/>
      <w:sz w:val="16"/>
      <w:szCs w:val="16"/>
      <w:lang w:val="ru-RU" w:eastAsia="ru-RU"/>
    </w:rPr>
  </w:style>
  <w:style w:type="paragraph" w:styleId="af0">
    <w:name w:val="List Paragraph"/>
    <w:basedOn w:val="a"/>
    <w:uiPriority w:val="34"/>
    <w:qFormat/>
    <w:rsid w:val="002F17B4"/>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1">
    <w:name w:val="TOC Heading"/>
    <w:basedOn w:val="1"/>
    <w:next w:val="a"/>
    <w:uiPriority w:val="39"/>
    <w:semiHidden/>
    <w:unhideWhenUsed/>
    <w:qFormat/>
    <w:rsid w:val="002F17B4"/>
    <w:pPr>
      <w:spacing w:line="276" w:lineRule="auto"/>
      <w:outlineLvl w:val="9"/>
    </w:pPr>
  </w:style>
  <w:style w:type="paragraph" w:customStyle="1" w:styleId="Default">
    <w:name w:val="Default"/>
    <w:uiPriority w:val="99"/>
    <w:semiHidden/>
    <w:rsid w:val="002F17B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semiHidden/>
    <w:rsid w:val="002F17B4"/>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semiHidden/>
    <w:rsid w:val="002F17B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semiHidden/>
    <w:rsid w:val="002F17B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semiHidden/>
    <w:locked/>
    <w:rsid w:val="002F17B4"/>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semiHidden/>
    <w:rsid w:val="002F17B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character" w:styleId="af2">
    <w:name w:val="footnote reference"/>
    <w:basedOn w:val="a0"/>
    <w:uiPriority w:val="99"/>
    <w:semiHidden/>
    <w:unhideWhenUsed/>
    <w:rsid w:val="002F17B4"/>
    <w:rPr>
      <w:vertAlign w:val="superscript"/>
    </w:rPr>
  </w:style>
  <w:style w:type="character" w:styleId="af3">
    <w:name w:val="annotation reference"/>
    <w:uiPriority w:val="99"/>
    <w:semiHidden/>
    <w:unhideWhenUsed/>
    <w:rsid w:val="002F17B4"/>
    <w:rPr>
      <w:sz w:val="16"/>
      <w:szCs w:val="16"/>
    </w:rPr>
  </w:style>
  <w:style w:type="table" w:styleId="af4">
    <w:name w:val="Table Grid"/>
    <w:basedOn w:val="a1"/>
    <w:uiPriority w:val="59"/>
    <w:rsid w:val="002F17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4588">
      <w:bodyDiv w:val="1"/>
      <w:marLeft w:val="0"/>
      <w:marRight w:val="0"/>
      <w:marTop w:val="0"/>
      <w:marBottom w:val="0"/>
      <w:divBdr>
        <w:top w:val="none" w:sz="0" w:space="0" w:color="auto"/>
        <w:left w:val="none" w:sz="0" w:space="0" w:color="auto"/>
        <w:bottom w:val="none" w:sz="0" w:space="0" w:color="auto"/>
        <w:right w:val="none" w:sz="0" w:space="0" w:color="auto"/>
      </w:divBdr>
    </w:div>
    <w:div w:id="185868014">
      <w:bodyDiv w:val="1"/>
      <w:marLeft w:val="0"/>
      <w:marRight w:val="0"/>
      <w:marTop w:val="0"/>
      <w:marBottom w:val="0"/>
      <w:divBdr>
        <w:top w:val="none" w:sz="0" w:space="0" w:color="auto"/>
        <w:left w:val="none" w:sz="0" w:space="0" w:color="auto"/>
        <w:bottom w:val="none" w:sz="0" w:space="0" w:color="auto"/>
        <w:right w:val="none" w:sz="0" w:space="0" w:color="auto"/>
      </w:divBdr>
    </w:div>
    <w:div w:id="623581465">
      <w:bodyDiv w:val="1"/>
      <w:marLeft w:val="0"/>
      <w:marRight w:val="0"/>
      <w:marTop w:val="0"/>
      <w:marBottom w:val="0"/>
      <w:divBdr>
        <w:top w:val="none" w:sz="0" w:space="0" w:color="auto"/>
        <w:left w:val="none" w:sz="0" w:space="0" w:color="auto"/>
        <w:bottom w:val="none" w:sz="0" w:space="0" w:color="auto"/>
        <w:right w:val="none" w:sz="0" w:space="0" w:color="auto"/>
      </w:divBdr>
    </w:div>
    <w:div w:id="667516077">
      <w:bodyDiv w:val="1"/>
      <w:marLeft w:val="0"/>
      <w:marRight w:val="0"/>
      <w:marTop w:val="0"/>
      <w:marBottom w:val="0"/>
      <w:divBdr>
        <w:top w:val="none" w:sz="0" w:space="0" w:color="auto"/>
        <w:left w:val="none" w:sz="0" w:space="0" w:color="auto"/>
        <w:bottom w:val="none" w:sz="0" w:space="0" w:color="auto"/>
        <w:right w:val="none" w:sz="0" w:space="0" w:color="auto"/>
      </w:divBdr>
    </w:div>
    <w:div w:id="1444419616">
      <w:bodyDiv w:val="1"/>
      <w:marLeft w:val="0"/>
      <w:marRight w:val="0"/>
      <w:marTop w:val="0"/>
      <w:marBottom w:val="0"/>
      <w:divBdr>
        <w:top w:val="none" w:sz="0" w:space="0" w:color="auto"/>
        <w:left w:val="none" w:sz="0" w:space="0" w:color="auto"/>
        <w:bottom w:val="none" w:sz="0" w:space="0" w:color="auto"/>
        <w:right w:val="none" w:sz="0" w:space="0" w:color="auto"/>
      </w:divBdr>
    </w:div>
    <w:div w:id="1910993842">
      <w:bodyDiv w:val="1"/>
      <w:marLeft w:val="0"/>
      <w:marRight w:val="0"/>
      <w:marTop w:val="0"/>
      <w:marBottom w:val="0"/>
      <w:divBdr>
        <w:top w:val="none" w:sz="0" w:space="0" w:color="auto"/>
        <w:left w:val="none" w:sz="0" w:space="0" w:color="auto"/>
        <w:bottom w:val="none" w:sz="0" w:space="0" w:color="auto"/>
        <w:right w:val="none" w:sz="0" w:space="0" w:color="auto"/>
      </w:divBdr>
    </w:div>
    <w:div w:id="2003386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uzmicheva\Desktop\11.10.18\38.03.01.15%20&#1060;&#1058;&#1044;.&#1042;.01%20Basics%20of%20Accounting\2018%20&#1055;&#1088;&#1080;&#1083;&#1086;&#1078;&#1077;&#1085;&#1080;&#1077;%201%20&#1082;%20&#1056;&#1055;&#1044;%20Basics%20Of%20Accounting%20(2).docx" TargetMode="External"/><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1.10.18\38.03.01.15%20&#1060;&#1058;&#1044;.&#1042;.01%20Basics%20of%20Accounting\2018%20&#1055;&#1088;&#1080;&#1083;&#1086;&#1078;&#1077;&#1085;&#1080;&#1077;%201%20&#1082;%20&#1056;&#1055;&#1044;%20Basics%20Of%20Accounting%20(2).docx"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file:///C:\Users\kuzmicheva\Desktop\11.10.18\38.03.01.15%20&#1060;&#1058;&#1044;.&#1042;.01%20Basics%20of%20Accounting\2018%20&#1055;&#1088;&#1080;&#1083;&#1086;&#1078;&#1077;&#1085;&#1080;&#1077;%201%20&#1082;%20&#1056;&#1055;&#1044;%20Basics%20Of%20Accounting%20(2).docx" TargetMode="External"/><Relationship Id="rId4" Type="http://schemas.openxmlformats.org/officeDocument/2006/relationships/webSettings" Target="webSettings.xml"/><Relationship Id="rId9" Type="http://schemas.openxmlformats.org/officeDocument/2006/relationships/hyperlink" Target="file:///C:\Users\kuzmicheva\Desktop\11.10.18\38.03.01.15%20&#1060;&#1058;&#1044;.&#1042;.01%20Basics%20of%20Accounting\2018%20&#1055;&#1088;&#1080;&#1083;&#1086;&#1078;&#1077;&#1085;&#1080;&#1077;%201%20&#1082;%20&#1056;&#1055;&#1044;%20Basics%20Of%20Accounting%20(2).docx"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12853</Words>
  <Characters>73265</Characters>
  <Application>Microsoft Office Word</Application>
  <DocSecurity>0</DocSecurity>
  <Lines>610</Lines>
  <Paragraphs>171</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2018-2019_z38_03_01_15_1_plx_Basics of Accounting</dc:title>
  <dc:creator>FastReport.NET</dc:creator>
  <cp:lastModifiedBy>Елена В. Кузьмичева</cp:lastModifiedBy>
  <cp:revision>7</cp:revision>
  <dcterms:created xsi:type="dcterms:W3CDTF">2018-09-10T15:31:00Z</dcterms:created>
  <dcterms:modified xsi:type="dcterms:W3CDTF">2018-10-12T06:05:00Z</dcterms:modified>
</cp:coreProperties>
</file>