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2FE2" w:rsidRDefault="008C3919">
      <w:pPr>
        <w:rPr>
          <w:sz w:val="0"/>
          <w:szCs w:val="0"/>
        </w:rPr>
      </w:pPr>
      <w:r>
        <w:rPr>
          <w:noProof/>
          <w:lang w:val="ru-RU" w:eastAsia="ru-RU"/>
        </w:rPr>
        <w:drawing>
          <wp:inline distT="0" distB="0" distL="0" distR="0">
            <wp:extent cx="6480810" cy="8912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тр 1.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bookmarkStart w:id="0" w:name="_GoBack"/>
      <w:r>
        <w:rPr>
          <w:noProof/>
          <w:lang w:val="ru-RU" w:eastAsia="ru-RU"/>
        </w:rPr>
        <w:lastRenderedPageBreak/>
        <w:drawing>
          <wp:inline distT="0" distB="0" distL="0" distR="0">
            <wp:extent cx="6480810" cy="8912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тр 2 за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bookmarkEnd w:id="0"/>
      <w:r w:rsidR="005B07CD">
        <w:br w:type="page"/>
      </w:r>
    </w:p>
    <w:tbl>
      <w:tblPr>
        <w:tblW w:w="0" w:type="auto"/>
        <w:tblCellMar>
          <w:left w:w="0" w:type="dxa"/>
          <w:right w:w="0" w:type="dxa"/>
        </w:tblCellMar>
        <w:tblLook w:val="04A0" w:firstRow="1" w:lastRow="0" w:firstColumn="1" w:lastColumn="0" w:noHBand="0" w:noVBand="1"/>
      </w:tblPr>
      <w:tblGrid>
        <w:gridCol w:w="1108"/>
        <w:gridCol w:w="938"/>
        <w:gridCol w:w="923"/>
        <w:gridCol w:w="815"/>
        <w:gridCol w:w="811"/>
        <w:gridCol w:w="3166"/>
        <w:gridCol w:w="408"/>
        <w:gridCol w:w="1040"/>
        <w:gridCol w:w="1065"/>
      </w:tblGrid>
      <w:tr w:rsidR="00FB2FE2">
        <w:trPr>
          <w:trHeight w:hRule="exact" w:val="555"/>
        </w:trPr>
        <w:tc>
          <w:tcPr>
            <w:tcW w:w="1135" w:type="dxa"/>
          </w:tcPr>
          <w:p w:rsidR="00FB2FE2" w:rsidRDefault="00FB2FE2"/>
        </w:tc>
        <w:tc>
          <w:tcPr>
            <w:tcW w:w="993" w:type="dxa"/>
          </w:tcPr>
          <w:p w:rsidR="00FB2FE2" w:rsidRDefault="00FB2FE2"/>
        </w:tc>
        <w:tc>
          <w:tcPr>
            <w:tcW w:w="993" w:type="dxa"/>
          </w:tcPr>
          <w:p w:rsidR="00FB2FE2" w:rsidRDefault="00FB2FE2"/>
        </w:tc>
        <w:tc>
          <w:tcPr>
            <w:tcW w:w="852" w:type="dxa"/>
          </w:tcPr>
          <w:p w:rsidR="00FB2FE2" w:rsidRDefault="00FB2FE2"/>
        </w:tc>
        <w:tc>
          <w:tcPr>
            <w:tcW w:w="852" w:type="dxa"/>
          </w:tcPr>
          <w:p w:rsidR="00FB2FE2" w:rsidRDefault="00FB2FE2"/>
        </w:tc>
        <w:tc>
          <w:tcPr>
            <w:tcW w:w="3403" w:type="dxa"/>
          </w:tcPr>
          <w:p w:rsidR="00FB2FE2" w:rsidRDefault="00FB2FE2"/>
        </w:tc>
        <w:tc>
          <w:tcPr>
            <w:tcW w:w="426" w:type="dxa"/>
          </w:tcPr>
          <w:p w:rsidR="00FB2FE2" w:rsidRDefault="00FB2FE2"/>
        </w:tc>
        <w:tc>
          <w:tcPr>
            <w:tcW w:w="1135" w:type="dxa"/>
          </w:tcPr>
          <w:p w:rsidR="00FB2FE2" w:rsidRDefault="00FB2FE2"/>
        </w:tc>
        <w:tc>
          <w:tcPr>
            <w:tcW w:w="1007" w:type="dxa"/>
            <w:shd w:val="clear" w:color="C0C0C0" w:fill="FFFFFF"/>
            <w:tcMar>
              <w:left w:w="34" w:type="dxa"/>
              <w:right w:w="34" w:type="dxa"/>
            </w:tcMar>
          </w:tcPr>
          <w:p w:rsidR="00FB2FE2" w:rsidRDefault="005B07CD">
            <w:pPr>
              <w:spacing w:after="0" w:line="240" w:lineRule="auto"/>
              <w:jc w:val="right"/>
              <w:rPr>
                <w:sz w:val="16"/>
                <w:szCs w:val="16"/>
              </w:rPr>
            </w:pPr>
            <w:r>
              <w:rPr>
                <w:rFonts w:ascii="Times New Roman" w:hAnsi="Times New Roman" w:cs="Times New Roman"/>
                <w:color w:val="C0C0C0"/>
                <w:sz w:val="16"/>
                <w:szCs w:val="16"/>
              </w:rPr>
              <w:t>стр. 3</w:t>
            </w:r>
          </w:p>
        </w:tc>
      </w:tr>
      <w:tr w:rsidR="00FB2FE2">
        <w:trPr>
          <w:trHeight w:hRule="exact" w:val="166"/>
        </w:trPr>
        <w:tc>
          <w:tcPr>
            <w:tcW w:w="1135" w:type="dxa"/>
          </w:tcPr>
          <w:p w:rsidR="00FB2FE2" w:rsidRDefault="00FB2FE2"/>
        </w:tc>
        <w:tc>
          <w:tcPr>
            <w:tcW w:w="993" w:type="dxa"/>
          </w:tcPr>
          <w:p w:rsidR="00FB2FE2" w:rsidRDefault="00FB2FE2"/>
        </w:tc>
        <w:tc>
          <w:tcPr>
            <w:tcW w:w="993" w:type="dxa"/>
          </w:tcPr>
          <w:p w:rsidR="00FB2FE2" w:rsidRDefault="00FB2FE2"/>
        </w:tc>
        <w:tc>
          <w:tcPr>
            <w:tcW w:w="852" w:type="dxa"/>
          </w:tcPr>
          <w:p w:rsidR="00FB2FE2" w:rsidRDefault="00FB2FE2"/>
        </w:tc>
        <w:tc>
          <w:tcPr>
            <w:tcW w:w="852" w:type="dxa"/>
          </w:tcPr>
          <w:p w:rsidR="00FB2FE2" w:rsidRDefault="00FB2FE2"/>
        </w:tc>
        <w:tc>
          <w:tcPr>
            <w:tcW w:w="3403" w:type="dxa"/>
          </w:tcPr>
          <w:p w:rsidR="00FB2FE2" w:rsidRDefault="00FB2FE2"/>
        </w:tc>
        <w:tc>
          <w:tcPr>
            <w:tcW w:w="426" w:type="dxa"/>
          </w:tcPr>
          <w:p w:rsidR="00FB2FE2" w:rsidRDefault="00FB2FE2"/>
        </w:tc>
        <w:tc>
          <w:tcPr>
            <w:tcW w:w="1135" w:type="dxa"/>
          </w:tcPr>
          <w:p w:rsidR="00FB2FE2" w:rsidRDefault="00FB2FE2"/>
        </w:tc>
        <w:tc>
          <w:tcPr>
            <w:tcW w:w="993" w:type="dxa"/>
          </w:tcPr>
          <w:p w:rsidR="00FB2FE2" w:rsidRDefault="00FB2FE2"/>
        </w:tc>
      </w:tr>
      <w:tr w:rsidR="00FB2FE2" w:rsidRPr="008C3919">
        <w:trPr>
          <w:trHeight w:hRule="exact" w:val="589"/>
        </w:trPr>
        <w:tc>
          <w:tcPr>
            <w:tcW w:w="1135" w:type="dxa"/>
          </w:tcPr>
          <w:p w:rsidR="00FB2FE2" w:rsidRDefault="00FB2FE2"/>
        </w:tc>
        <w:tc>
          <w:tcPr>
            <w:tcW w:w="993" w:type="dxa"/>
          </w:tcPr>
          <w:p w:rsidR="00FB2FE2" w:rsidRDefault="00FB2FE2"/>
        </w:tc>
        <w:tc>
          <w:tcPr>
            <w:tcW w:w="993" w:type="dxa"/>
          </w:tcPr>
          <w:p w:rsidR="00FB2FE2" w:rsidRDefault="00FB2FE2"/>
        </w:tc>
        <w:tc>
          <w:tcPr>
            <w:tcW w:w="5543" w:type="dxa"/>
            <w:gridSpan w:val="4"/>
            <w:shd w:val="clear" w:color="000000" w:fill="FFFFFF"/>
            <w:tcMar>
              <w:left w:w="34" w:type="dxa"/>
              <w:right w:w="34" w:type="dxa"/>
            </w:tcMar>
          </w:tcPr>
          <w:p w:rsidR="00FB2FE2" w:rsidRPr="005B07CD" w:rsidRDefault="005B07CD">
            <w:pPr>
              <w:spacing w:after="0" w:line="240" w:lineRule="auto"/>
              <w:jc w:val="center"/>
              <w:rPr>
                <w:sz w:val="19"/>
                <w:szCs w:val="19"/>
                <w:lang w:val="ru-RU"/>
              </w:rPr>
            </w:pPr>
            <w:r w:rsidRPr="005B07CD">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B2FE2" w:rsidRPr="005B07CD" w:rsidRDefault="00FB2FE2">
            <w:pPr>
              <w:rPr>
                <w:lang w:val="ru-RU"/>
              </w:rPr>
            </w:pPr>
          </w:p>
        </w:tc>
        <w:tc>
          <w:tcPr>
            <w:tcW w:w="993" w:type="dxa"/>
          </w:tcPr>
          <w:p w:rsidR="00FB2FE2" w:rsidRPr="005B07CD" w:rsidRDefault="00FB2FE2">
            <w:pPr>
              <w:rPr>
                <w:lang w:val="ru-RU"/>
              </w:rPr>
            </w:pPr>
          </w:p>
        </w:tc>
      </w:tr>
      <w:tr w:rsidR="00FB2FE2" w:rsidRPr="008C3919">
        <w:trPr>
          <w:trHeight w:hRule="exact" w:val="416"/>
        </w:trPr>
        <w:tc>
          <w:tcPr>
            <w:tcW w:w="1135" w:type="dxa"/>
          </w:tcPr>
          <w:p w:rsidR="00FB2FE2" w:rsidRPr="005B07CD" w:rsidRDefault="00FB2FE2">
            <w:pPr>
              <w:rPr>
                <w:lang w:val="ru-RU"/>
              </w:rPr>
            </w:pPr>
          </w:p>
        </w:tc>
        <w:tc>
          <w:tcPr>
            <w:tcW w:w="993" w:type="dxa"/>
          </w:tcPr>
          <w:p w:rsidR="00FB2FE2" w:rsidRPr="005B07CD" w:rsidRDefault="00FB2FE2">
            <w:pPr>
              <w:rPr>
                <w:lang w:val="ru-RU"/>
              </w:rPr>
            </w:pPr>
          </w:p>
        </w:tc>
        <w:tc>
          <w:tcPr>
            <w:tcW w:w="993" w:type="dxa"/>
          </w:tcPr>
          <w:p w:rsidR="00FB2FE2" w:rsidRPr="005B07CD" w:rsidRDefault="00FB2FE2">
            <w:pPr>
              <w:rPr>
                <w:lang w:val="ru-RU"/>
              </w:rPr>
            </w:pPr>
          </w:p>
        </w:tc>
        <w:tc>
          <w:tcPr>
            <w:tcW w:w="852" w:type="dxa"/>
          </w:tcPr>
          <w:p w:rsidR="00FB2FE2" w:rsidRPr="005B07CD" w:rsidRDefault="00FB2FE2">
            <w:pPr>
              <w:rPr>
                <w:lang w:val="ru-RU"/>
              </w:rPr>
            </w:pPr>
          </w:p>
        </w:tc>
        <w:tc>
          <w:tcPr>
            <w:tcW w:w="852" w:type="dxa"/>
          </w:tcPr>
          <w:p w:rsidR="00FB2FE2" w:rsidRPr="005B07CD" w:rsidRDefault="00FB2FE2">
            <w:pPr>
              <w:rPr>
                <w:lang w:val="ru-RU"/>
              </w:rPr>
            </w:pPr>
          </w:p>
        </w:tc>
        <w:tc>
          <w:tcPr>
            <w:tcW w:w="3403" w:type="dxa"/>
          </w:tcPr>
          <w:p w:rsidR="00FB2FE2" w:rsidRPr="005B07CD" w:rsidRDefault="00FB2FE2">
            <w:pPr>
              <w:rPr>
                <w:lang w:val="ru-RU"/>
              </w:rPr>
            </w:pPr>
          </w:p>
        </w:tc>
        <w:tc>
          <w:tcPr>
            <w:tcW w:w="426" w:type="dxa"/>
          </w:tcPr>
          <w:p w:rsidR="00FB2FE2" w:rsidRPr="005B07CD" w:rsidRDefault="00FB2FE2">
            <w:pPr>
              <w:rPr>
                <w:lang w:val="ru-RU"/>
              </w:rPr>
            </w:pPr>
          </w:p>
        </w:tc>
        <w:tc>
          <w:tcPr>
            <w:tcW w:w="1135" w:type="dxa"/>
          </w:tcPr>
          <w:p w:rsidR="00FB2FE2" w:rsidRPr="005B07CD" w:rsidRDefault="00FB2FE2">
            <w:pPr>
              <w:rPr>
                <w:lang w:val="ru-RU"/>
              </w:rPr>
            </w:pPr>
          </w:p>
        </w:tc>
        <w:tc>
          <w:tcPr>
            <w:tcW w:w="993" w:type="dxa"/>
          </w:tcPr>
          <w:p w:rsidR="00FB2FE2" w:rsidRPr="005B07CD" w:rsidRDefault="00FB2FE2">
            <w:pPr>
              <w:rPr>
                <w:lang w:val="ru-RU"/>
              </w:rPr>
            </w:pPr>
          </w:p>
        </w:tc>
      </w:tr>
      <w:tr w:rsidR="00FB2FE2" w:rsidRPr="008C3919" w:rsidTr="008C3919">
        <w:trPr>
          <w:trHeight w:hRule="exact" w:val="542"/>
        </w:trPr>
        <w:tc>
          <w:tcPr>
            <w:tcW w:w="4834" w:type="dxa"/>
            <w:gridSpan w:val="5"/>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B2FE2" w:rsidRPr="005B07CD" w:rsidRDefault="00FB2FE2">
            <w:pPr>
              <w:rPr>
                <w:lang w:val="ru-RU"/>
              </w:rPr>
            </w:pPr>
          </w:p>
        </w:tc>
        <w:tc>
          <w:tcPr>
            <w:tcW w:w="426" w:type="dxa"/>
          </w:tcPr>
          <w:p w:rsidR="00FB2FE2" w:rsidRPr="005B07CD" w:rsidRDefault="00FB2FE2">
            <w:pPr>
              <w:rPr>
                <w:lang w:val="ru-RU"/>
              </w:rPr>
            </w:pPr>
          </w:p>
        </w:tc>
        <w:tc>
          <w:tcPr>
            <w:tcW w:w="1135" w:type="dxa"/>
          </w:tcPr>
          <w:p w:rsidR="00FB2FE2" w:rsidRPr="005B07CD" w:rsidRDefault="00FB2FE2">
            <w:pPr>
              <w:rPr>
                <w:lang w:val="ru-RU"/>
              </w:rPr>
            </w:pPr>
          </w:p>
        </w:tc>
        <w:tc>
          <w:tcPr>
            <w:tcW w:w="993" w:type="dxa"/>
          </w:tcPr>
          <w:p w:rsidR="00FB2FE2" w:rsidRPr="005B07CD" w:rsidRDefault="00FB2FE2">
            <w:pPr>
              <w:rPr>
                <w:lang w:val="ru-RU"/>
              </w:rPr>
            </w:pPr>
          </w:p>
        </w:tc>
      </w:tr>
      <w:tr w:rsidR="00FB2FE2">
        <w:trPr>
          <w:trHeight w:hRule="exact" w:val="277"/>
        </w:trPr>
        <w:tc>
          <w:tcPr>
            <w:tcW w:w="3133" w:type="dxa"/>
            <w:gridSpan w:val="3"/>
            <w:shd w:val="clear" w:color="000000" w:fill="FFFFFF"/>
            <w:tcMar>
              <w:left w:w="34" w:type="dxa"/>
              <w:right w:w="34" w:type="dxa"/>
            </w:tcMar>
          </w:tcPr>
          <w:p w:rsidR="00FB2FE2" w:rsidRPr="005B07CD" w:rsidRDefault="00FB2FE2">
            <w:pPr>
              <w:rPr>
                <w:lang w:val="ru-RU"/>
              </w:rPr>
            </w:pPr>
          </w:p>
        </w:tc>
        <w:tc>
          <w:tcPr>
            <w:tcW w:w="7811" w:type="dxa"/>
            <w:gridSpan w:val="6"/>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i/>
                <w:color w:val="000000"/>
                <w:sz w:val="19"/>
                <w:szCs w:val="19"/>
              </w:rPr>
              <w:t>_________________</w:t>
            </w:r>
          </w:p>
        </w:tc>
      </w:tr>
      <w:tr w:rsidR="00FB2FE2" w:rsidTr="008C3919">
        <w:trPr>
          <w:trHeight w:hRule="exact" w:val="567"/>
        </w:trPr>
        <w:tc>
          <w:tcPr>
            <w:tcW w:w="8236" w:type="dxa"/>
            <w:gridSpan w:val="6"/>
            <w:shd w:val="clear" w:color="000000" w:fill="FFFFFF"/>
            <w:tcMar>
              <w:left w:w="34" w:type="dxa"/>
              <w:right w:w="34" w:type="dxa"/>
            </w:tcMar>
          </w:tcPr>
          <w:p w:rsidR="00FB2FE2" w:rsidRDefault="00FB2FE2">
            <w:pPr>
              <w:spacing w:after="0" w:line="240" w:lineRule="auto"/>
              <w:rPr>
                <w:sz w:val="24"/>
                <w:szCs w:val="24"/>
              </w:rPr>
            </w:pPr>
          </w:p>
          <w:p w:rsidR="00FB2FE2" w:rsidRDefault="005B07CD">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B2FE2" w:rsidRDefault="00FB2FE2"/>
        </w:tc>
      </w:tr>
      <w:tr w:rsidR="00FB2FE2">
        <w:trPr>
          <w:trHeight w:hRule="exact" w:val="416"/>
        </w:trPr>
        <w:tc>
          <w:tcPr>
            <w:tcW w:w="1149" w:type="dxa"/>
            <w:shd w:val="clear" w:color="000000" w:fill="FFFFFF"/>
            <w:tcMar>
              <w:left w:w="34" w:type="dxa"/>
              <w:right w:w="34" w:type="dxa"/>
            </w:tcMar>
          </w:tcPr>
          <w:p w:rsidR="00FB2FE2" w:rsidRDefault="00FB2FE2"/>
        </w:tc>
        <w:tc>
          <w:tcPr>
            <w:tcW w:w="9654" w:type="dxa"/>
            <w:gridSpan w:val="8"/>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b/>
                <w:color w:val="000000"/>
                <w:sz w:val="19"/>
                <w:szCs w:val="19"/>
              </w:rPr>
              <w:t>Бухгалтерский учет</w:t>
            </w:r>
          </w:p>
        </w:tc>
      </w:tr>
      <w:tr w:rsidR="00FB2FE2">
        <w:trPr>
          <w:trHeight w:hRule="exact" w:val="277"/>
        </w:trPr>
        <w:tc>
          <w:tcPr>
            <w:tcW w:w="1135" w:type="dxa"/>
          </w:tcPr>
          <w:p w:rsidR="00FB2FE2" w:rsidRDefault="00FB2FE2"/>
        </w:tc>
        <w:tc>
          <w:tcPr>
            <w:tcW w:w="993" w:type="dxa"/>
          </w:tcPr>
          <w:p w:rsidR="00FB2FE2" w:rsidRDefault="00FB2FE2"/>
        </w:tc>
        <w:tc>
          <w:tcPr>
            <w:tcW w:w="993" w:type="dxa"/>
          </w:tcPr>
          <w:p w:rsidR="00FB2FE2" w:rsidRDefault="00FB2FE2"/>
        </w:tc>
        <w:tc>
          <w:tcPr>
            <w:tcW w:w="852" w:type="dxa"/>
          </w:tcPr>
          <w:p w:rsidR="00FB2FE2" w:rsidRDefault="00FB2FE2"/>
        </w:tc>
        <w:tc>
          <w:tcPr>
            <w:tcW w:w="852" w:type="dxa"/>
          </w:tcPr>
          <w:p w:rsidR="00FB2FE2" w:rsidRDefault="00FB2FE2"/>
        </w:tc>
        <w:tc>
          <w:tcPr>
            <w:tcW w:w="3403" w:type="dxa"/>
          </w:tcPr>
          <w:p w:rsidR="00FB2FE2" w:rsidRDefault="00FB2FE2"/>
        </w:tc>
        <w:tc>
          <w:tcPr>
            <w:tcW w:w="426" w:type="dxa"/>
          </w:tcPr>
          <w:p w:rsidR="00FB2FE2" w:rsidRDefault="00FB2FE2"/>
        </w:tc>
        <w:tc>
          <w:tcPr>
            <w:tcW w:w="1135" w:type="dxa"/>
          </w:tcPr>
          <w:p w:rsidR="00FB2FE2" w:rsidRDefault="00FB2FE2"/>
        </w:tc>
        <w:tc>
          <w:tcPr>
            <w:tcW w:w="993" w:type="dxa"/>
          </w:tcPr>
          <w:p w:rsidR="00FB2FE2" w:rsidRDefault="00FB2FE2"/>
        </w:tc>
      </w:tr>
      <w:tr w:rsidR="00FB2FE2">
        <w:trPr>
          <w:trHeight w:hRule="exact" w:val="694"/>
        </w:trPr>
        <w:tc>
          <w:tcPr>
            <w:tcW w:w="10646" w:type="dxa"/>
            <w:gridSpan w:val="9"/>
            <w:shd w:val="clear" w:color="000000" w:fill="FFFFFF"/>
            <w:tcMar>
              <w:left w:w="34" w:type="dxa"/>
              <w:right w:w="34" w:type="dxa"/>
            </w:tcMar>
          </w:tcPr>
          <w:p w:rsidR="00FB2FE2" w:rsidRDefault="005B07CD">
            <w:pPr>
              <w:spacing w:after="0" w:line="240" w:lineRule="auto"/>
              <w:rPr>
                <w:sz w:val="19"/>
                <w:szCs w:val="19"/>
              </w:rPr>
            </w:pPr>
            <w:r w:rsidRPr="005B07CD">
              <w:rPr>
                <w:rFonts w:ascii="Times New Roman" w:hAnsi="Times New Roman" w:cs="Times New Roman"/>
                <w:color w:val="000000"/>
                <w:sz w:val="19"/>
                <w:szCs w:val="19"/>
                <w:lang w:val="ru-RU"/>
              </w:rPr>
              <w:t xml:space="preserve">Зав. кафедрой д.э.н., проф. </w:t>
            </w:r>
            <w:r>
              <w:rPr>
                <w:rFonts w:ascii="Times New Roman" w:hAnsi="Times New Roman" w:cs="Times New Roman"/>
                <w:color w:val="000000"/>
                <w:sz w:val="19"/>
                <w:szCs w:val="19"/>
              </w:rPr>
              <w:t>Лабынцев Н.Т. _________________</w:t>
            </w:r>
          </w:p>
        </w:tc>
      </w:tr>
      <w:tr w:rsidR="00FB2FE2" w:rsidTr="008C3919">
        <w:trPr>
          <w:trHeight w:hRule="exact" w:val="70"/>
        </w:trPr>
        <w:tc>
          <w:tcPr>
            <w:tcW w:w="1135" w:type="dxa"/>
          </w:tcPr>
          <w:p w:rsidR="00FB2FE2" w:rsidRDefault="00FB2FE2"/>
        </w:tc>
        <w:tc>
          <w:tcPr>
            <w:tcW w:w="993" w:type="dxa"/>
          </w:tcPr>
          <w:p w:rsidR="00FB2FE2" w:rsidRDefault="00FB2FE2"/>
        </w:tc>
        <w:tc>
          <w:tcPr>
            <w:tcW w:w="993" w:type="dxa"/>
          </w:tcPr>
          <w:p w:rsidR="00FB2FE2" w:rsidRDefault="00FB2FE2"/>
        </w:tc>
        <w:tc>
          <w:tcPr>
            <w:tcW w:w="852" w:type="dxa"/>
          </w:tcPr>
          <w:p w:rsidR="00FB2FE2" w:rsidRDefault="00FB2FE2"/>
        </w:tc>
        <w:tc>
          <w:tcPr>
            <w:tcW w:w="852" w:type="dxa"/>
          </w:tcPr>
          <w:p w:rsidR="00FB2FE2" w:rsidRDefault="00FB2FE2"/>
        </w:tc>
        <w:tc>
          <w:tcPr>
            <w:tcW w:w="3403" w:type="dxa"/>
          </w:tcPr>
          <w:p w:rsidR="00FB2FE2" w:rsidRDefault="00FB2FE2"/>
        </w:tc>
        <w:tc>
          <w:tcPr>
            <w:tcW w:w="426" w:type="dxa"/>
          </w:tcPr>
          <w:p w:rsidR="00FB2FE2" w:rsidRDefault="00FB2FE2"/>
        </w:tc>
        <w:tc>
          <w:tcPr>
            <w:tcW w:w="1135" w:type="dxa"/>
          </w:tcPr>
          <w:p w:rsidR="00FB2FE2" w:rsidRDefault="00FB2FE2"/>
        </w:tc>
        <w:tc>
          <w:tcPr>
            <w:tcW w:w="993" w:type="dxa"/>
          </w:tcPr>
          <w:p w:rsidR="00FB2FE2" w:rsidRDefault="00FB2FE2"/>
        </w:tc>
      </w:tr>
      <w:tr w:rsidR="00FB2FE2" w:rsidRPr="008C3919">
        <w:trPr>
          <w:trHeight w:hRule="exact" w:val="589"/>
        </w:trPr>
        <w:tc>
          <w:tcPr>
            <w:tcW w:w="1135" w:type="dxa"/>
          </w:tcPr>
          <w:p w:rsidR="00FB2FE2" w:rsidRDefault="00FB2FE2"/>
        </w:tc>
        <w:tc>
          <w:tcPr>
            <w:tcW w:w="993" w:type="dxa"/>
          </w:tcPr>
          <w:p w:rsidR="00FB2FE2" w:rsidRDefault="00FB2FE2"/>
        </w:tc>
        <w:tc>
          <w:tcPr>
            <w:tcW w:w="993" w:type="dxa"/>
          </w:tcPr>
          <w:p w:rsidR="00FB2FE2" w:rsidRDefault="00FB2FE2"/>
        </w:tc>
        <w:tc>
          <w:tcPr>
            <w:tcW w:w="5543" w:type="dxa"/>
            <w:gridSpan w:val="4"/>
            <w:shd w:val="clear" w:color="000000" w:fill="FFFFFF"/>
            <w:tcMar>
              <w:left w:w="34" w:type="dxa"/>
              <w:right w:w="34" w:type="dxa"/>
            </w:tcMar>
          </w:tcPr>
          <w:p w:rsidR="00FB2FE2" w:rsidRPr="005B07CD" w:rsidRDefault="005B07CD">
            <w:pPr>
              <w:spacing w:after="0" w:line="240" w:lineRule="auto"/>
              <w:jc w:val="center"/>
              <w:rPr>
                <w:sz w:val="19"/>
                <w:szCs w:val="19"/>
                <w:lang w:val="ru-RU"/>
              </w:rPr>
            </w:pPr>
            <w:r w:rsidRPr="005B07CD">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B2FE2" w:rsidRPr="005B07CD" w:rsidRDefault="00FB2FE2">
            <w:pPr>
              <w:rPr>
                <w:lang w:val="ru-RU"/>
              </w:rPr>
            </w:pPr>
          </w:p>
        </w:tc>
        <w:tc>
          <w:tcPr>
            <w:tcW w:w="993" w:type="dxa"/>
          </w:tcPr>
          <w:p w:rsidR="00FB2FE2" w:rsidRPr="005B07CD" w:rsidRDefault="00FB2FE2">
            <w:pPr>
              <w:rPr>
                <w:lang w:val="ru-RU"/>
              </w:rPr>
            </w:pPr>
          </w:p>
        </w:tc>
      </w:tr>
      <w:tr w:rsidR="00FB2FE2" w:rsidRPr="008C3919" w:rsidTr="008C3919">
        <w:trPr>
          <w:trHeight w:hRule="exact" w:val="647"/>
        </w:trPr>
        <w:tc>
          <w:tcPr>
            <w:tcW w:w="4692" w:type="dxa"/>
            <w:gridSpan w:val="5"/>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B2FE2" w:rsidRPr="005B07CD" w:rsidRDefault="00FB2FE2">
            <w:pPr>
              <w:rPr>
                <w:lang w:val="ru-RU"/>
              </w:rPr>
            </w:pPr>
          </w:p>
        </w:tc>
        <w:tc>
          <w:tcPr>
            <w:tcW w:w="426" w:type="dxa"/>
          </w:tcPr>
          <w:p w:rsidR="00FB2FE2" w:rsidRPr="005B07CD" w:rsidRDefault="00FB2FE2">
            <w:pPr>
              <w:rPr>
                <w:lang w:val="ru-RU"/>
              </w:rPr>
            </w:pPr>
          </w:p>
        </w:tc>
        <w:tc>
          <w:tcPr>
            <w:tcW w:w="1135" w:type="dxa"/>
          </w:tcPr>
          <w:p w:rsidR="00FB2FE2" w:rsidRPr="005B07CD" w:rsidRDefault="00FB2FE2">
            <w:pPr>
              <w:rPr>
                <w:lang w:val="ru-RU"/>
              </w:rPr>
            </w:pPr>
          </w:p>
        </w:tc>
        <w:tc>
          <w:tcPr>
            <w:tcW w:w="993" w:type="dxa"/>
          </w:tcPr>
          <w:p w:rsidR="00FB2FE2" w:rsidRPr="005B07CD" w:rsidRDefault="00FB2FE2">
            <w:pPr>
              <w:rPr>
                <w:lang w:val="ru-RU"/>
              </w:rPr>
            </w:pPr>
          </w:p>
        </w:tc>
      </w:tr>
      <w:tr w:rsidR="00FB2FE2">
        <w:trPr>
          <w:trHeight w:hRule="exact" w:val="277"/>
        </w:trPr>
        <w:tc>
          <w:tcPr>
            <w:tcW w:w="8236" w:type="dxa"/>
            <w:gridSpan w:val="6"/>
            <w:shd w:val="clear" w:color="000000" w:fill="FFFFFF"/>
            <w:tcMar>
              <w:left w:w="34" w:type="dxa"/>
              <w:right w:w="34" w:type="dxa"/>
            </w:tcMar>
          </w:tcPr>
          <w:p w:rsidR="00FB2FE2" w:rsidRPr="005B07CD" w:rsidRDefault="00FB2FE2">
            <w:pPr>
              <w:spacing w:after="0" w:line="240" w:lineRule="auto"/>
              <w:rPr>
                <w:sz w:val="24"/>
                <w:szCs w:val="24"/>
                <w:lang w:val="ru-RU"/>
              </w:rPr>
            </w:pPr>
          </w:p>
          <w:p w:rsidR="00FB2FE2" w:rsidRDefault="005B07CD">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B2FE2" w:rsidRDefault="00FB2FE2"/>
        </w:tc>
      </w:tr>
      <w:tr w:rsidR="00FB2FE2">
        <w:trPr>
          <w:trHeight w:hRule="exact" w:val="416"/>
        </w:trPr>
        <w:tc>
          <w:tcPr>
            <w:tcW w:w="1149" w:type="dxa"/>
            <w:shd w:val="clear" w:color="000000" w:fill="FFFFFF"/>
            <w:tcMar>
              <w:left w:w="34" w:type="dxa"/>
              <w:right w:w="34" w:type="dxa"/>
            </w:tcMar>
          </w:tcPr>
          <w:p w:rsidR="00FB2FE2" w:rsidRDefault="00FB2FE2"/>
        </w:tc>
        <w:tc>
          <w:tcPr>
            <w:tcW w:w="9654" w:type="dxa"/>
            <w:gridSpan w:val="8"/>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b/>
                <w:color w:val="000000"/>
                <w:sz w:val="19"/>
                <w:szCs w:val="19"/>
              </w:rPr>
              <w:t>Бухгалтерский учет</w:t>
            </w:r>
          </w:p>
        </w:tc>
      </w:tr>
      <w:tr w:rsidR="00FB2FE2">
        <w:trPr>
          <w:trHeight w:hRule="exact" w:val="416"/>
        </w:trPr>
        <w:tc>
          <w:tcPr>
            <w:tcW w:w="10788" w:type="dxa"/>
            <w:gridSpan w:val="9"/>
            <w:shd w:val="clear" w:color="000000" w:fill="FFFFFF"/>
            <w:tcMar>
              <w:left w:w="34" w:type="dxa"/>
              <w:right w:w="34" w:type="dxa"/>
            </w:tcMar>
          </w:tcPr>
          <w:p w:rsidR="00FB2FE2" w:rsidRDefault="005B07CD">
            <w:pPr>
              <w:spacing w:after="0" w:line="240" w:lineRule="auto"/>
              <w:rPr>
                <w:sz w:val="19"/>
                <w:szCs w:val="19"/>
              </w:rPr>
            </w:pPr>
            <w:r w:rsidRPr="005B07CD">
              <w:rPr>
                <w:rFonts w:ascii="Times New Roman" w:hAnsi="Times New Roman" w:cs="Times New Roman"/>
                <w:color w:val="000000"/>
                <w:sz w:val="19"/>
                <w:szCs w:val="19"/>
                <w:lang w:val="ru-RU"/>
              </w:rPr>
              <w:t xml:space="preserve">Зав. кафедрой д.э.н., проф. </w:t>
            </w:r>
            <w:r>
              <w:rPr>
                <w:rFonts w:ascii="Times New Roman" w:hAnsi="Times New Roman" w:cs="Times New Roman"/>
                <w:color w:val="000000"/>
                <w:sz w:val="19"/>
                <w:szCs w:val="19"/>
              </w:rPr>
              <w:t>Лабынцев Н.Т. _________________</w:t>
            </w:r>
          </w:p>
        </w:tc>
      </w:tr>
      <w:tr w:rsidR="00FB2FE2">
        <w:trPr>
          <w:trHeight w:hRule="exact" w:val="277"/>
        </w:trPr>
        <w:tc>
          <w:tcPr>
            <w:tcW w:w="2141" w:type="dxa"/>
            <w:gridSpan w:val="2"/>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7"/>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i/>
                <w:color w:val="000000"/>
                <w:sz w:val="19"/>
                <w:szCs w:val="19"/>
              </w:rPr>
              <w:t>_________________</w:t>
            </w:r>
          </w:p>
        </w:tc>
      </w:tr>
      <w:tr w:rsidR="00FB2FE2">
        <w:trPr>
          <w:trHeight w:hRule="exact" w:val="166"/>
        </w:trPr>
        <w:tc>
          <w:tcPr>
            <w:tcW w:w="1135" w:type="dxa"/>
          </w:tcPr>
          <w:p w:rsidR="00FB2FE2" w:rsidRDefault="00FB2FE2"/>
        </w:tc>
        <w:tc>
          <w:tcPr>
            <w:tcW w:w="993" w:type="dxa"/>
          </w:tcPr>
          <w:p w:rsidR="00FB2FE2" w:rsidRDefault="00FB2FE2"/>
        </w:tc>
        <w:tc>
          <w:tcPr>
            <w:tcW w:w="993" w:type="dxa"/>
          </w:tcPr>
          <w:p w:rsidR="00FB2FE2" w:rsidRDefault="00FB2FE2"/>
        </w:tc>
        <w:tc>
          <w:tcPr>
            <w:tcW w:w="852" w:type="dxa"/>
          </w:tcPr>
          <w:p w:rsidR="00FB2FE2" w:rsidRDefault="00FB2FE2"/>
        </w:tc>
        <w:tc>
          <w:tcPr>
            <w:tcW w:w="852" w:type="dxa"/>
          </w:tcPr>
          <w:p w:rsidR="00FB2FE2" w:rsidRDefault="00FB2FE2"/>
        </w:tc>
        <w:tc>
          <w:tcPr>
            <w:tcW w:w="3403" w:type="dxa"/>
          </w:tcPr>
          <w:p w:rsidR="00FB2FE2" w:rsidRDefault="00FB2FE2"/>
        </w:tc>
        <w:tc>
          <w:tcPr>
            <w:tcW w:w="426" w:type="dxa"/>
          </w:tcPr>
          <w:p w:rsidR="00FB2FE2" w:rsidRDefault="00FB2FE2"/>
        </w:tc>
        <w:tc>
          <w:tcPr>
            <w:tcW w:w="1135" w:type="dxa"/>
          </w:tcPr>
          <w:p w:rsidR="00FB2FE2" w:rsidRDefault="00FB2FE2"/>
        </w:tc>
        <w:tc>
          <w:tcPr>
            <w:tcW w:w="993" w:type="dxa"/>
          </w:tcPr>
          <w:p w:rsidR="00FB2FE2" w:rsidRDefault="00FB2FE2"/>
        </w:tc>
      </w:tr>
      <w:tr w:rsidR="00FB2FE2">
        <w:trPr>
          <w:trHeight w:hRule="exact" w:val="250"/>
        </w:trPr>
        <w:tc>
          <w:tcPr>
            <w:tcW w:w="1135" w:type="dxa"/>
          </w:tcPr>
          <w:p w:rsidR="00FB2FE2" w:rsidRDefault="00FB2FE2"/>
        </w:tc>
        <w:tc>
          <w:tcPr>
            <w:tcW w:w="993" w:type="dxa"/>
          </w:tcPr>
          <w:p w:rsidR="00FB2FE2" w:rsidRDefault="00FB2FE2"/>
        </w:tc>
        <w:tc>
          <w:tcPr>
            <w:tcW w:w="993" w:type="dxa"/>
          </w:tcPr>
          <w:p w:rsidR="00FB2FE2" w:rsidRDefault="00FB2FE2"/>
        </w:tc>
        <w:tc>
          <w:tcPr>
            <w:tcW w:w="852" w:type="dxa"/>
          </w:tcPr>
          <w:p w:rsidR="00FB2FE2" w:rsidRDefault="00FB2FE2"/>
        </w:tc>
        <w:tc>
          <w:tcPr>
            <w:tcW w:w="852" w:type="dxa"/>
          </w:tcPr>
          <w:p w:rsidR="00FB2FE2" w:rsidRDefault="00FB2FE2"/>
        </w:tc>
        <w:tc>
          <w:tcPr>
            <w:tcW w:w="3403" w:type="dxa"/>
          </w:tcPr>
          <w:p w:rsidR="00FB2FE2" w:rsidRDefault="00FB2FE2"/>
        </w:tc>
        <w:tc>
          <w:tcPr>
            <w:tcW w:w="426" w:type="dxa"/>
          </w:tcPr>
          <w:p w:rsidR="00FB2FE2" w:rsidRDefault="00FB2FE2"/>
        </w:tc>
        <w:tc>
          <w:tcPr>
            <w:tcW w:w="1135" w:type="dxa"/>
          </w:tcPr>
          <w:p w:rsidR="00FB2FE2" w:rsidRDefault="00FB2FE2"/>
        </w:tc>
        <w:tc>
          <w:tcPr>
            <w:tcW w:w="993" w:type="dxa"/>
          </w:tcPr>
          <w:p w:rsidR="00FB2FE2" w:rsidRDefault="00FB2FE2"/>
        </w:tc>
      </w:tr>
      <w:tr w:rsidR="00FB2FE2" w:rsidRPr="008C3919">
        <w:trPr>
          <w:trHeight w:hRule="exact" w:val="478"/>
        </w:trPr>
        <w:tc>
          <w:tcPr>
            <w:tcW w:w="1135" w:type="dxa"/>
          </w:tcPr>
          <w:p w:rsidR="00FB2FE2" w:rsidRDefault="00FB2FE2"/>
        </w:tc>
        <w:tc>
          <w:tcPr>
            <w:tcW w:w="993" w:type="dxa"/>
          </w:tcPr>
          <w:p w:rsidR="00FB2FE2" w:rsidRDefault="00FB2FE2"/>
        </w:tc>
        <w:tc>
          <w:tcPr>
            <w:tcW w:w="993" w:type="dxa"/>
          </w:tcPr>
          <w:p w:rsidR="00FB2FE2" w:rsidRDefault="00FB2FE2"/>
        </w:tc>
        <w:tc>
          <w:tcPr>
            <w:tcW w:w="5543" w:type="dxa"/>
            <w:gridSpan w:val="4"/>
            <w:shd w:val="clear" w:color="000000" w:fill="FFFFFF"/>
            <w:tcMar>
              <w:left w:w="34" w:type="dxa"/>
              <w:right w:w="34" w:type="dxa"/>
            </w:tcMar>
          </w:tcPr>
          <w:p w:rsidR="00FB2FE2" w:rsidRPr="005B07CD" w:rsidRDefault="005B07CD">
            <w:pPr>
              <w:spacing w:after="0" w:line="240" w:lineRule="auto"/>
              <w:jc w:val="center"/>
              <w:rPr>
                <w:sz w:val="19"/>
                <w:szCs w:val="19"/>
                <w:lang w:val="ru-RU"/>
              </w:rPr>
            </w:pPr>
            <w:r w:rsidRPr="005B07CD">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B2FE2" w:rsidRPr="005B07CD" w:rsidRDefault="00FB2FE2">
            <w:pPr>
              <w:rPr>
                <w:lang w:val="ru-RU"/>
              </w:rPr>
            </w:pPr>
          </w:p>
        </w:tc>
        <w:tc>
          <w:tcPr>
            <w:tcW w:w="993" w:type="dxa"/>
          </w:tcPr>
          <w:p w:rsidR="00FB2FE2" w:rsidRPr="005B07CD" w:rsidRDefault="00FB2FE2">
            <w:pPr>
              <w:rPr>
                <w:lang w:val="ru-RU"/>
              </w:rPr>
            </w:pPr>
          </w:p>
        </w:tc>
      </w:tr>
      <w:tr w:rsidR="00FB2FE2" w:rsidRPr="008C3919">
        <w:trPr>
          <w:trHeight w:hRule="exact" w:val="833"/>
        </w:trPr>
        <w:tc>
          <w:tcPr>
            <w:tcW w:w="4692" w:type="dxa"/>
            <w:gridSpan w:val="5"/>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B2FE2" w:rsidRPr="005B07CD" w:rsidRDefault="00FB2FE2">
            <w:pPr>
              <w:rPr>
                <w:lang w:val="ru-RU"/>
              </w:rPr>
            </w:pPr>
          </w:p>
        </w:tc>
        <w:tc>
          <w:tcPr>
            <w:tcW w:w="426" w:type="dxa"/>
          </w:tcPr>
          <w:p w:rsidR="00FB2FE2" w:rsidRPr="005B07CD" w:rsidRDefault="00FB2FE2">
            <w:pPr>
              <w:rPr>
                <w:lang w:val="ru-RU"/>
              </w:rPr>
            </w:pPr>
          </w:p>
        </w:tc>
        <w:tc>
          <w:tcPr>
            <w:tcW w:w="1135" w:type="dxa"/>
          </w:tcPr>
          <w:p w:rsidR="00FB2FE2" w:rsidRPr="005B07CD" w:rsidRDefault="00FB2FE2">
            <w:pPr>
              <w:rPr>
                <w:lang w:val="ru-RU"/>
              </w:rPr>
            </w:pPr>
          </w:p>
        </w:tc>
        <w:tc>
          <w:tcPr>
            <w:tcW w:w="993" w:type="dxa"/>
          </w:tcPr>
          <w:p w:rsidR="00FB2FE2" w:rsidRPr="005B07CD" w:rsidRDefault="00FB2FE2">
            <w:pPr>
              <w:rPr>
                <w:lang w:val="ru-RU"/>
              </w:rPr>
            </w:pPr>
          </w:p>
        </w:tc>
      </w:tr>
      <w:tr w:rsidR="00FB2FE2">
        <w:trPr>
          <w:trHeight w:hRule="exact" w:val="277"/>
        </w:trPr>
        <w:tc>
          <w:tcPr>
            <w:tcW w:w="8236" w:type="dxa"/>
            <w:gridSpan w:val="6"/>
            <w:shd w:val="clear" w:color="000000" w:fill="FFFFFF"/>
            <w:tcMar>
              <w:left w:w="34" w:type="dxa"/>
              <w:right w:w="34" w:type="dxa"/>
            </w:tcMar>
          </w:tcPr>
          <w:p w:rsidR="00FB2FE2" w:rsidRPr="005B07CD" w:rsidRDefault="00FB2FE2">
            <w:pPr>
              <w:spacing w:after="0" w:line="240" w:lineRule="auto"/>
              <w:rPr>
                <w:sz w:val="24"/>
                <w:szCs w:val="24"/>
                <w:lang w:val="ru-RU"/>
              </w:rPr>
            </w:pPr>
          </w:p>
          <w:p w:rsidR="00FB2FE2" w:rsidRDefault="005B07CD">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B2FE2" w:rsidRDefault="00FB2FE2"/>
        </w:tc>
      </w:tr>
      <w:tr w:rsidR="00FB2FE2">
        <w:trPr>
          <w:trHeight w:hRule="exact" w:val="416"/>
        </w:trPr>
        <w:tc>
          <w:tcPr>
            <w:tcW w:w="1149" w:type="dxa"/>
            <w:shd w:val="clear" w:color="000000" w:fill="FFFFFF"/>
            <w:tcMar>
              <w:left w:w="34" w:type="dxa"/>
              <w:right w:w="34" w:type="dxa"/>
            </w:tcMar>
          </w:tcPr>
          <w:p w:rsidR="00FB2FE2" w:rsidRDefault="00FB2FE2"/>
        </w:tc>
        <w:tc>
          <w:tcPr>
            <w:tcW w:w="9654" w:type="dxa"/>
            <w:gridSpan w:val="8"/>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b/>
                <w:color w:val="000000"/>
                <w:sz w:val="19"/>
                <w:szCs w:val="19"/>
              </w:rPr>
              <w:t>Бухгалтерский учет</w:t>
            </w:r>
          </w:p>
        </w:tc>
      </w:tr>
      <w:tr w:rsidR="00FB2FE2">
        <w:trPr>
          <w:trHeight w:hRule="exact" w:val="416"/>
        </w:trPr>
        <w:tc>
          <w:tcPr>
            <w:tcW w:w="10788" w:type="dxa"/>
            <w:gridSpan w:val="9"/>
            <w:shd w:val="clear" w:color="000000" w:fill="FFFFFF"/>
            <w:tcMar>
              <w:left w:w="34" w:type="dxa"/>
              <w:right w:w="34" w:type="dxa"/>
            </w:tcMar>
          </w:tcPr>
          <w:p w:rsidR="00FB2FE2" w:rsidRDefault="005B07CD">
            <w:pPr>
              <w:spacing w:after="0" w:line="240" w:lineRule="auto"/>
              <w:rPr>
                <w:sz w:val="19"/>
                <w:szCs w:val="19"/>
              </w:rPr>
            </w:pPr>
            <w:r w:rsidRPr="005B07CD">
              <w:rPr>
                <w:rFonts w:ascii="Times New Roman" w:hAnsi="Times New Roman" w:cs="Times New Roman"/>
                <w:color w:val="000000"/>
                <w:sz w:val="19"/>
                <w:szCs w:val="19"/>
                <w:lang w:val="ru-RU"/>
              </w:rPr>
              <w:t xml:space="preserve">Зав. кафедрой д.э.н., проф. </w:t>
            </w:r>
            <w:r>
              <w:rPr>
                <w:rFonts w:ascii="Times New Roman" w:hAnsi="Times New Roman" w:cs="Times New Roman"/>
                <w:color w:val="000000"/>
                <w:sz w:val="19"/>
                <w:szCs w:val="19"/>
              </w:rPr>
              <w:t>Лабынцев Н.Т. _________________</w:t>
            </w:r>
          </w:p>
        </w:tc>
      </w:tr>
      <w:tr w:rsidR="00FB2FE2">
        <w:trPr>
          <w:trHeight w:hRule="exact" w:val="277"/>
        </w:trPr>
        <w:tc>
          <w:tcPr>
            <w:tcW w:w="2141" w:type="dxa"/>
            <w:gridSpan w:val="2"/>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7"/>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i/>
                <w:color w:val="000000"/>
                <w:sz w:val="19"/>
                <w:szCs w:val="19"/>
              </w:rPr>
              <w:t>_________________</w:t>
            </w:r>
          </w:p>
        </w:tc>
      </w:tr>
      <w:tr w:rsidR="00FB2FE2">
        <w:trPr>
          <w:trHeight w:hRule="exact" w:val="166"/>
        </w:trPr>
        <w:tc>
          <w:tcPr>
            <w:tcW w:w="1135" w:type="dxa"/>
          </w:tcPr>
          <w:p w:rsidR="00FB2FE2" w:rsidRDefault="00FB2FE2"/>
        </w:tc>
        <w:tc>
          <w:tcPr>
            <w:tcW w:w="993" w:type="dxa"/>
          </w:tcPr>
          <w:p w:rsidR="00FB2FE2" w:rsidRDefault="00FB2FE2"/>
        </w:tc>
        <w:tc>
          <w:tcPr>
            <w:tcW w:w="993" w:type="dxa"/>
          </w:tcPr>
          <w:p w:rsidR="00FB2FE2" w:rsidRDefault="00FB2FE2"/>
        </w:tc>
        <w:tc>
          <w:tcPr>
            <w:tcW w:w="852" w:type="dxa"/>
          </w:tcPr>
          <w:p w:rsidR="00FB2FE2" w:rsidRDefault="00FB2FE2"/>
        </w:tc>
        <w:tc>
          <w:tcPr>
            <w:tcW w:w="852" w:type="dxa"/>
          </w:tcPr>
          <w:p w:rsidR="00FB2FE2" w:rsidRDefault="00FB2FE2"/>
        </w:tc>
        <w:tc>
          <w:tcPr>
            <w:tcW w:w="3403" w:type="dxa"/>
          </w:tcPr>
          <w:p w:rsidR="00FB2FE2" w:rsidRDefault="00FB2FE2"/>
        </w:tc>
        <w:tc>
          <w:tcPr>
            <w:tcW w:w="426" w:type="dxa"/>
          </w:tcPr>
          <w:p w:rsidR="00FB2FE2" w:rsidRDefault="00FB2FE2"/>
        </w:tc>
        <w:tc>
          <w:tcPr>
            <w:tcW w:w="1135" w:type="dxa"/>
          </w:tcPr>
          <w:p w:rsidR="00FB2FE2" w:rsidRDefault="00FB2FE2"/>
        </w:tc>
        <w:tc>
          <w:tcPr>
            <w:tcW w:w="993" w:type="dxa"/>
          </w:tcPr>
          <w:p w:rsidR="00FB2FE2" w:rsidRDefault="00FB2FE2"/>
        </w:tc>
      </w:tr>
      <w:tr w:rsidR="00FB2FE2" w:rsidRPr="008C3919">
        <w:trPr>
          <w:trHeight w:hRule="exact" w:val="589"/>
        </w:trPr>
        <w:tc>
          <w:tcPr>
            <w:tcW w:w="1135" w:type="dxa"/>
          </w:tcPr>
          <w:p w:rsidR="00FB2FE2" w:rsidRDefault="00FB2FE2"/>
        </w:tc>
        <w:tc>
          <w:tcPr>
            <w:tcW w:w="993" w:type="dxa"/>
          </w:tcPr>
          <w:p w:rsidR="00FB2FE2" w:rsidRDefault="00FB2FE2"/>
        </w:tc>
        <w:tc>
          <w:tcPr>
            <w:tcW w:w="993" w:type="dxa"/>
          </w:tcPr>
          <w:p w:rsidR="00FB2FE2" w:rsidRDefault="00FB2FE2"/>
        </w:tc>
        <w:tc>
          <w:tcPr>
            <w:tcW w:w="5543" w:type="dxa"/>
            <w:gridSpan w:val="4"/>
            <w:shd w:val="clear" w:color="000000" w:fill="FFFFFF"/>
            <w:tcMar>
              <w:left w:w="34" w:type="dxa"/>
              <w:right w:w="34" w:type="dxa"/>
            </w:tcMar>
          </w:tcPr>
          <w:p w:rsidR="00FB2FE2" w:rsidRPr="005B07CD" w:rsidRDefault="005B07CD">
            <w:pPr>
              <w:spacing w:after="0" w:line="240" w:lineRule="auto"/>
              <w:jc w:val="center"/>
              <w:rPr>
                <w:sz w:val="19"/>
                <w:szCs w:val="19"/>
                <w:lang w:val="ru-RU"/>
              </w:rPr>
            </w:pPr>
            <w:r w:rsidRPr="005B07CD">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B2FE2" w:rsidRPr="005B07CD" w:rsidRDefault="00FB2FE2">
            <w:pPr>
              <w:rPr>
                <w:lang w:val="ru-RU"/>
              </w:rPr>
            </w:pPr>
          </w:p>
        </w:tc>
        <w:tc>
          <w:tcPr>
            <w:tcW w:w="993" w:type="dxa"/>
          </w:tcPr>
          <w:p w:rsidR="00FB2FE2" w:rsidRPr="005B07CD" w:rsidRDefault="00FB2FE2">
            <w:pPr>
              <w:rPr>
                <w:lang w:val="ru-RU"/>
              </w:rPr>
            </w:pPr>
          </w:p>
        </w:tc>
      </w:tr>
      <w:tr w:rsidR="00FB2FE2" w:rsidRPr="008C3919" w:rsidTr="008C3919">
        <w:trPr>
          <w:trHeight w:hRule="exact" w:val="547"/>
        </w:trPr>
        <w:tc>
          <w:tcPr>
            <w:tcW w:w="4692" w:type="dxa"/>
            <w:gridSpan w:val="5"/>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B2FE2" w:rsidRPr="005B07CD" w:rsidRDefault="00FB2FE2">
            <w:pPr>
              <w:rPr>
                <w:lang w:val="ru-RU"/>
              </w:rPr>
            </w:pPr>
          </w:p>
        </w:tc>
        <w:tc>
          <w:tcPr>
            <w:tcW w:w="426" w:type="dxa"/>
          </w:tcPr>
          <w:p w:rsidR="00FB2FE2" w:rsidRPr="005B07CD" w:rsidRDefault="00FB2FE2">
            <w:pPr>
              <w:rPr>
                <w:lang w:val="ru-RU"/>
              </w:rPr>
            </w:pPr>
          </w:p>
        </w:tc>
        <w:tc>
          <w:tcPr>
            <w:tcW w:w="1135" w:type="dxa"/>
          </w:tcPr>
          <w:p w:rsidR="00FB2FE2" w:rsidRPr="005B07CD" w:rsidRDefault="00FB2FE2">
            <w:pPr>
              <w:rPr>
                <w:lang w:val="ru-RU"/>
              </w:rPr>
            </w:pPr>
          </w:p>
        </w:tc>
        <w:tc>
          <w:tcPr>
            <w:tcW w:w="993" w:type="dxa"/>
          </w:tcPr>
          <w:p w:rsidR="00FB2FE2" w:rsidRPr="005B07CD" w:rsidRDefault="00FB2FE2">
            <w:pPr>
              <w:rPr>
                <w:lang w:val="ru-RU"/>
              </w:rPr>
            </w:pPr>
          </w:p>
        </w:tc>
      </w:tr>
      <w:tr w:rsidR="00FB2FE2" w:rsidTr="008C3919">
        <w:trPr>
          <w:trHeight w:hRule="exact" w:val="559"/>
        </w:trPr>
        <w:tc>
          <w:tcPr>
            <w:tcW w:w="8236" w:type="dxa"/>
            <w:gridSpan w:val="6"/>
            <w:shd w:val="clear" w:color="000000" w:fill="FFFFFF"/>
            <w:tcMar>
              <w:left w:w="34" w:type="dxa"/>
              <w:right w:w="34" w:type="dxa"/>
            </w:tcMar>
          </w:tcPr>
          <w:p w:rsidR="00FB2FE2" w:rsidRPr="005B07CD" w:rsidRDefault="00FB2FE2">
            <w:pPr>
              <w:spacing w:after="0" w:line="240" w:lineRule="auto"/>
              <w:rPr>
                <w:sz w:val="24"/>
                <w:szCs w:val="24"/>
                <w:lang w:val="ru-RU"/>
              </w:rPr>
            </w:pPr>
          </w:p>
          <w:p w:rsidR="00FB2FE2" w:rsidRDefault="005B07CD">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B2FE2" w:rsidRDefault="00FB2FE2"/>
        </w:tc>
      </w:tr>
      <w:tr w:rsidR="00FB2FE2">
        <w:trPr>
          <w:trHeight w:hRule="exact" w:val="416"/>
        </w:trPr>
        <w:tc>
          <w:tcPr>
            <w:tcW w:w="1149" w:type="dxa"/>
            <w:shd w:val="clear" w:color="000000" w:fill="FFFFFF"/>
            <w:tcMar>
              <w:left w:w="34" w:type="dxa"/>
              <w:right w:w="34" w:type="dxa"/>
            </w:tcMar>
          </w:tcPr>
          <w:p w:rsidR="00FB2FE2" w:rsidRDefault="00FB2FE2"/>
        </w:tc>
        <w:tc>
          <w:tcPr>
            <w:tcW w:w="9654" w:type="dxa"/>
            <w:gridSpan w:val="8"/>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b/>
                <w:color w:val="000000"/>
                <w:sz w:val="19"/>
                <w:szCs w:val="19"/>
              </w:rPr>
              <w:t>Бухгалтерский учет</w:t>
            </w:r>
          </w:p>
        </w:tc>
      </w:tr>
      <w:tr w:rsidR="00FB2FE2">
        <w:trPr>
          <w:trHeight w:hRule="exact" w:val="416"/>
        </w:trPr>
        <w:tc>
          <w:tcPr>
            <w:tcW w:w="10788" w:type="dxa"/>
            <w:gridSpan w:val="9"/>
            <w:shd w:val="clear" w:color="000000" w:fill="FFFFFF"/>
            <w:tcMar>
              <w:left w:w="34" w:type="dxa"/>
              <w:right w:w="34" w:type="dxa"/>
            </w:tcMar>
          </w:tcPr>
          <w:p w:rsidR="00FB2FE2" w:rsidRDefault="005B07CD">
            <w:pPr>
              <w:spacing w:after="0" w:line="240" w:lineRule="auto"/>
              <w:rPr>
                <w:sz w:val="19"/>
                <w:szCs w:val="19"/>
              </w:rPr>
            </w:pPr>
            <w:r w:rsidRPr="005B07CD">
              <w:rPr>
                <w:rFonts w:ascii="Times New Roman" w:hAnsi="Times New Roman" w:cs="Times New Roman"/>
                <w:color w:val="000000"/>
                <w:sz w:val="19"/>
                <w:szCs w:val="19"/>
                <w:lang w:val="ru-RU"/>
              </w:rPr>
              <w:t xml:space="preserve">Зав. кафедрой д.э.н., проф. </w:t>
            </w:r>
            <w:r>
              <w:rPr>
                <w:rFonts w:ascii="Times New Roman" w:hAnsi="Times New Roman" w:cs="Times New Roman"/>
                <w:color w:val="000000"/>
                <w:sz w:val="19"/>
                <w:szCs w:val="19"/>
              </w:rPr>
              <w:t>Лабынцев Н.Т. _________________</w:t>
            </w:r>
          </w:p>
        </w:tc>
      </w:tr>
      <w:tr w:rsidR="00FB2FE2">
        <w:trPr>
          <w:trHeight w:hRule="exact" w:val="416"/>
        </w:trPr>
        <w:tc>
          <w:tcPr>
            <w:tcW w:w="2141" w:type="dxa"/>
            <w:gridSpan w:val="2"/>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7"/>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i/>
                <w:color w:val="000000"/>
                <w:sz w:val="19"/>
                <w:szCs w:val="19"/>
              </w:rPr>
              <w:t>_________________</w:t>
            </w:r>
          </w:p>
        </w:tc>
      </w:tr>
    </w:tbl>
    <w:p w:rsidR="00FB2FE2" w:rsidRDefault="005B07CD">
      <w:pPr>
        <w:rPr>
          <w:sz w:val="0"/>
          <w:szCs w:val="0"/>
        </w:rPr>
      </w:pPr>
      <w:r>
        <w:br w:type="page"/>
      </w:r>
    </w:p>
    <w:tbl>
      <w:tblPr>
        <w:tblW w:w="0" w:type="auto"/>
        <w:tblCellMar>
          <w:left w:w="0" w:type="dxa"/>
          <w:right w:w="0" w:type="dxa"/>
        </w:tblCellMar>
        <w:tblLook w:val="04A0" w:firstRow="1" w:lastRow="0" w:firstColumn="1" w:lastColumn="0" w:noHBand="0" w:noVBand="1"/>
      </w:tblPr>
      <w:tblGrid>
        <w:gridCol w:w="777"/>
        <w:gridCol w:w="1978"/>
        <w:gridCol w:w="1753"/>
        <w:gridCol w:w="4796"/>
        <w:gridCol w:w="970"/>
      </w:tblGrid>
      <w:tr w:rsidR="00FB2FE2">
        <w:trPr>
          <w:trHeight w:hRule="exact" w:val="416"/>
        </w:trPr>
        <w:tc>
          <w:tcPr>
            <w:tcW w:w="4692" w:type="dxa"/>
            <w:gridSpan w:val="3"/>
            <w:shd w:val="clear" w:color="C0C0C0" w:fill="FFFFFF"/>
            <w:tcMar>
              <w:left w:w="34" w:type="dxa"/>
              <w:right w:w="34" w:type="dxa"/>
            </w:tcMar>
          </w:tcPr>
          <w:p w:rsidR="00FB2FE2" w:rsidRDefault="005B07CD">
            <w:pPr>
              <w:spacing w:after="0" w:line="240" w:lineRule="auto"/>
              <w:rPr>
                <w:sz w:val="16"/>
                <w:szCs w:val="16"/>
              </w:rPr>
            </w:pPr>
            <w:r>
              <w:rPr>
                <w:rFonts w:ascii="Times New Roman" w:hAnsi="Times New Roman" w:cs="Times New Roman"/>
                <w:color w:val="C0C0C0"/>
                <w:sz w:val="16"/>
                <w:szCs w:val="16"/>
              </w:rPr>
              <w:t>УП: z38.03.01.15_1.plx</w:t>
            </w:r>
          </w:p>
        </w:tc>
        <w:tc>
          <w:tcPr>
            <w:tcW w:w="5104" w:type="dxa"/>
          </w:tcPr>
          <w:p w:rsidR="00FB2FE2" w:rsidRDefault="00FB2FE2"/>
        </w:tc>
        <w:tc>
          <w:tcPr>
            <w:tcW w:w="1007" w:type="dxa"/>
            <w:shd w:val="clear" w:color="C0C0C0" w:fill="FFFFFF"/>
            <w:tcMar>
              <w:left w:w="34" w:type="dxa"/>
              <w:right w:w="34" w:type="dxa"/>
            </w:tcMar>
          </w:tcPr>
          <w:p w:rsidR="00FB2FE2" w:rsidRDefault="005B07CD">
            <w:pPr>
              <w:spacing w:after="0" w:line="240" w:lineRule="auto"/>
              <w:jc w:val="right"/>
              <w:rPr>
                <w:sz w:val="16"/>
                <w:szCs w:val="16"/>
              </w:rPr>
            </w:pPr>
            <w:r>
              <w:rPr>
                <w:rFonts w:ascii="Times New Roman" w:hAnsi="Times New Roman" w:cs="Times New Roman"/>
                <w:color w:val="C0C0C0"/>
                <w:sz w:val="16"/>
                <w:szCs w:val="16"/>
              </w:rPr>
              <w:t>стр. 4</w:t>
            </w:r>
          </w:p>
        </w:tc>
      </w:tr>
      <w:tr w:rsidR="00FB2FE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B2FE2" w:rsidRPr="008C3919">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Дать студентам базовую основу знаний об основных принципах и особенностях учета, аудита внешнеторговых операций; привить навыки применения полученных знаний концептуальных основ бухгалтерского учета в практической деятельности субъектов внешнеэкономических отношений; научить правилам документального оформления, синтетического и аналитического учета валютных операций, составления отчетности о результатах экспортных и импортных операций. Программа содержит принципы, ключевые понятия, основы методологии, отличительные особенности бухгалтерского учета и составления отчетности ВТО.</w:t>
            </w:r>
          </w:p>
        </w:tc>
      </w:tr>
      <w:tr w:rsidR="00FB2FE2" w:rsidRPr="008C3919">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В процессе достижения цели следует решить ряд задач: рассмотреть сущность, содержания бухгалтерского учета ВТД; понимать основные принципы валютного регулирования и валютного контроля в РФ; ознакомится с правилами заключения внешнеторговых договоров; изучить методику организацию учета валютных операций; изучить методику организацию учета импортных операций; изучить организацию учета экспортных и товарообменных операций.</w:t>
            </w:r>
          </w:p>
        </w:tc>
      </w:tr>
      <w:tr w:rsidR="00FB2FE2" w:rsidRPr="008C3919">
        <w:trPr>
          <w:trHeight w:hRule="exact" w:val="277"/>
        </w:trPr>
        <w:tc>
          <w:tcPr>
            <w:tcW w:w="766" w:type="dxa"/>
          </w:tcPr>
          <w:p w:rsidR="00FB2FE2" w:rsidRPr="005B07CD" w:rsidRDefault="00FB2FE2">
            <w:pPr>
              <w:rPr>
                <w:lang w:val="ru-RU"/>
              </w:rPr>
            </w:pPr>
          </w:p>
        </w:tc>
        <w:tc>
          <w:tcPr>
            <w:tcW w:w="2071" w:type="dxa"/>
          </w:tcPr>
          <w:p w:rsidR="00FB2FE2" w:rsidRPr="005B07CD" w:rsidRDefault="00FB2FE2">
            <w:pPr>
              <w:rPr>
                <w:lang w:val="ru-RU"/>
              </w:rPr>
            </w:pPr>
          </w:p>
        </w:tc>
        <w:tc>
          <w:tcPr>
            <w:tcW w:w="1844" w:type="dxa"/>
          </w:tcPr>
          <w:p w:rsidR="00FB2FE2" w:rsidRPr="005B07CD" w:rsidRDefault="00FB2FE2">
            <w:pPr>
              <w:rPr>
                <w:lang w:val="ru-RU"/>
              </w:rPr>
            </w:pPr>
          </w:p>
        </w:tc>
        <w:tc>
          <w:tcPr>
            <w:tcW w:w="5104" w:type="dxa"/>
          </w:tcPr>
          <w:p w:rsidR="00FB2FE2" w:rsidRPr="005B07CD" w:rsidRDefault="00FB2FE2">
            <w:pPr>
              <w:rPr>
                <w:lang w:val="ru-RU"/>
              </w:rPr>
            </w:pPr>
          </w:p>
        </w:tc>
        <w:tc>
          <w:tcPr>
            <w:tcW w:w="993" w:type="dxa"/>
          </w:tcPr>
          <w:p w:rsidR="00FB2FE2" w:rsidRPr="005B07CD" w:rsidRDefault="00FB2FE2">
            <w:pPr>
              <w:rPr>
                <w:lang w:val="ru-RU"/>
              </w:rPr>
            </w:pPr>
          </w:p>
        </w:tc>
      </w:tr>
      <w:tr w:rsidR="00FB2FE2" w:rsidRPr="008C391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FE2" w:rsidRPr="005B07CD" w:rsidRDefault="005B07CD">
            <w:pPr>
              <w:spacing w:after="0" w:line="240" w:lineRule="auto"/>
              <w:jc w:val="center"/>
              <w:rPr>
                <w:sz w:val="19"/>
                <w:szCs w:val="19"/>
                <w:lang w:val="ru-RU"/>
              </w:rPr>
            </w:pPr>
            <w:r w:rsidRPr="005B07CD">
              <w:rPr>
                <w:rFonts w:ascii="Times New Roman" w:hAnsi="Times New Roman" w:cs="Times New Roman"/>
                <w:b/>
                <w:color w:val="000000"/>
                <w:sz w:val="19"/>
                <w:szCs w:val="19"/>
                <w:lang w:val="ru-RU"/>
              </w:rPr>
              <w:t>2. МЕСТО ДИСЦИПЛИНЫ В СТРУКТУРЕ ОБРАЗОВАТЕЛЬНОЙ ПРОГРАММЫ</w:t>
            </w:r>
          </w:p>
        </w:tc>
      </w:tr>
      <w:tr w:rsidR="00FB2FE2">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Б1.В.ДВ.05</w:t>
            </w:r>
          </w:p>
        </w:tc>
      </w:tr>
      <w:tr w:rsidR="00FB2FE2" w:rsidRPr="008C3919">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b/>
                <w:color w:val="000000"/>
                <w:sz w:val="19"/>
                <w:szCs w:val="19"/>
                <w:lang w:val="ru-RU"/>
              </w:rPr>
              <w:t>Требования к предварительной подготовке обучающегося:</w:t>
            </w:r>
          </w:p>
        </w:tc>
      </w:tr>
      <w:tr w:rsidR="00FB2FE2" w:rsidRPr="008C391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FB2FE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Основы бухгалтерского учета</w:t>
            </w:r>
          </w:p>
        </w:tc>
      </w:tr>
      <w:tr w:rsidR="00FB2FE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Бухгалтерский финансовый учет</w:t>
            </w:r>
          </w:p>
        </w:tc>
      </w:tr>
      <w:tr w:rsidR="00FB2FE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FB2FE2" w:rsidRPr="008C391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B2FE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Бухгалтерский управленческий учет</w:t>
            </w:r>
          </w:p>
        </w:tc>
      </w:tr>
      <w:tr w:rsidR="00FB2FE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Аудит</w:t>
            </w:r>
          </w:p>
        </w:tc>
      </w:tr>
      <w:tr w:rsidR="00FB2FE2" w:rsidRPr="008C391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Бухгалтерский учет и отчетность в холдингах</w:t>
            </w:r>
          </w:p>
        </w:tc>
      </w:tr>
      <w:tr w:rsidR="00FB2FE2" w:rsidRPr="008C391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Лабораторный практикум по бухгалтерскому учету</w:t>
            </w:r>
          </w:p>
        </w:tc>
      </w:tr>
      <w:tr w:rsidR="00FB2FE2" w:rsidRPr="008C391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Лабораторный практикум по бухгалтерскому учету</w:t>
            </w:r>
          </w:p>
        </w:tc>
      </w:tr>
      <w:tr w:rsidR="00FB2FE2" w:rsidRPr="008C391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Бухгалтерский учет и отчетность в холдингах</w:t>
            </w:r>
          </w:p>
        </w:tc>
      </w:tr>
      <w:tr w:rsidR="00FB2FE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Бухгалтерский управленческий учет</w:t>
            </w:r>
          </w:p>
        </w:tc>
      </w:tr>
      <w:tr w:rsidR="00FB2FE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Аудит</w:t>
            </w:r>
          </w:p>
        </w:tc>
      </w:tr>
      <w:tr w:rsidR="00FB2FE2">
        <w:trPr>
          <w:trHeight w:hRule="exact" w:val="277"/>
        </w:trPr>
        <w:tc>
          <w:tcPr>
            <w:tcW w:w="766" w:type="dxa"/>
          </w:tcPr>
          <w:p w:rsidR="00FB2FE2" w:rsidRDefault="00FB2FE2"/>
        </w:tc>
        <w:tc>
          <w:tcPr>
            <w:tcW w:w="2071" w:type="dxa"/>
          </w:tcPr>
          <w:p w:rsidR="00FB2FE2" w:rsidRDefault="00FB2FE2"/>
        </w:tc>
        <w:tc>
          <w:tcPr>
            <w:tcW w:w="1844" w:type="dxa"/>
          </w:tcPr>
          <w:p w:rsidR="00FB2FE2" w:rsidRDefault="00FB2FE2"/>
        </w:tc>
        <w:tc>
          <w:tcPr>
            <w:tcW w:w="5104" w:type="dxa"/>
          </w:tcPr>
          <w:p w:rsidR="00FB2FE2" w:rsidRDefault="00FB2FE2"/>
        </w:tc>
        <w:tc>
          <w:tcPr>
            <w:tcW w:w="993" w:type="dxa"/>
          </w:tcPr>
          <w:p w:rsidR="00FB2FE2" w:rsidRDefault="00FB2FE2"/>
        </w:tc>
      </w:tr>
      <w:tr w:rsidR="00FB2FE2" w:rsidRPr="008C3919">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FE2" w:rsidRPr="005B07CD" w:rsidRDefault="005B07CD">
            <w:pPr>
              <w:spacing w:after="0" w:line="240" w:lineRule="auto"/>
              <w:jc w:val="center"/>
              <w:rPr>
                <w:sz w:val="19"/>
                <w:szCs w:val="19"/>
                <w:lang w:val="ru-RU"/>
              </w:rPr>
            </w:pPr>
            <w:r w:rsidRPr="005B07CD">
              <w:rPr>
                <w:rFonts w:ascii="Times New Roman" w:hAnsi="Times New Roman" w:cs="Times New Roman"/>
                <w:b/>
                <w:color w:val="000000"/>
                <w:sz w:val="19"/>
                <w:szCs w:val="19"/>
                <w:lang w:val="ru-RU"/>
              </w:rPr>
              <w:t>3. ТРЕБОВАНИЯ К РЕЗУЛЬТАТАМ ОСВОЕНИЯ ДИСЦИПЛИНЫ</w:t>
            </w:r>
          </w:p>
        </w:tc>
      </w:tr>
      <w:tr w:rsidR="00FB2FE2" w:rsidRPr="008C3919">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jc w:val="center"/>
              <w:rPr>
                <w:sz w:val="19"/>
                <w:szCs w:val="19"/>
                <w:lang w:val="ru-RU"/>
              </w:rPr>
            </w:pPr>
            <w:r w:rsidRPr="005B07CD">
              <w:rPr>
                <w:rFonts w:ascii="Times New Roman" w:hAnsi="Times New Roman" w:cs="Times New Roman"/>
                <w:b/>
                <w:color w:val="000000"/>
                <w:sz w:val="19"/>
                <w:szCs w:val="19"/>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FB2FE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b/>
                <w:color w:val="000000"/>
                <w:sz w:val="19"/>
                <w:szCs w:val="19"/>
              </w:rPr>
              <w:t>Знать:</w:t>
            </w:r>
          </w:p>
        </w:tc>
      </w:tr>
      <w:tr w:rsidR="00FB2FE2" w:rsidRPr="008C3919">
        <w:trPr>
          <w:trHeight w:hRule="exact" w:val="478"/>
        </w:trPr>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сущность  ВЭД и  ее особенности в различных странах и организациях, сущность и специфику валютных операций в России и за рубежом, понятие и сущность экспортно-импортных и товарообменных операций</w:t>
            </w:r>
          </w:p>
        </w:tc>
      </w:tr>
      <w:tr w:rsidR="00FB2FE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b/>
                <w:color w:val="000000"/>
                <w:sz w:val="19"/>
                <w:szCs w:val="19"/>
              </w:rPr>
              <w:t>Уметь:</w:t>
            </w:r>
          </w:p>
        </w:tc>
      </w:tr>
      <w:tr w:rsidR="00FB2FE2" w:rsidRPr="008C3919">
        <w:trPr>
          <w:trHeight w:hRule="exact" w:val="917"/>
        </w:trPr>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применять и интерпретировать понятийно-категоральный аппарат ВЭД, ориентироваться в системе законодательства и нормативно-правовых актов в области бухгалтерского учета ВТО; использовать источники экономической, управленческой информации, осуществлять поиск информации по полученному заданию, сбор, анализ данных, необходимых для решения поставленных экономических задач в области бухгалтерского учета ВТО.</w:t>
            </w:r>
          </w:p>
        </w:tc>
      </w:tr>
      <w:tr w:rsidR="00FB2FE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b/>
                <w:color w:val="000000"/>
                <w:sz w:val="19"/>
                <w:szCs w:val="19"/>
              </w:rPr>
              <w:t>Владеть:</w:t>
            </w:r>
          </w:p>
        </w:tc>
      </w:tr>
      <w:tr w:rsidR="00FB2FE2" w:rsidRPr="008C3919">
        <w:trPr>
          <w:trHeight w:hRule="exact" w:val="697"/>
        </w:trPr>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методами расчета основных показателей эффективности ВТО, методами интерпретации полученных результатов в процессе анализа ВТО организаций, методами прогнозирования развития экспортно-импортных и товарообменных операций</w:t>
            </w:r>
          </w:p>
        </w:tc>
      </w:tr>
      <w:tr w:rsidR="00FB2FE2" w:rsidRPr="008C391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jc w:val="center"/>
              <w:rPr>
                <w:sz w:val="19"/>
                <w:szCs w:val="19"/>
                <w:lang w:val="ru-RU"/>
              </w:rPr>
            </w:pPr>
            <w:r w:rsidRPr="005B07CD">
              <w:rPr>
                <w:rFonts w:ascii="Times New Roman" w:hAnsi="Times New Roman" w:cs="Times New Roman"/>
                <w:b/>
                <w:color w:val="000000"/>
                <w:sz w:val="19"/>
                <w:szCs w:val="19"/>
                <w:lang w:val="ru-RU"/>
              </w:rPr>
              <w:t>ПК-16: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FB2FE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b/>
                <w:color w:val="000000"/>
                <w:sz w:val="19"/>
                <w:szCs w:val="19"/>
              </w:rPr>
              <w:t>Знать:</w:t>
            </w:r>
          </w:p>
        </w:tc>
      </w:tr>
      <w:tr w:rsidR="00FB2FE2" w:rsidRPr="008C3919">
        <w:trPr>
          <w:trHeight w:hRule="exact" w:val="697"/>
        </w:trPr>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сущность, особенности и критерии бухгалтерского учета ВТО, нормативные  документы, регулирующие организацию бухгалтерского учета  и контроля  ВТО, о таможенном регулировании экспортно-импортных операций, порядок открытия валютных счетов в банке, правила заключения внешнеторговых договоров</w:t>
            </w:r>
          </w:p>
        </w:tc>
      </w:tr>
      <w:tr w:rsidR="00FB2FE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b/>
                <w:color w:val="000000"/>
                <w:sz w:val="19"/>
                <w:szCs w:val="19"/>
              </w:rPr>
              <w:t>Уметь:</w:t>
            </w:r>
          </w:p>
        </w:tc>
      </w:tr>
      <w:tr w:rsidR="00FB2FE2" w:rsidRPr="008C3919">
        <w:trPr>
          <w:trHeight w:hRule="exact" w:val="478"/>
        </w:trPr>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оформлять платежные документы и формировать бухгалтерские проводки по начислению и перечислению таможенных налогов и сборов и других платежей; формировать бухгалтерские проводки по учету расчетов с таможней</w:t>
            </w:r>
          </w:p>
        </w:tc>
      </w:tr>
      <w:tr w:rsidR="00FB2FE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b/>
                <w:color w:val="000000"/>
                <w:sz w:val="19"/>
                <w:szCs w:val="19"/>
              </w:rPr>
              <w:t>Владеть:</w:t>
            </w:r>
          </w:p>
        </w:tc>
      </w:tr>
    </w:tbl>
    <w:p w:rsidR="00FB2FE2" w:rsidRDefault="005B07CD">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236"/>
        <w:gridCol w:w="960"/>
        <w:gridCol w:w="694"/>
        <w:gridCol w:w="1112"/>
        <w:gridCol w:w="1247"/>
        <w:gridCol w:w="699"/>
        <w:gridCol w:w="395"/>
        <w:gridCol w:w="978"/>
      </w:tblGrid>
      <w:tr w:rsidR="00FB2FE2">
        <w:trPr>
          <w:trHeight w:hRule="exact" w:val="416"/>
        </w:trPr>
        <w:tc>
          <w:tcPr>
            <w:tcW w:w="4692" w:type="dxa"/>
            <w:gridSpan w:val="2"/>
            <w:shd w:val="clear" w:color="C0C0C0" w:fill="FFFFFF"/>
            <w:tcMar>
              <w:left w:w="34" w:type="dxa"/>
              <w:right w:w="34" w:type="dxa"/>
            </w:tcMar>
          </w:tcPr>
          <w:p w:rsidR="00FB2FE2" w:rsidRDefault="005B07CD">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FB2FE2" w:rsidRDefault="00FB2FE2"/>
        </w:tc>
        <w:tc>
          <w:tcPr>
            <w:tcW w:w="710" w:type="dxa"/>
          </w:tcPr>
          <w:p w:rsidR="00FB2FE2" w:rsidRDefault="00FB2FE2"/>
        </w:tc>
        <w:tc>
          <w:tcPr>
            <w:tcW w:w="1135" w:type="dxa"/>
          </w:tcPr>
          <w:p w:rsidR="00FB2FE2" w:rsidRDefault="00FB2FE2"/>
        </w:tc>
        <w:tc>
          <w:tcPr>
            <w:tcW w:w="1277" w:type="dxa"/>
          </w:tcPr>
          <w:p w:rsidR="00FB2FE2" w:rsidRDefault="00FB2FE2"/>
        </w:tc>
        <w:tc>
          <w:tcPr>
            <w:tcW w:w="710" w:type="dxa"/>
          </w:tcPr>
          <w:p w:rsidR="00FB2FE2" w:rsidRDefault="00FB2FE2"/>
        </w:tc>
        <w:tc>
          <w:tcPr>
            <w:tcW w:w="426" w:type="dxa"/>
          </w:tcPr>
          <w:p w:rsidR="00FB2FE2" w:rsidRDefault="00FB2FE2"/>
        </w:tc>
        <w:tc>
          <w:tcPr>
            <w:tcW w:w="1007" w:type="dxa"/>
            <w:shd w:val="clear" w:color="C0C0C0" w:fill="FFFFFF"/>
            <w:tcMar>
              <w:left w:w="34" w:type="dxa"/>
              <w:right w:w="34" w:type="dxa"/>
            </w:tcMar>
          </w:tcPr>
          <w:p w:rsidR="00FB2FE2" w:rsidRDefault="005B07CD">
            <w:pPr>
              <w:spacing w:after="0" w:line="240" w:lineRule="auto"/>
              <w:jc w:val="right"/>
              <w:rPr>
                <w:sz w:val="16"/>
                <w:szCs w:val="16"/>
              </w:rPr>
            </w:pPr>
            <w:r>
              <w:rPr>
                <w:rFonts w:ascii="Times New Roman" w:hAnsi="Times New Roman" w:cs="Times New Roman"/>
                <w:color w:val="C0C0C0"/>
                <w:sz w:val="16"/>
                <w:szCs w:val="16"/>
              </w:rPr>
              <w:t>стр. 5</w:t>
            </w:r>
          </w:p>
        </w:tc>
      </w:tr>
      <w:tr w:rsidR="00FB2FE2" w:rsidRPr="008C3919">
        <w:trPr>
          <w:trHeight w:hRule="exact" w:val="478"/>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навыками заключения договора банковского счета, методами определения таможенной стоимости товара, терминологией «Инкотермс», методикой переоценки валютных счетов</w:t>
            </w:r>
          </w:p>
        </w:tc>
      </w:tr>
      <w:tr w:rsidR="00FB2FE2" w:rsidRPr="008C3919">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jc w:val="center"/>
              <w:rPr>
                <w:sz w:val="19"/>
                <w:szCs w:val="19"/>
                <w:lang w:val="ru-RU"/>
              </w:rPr>
            </w:pPr>
            <w:r w:rsidRPr="005B07CD">
              <w:rPr>
                <w:rFonts w:ascii="Times New Roman" w:hAnsi="Times New Roman" w:cs="Times New Roman"/>
                <w:b/>
                <w:color w:val="000000"/>
                <w:sz w:val="19"/>
                <w:szCs w:val="19"/>
                <w:lang w:val="ru-RU"/>
              </w:rPr>
              <w:t>ПК-17: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FB2FE2">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b/>
                <w:color w:val="000000"/>
                <w:sz w:val="19"/>
                <w:szCs w:val="19"/>
              </w:rPr>
              <w:t>Знать:</w:t>
            </w:r>
          </w:p>
        </w:tc>
      </w:tr>
      <w:tr w:rsidR="00FB2FE2" w:rsidRPr="008C3919">
        <w:trPr>
          <w:trHeight w:hRule="exact" w:val="697"/>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структуру бухгалтерского баланса; порядок проведения первичного наблюдения ВТО; бухгалтерские счета и принцип двойной записи для осуществления учета ВТО; методы стоимостного измерения объектов учета ВТО, методику исчисления налогов</w:t>
            </w:r>
          </w:p>
        </w:tc>
      </w:tr>
      <w:tr w:rsidR="00FB2FE2">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b/>
                <w:color w:val="000000"/>
                <w:sz w:val="19"/>
                <w:szCs w:val="19"/>
              </w:rPr>
              <w:t>Уметь:</w:t>
            </w:r>
          </w:p>
        </w:tc>
      </w:tr>
      <w:tr w:rsidR="00FB2FE2" w:rsidRPr="008C3919">
        <w:trPr>
          <w:trHeight w:hRule="exact" w:val="478"/>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осуществлять документирование хозяйственных ВТО, проводить учет валютных средств, разрабатывать рабочий план счетов бухгалтерского учета организации, осуществляющих ВТО и формировать на его основе бухгалтерские проводки</w:t>
            </w:r>
          </w:p>
        </w:tc>
      </w:tr>
      <w:tr w:rsidR="00FB2FE2">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b/>
                <w:color w:val="000000"/>
                <w:sz w:val="19"/>
                <w:szCs w:val="19"/>
              </w:rPr>
              <w:t>Владеть:</w:t>
            </w:r>
          </w:p>
        </w:tc>
      </w:tr>
      <w:tr w:rsidR="00FB2FE2" w:rsidRPr="008C3919">
        <w:trPr>
          <w:trHeight w:hRule="exact" w:val="1137"/>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методами бухгалтерского учета ВТО; логикой составления бухгалтерского баланса и применения двойной записи; методами, способами и средствами получения, хранения, переработки информации, имеет навыки работы с компьютером как средством управления информацией, работать с информацией в глобальных компьютерных сетях, использовать организационную и компьютерную технику в режиме пользователя для решения профессиональных задач в сфере организации и ведения бухгалтерского учета ВТО</w:t>
            </w:r>
          </w:p>
        </w:tc>
      </w:tr>
      <w:tr w:rsidR="00FB2FE2" w:rsidRPr="008C3919">
        <w:trPr>
          <w:trHeight w:hRule="exact" w:val="277"/>
        </w:trPr>
        <w:tc>
          <w:tcPr>
            <w:tcW w:w="993" w:type="dxa"/>
          </w:tcPr>
          <w:p w:rsidR="00FB2FE2" w:rsidRPr="005B07CD" w:rsidRDefault="00FB2FE2">
            <w:pPr>
              <w:rPr>
                <w:lang w:val="ru-RU"/>
              </w:rPr>
            </w:pPr>
          </w:p>
        </w:tc>
        <w:tc>
          <w:tcPr>
            <w:tcW w:w="3687" w:type="dxa"/>
          </w:tcPr>
          <w:p w:rsidR="00FB2FE2" w:rsidRPr="005B07CD" w:rsidRDefault="00FB2FE2">
            <w:pPr>
              <w:rPr>
                <w:lang w:val="ru-RU"/>
              </w:rPr>
            </w:pPr>
          </w:p>
        </w:tc>
        <w:tc>
          <w:tcPr>
            <w:tcW w:w="851" w:type="dxa"/>
          </w:tcPr>
          <w:p w:rsidR="00FB2FE2" w:rsidRPr="005B07CD" w:rsidRDefault="00FB2FE2">
            <w:pPr>
              <w:rPr>
                <w:lang w:val="ru-RU"/>
              </w:rPr>
            </w:pPr>
          </w:p>
        </w:tc>
        <w:tc>
          <w:tcPr>
            <w:tcW w:w="710" w:type="dxa"/>
          </w:tcPr>
          <w:p w:rsidR="00FB2FE2" w:rsidRPr="005B07CD" w:rsidRDefault="00FB2FE2">
            <w:pPr>
              <w:rPr>
                <w:lang w:val="ru-RU"/>
              </w:rPr>
            </w:pPr>
          </w:p>
        </w:tc>
        <w:tc>
          <w:tcPr>
            <w:tcW w:w="1135" w:type="dxa"/>
          </w:tcPr>
          <w:p w:rsidR="00FB2FE2" w:rsidRPr="005B07CD" w:rsidRDefault="00FB2FE2">
            <w:pPr>
              <w:rPr>
                <w:lang w:val="ru-RU"/>
              </w:rPr>
            </w:pPr>
          </w:p>
        </w:tc>
        <w:tc>
          <w:tcPr>
            <w:tcW w:w="1277" w:type="dxa"/>
          </w:tcPr>
          <w:p w:rsidR="00FB2FE2" w:rsidRPr="005B07CD" w:rsidRDefault="00FB2FE2">
            <w:pPr>
              <w:rPr>
                <w:lang w:val="ru-RU"/>
              </w:rPr>
            </w:pPr>
          </w:p>
        </w:tc>
        <w:tc>
          <w:tcPr>
            <w:tcW w:w="710" w:type="dxa"/>
          </w:tcPr>
          <w:p w:rsidR="00FB2FE2" w:rsidRPr="005B07CD" w:rsidRDefault="00FB2FE2">
            <w:pPr>
              <w:rPr>
                <w:lang w:val="ru-RU"/>
              </w:rPr>
            </w:pPr>
          </w:p>
        </w:tc>
        <w:tc>
          <w:tcPr>
            <w:tcW w:w="426" w:type="dxa"/>
          </w:tcPr>
          <w:p w:rsidR="00FB2FE2" w:rsidRPr="005B07CD" w:rsidRDefault="00FB2FE2">
            <w:pPr>
              <w:rPr>
                <w:lang w:val="ru-RU"/>
              </w:rPr>
            </w:pPr>
          </w:p>
        </w:tc>
        <w:tc>
          <w:tcPr>
            <w:tcW w:w="993" w:type="dxa"/>
          </w:tcPr>
          <w:p w:rsidR="00FB2FE2" w:rsidRPr="005B07CD" w:rsidRDefault="00FB2FE2">
            <w:pPr>
              <w:rPr>
                <w:lang w:val="ru-RU"/>
              </w:rPr>
            </w:pPr>
          </w:p>
        </w:tc>
      </w:tr>
      <w:tr w:rsidR="00FB2FE2" w:rsidRPr="008C3919">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FE2" w:rsidRPr="005B07CD" w:rsidRDefault="005B07CD">
            <w:pPr>
              <w:spacing w:after="0" w:line="240" w:lineRule="auto"/>
              <w:jc w:val="center"/>
              <w:rPr>
                <w:sz w:val="19"/>
                <w:szCs w:val="19"/>
                <w:lang w:val="ru-RU"/>
              </w:rPr>
            </w:pPr>
            <w:r w:rsidRPr="005B07CD">
              <w:rPr>
                <w:rFonts w:ascii="Times New Roman" w:hAnsi="Times New Roman" w:cs="Times New Roman"/>
                <w:b/>
                <w:color w:val="000000"/>
                <w:sz w:val="19"/>
                <w:szCs w:val="19"/>
                <w:lang w:val="ru-RU"/>
              </w:rPr>
              <w:t>4. СТРУКТУРА И СОДЕРЖАНИЕ ДИСЦИПЛИНЫ (МОДУЛЯ)</w:t>
            </w:r>
          </w:p>
        </w:tc>
      </w:tr>
      <w:tr w:rsidR="00FB2FE2">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jc w:val="center"/>
              <w:rPr>
                <w:sz w:val="19"/>
                <w:szCs w:val="19"/>
                <w:lang w:val="ru-RU"/>
              </w:rPr>
            </w:pPr>
            <w:r w:rsidRPr="005B07CD">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b/>
                <w:color w:val="000000"/>
                <w:sz w:val="19"/>
                <w:szCs w:val="19"/>
              </w:rPr>
              <w:t>Компетен-</w:t>
            </w:r>
          </w:p>
          <w:p w:rsidR="00FB2FE2" w:rsidRDefault="005B07CD">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B2FE2" w:rsidRPr="008C3919">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FB2FE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b/>
                <w:color w:val="000000"/>
                <w:sz w:val="19"/>
                <w:szCs w:val="19"/>
                <w:lang w:val="ru-RU"/>
              </w:rPr>
              <w:t>Раздел 1. Модуль 1.Основы организации бухгалтерского учета внешнеторговых операций</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FB2FE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FB2FE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FB2FE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FB2FE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FB2FE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FB2FE2">
            <w:pPr>
              <w:rPr>
                <w:lang w:val="ru-RU"/>
              </w:rPr>
            </w:pPr>
          </w:p>
        </w:tc>
      </w:tr>
      <w:tr w:rsidR="00FB2FE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Тема 1. Организация и  задачи учета внешнеторговой деятельности</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1.1. Виды и содержание внешнеторговой деятельности</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1.2. Нормативное регулирование ВТД</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1.3. Таможенные платежи и тарифы</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1.4. Базисные условия поставки товаров</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1.5. Задачи и особенности бухгалтерского учета внешнеторговой деятельности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FB2FE2" w:rsidRDefault="005B07C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FB2FE2"/>
        </w:tc>
      </w:tr>
      <w:tr w:rsidR="00FB2FE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Тема 1. Организация и  задачи учета внешнеторговой деятельности</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1.1. Виды и содержание внешнеторговой деятельности</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1.2. Нормативное регулирование ВТД</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1.3. Таможенные платежи и тарифы</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1.4. Базисные условия поставки товаров</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1.5. Задачи и особенности бухгалтерского учета внешнеторговой деятельности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FB2FE2" w:rsidRDefault="005B07C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FB2FE2"/>
        </w:tc>
      </w:tr>
      <w:tr w:rsidR="00FB2FE2">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Тема 1. Организация и  задачи учета внешнеторговой деятельности</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 Проанализировать определения ВЭД, встречающиеся в учебной и научной литературе</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 Представить общую характеристику современных и перспективных форм ВЭД</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3. Ознакомится с нормативными документами, регулирующими ВЭД</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4. Рассмотреть особенности построения рабочего плана счетов у предприятий занимающихся ВЭД</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5. Изучить особенности внешнеторговых сделок, их признаки, условия заключения</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6. Ознакомиться с основными положениями ТК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FB2FE2" w:rsidRDefault="005B07C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FB2FE2"/>
        </w:tc>
      </w:tr>
    </w:tbl>
    <w:p w:rsidR="00FB2FE2" w:rsidRDefault="005B07CD">
      <w:pPr>
        <w:rPr>
          <w:sz w:val="0"/>
          <w:szCs w:val="0"/>
        </w:rPr>
      </w:pPr>
      <w:r>
        <w:br w:type="page"/>
      </w:r>
    </w:p>
    <w:tbl>
      <w:tblPr>
        <w:tblW w:w="0" w:type="auto"/>
        <w:tblCellMar>
          <w:left w:w="0" w:type="dxa"/>
          <w:right w:w="0" w:type="dxa"/>
        </w:tblCellMar>
        <w:tblLook w:val="04A0" w:firstRow="1" w:lastRow="0" w:firstColumn="1" w:lastColumn="0" w:noHBand="0" w:noVBand="1"/>
      </w:tblPr>
      <w:tblGrid>
        <w:gridCol w:w="929"/>
        <w:gridCol w:w="3503"/>
        <w:gridCol w:w="914"/>
        <w:gridCol w:w="672"/>
        <w:gridCol w:w="1087"/>
        <w:gridCol w:w="1196"/>
        <w:gridCol w:w="661"/>
        <w:gridCol w:w="380"/>
        <w:gridCol w:w="932"/>
      </w:tblGrid>
      <w:tr w:rsidR="00FB2FE2">
        <w:trPr>
          <w:trHeight w:hRule="exact" w:val="416"/>
        </w:trPr>
        <w:tc>
          <w:tcPr>
            <w:tcW w:w="4692" w:type="dxa"/>
            <w:gridSpan w:val="2"/>
            <w:shd w:val="clear" w:color="C0C0C0" w:fill="FFFFFF"/>
            <w:tcMar>
              <w:left w:w="34" w:type="dxa"/>
              <w:right w:w="34" w:type="dxa"/>
            </w:tcMar>
          </w:tcPr>
          <w:p w:rsidR="00FB2FE2" w:rsidRDefault="005B07CD">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FB2FE2" w:rsidRDefault="00FB2FE2"/>
        </w:tc>
        <w:tc>
          <w:tcPr>
            <w:tcW w:w="710" w:type="dxa"/>
          </w:tcPr>
          <w:p w:rsidR="00FB2FE2" w:rsidRDefault="00FB2FE2"/>
        </w:tc>
        <w:tc>
          <w:tcPr>
            <w:tcW w:w="1135" w:type="dxa"/>
          </w:tcPr>
          <w:p w:rsidR="00FB2FE2" w:rsidRDefault="00FB2FE2"/>
        </w:tc>
        <w:tc>
          <w:tcPr>
            <w:tcW w:w="1277" w:type="dxa"/>
          </w:tcPr>
          <w:p w:rsidR="00FB2FE2" w:rsidRDefault="00FB2FE2"/>
        </w:tc>
        <w:tc>
          <w:tcPr>
            <w:tcW w:w="710" w:type="dxa"/>
          </w:tcPr>
          <w:p w:rsidR="00FB2FE2" w:rsidRDefault="00FB2FE2"/>
        </w:tc>
        <w:tc>
          <w:tcPr>
            <w:tcW w:w="426" w:type="dxa"/>
          </w:tcPr>
          <w:p w:rsidR="00FB2FE2" w:rsidRDefault="00FB2FE2"/>
        </w:tc>
        <w:tc>
          <w:tcPr>
            <w:tcW w:w="1007" w:type="dxa"/>
            <w:shd w:val="clear" w:color="C0C0C0" w:fill="FFFFFF"/>
            <w:tcMar>
              <w:left w:w="34" w:type="dxa"/>
              <w:right w:w="34" w:type="dxa"/>
            </w:tcMar>
          </w:tcPr>
          <w:p w:rsidR="00FB2FE2" w:rsidRDefault="005B07CD">
            <w:pPr>
              <w:spacing w:after="0" w:line="240" w:lineRule="auto"/>
              <w:jc w:val="right"/>
              <w:rPr>
                <w:sz w:val="16"/>
                <w:szCs w:val="16"/>
              </w:rPr>
            </w:pPr>
            <w:r>
              <w:rPr>
                <w:rFonts w:ascii="Times New Roman" w:hAnsi="Times New Roman" w:cs="Times New Roman"/>
                <w:color w:val="C0C0C0"/>
                <w:sz w:val="16"/>
                <w:szCs w:val="16"/>
              </w:rPr>
              <w:t>стр. 6</w:t>
            </w:r>
          </w:p>
        </w:tc>
      </w:tr>
      <w:tr w:rsidR="00FB2FE2">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Тема 2. Организация учета валютных операций</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2.1. Понятия и виды валютных операций и задачи их учета</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2.2. Порядок определения дат совершения отдельных операций выраженных в иностранной валюте</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2.3. Порядок открытия валютных счетов.</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2.4. Экономическая сущность и порядок отражения на счетах учета курсовых разниц</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2.5. Учет операций связанных с движением иностранной валюты</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2.6. Учет кассовых операций в иностранной валюте. Учет расчетов с подотчетными лицами по загранкомандировкам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FB2FE2" w:rsidRDefault="005B07C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FB2FE2"/>
        </w:tc>
      </w:tr>
      <w:tr w:rsidR="00FB2FE2">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Тема 2. Организация учета валютных операций</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2.1. Понятия и виды валютных операций и задачи их учета</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2.2. Порядок определения дат совершения отдельных операций выраженных в иностранной валюте</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2.3. Порядок открытия валютных счетов.</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2.4. Экономическая сущность и порядок отражения на счетах учета курсовых разниц</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2.5. Учет операций связанных с движением иностранной валюты</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2.6. Учет кассовых операций в иностранной валюте. Учет расчетов с подотчетными лицами по загранкомандировкам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FB2FE2" w:rsidRDefault="005B07C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FB2FE2"/>
        </w:tc>
      </w:tr>
      <w:tr w:rsidR="00FB2FE2">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Тема 2. Организация учета валютных операций</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 Ознакомиться с теоретическим материалом по учету валютных операций</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 Провести мониторинг изменений в нормативном регулировании валютных операций</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3. Изучить порядок документального оформления операций движения иностранной валюты</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4. Рассмотреть содержание курсовых разниц и особенности их бухгалтерского и налогового учета</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5. Представить общую схему учета по операциям купли-продажи иностранной валюты</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6. Научиться производить расчет расходов по загранкомандировкам и отражать его результаты в учете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24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FB2FE2" w:rsidRDefault="005B07C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FB2FE2"/>
        </w:tc>
      </w:tr>
      <w:tr w:rsidR="00FB2FE2" w:rsidRPr="008C3919">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FB2FE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b/>
                <w:color w:val="000000"/>
                <w:sz w:val="19"/>
                <w:szCs w:val="19"/>
                <w:lang w:val="ru-RU"/>
              </w:rPr>
              <w:t>Раздел 2. Модуль 2. Бухгалтерский учет операций во внешнеэкономической деятельности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FB2FE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FB2FE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FB2FE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FB2FE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FB2FE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FB2FE2">
            <w:pPr>
              <w:rPr>
                <w:lang w:val="ru-RU"/>
              </w:rPr>
            </w:pPr>
          </w:p>
        </w:tc>
      </w:tr>
    </w:tbl>
    <w:p w:rsidR="00FB2FE2" w:rsidRPr="005B07CD" w:rsidRDefault="005B07CD">
      <w:pPr>
        <w:rPr>
          <w:sz w:val="0"/>
          <w:szCs w:val="0"/>
          <w:lang w:val="ru-RU"/>
        </w:rPr>
      </w:pPr>
      <w:r w:rsidRPr="005B07CD">
        <w:rPr>
          <w:lang w:val="ru-RU"/>
        </w:rPr>
        <w:br w:type="page"/>
      </w:r>
    </w:p>
    <w:tbl>
      <w:tblPr>
        <w:tblW w:w="0" w:type="auto"/>
        <w:tblCellMar>
          <w:left w:w="0" w:type="dxa"/>
          <w:right w:w="0" w:type="dxa"/>
        </w:tblCellMar>
        <w:tblLook w:val="04A0" w:firstRow="1" w:lastRow="0" w:firstColumn="1" w:lastColumn="0" w:noHBand="0" w:noVBand="1"/>
      </w:tblPr>
      <w:tblGrid>
        <w:gridCol w:w="930"/>
        <w:gridCol w:w="3502"/>
        <w:gridCol w:w="914"/>
        <w:gridCol w:w="672"/>
        <w:gridCol w:w="1087"/>
        <w:gridCol w:w="1196"/>
        <w:gridCol w:w="661"/>
        <w:gridCol w:w="380"/>
        <w:gridCol w:w="932"/>
      </w:tblGrid>
      <w:tr w:rsidR="00FB2FE2">
        <w:trPr>
          <w:trHeight w:hRule="exact" w:val="416"/>
        </w:trPr>
        <w:tc>
          <w:tcPr>
            <w:tcW w:w="4692" w:type="dxa"/>
            <w:gridSpan w:val="2"/>
            <w:shd w:val="clear" w:color="C0C0C0" w:fill="FFFFFF"/>
            <w:tcMar>
              <w:left w:w="34" w:type="dxa"/>
              <w:right w:w="34" w:type="dxa"/>
            </w:tcMar>
          </w:tcPr>
          <w:p w:rsidR="00FB2FE2" w:rsidRDefault="005B07CD">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FB2FE2" w:rsidRDefault="00FB2FE2"/>
        </w:tc>
        <w:tc>
          <w:tcPr>
            <w:tcW w:w="710" w:type="dxa"/>
          </w:tcPr>
          <w:p w:rsidR="00FB2FE2" w:rsidRDefault="00FB2FE2"/>
        </w:tc>
        <w:tc>
          <w:tcPr>
            <w:tcW w:w="1135" w:type="dxa"/>
          </w:tcPr>
          <w:p w:rsidR="00FB2FE2" w:rsidRDefault="00FB2FE2"/>
        </w:tc>
        <w:tc>
          <w:tcPr>
            <w:tcW w:w="1277" w:type="dxa"/>
          </w:tcPr>
          <w:p w:rsidR="00FB2FE2" w:rsidRDefault="00FB2FE2"/>
        </w:tc>
        <w:tc>
          <w:tcPr>
            <w:tcW w:w="710" w:type="dxa"/>
          </w:tcPr>
          <w:p w:rsidR="00FB2FE2" w:rsidRDefault="00FB2FE2"/>
        </w:tc>
        <w:tc>
          <w:tcPr>
            <w:tcW w:w="426" w:type="dxa"/>
          </w:tcPr>
          <w:p w:rsidR="00FB2FE2" w:rsidRDefault="00FB2FE2"/>
        </w:tc>
        <w:tc>
          <w:tcPr>
            <w:tcW w:w="1007" w:type="dxa"/>
            <w:shd w:val="clear" w:color="C0C0C0" w:fill="FFFFFF"/>
            <w:tcMar>
              <w:left w:w="34" w:type="dxa"/>
              <w:right w:w="34" w:type="dxa"/>
            </w:tcMar>
          </w:tcPr>
          <w:p w:rsidR="00FB2FE2" w:rsidRDefault="005B07CD">
            <w:pPr>
              <w:spacing w:after="0" w:line="240" w:lineRule="auto"/>
              <w:jc w:val="right"/>
              <w:rPr>
                <w:sz w:val="16"/>
                <w:szCs w:val="16"/>
              </w:rPr>
            </w:pPr>
            <w:r>
              <w:rPr>
                <w:rFonts w:ascii="Times New Roman" w:hAnsi="Times New Roman" w:cs="Times New Roman"/>
                <w:color w:val="C0C0C0"/>
                <w:sz w:val="16"/>
                <w:szCs w:val="16"/>
              </w:rPr>
              <w:t>стр. 7</w:t>
            </w:r>
          </w:p>
        </w:tc>
      </w:tr>
      <w:tr w:rsidR="00FB2FE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Тема 3. Учет импортных операций</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 Изучить с нормативно-правовыми актами, применяемыми при импорте</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 Ознакомиться с определением применимого права, формой, содержанием импортного контракта</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3. Рассмотреть порядок осуществления таможенных платежей при импорте товаров</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4. Охарактеризовать основные принципы валютного контроля при импорте</w:t>
            </w:r>
          </w:p>
          <w:p w:rsidR="00FB2FE2" w:rsidRDefault="005B07CD">
            <w:pPr>
              <w:spacing w:after="0" w:line="240" w:lineRule="auto"/>
              <w:rPr>
                <w:sz w:val="19"/>
                <w:szCs w:val="19"/>
              </w:rPr>
            </w:pPr>
            <w:r w:rsidRPr="005B07CD">
              <w:rPr>
                <w:rFonts w:ascii="Times New Roman" w:hAnsi="Times New Roman" w:cs="Times New Roman"/>
                <w:color w:val="000000"/>
                <w:sz w:val="19"/>
                <w:szCs w:val="19"/>
                <w:lang w:val="ru-RU"/>
              </w:rPr>
              <w:t xml:space="preserve">5. Изучить бухгалтерский учет: приобретения иностранной валюты для оплаты импортного контракта,  ввоза товаров на территорию </w:t>
            </w:r>
            <w:r>
              <w:rPr>
                <w:rFonts w:ascii="Times New Roman" w:hAnsi="Times New Roman" w:cs="Times New Roman"/>
                <w:color w:val="000000"/>
                <w:sz w:val="19"/>
                <w:szCs w:val="19"/>
              </w:rPr>
              <w:t>РФ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FB2FE2" w:rsidRDefault="005B07C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FB2FE2"/>
        </w:tc>
      </w:tr>
      <w:tr w:rsidR="00FB2FE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Тема 4. Учет экспортных и товарообменных операций</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 Ознакомиться с экспортными операциями, их видами, организацией учета</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 Изучить порядок учета коммерческих расходов при экспортных операциях</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3. Рассмотреть особенности раздельного учета НДС при реализации экспортных товаров</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4. Проанализировать нормативные документы в сфере обложения экспортных работ и услуг НДС</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5. Ознакомиться с сущностью товарообменных операций и первичной учетной документацией по их оформлению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FB2FE2" w:rsidRDefault="005B07C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FB2FE2"/>
        </w:tc>
      </w:tr>
      <w:tr w:rsidR="00FB2FE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/Зачёт/</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FB2FE2" w:rsidRDefault="005B07C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FB2FE2"/>
        </w:tc>
      </w:tr>
      <w:tr w:rsidR="00FB2FE2">
        <w:trPr>
          <w:trHeight w:hRule="exact" w:val="277"/>
        </w:trPr>
        <w:tc>
          <w:tcPr>
            <w:tcW w:w="993" w:type="dxa"/>
          </w:tcPr>
          <w:p w:rsidR="00FB2FE2" w:rsidRDefault="00FB2FE2"/>
        </w:tc>
        <w:tc>
          <w:tcPr>
            <w:tcW w:w="3687" w:type="dxa"/>
          </w:tcPr>
          <w:p w:rsidR="00FB2FE2" w:rsidRDefault="00FB2FE2"/>
        </w:tc>
        <w:tc>
          <w:tcPr>
            <w:tcW w:w="851" w:type="dxa"/>
          </w:tcPr>
          <w:p w:rsidR="00FB2FE2" w:rsidRDefault="00FB2FE2"/>
        </w:tc>
        <w:tc>
          <w:tcPr>
            <w:tcW w:w="710" w:type="dxa"/>
          </w:tcPr>
          <w:p w:rsidR="00FB2FE2" w:rsidRDefault="00FB2FE2"/>
        </w:tc>
        <w:tc>
          <w:tcPr>
            <w:tcW w:w="1135" w:type="dxa"/>
          </w:tcPr>
          <w:p w:rsidR="00FB2FE2" w:rsidRDefault="00FB2FE2"/>
        </w:tc>
        <w:tc>
          <w:tcPr>
            <w:tcW w:w="1277" w:type="dxa"/>
          </w:tcPr>
          <w:p w:rsidR="00FB2FE2" w:rsidRDefault="00FB2FE2"/>
        </w:tc>
        <w:tc>
          <w:tcPr>
            <w:tcW w:w="710" w:type="dxa"/>
          </w:tcPr>
          <w:p w:rsidR="00FB2FE2" w:rsidRDefault="00FB2FE2"/>
        </w:tc>
        <w:tc>
          <w:tcPr>
            <w:tcW w:w="426" w:type="dxa"/>
          </w:tcPr>
          <w:p w:rsidR="00FB2FE2" w:rsidRDefault="00FB2FE2"/>
        </w:tc>
        <w:tc>
          <w:tcPr>
            <w:tcW w:w="993" w:type="dxa"/>
          </w:tcPr>
          <w:p w:rsidR="00FB2FE2" w:rsidRDefault="00FB2FE2"/>
        </w:tc>
      </w:tr>
      <w:tr w:rsidR="00FB2FE2">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B2FE2" w:rsidRPr="008C3919">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jc w:val="center"/>
              <w:rPr>
                <w:sz w:val="19"/>
                <w:szCs w:val="19"/>
                <w:lang w:val="ru-RU"/>
              </w:rPr>
            </w:pPr>
            <w:r w:rsidRPr="005B07CD">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B2FE2" w:rsidRPr="008C3919">
        <w:trPr>
          <w:trHeight w:hRule="exact" w:val="465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Вопросы к зачету:</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 Раскройте понятие, роль и значение ВЭД в современных условиях</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 Представьте принципы валютного регулирования в России: современная правовая регламентация</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3. Назовите особенности современной системы таможенных органов РФ, виды таможенных пошлин, определение таможенной стоимости и страны происхождения товара</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4. Раскройте правила заключения внешнеторговых договоров, структуру и содержание. «ИНКОТЕРМС 2010»</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5. Сформулируйте задачи бухгалтерского учета ВЭД и особенности построения рабочего плана счетов у предприятий, занимающихся ВЭД</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6. Раскройте основные положениями ТК ТС</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7. Сформулируйте понятие и представьте виды валютных операций и задачи их учета</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8. Представьте порядок определения дат совершения отдельных операций выраженных в иностранной валюте</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9. Изложите методику открытия валютных счетов.</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10. Раскройте экономическую сущность и порядок отражения на счетах учета курсовых разниц</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11. Изучите и представьте методику учета операций связанных с движением иностранной валюты</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12. Представьте  методику учета кассовых операций в иностранной валюте и расчетов с подотчетными лицами по загранкомандировкам</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13. Представьте мониторинг изменений в нормативном регулировании валютных операций</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14. Изложите порядок документального оформления операций движения иностранной</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15. Изложите порядок оформления договоров в условных единицах бухучет и налогообложение</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16. Представьте особенности учета курсовых разниц у посредника</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17. Раскройте экономическое содержание и порядок осуществления импортных операций</w:t>
            </w:r>
          </w:p>
        </w:tc>
      </w:tr>
    </w:tbl>
    <w:p w:rsidR="00FB2FE2" w:rsidRPr="005B07CD" w:rsidRDefault="005B07CD">
      <w:pPr>
        <w:rPr>
          <w:sz w:val="0"/>
          <w:szCs w:val="0"/>
          <w:lang w:val="ru-RU"/>
        </w:rPr>
      </w:pPr>
      <w:r w:rsidRPr="005B07CD">
        <w:rPr>
          <w:lang w:val="ru-RU"/>
        </w:rPr>
        <w:br w:type="page"/>
      </w:r>
    </w:p>
    <w:tbl>
      <w:tblPr>
        <w:tblW w:w="0" w:type="auto"/>
        <w:tblCellMar>
          <w:left w:w="0" w:type="dxa"/>
          <w:right w:w="0" w:type="dxa"/>
        </w:tblCellMar>
        <w:tblLook w:val="04A0" w:firstRow="1" w:lastRow="0" w:firstColumn="1" w:lastColumn="0" w:noHBand="0" w:noVBand="1"/>
      </w:tblPr>
      <w:tblGrid>
        <w:gridCol w:w="669"/>
        <w:gridCol w:w="1824"/>
        <w:gridCol w:w="1839"/>
        <w:gridCol w:w="3003"/>
        <w:gridCol w:w="1622"/>
        <w:gridCol w:w="1317"/>
      </w:tblGrid>
      <w:tr w:rsidR="00FB2FE2">
        <w:trPr>
          <w:trHeight w:hRule="exact" w:val="416"/>
        </w:trPr>
        <w:tc>
          <w:tcPr>
            <w:tcW w:w="4692" w:type="dxa"/>
            <w:gridSpan w:val="3"/>
            <w:shd w:val="clear" w:color="C0C0C0" w:fill="FFFFFF"/>
            <w:tcMar>
              <w:left w:w="34" w:type="dxa"/>
              <w:right w:w="34" w:type="dxa"/>
            </w:tcMar>
          </w:tcPr>
          <w:p w:rsidR="00FB2FE2" w:rsidRDefault="005B07CD">
            <w:pPr>
              <w:spacing w:after="0" w:line="240" w:lineRule="auto"/>
              <w:rPr>
                <w:sz w:val="16"/>
                <w:szCs w:val="16"/>
              </w:rPr>
            </w:pPr>
            <w:r>
              <w:rPr>
                <w:rFonts w:ascii="Times New Roman" w:hAnsi="Times New Roman" w:cs="Times New Roman"/>
                <w:color w:val="C0C0C0"/>
                <w:sz w:val="16"/>
                <w:szCs w:val="16"/>
              </w:rPr>
              <w:t>УП: z38.03.01.15_1.plx</w:t>
            </w:r>
          </w:p>
        </w:tc>
        <w:tc>
          <w:tcPr>
            <w:tcW w:w="3403" w:type="dxa"/>
          </w:tcPr>
          <w:p w:rsidR="00FB2FE2" w:rsidRDefault="00FB2FE2"/>
        </w:tc>
        <w:tc>
          <w:tcPr>
            <w:tcW w:w="1702" w:type="dxa"/>
          </w:tcPr>
          <w:p w:rsidR="00FB2FE2" w:rsidRDefault="00FB2FE2"/>
        </w:tc>
        <w:tc>
          <w:tcPr>
            <w:tcW w:w="1007" w:type="dxa"/>
            <w:shd w:val="clear" w:color="C0C0C0" w:fill="FFFFFF"/>
            <w:tcMar>
              <w:left w:w="34" w:type="dxa"/>
              <w:right w:w="34" w:type="dxa"/>
            </w:tcMar>
          </w:tcPr>
          <w:p w:rsidR="00FB2FE2" w:rsidRDefault="005B07CD">
            <w:pPr>
              <w:spacing w:after="0" w:line="240" w:lineRule="auto"/>
              <w:jc w:val="right"/>
              <w:rPr>
                <w:sz w:val="16"/>
                <w:szCs w:val="16"/>
              </w:rPr>
            </w:pPr>
            <w:r>
              <w:rPr>
                <w:rFonts w:ascii="Times New Roman" w:hAnsi="Times New Roman" w:cs="Times New Roman"/>
                <w:color w:val="C0C0C0"/>
                <w:sz w:val="16"/>
                <w:szCs w:val="16"/>
              </w:rPr>
              <w:t>стр. 8</w:t>
            </w:r>
          </w:p>
        </w:tc>
      </w:tr>
      <w:tr w:rsidR="00FB2FE2" w:rsidRPr="008C3919">
        <w:trPr>
          <w:trHeight w:hRule="exact" w:val="6191"/>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18. Представьте состав и порядок оформления первичной учетной документации при осуществлении импортных операций</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19. Изложите правила определения таможенной стоимости товара и особенности учета таможенных платежей</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20. Проанализируйте порядок уплаты и возмещения НДС и акцизов в условиях импорта товаров</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21. Представьте особенности учета импортных операций с привлечением посредника</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22. Изложите методику и специфику учета реимпортных операций</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23. Изложите с нормативно-правовыми актами, применяемыми при импорте</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24. Проанализируйте определение применимого права, форму, содержание импортного контракта</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25. Рассмотрите порядок осуществления таможенных платежей при импорте товаров</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26. Охарактеризуйте основные принципы валютного контроля при импорте</w:t>
            </w:r>
          </w:p>
          <w:p w:rsidR="00FB2FE2" w:rsidRPr="000A1E7F"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 xml:space="preserve">27. Изложите бухгалтерский учет: приобретения иностранной валюты для оплаты импортного контракта,  ввоза товаров на территорию </w:t>
            </w:r>
            <w:r w:rsidRPr="000A1E7F">
              <w:rPr>
                <w:rFonts w:ascii="Times New Roman" w:hAnsi="Times New Roman" w:cs="Times New Roman"/>
                <w:color w:val="000000"/>
                <w:sz w:val="19"/>
                <w:szCs w:val="19"/>
                <w:lang w:val="ru-RU"/>
              </w:rPr>
              <w:t>РФ</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28. Представьте методику оформление паспорта импортной сделки</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29. Изложите методику формирования себестоимости приобретенных за границей товаров</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30. Раскройте экономическое содержание и порядок осуществления экспортных операций</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31. Представьте порядок отражения экспортных операций на счетах учета</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32. Проанализируйте особенности применения налоговой ставки НДС при экспорте товаров</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33. Изложите методику и особенности учета экспортных операций с привлечением посредника</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34. Представьте специфику учета реэкспортных операций</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35. Раскройте сущность, порядок документирования товарообменных операций.</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36. Изложите принципы и порядок учета бартерных сделок</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37. Раскройте формы расчетов и организация их учета во ВЭД.</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38. Проанализируйте специфику учета операций по экспорту работ и услуг</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39. Представьте особенности учета услуг по международным перевозкам экспортных грузов</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40. Изложите особенности учета операций по обмену товарами, работами и услугами</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41. Изложите порядок осуществления контроля внешнеторговых цен таможенными и налоговыми органами</w:t>
            </w:r>
          </w:p>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42. Назовите виды таможенных пошлин, представьте порядок определение таможенной стоимости и страны происхождения товара.</w:t>
            </w:r>
          </w:p>
        </w:tc>
      </w:tr>
      <w:tr w:rsidR="00FB2FE2" w:rsidRPr="008C39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jc w:val="center"/>
              <w:rPr>
                <w:sz w:val="19"/>
                <w:szCs w:val="19"/>
                <w:lang w:val="ru-RU"/>
              </w:rPr>
            </w:pPr>
            <w:r w:rsidRPr="005B07CD">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B2FE2" w:rsidRPr="008C39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B2FE2" w:rsidRPr="008C3919">
        <w:trPr>
          <w:trHeight w:hRule="exact" w:val="277"/>
        </w:trPr>
        <w:tc>
          <w:tcPr>
            <w:tcW w:w="710" w:type="dxa"/>
          </w:tcPr>
          <w:p w:rsidR="00FB2FE2" w:rsidRPr="005B07CD" w:rsidRDefault="00FB2FE2">
            <w:pPr>
              <w:rPr>
                <w:lang w:val="ru-RU"/>
              </w:rPr>
            </w:pPr>
          </w:p>
        </w:tc>
        <w:tc>
          <w:tcPr>
            <w:tcW w:w="1986" w:type="dxa"/>
          </w:tcPr>
          <w:p w:rsidR="00FB2FE2" w:rsidRPr="005B07CD" w:rsidRDefault="00FB2FE2">
            <w:pPr>
              <w:rPr>
                <w:lang w:val="ru-RU"/>
              </w:rPr>
            </w:pPr>
          </w:p>
        </w:tc>
        <w:tc>
          <w:tcPr>
            <w:tcW w:w="1986" w:type="dxa"/>
          </w:tcPr>
          <w:p w:rsidR="00FB2FE2" w:rsidRPr="005B07CD" w:rsidRDefault="00FB2FE2">
            <w:pPr>
              <w:rPr>
                <w:lang w:val="ru-RU"/>
              </w:rPr>
            </w:pPr>
          </w:p>
        </w:tc>
        <w:tc>
          <w:tcPr>
            <w:tcW w:w="3403" w:type="dxa"/>
          </w:tcPr>
          <w:p w:rsidR="00FB2FE2" w:rsidRPr="005B07CD" w:rsidRDefault="00FB2FE2">
            <w:pPr>
              <w:rPr>
                <w:lang w:val="ru-RU"/>
              </w:rPr>
            </w:pPr>
          </w:p>
        </w:tc>
        <w:tc>
          <w:tcPr>
            <w:tcW w:w="1702" w:type="dxa"/>
          </w:tcPr>
          <w:p w:rsidR="00FB2FE2" w:rsidRPr="005B07CD" w:rsidRDefault="00FB2FE2">
            <w:pPr>
              <w:rPr>
                <w:lang w:val="ru-RU"/>
              </w:rPr>
            </w:pPr>
          </w:p>
        </w:tc>
        <w:tc>
          <w:tcPr>
            <w:tcW w:w="993" w:type="dxa"/>
          </w:tcPr>
          <w:p w:rsidR="00FB2FE2" w:rsidRPr="005B07CD" w:rsidRDefault="00FB2FE2">
            <w:pPr>
              <w:rPr>
                <w:lang w:val="ru-RU"/>
              </w:rPr>
            </w:pPr>
          </w:p>
        </w:tc>
      </w:tr>
      <w:tr w:rsidR="00FB2FE2" w:rsidRPr="008C39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FE2" w:rsidRPr="005B07CD" w:rsidRDefault="005B07CD">
            <w:pPr>
              <w:spacing w:after="0" w:line="240" w:lineRule="auto"/>
              <w:jc w:val="center"/>
              <w:rPr>
                <w:sz w:val="19"/>
                <w:szCs w:val="19"/>
                <w:lang w:val="ru-RU"/>
              </w:rPr>
            </w:pPr>
            <w:r w:rsidRPr="005B07C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B2FE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B2FE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B2FE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FB2FE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Колич-во</w:t>
            </w:r>
          </w:p>
        </w:tc>
      </w:tr>
      <w:tr w:rsidR="00FB2FE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Астахов В. П.</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Бухгалтерский учет внешнеэкономической деятельности: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Ростов н/Д: МиниТайп,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150</w:t>
            </w:r>
          </w:p>
        </w:tc>
      </w:tr>
      <w:tr w:rsidR="00FB2FE2" w:rsidRPr="008C3919" w:rsidTr="000A1E7F">
        <w:trPr>
          <w:trHeight w:hRule="exact" w:val="106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Бархатов А. П.</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Бухгалтерский учет внешнеэкономической деятельности: учебное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0A1E7F" w:rsidRDefault="005B07CD">
            <w:pPr>
              <w:spacing w:after="0" w:line="240" w:lineRule="auto"/>
              <w:rPr>
                <w:sz w:val="17"/>
                <w:szCs w:val="17"/>
                <w:lang w:val="ru-RU"/>
              </w:rPr>
            </w:pPr>
            <w:r w:rsidRPr="000A1E7F">
              <w:rPr>
                <w:rFonts w:ascii="Times New Roman" w:hAnsi="Times New Roman" w:cs="Times New Roman"/>
                <w:color w:val="000000"/>
                <w:sz w:val="17"/>
                <w:szCs w:val="17"/>
                <w:lang w:val="ru-RU"/>
              </w:rPr>
              <w:t>Москва: Издательско- торговая корпорация «Дашков и К°»,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0A1E7F" w:rsidRDefault="000A1E7F">
            <w:pPr>
              <w:spacing w:after="0" w:line="240" w:lineRule="auto"/>
              <w:jc w:val="center"/>
              <w:rPr>
                <w:sz w:val="16"/>
                <w:szCs w:val="16"/>
                <w:lang w:val="ru-RU"/>
              </w:rPr>
            </w:pPr>
            <w:r w:rsidRPr="000A1E7F">
              <w:rPr>
                <w:rFonts w:ascii="Times New Roman" w:hAnsi="Times New Roman" w:cs="Times New Roman"/>
                <w:color w:val="000000"/>
                <w:sz w:val="16"/>
                <w:szCs w:val="16"/>
              </w:rPr>
              <w:t>http</w:t>
            </w:r>
            <w:r w:rsidRPr="000A1E7F">
              <w:rPr>
                <w:rFonts w:ascii="Times New Roman" w:hAnsi="Times New Roman" w:cs="Times New Roman"/>
                <w:color w:val="000000"/>
                <w:sz w:val="16"/>
                <w:szCs w:val="16"/>
                <w:lang w:val="ru-RU"/>
              </w:rPr>
              <w:t>://</w:t>
            </w:r>
            <w:r w:rsidRPr="000A1E7F">
              <w:rPr>
                <w:rFonts w:ascii="Times New Roman" w:hAnsi="Times New Roman" w:cs="Times New Roman"/>
                <w:color w:val="000000"/>
                <w:sz w:val="16"/>
                <w:szCs w:val="16"/>
              </w:rPr>
              <w:t>biblioclub</w:t>
            </w:r>
            <w:r w:rsidRPr="000A1E7F">
              <w:rPr>
                <w:rFonts w:ascii="Times New Roman" w:hAnsi="Times New Roman" w:cs="Times New Roman"/>
                <w:color w:val="000000"/>
                <w:sz w:val="16"/>
                <w:szCs w:val="16"/>
                <w:lang w:val="ru-RU"/>
              </w:rPr>
              <w:t>.</w:t>
            </w:r>
            <w:r w:rsidRPr="000A1E7F">
              <w:rPr>
                <w:rFonts w:ascii="Times New Roman" w:hAnsi="Times New Roman" w:cs="Times New Roman"/>
                <w:color w:val="000000"/>
                <w:sz w:val="16"/>
                <w:szCs w:val="16"/>
              </w:rPr>
              <w:t>ru</w:t>
            </w:r>
            <w:r w:rsidRPr="000A1E7F">
              <w:rPr>
                <w:rFonts w:ascii="Times New Roman" w:hAnsi="Times New Roman" w:cs="Times New Roman"/>
                <w:color w:val="000000"/>
                <w:sz w:val="16"/>
                <w:szCs w:val="16"/>
                <w:lang w:val="ru-RU"/>
              </w:rPr>
              <w:t>/ - неограниченный доступ для зарегистрированн ых пользователей</w:t>
            </w:r>
          </w:p>
        </w:tc>
      </w:tr>
      <w:tr w:rsidR="00FB2FE2" w:rsidRPr="008C3919" w:rsidTr="000A1E7F">
        <w:trPr>
          <w:trHeight w:hRule="exact" w:val="98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Колесников А.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Внешнеэкономическая деятельность: учебное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Минск: РИПО,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0A1E7F" w:rsidRDefault="000A1E7F">
            <w:pPr>
              <w:spacing w:after="0" w:line="240" w:lineRule="auto"/>
              <w:jc w:val="center"/>
              <w:rPr>
                <w:sz w:val="16"/>
                <w:szCs w:val="16"/>
                <w:lang w:val="ru-RU"/>
              </w:rPr>
            </w:pPr>
            <w:r w:rsidRPr="000A1E7F">
              <w:rPr>
                <w:rFonts w:ascii="Times New Roman" w:hAnsi="Times New Roman" w:cs="Times New Roman"/>
                <w:color w:val="000000"/>
                <w:sz w:val="16"/>
                <w:szCs w:val="16"/>
              </w:rPr>
              <w:t>http</w:t>
            </w:r>
            <w:r w:rsidRPr="000A1E7F">
              <w:rPr>
                <w:rFonts w:ascii="Times New Roman" w:hAnsi="Times New Roman" w:cs="Times New Roman"/>
                <w:color w:val="000000"/>
                <w:sz w:val="16"/>
                <w:szCs w:val="16"/>
                <w:lang w:val="ru-RU"/>
              </w:rPr>
              <w:t>://</w:t>
            </w:r>
            <w:r w:rsidRPr="000A1E7F">
              <w:rPr>
                <w:rFonts w:ascii="Times New Roman" w:hAnsi="Times New Roman" w:cs="Times New Roman"/>
                <w:color w:val="000000"/>
                <w:sz w:val="16"/>
                <w:szCs w:val="16"/>
              </w:rPr>
              <w:t>biblioclub</w:t>
            </w:r>
            <w:r w:rsidRPr="000A1E7F">
              <w:rPr>
                <w:rFonts w:ascii="Times New Roman" w:hAnsi="Times New Roman" w:cs="Times New Roman"/>
                <w:color w:val="000000"/>
                <w:sz w:val="16"/>
                <w:szCs w:val="16"/>
                <w:lang w:val="ru-RU"/>
              </w:rPr>
              <w:t>.</w:t>
            </w:r>
            <w:r w:rsidRPr="000A1E7F">
              <w:rPr>
                <w:rFonts w:ascii="Times New Roman" w:hAnsi="Times New Roman" w:cs="Times New Roman"/>
                <w:color w:val="000000"/>
                <w:sz w:val="16"/>
                <w:szCs w:val="16"/>
              </w:rPr>
              <w:t>ru</w:t>
            </w:r>
            <w:r w:rsidRPr="000A1E7F">
              <w:rPr>
                <w:rFonts w:ascii="Times New Roman" w:hAnsi="Times New Roman" w:cs="Times New Roman"/>
                <w:color w:val="000000"/>
                <w:sz w:val="16"/>
                <w:szCs w:val="16"/>
                <w:lang w:val="ru-RU"/>
              </w:rPr>
              <w:t>/ - неограниченный доступ для зарегистрированн ых пользователей</w:t>
            </w:r>
          </w:p>
        </w:tc>
      </w:tr>
      <w:tr w:rsidR="00FB2FE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B2FE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FB2FE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Колич-во</w:t>
            </w:r>
          </w:p>
        </w:tc>
      </w:tr>
      <w:tr w:rsidR="00FB2FE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Федотова Г. Ю.</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sidRPr="005B07CD">
              <w:rPr>
                <w:rFonts w:ascii="Times New Roman" w:hAnsi="Times New Roman" w:cs="Times New Roman"/>
                <w:color w:val="000000"/>
                <w:sz w:val="19"/>
                <w:szCs w:val="19"/>
                <w:lang w:val="ru-RU"/>
              </w:rPr>
              <w:t xml:space="preserve">Товарная номенклатура внешнеэкономической деятельности: учеб. для студентов вузов, обучающихся по напр. подгот. </w:t>
            </w:r>
            <w:r>
              <w:rPr>
                <w:rFonts w:ascii="Times New Roman" w:hAnsi="Times New Roman" w:cs="Times New Roman"/>
                <w:color w:val="000000"/>
                <w:sz w:val="19"/>
                <w:szCs w:val="19"/>
              </w:rPr>
              <w:t>(спец.) 036401 "Тамож. дело"</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СПб.: Троиц. мост,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100</w:t>
            </w:r>
          </w:p>
        </w:tc>
      </w:tr>
      <w:tr w:rsidR="00FB2FE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Тимофеева Е. Ю.</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sidRPr="005B07CD">
              <w:rPr>
                <w:rFonts w:ascii="Times New Roman" w:hAnsi="Times New Roman" w:cs="Times New Roman"/>
                <w:color w:val="000000"/>
                <w:sz w:val="19"/>
                <w:szCs w:val="19"/>
                <w:lang w:val="ru-RU"/>
              </w:rPr>
              <w:t xml:space="preserve">Валютное регулирование и валютный контроль: учеб. пособие для студентов высш. учеб. заведений, обучающихся по спец. </w:t>
            </w:r>
            <w:r>
              <w:rPr>
                <w:rFonts w:ascii="Times New Roman" w:hAnsi="Times New Roman" w:cs="Times New Roman"/>
                <w:color w:val="000000"/>
                <w:sz w:val="19"/>
                <w:szCs w:val="19"/>
              </w:rPr>
              <w:t>"Тамож. дело"</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СПб.: ИЦ Интермедия,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10</w:t>
            </w:r>
          </w:p>
        </w:tc>
      </w:tr>
      <w:tr w:rsidR="00FB2FE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Афанасьева И. И., Евтодиева Т. Е.</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Внешнеэкономическая деятельность предприятия: практикум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Ростов н/Д: Изд-во РГЭУ (РИНХ),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63</w:t>
            </w:r>
          </w:p>
        </w:tc>
      </w:tr>
      <w:tr w:rsidR="00FB2FE2" w:rsidRPr="008C3919" w:rsidTr="000A1E7F">
        <w:trPr>
          <w:trHeight w:hRule="exact" w:val="1020"/>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Кондраков Н.П.</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 xml:space="preserve">Бухгалтерский (финансовый, управленческий) учет: учебник [Электронный ресурс]. - </w:t>
            </w:r>
            <w:r>
              <w:rPr>
                <w:rFonts w:ascii="Times New Roman" w:hAnsi="Times New Roman" w:cs="Times New Roman"/>
                <w:color w:val="000000"/>
                <w:sz w:val="19"/>
                <w:szCs w:val="19"/>
              </w:rPr>
              <w:t>URL</w:t>
            </w:r>
            <w:r w:rsidRPr="005B07C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B07C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B07C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B07C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B07C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B07C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5B07C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B07C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B07CD">
              <w:rPr>
                <w:rFonts w:ascii="Times New Roman" w:hAnsi="Times New Roman" w:cs="Times New Roman"/>
                <w:color w:val="000000"/>
                <w:sz w:val="19"/>
                <w:szCs w:val="19"/>
                <w:lang w:val="ru-RU"/>
              </w:rPr>
              <w:t>=251596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М. : Проспект,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0A1E7F" w:rsidRDefault="000A1E7F">
            <w:pPr>
              <w:spacing w:after="0" w:line="240" w:lineRule="auto"/>
              <w:jc w:val="center"/>
              <w:rPr>
                <w:sz w:val="16"/>
                <w:szCs w:val="16"/>
                <w:lang w:val="ru-RU"/>
              </w:rPr>
            </w:pPr>
            <w:r w:rsidRPr="000A1E7F">
              <w:rPr>
                <w:rFonts w:ascii="Times New Roman" w:hAnsi="Times New Roman" w:cs="Times New Roman"/>
                <w:color w:val="000000"/>
                <w:sz w:val="16"/>
                <w:szCs w:val="16"/>
              </w:rPr>
              <w:t>http</w:t>
            </w:r>
            <w:r w:rsidRPr="000A1E7F">
              <w:rPr>
                <w:rFonts w:ascii="Times New Roman" w:hAnsi="Times New Roman" w:cs="Times New Roman"/>
                <w:color w:val="000000"/>
                <w:sz w:val="16"/>
                <w:szCs w:val="16"/>
                <w:lang w:val="ru-RU"/>
              </w:rPr>
              <w:t>://</w:t>
            </w:r>
            <w:r w:rsidRPr="000A1E7F">
              <w:rPr>
                <w:rFonts w:ascii="Times New Roman" w:hAnsi="Times New Roman" w:cs="Times New Roman"/>
                <w:color w:val="000000"/>
                <w:sz w:val="16"/>
                <w:szCs w:val="16"/>
              </w:rPr>
              <w:t>biblioclub</w:t>
            </w:r>
            <w:r w:rsidRPr="000A1E7F">
              <w:rPr>
                <w:rFonts w:ascii="Times New Roman" w:hAnsi="Times New Roman" w:cs="Times New Roman"/>
                <w:color w:val="000000"/>
                <w:sz w:val="16"/>
                <w:szCs w:val="16"/>
                <w:lang w:val="ru-RU"/>
              </w:rPr>
              <w:t>.</w:t>
            </w:r>
            <w:r w:rsidRPr="000A1E7F">
              <w:rPr>
                <w:rFonts w:ascii="Times New Roman" w:hAnsi="Times New Roman" w:cs="Times New Roman"/>
                <w:color w:val="000000"/>
                <w:sz w:val="16"/>
                <w:szCs w:val="16"/>
              </w:rPr>
              <w:t>ru</w:t>
            </w:r>
            <w:r w:rsidRPr="000A1E7F">
              <w:rPr>
                <w:rFonts w:ascii="Times New Roman" w:hAnsi="Times New Roman" w:cs="Times New Roman"/>
                <w:color w:val="000000"/>
                <w:sz w:val="16"/>
                <w:szCs w:val="16"/>
                <w:lang w:val="ru-RU"/>
              </w:rPr>
              <w:t>/ - неограниченный доступ для зарегистрированн ых пользователей</w:t>
            </w:r>
          </w:p>
        </w:tc>
      </w:tr>
      <w:tr w:rsidR="00FB2FE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Самофалов В.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Внутрифирменное планирование в условиях внешнеэкономической деятельности: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68</w:t>
            </w:r>
          </w:p>
        </w:tc>
      </w:tr>
    </w:tbl>
    <w:p w:rsidR="00FB2FE2" w:rsidRDefault="005B07CD">
      <w:pPr>
        <w:rPr>
          <w:sz w:val="0"/>
          <w:szCs w:val="0"/>
        </w:rPr>
      </w:pPr>
      <w:r>
        <w:br w:type="page"/>
      </w:r>
    </w:p>
    <w:tbl>
      <w:tblPr>
        <w:tblW w:w="0" w:type="auto"/>
        <w:tblCellMar>
          <w:left w:w="0" w:type="dxa"/>
          <w:right w:w="0" w:type="dxa"/>
        </w:tblCellMar>
        <w:tblLook w:val="04A0" w:firstRow="1" w:lastRow="0" w:firstColumn="1" w:lastColumn="0" w:noHBand="0" w:noVBand="1"/>
      </w:tblPr>
      <w:tblGrid>
        <w:gridCol w:w="721"/>
        <w:gridCol w:w="1830"/>
        <w:gridCol w:w="1801"/>
        <w:gridCol w:w="2979"/>
        <w:gridCol w:w="1626"/>
        <w:gridCol w:w="1317"/>
      </w:tblGrid>
      <w:tr w:rsidR="00FB2FE2">
        <w:trPr>
          <w:trHeight w:hRule="exact" w:val="416"/>
        </w:trPr>
        <w:tc>
          <w:tcPr>
            <w:tcW w:w="4692" w:type="dxa"/>
            <w:gridSpan w:val="3"/>
            <w:shd w:val="clear" w:color="C0C0C0" w:fill="FFFFFF"/>
            <w:tcMar>
              <w:left w:w="34" w:type="dxa"/>
              <w:right w:w="34" w:type="dxa"/>
            </w:tcMar>
          </w:tcPr>
          <w:p w:rsidR="00FB2FE2" w:rsidRDefault="005B07CD">
            <w:pPr>
              <w:spacing w:after="0" w:line="240" w:lineRule="auto"/>
              <w:rPr>
                <w:sz w:val="16"/>
                <w:szCs w:val="16"/>
              </w:rPr>
            </w:pPr>
            <w:r>
              <w:rPr>
                <w:rFonts w:ascii="Times New Roman" w:hAnsi="Times New Roman" w:cs="Times New Roman"/>
                <w:color w:val="C0C0C0"/>
                <w:sz w:val="16"/>
                <w:szCs w:val="16"/>
              </w:rPr>
              <w:t>УП: z38.03.01.15_1.plx</w:t>
            </w:r>
          </w:p>
        </w:tc>
        <w:tc>
          <w:tcPr>
            <w:tcW w:w="3403" w:type="dxa"/>
          </w:tcPr>
          <w:p w:rsidR="00FB2FE2" w:rsidRDefault="00FB2FE2"/>
        </w:tc>
        <w:tc>
          <w:tcPr>
            <w:tcW w:w="1702" w:type="dxa"/>
          </w:tcPr>
          <w:p w:rsidR="00FB2FE2" w:rsidRDefault="00FB2FE2"/>
        </w:tc>
        <w:tc>
          <w:tcPr>
            <w:tcW w:w="1007" w:type="dxa"/>
            <w:shd w:val="clear" w:color="C0C0C0" w:fill="FFFFFF"/>
            <w:tcMar>
              <w:left w:w="34" w:type="dxa"/>
              <w:right w:w="34" w:type="dxa"/>
            </w:tcMar>
          </w:tcPr>
          <w:p w:rsidR="00FB2FE2" w:rsidRDefault="005B07CD">
            <w:pPr>
              <w:spacing w:after="0" w:line="240" w:lineRule="auto"/>
              <w:jc w:val="right"/>
              <w:rPr>
                <w:sz w:val="16"/>
                <w:szCs w:val="16"/>
              </w:rPr>
            </w:pPr>
            <w:r>
              <w:rPr>
                <w:rFonts w:ascii="Times New Roman" w:hAnsi="Times New Roman" w:cs="Times New Roman"/>
                <w:color w:val="C0C0C0"/>
                <w:sz w:val="16"/>
                <w:szCs w:val="16"/>
              </w:rPr>
              <w:t>стр. 9</w:t>
            </w:r>
          </w:p>
        </w:tc>
      </w:tr>
      <w:tr w:rsidR="00FB2FE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FB2FE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Колич-во</w:t>
            </w:r>
          </w:p>
        </w:tc>
      </w:tr>
      <w:tr w:rsidR="00FB2FE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Басенко А. М., Таранов П. В., Рощина Л.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Внешнеэкономическая деятельность и ее роль в функционировании национальной экономики (таможенный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Ростов н/Д: Изд-во РГЭУ (РИНХ),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58</w:t>
            </w:r>
          </w:p>
        </w:tc>
      </w:tr>
      <w:tr w:rsidR="00FB2FE2" w:rsidRPr="008C3919" w:rsidTr="000A1E7F">
        <w:trPr>
          <w:trHeight w:hRule="exact" w:val="116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Л2.7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Стровский Л. Е.</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Внешнеэкономическая деятельность предприятия: учебник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0A1E7F" w:rsidRDefault="000A1E7F">
            <w:pPr>
              <w:spacing w:after="0" w:line="240" w:lineRule="auto"/>
              <w:jc w:val="center"/>
              <w:rPr>
                <w:sz w:val="16"/>
                <w:szCs w:val="16"/>
                <w:lang w:val="ru-RU"/>
              </w:rPr>
            </w:pPr>
            <w:r w:rsidRPr="000A1E7F">
              <w:rPr>
                <w:rFonts w:ascii="Times New Roman" w:hAnsi="Times New Roman" w:cs="Times New Roman"/>
                <w:color w:val="000000"/>
                <w:sz w:val="16"/>
                <w:szCs w:val="16"/>
              </w:rPr>
              <w:t>http</w:t>
            </w:r>
            <w:r w:rsidRPr="000A1E7F">
              <w:rPr>
                <w:rFonts w:ascii="Times New Roman" w:hAnsi="Times New Roman" w:cs="Times New Roman"/>
                <w:color w:val="000000"/>
                <w:sz w:val="16"/>
                <w:szCs w:val="16"/>
                <w:lang w:val="ru-RU"/>
              </w:rPr>
              <w:t>://</w:t>
            </w:r>
            <w:r w:rsidRPr="000A1E7F">
              <w:rPr>
                <w:rFonts w:ascii="Times New Roman" w:hAnsi="Times New Roman" w:cs="Times New Roman"/>
                <w:color w:val="000000"/>
                <w:sz w:val="16"/>
                <w:szCs w:val="16"/>
              </w:rPr>
              <w:t>biblioclub</w:t>
            </w:r>
            <w:r w:rsidRPr="000A1E7F">
              <w:rPr>
                <w:rFonts w:ascii="Times New Roman" w:hAnsi="Times New Roman" w:cs="Times New Roman"/>
                <w:color w:val="000000"/>
                <w:sz w:val="16"/>
                <w:szCs w:val="16"/>
                <w:lang w:val="ru-RU"/>
              </w:rPr>
              <w:t>.</w:t>
            </w:r>
            <w:r w:rsidRPr="000A1E7F">
              <w:rPr>
                <w:rFonts w:ascii="Times New Roman" w:hAnsi="Times New Roman" w:cs="Times New Roman"/>
                <w:color w:val="000000"/>
                <w:sz w:val="16"/>
                <w:szCs w:val="16"/>
              </w:rPr>
              <w:t>ru</w:t>
            </w:r>
            <w:r w:rsidRPr="000A1E7F">
              <w:rPr>
                <w:rFonts w:ascii="Times New Roman" w:hAnsi="Times New Roman" w:cs="Times New Roman"/>
                <w:color w:val="000000"/>
                <w:sz w:val="16"/>
                <w:szCs w:val="16"/>
                <w:lang w:val="ru-RU"/>
              </w:rPr>
              <w:t>/ - неограниченный доступ для зарегистрированн ых пользователей</w:t>
            </w:r>
          </w:p>
        </w:tc>
      </w:tr>
      <w:tr w:rsidR="00FB2FE2" w:rsidRPr="008C39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jc w:val="center"/>
              <w:rPr>
                <w:sz w:val="19"/>
                <w:szCs w:val="19"/>
                <w:lang w:val="ru-RU"/>
              </w:rPr>
            </w:pPr>
            <w:r w:rsidRPr="005B07CD">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B2FE2" w:rsidRPr="008C39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 xml:space="preserve">Министерство финансов Российской Федерации </w:t>
            </w:r>
            <w:r>
              <w:rPr>
                <w:rFonts w:ascii="Times New Roman" w:hAnsi="Times New Roman" w:cs="Times New Roman"/>
                <w:color w:val="000000"/>
                <w:sz w:val="19"/>
                <w:szCs w:val="19"/>
              </w:rPr>
              <w:t>https</w:t>
            </w:r>
            <w:r w:rsidRPr="005B07C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B07CD">
              <w:rPr>
                <w:rFonts w:ascii="Times New Roman" w:hAnsi="Times New Roman" w:cs="Times New Roman"/>
                <w:color w:val="000000"/>
                <w:sz w:val="19"/>
                <w:szCs w:val="19"/>
                <w:lang w:val="ru-RU"/>
              </w:rPr>
              <w:t>.</w:t>
            </w:r>
            <w:r>
              <w:rPr>
                <w:rFonts w:ascii="Times New Roman" w:hAnsi="Times New Roman" w:cs="Times New Roman"/>
                <w:color w:val="000000"/>
                <w:sz w:val="19"/>
                <w:szCs w:val="19"/>
              </w:rPr>
              <w:t>minfin</w:t>
            </w:r>
            <w:r w:rsidRPr="005B07C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B07C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B07CD">
              <w:rPr>
                <w:rFonts w:ascii="Times New Roman" w:hAnsi="Times New Roman" w:cs="Times New Roman"/>
                <w:color w:val="000000"/>
                <w:sz w:val="19"/>
                <w:szCs w:val="19"/>
                <w:lang w:val="ru-RU"/>
              </w:rPr>
              <w:t>/</w:t>
            </w:r>
          </w:p>
        </w:tc>
      </w:tr>
      <w:tr w:rsidR="00FB2FE2" w:rsidRPr="008C39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 xml:space="preserve">«Система Главбух»- справочная система </w:t>
            </w:r>
            <w:r>
              <w:rPr>
                <w:rFonts w:ascii="Times New Roman" w:hAnsi="Times New Roman" w:cs="Times New Roman"/>
                <w:color w:val="000000"/>
                <w:sz w:val="19"/>
                <w:szCs w:val="19"/>
              </w:rPr>
              <w:t>http</w:t>
            </w:r>
            <w:r w:rsidRPr="005B07C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B07CD">
              <w:rPr>
                <w:rFonts w:ascii="Times New Roman" w:hAnsi="Times New Roman" w:cs="Times New Roman"/>
                <w:color w:val="000000"/>
                <w:sz w:val="19"/>
                <w:szCs w:val="19"/>
                <w:lang w:val="ru-RU"/>
              </w:rPr>
              <w:t>.1</w:t>
            </w:r>
            <w:r>
              <w:rPr>
                <w:rFonts w:ascii="Times New Roman" w:hAnsi="Times New Roman" w:cs="Times New Roman"/>
                <w:color w:val="000000"/>
                <w:sz w:val="19"/>
                <w:szCs w:val="19"/>
              </w:rPr>
              <w:t>gl</w:t>
            </w:r>
            <w:r w:rsidRPr="005B07C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B07C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B07CD">
              <w:rPr>
                <w:rFonts w:ascii="Times New Roman" w:hAnsi="Times New Roman" w:cs="Times New Roman"/>
                <w:color w:val="000000"/>
                <w:sz w:val="19"/>
                <w:szCs w:val="19"/>
                <w:lang w:val="ru-RU"/>
              </w:rPr>
              <w:t>/</w:t>
            </w:r>
          </w:p>
        </w:tc>
      </w:tr>
      <w:tr w:rsidR="00FB2FE2" w:rsidRPr="008C39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 xml:space="preserve">Главбух электронный журнал </w:t>
            </w:r>
            <w:r>
              <w:rPr>
                <w:rFonts w:ascii="Times New Roman" w:hAnsi="Times New Roman" w:cs="Times New Roman"/>
                <w:color w:val="000000"/>
                <w:sz w:val="19"/>
                <w:szCs w:val="19"/>
              </w:rPr>
              <w:t>http</w:t>
            </w:r>
            <w:r w:rsidRPr="005B07C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B07CD">
              <w:rPr>
                <w:rFonts w:ascii="Times New Roman" w:hAnsi="Times New Roman" w:cs="Times New Roman"/>
                <w:color w:val="000000"/>
                <w:sz w:val="19"/>
                <w:szCs w:val="19"/>
                <w:lang w:val="ru-RU"/>
              </w:rPr>
              <w:t>.</w:t>
            </w:r>
            <w:r>
              <w:rPr>
                <w:rFonts w:ascii="Times New Roman" w:hAnsi="Times New Roman" w:cs="Times New Roman"/>
                <w:color w:val="000000"/>
                <w:sz w:val="19"/>
                <w:szCs w:val="19"/>
              </w:rPr>
              <w:t>glavbukh</w:t>
            </w:r>
            <w:r w:rsidRPr="005B07C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B07C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B07CD">
              <w:rPr>
                <w:rFonts w:ascii="Times New Roman" w:hAnsi="Times New Roman" w:cs="Times New Roman"/>
                <w:color w:val="000000"/>
                <w:sz w:val="19"/>
                <w:szCs w:val="19"/>
                <w:lang w:val="ru-RU"/>
              </w:rPr>
              <w:t>/</w:t>
            </w:r>
          </w:p>
        </w:tc>
      </w:tr>
      <w:tr w:rsidR="00FB2FE2" w:rsidRPr="008C39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 xml:space="preserve">Единый портал внешнеэкономической информации (ВЭИ) </w:t>
            </w:r>
            <w:r>
              <w:rPr>
                <w:rFonts w:ascii="Times New Roman" w:hAnsi="Times New Roman" w:cs="Times New Roman"/>
                <w:color w:val="000000"/>
                <w:sz w:val="19"/>
                <w:szCs w:val="19"/>
              </w:rPr>
              <w:t>http</w:t>
            </w:r>
            <w:r w:rsidRPr="005B07C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B07CD">
              <w:rPr>
                <w:rFonts w:ascii="Times New Roman" w:hAnsi="Times New Roman" w:cs="Times New Roman"/>
                <w:color w:val="000000"/>
                <w:sz w:val="19"/>
                <w:szCs w:val="19"/>
                <w:lang w:val="ru-RU"/>
              </w:rPr>
              <w:t>.</w:t>
            </w:r>
            <w:r>
              <w:rPr>
                <w:rFonts w:ascii="Times New Roman" w:hAnsi="Times New Roman" w:cs="Times New Roman"/>
                <w:color w:val="000000"/>
                <w:sz w:val="19"/>
                <w:szCs w:val="19"/>
              </w:rPr>
              <w:t>ved</w:t>
            </w:r>
            <w:r w:rsidRPr="005B07CD">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5B07C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B07C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FB2FE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B2FE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Microsoft Office</w:t>
            </w:r>
          </w:p>
        </w:tc>
      </w:tr>
      <w:tr w:rsidR="00FB2FE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1С: Предприятие</w:t>
            </w:r>
          </w:p>
        </w:tc>
      </w:tr>
      <w:tr w:rsidR="00FB2FE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B2FE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Консультант Плюс</w:t>
            </w:r>
          </w:p>
        </w:tc>
      </w:tr>
      <w:tr w:rsidR="00FB2FE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Pr>
                <w:rFonts w:ascii="Times New Roman" w:hAnsi="Times New Roman" w:cs="Times New Roman"/>
                <w:color w:val="000000"/>
                <w:sz w:val="19"/>
                <w:szCs w:val="19"/>
              </w:rPr>
              <w:t>Гарант</w:t>
            </w:r>
          </w:p>
        </w:tc>
      </w:tr>
      <w:tr w:rsidR="00FB2FE2">
        <w:trPr>
          <w:trHeight w:hRule="exact" w:val="277"/>
        </w:trPr>
        <w:tc>
          <w:tcPr>
            <w:tcW w:w="710" w:type="dxa"/>
          </w:tcPr>
          <w:p w:rsidR="00FB2FE2" w:rsidRDefault="00FB2FE2"/>
        </w:tc>
        <w:tc>
          <w:tcPr>
            <w:tcW w:w="1986" w:type="dxa"/>
          </w:tcPr>
          <w:p w:rsidR="00FB2FE2" w:rsidRDefault="00FB2FE2"/>
        </w:tc>
        <w:tc>
          <w:tcPr>
            <w:tcW w:w="1986" w:type="dxa"/>
          </w:tcPr>
          <w:p w:rsidR="00FB2FE2" w:rsidRDefault="00FB2FE2"/>
        </w:tc>
        <w:tc>
          <w:tcPr>
            <w:tcW w:w="3403" w:type="dxa"/>
          </w:tcPr>
          <w:p w:rsidR="00FB2FE2" w:rsidRDefault="00FB2FE2"/>
        </w:tc>
        <w:tc>
          <w:tcPr>
            <w:tcW w:w="1702" w:type="dxa"/>
          </w:tcPr>
          <w:p w:rsidR="00FB2FE2" w:rsidRDefault="00FB2FE2"/>
        </w:tc>
        <w:tc>
          <w:tcPr>
            <w:tcW w:w="993" w:type="dxa"/>
          </w:tcPr>
          <w:p w:rsidR="00FB2FE2" w:rsidRDefault="00FB2FE2"/>
        </w:tc>
      </w:tr>
      <w:tr w:rsidR="00FB2FE2" w:rsidRPr="008C39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FE2" w:rsidRPr="005B07CD" w:rsidRDefault="005B07CD">
            <w:pPr>
              <w:spacing w:after="0" w:line="240" w:lineRule="auto"/>
              <w:jc w:val="center"/>
              <w:rPr>
                <w:sz w:val="19"/>
                <w:szCs w:val="19"/>
                <w:lang w:val="ru-RU"/>
              </w:rPr>
            </w:pPr>
            <w:r w:rsidRPr="005B07CD">
              <w:rPr>
                <w:rFonts w:ascii="Times New Roman" w:hAnsi="Times New Roman" w:cs="Times New Roman"/>
                <w:b/>
                <w:color w:val="000000"/>
                <w:sz w:val="19"/>
                <w:szCs w:val="19"/>
                <w:lang w:val="ru-RU"/>
              </w:rPr>
              <w:t>7. МАТЕРИАЛЬНО-ТЕХНИЧЕСКОЕ ОБЕСПЕЧЕНИЕ ДИСЦИПЛИНЫ (МОДУЛЯ)</w:t>
            </w:r>
          </w:p>
        </w:tc>
      </w:tr>
      <w:tr w:rsidR="00FB2FE2">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Default="005B07CD">
            <w:pPr>
              <w:spacing w:after="0" w:line="240" w:lineRule="auto"/>
              <w:rPr>
                <w:sz w:val="19"/>
                <w:szCs w:val="19"/>
              </w:rPr>
            </w:pPr>
            <w:r w:rsidRPr="005B07CD">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FB2FE2">
        <w:trPr>
          <w:trHeight w:hRule="exact" w:val="277"/>
        </w:trPr>
        <w:tc>
          <w:tcPr>
            <w:tcW w:w="710" w:type="dxa"/>
          </w:tcPr>
          <w:p w:rsidR="00FB2FE2" w:rsidRDefault="00FB2FE2"/>
        </w:tc>
        <w:tc>
          <w:tcPr>
            <w:tcW w:w="1986" w:type="dxa"/>
          </w:tcPr>
          <w:p w:rsidR="00FB2FE2" w:rsidRDefault="00FB2FE2"/>
        </w:tc>
        <w:tc>
          <w:tcPr>
            <w:tcW w:w="1986" w:type="dxa"/>
          </w:tcPr>
          <w:p w:rsidR="00FB2FE2" w:rsidRDefault="00FB2FE2"/>
        </w:tc>
        <w:tc>
          <w:tcPr>
            <w:tcW w:w="3403" w:type="dxa"/>
          </w:tcPr>
          <w:p w:rsidR="00FB2FE2" w:rsidRDefault="00FB2FE2"/>
        </w:tc>
        <w:tc>
          <w:tcPr>
            <w:tcW w:w="1702" w:type="dxa"/>
          </w:tcPr>
          <w:p w:rsidR="00FB2FE2" w:rsidRDefault="00FB2FE2"/>
        </w:tc>
        <w:tc>
          <w:tcPr>
            <w:tcW w:w="993" w:type="dxa"/>
          </w:tcPr>
          <w:p w:rsidR="00FB2FE2" w:rsidRDefault="00FB2FE2"/>
        </w:tc>
      </w:tr>
      <w:tr w:rsidR="00FB2FE2" w:rsidRPr="008C39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FE2" w:rsidRPr="005B07CD" w:rsidRDefault="005B07CD">
            <w:pPr>
              <w:spacing w:after="0" w:line="240" w:lineRule="auto"/>
              <w:jc w:val="center"/>
              <w:rPr>
                <w:sz w:val="19"/>
                <w:szCs w:val="19"/>
                <w:lang w:val="ru-RU"/>
              </w:rPr>
            </w:pPr>
            <w:r w:rsidRPr="005B07CD">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FB2FE2" w:rsidRPr="008C39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FE2" w:rsidRPr="005B07CD" w:rsidRDefault="005B07CD">
            <w:pPr>
              <w:spacing w:after="0" w:line="240" w:lineRule="auto"/>
              <w:rPr>
                <w:sz w:val="19"/>
                <w:szCs w:val="19"/>
                <w:lang w:val="ru-RU"/>
              </w:rPr>
            </w:pPr>
            <w:r w:rsidRPr="005B07C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8C3919" w:rsidRDefault="008C3919">
      <w:pPr>
        <w:rPr>
          <w:lang w:val="ru-RU"/>
        </w:rPr>
      </w:pPr>
    </w:p>
    <w:p w:rsidR="008C3919" w:rsidRDefault="008C3919">
      <w:pPr>
        <w:rPr>
          <w:lang w:val="ru-RU"/>
        </w:rPr>
      </w:pPr>
      <w:r>
        <w:rPr>
          <w:lang w:val="ru-RU"/>
        </w:rPr>
        <w:br w:type="page"/>
      </w:r>
    </w:p>
    <w:p w:rsidR="008C3919" w:rsidRPr="008C3919" w:rsidRDefault="008C3919" w:rsidP="008C3919">
      <w:pPr>
        <w:widowControl w:val="0"/>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b/>
          <w:bCs/>
          <w:noProof/>
          <w:color w:val="000000"/>
          <w:sz w:val="28"/>
          <w:szCs w:val="28"/>
          <w:lang w:val="ru-RU" w:eastAsia="ru-RU"/>
        </w:rPr>
        <w:drawing>
          <wp:inline distT="0" distB="0" distL="0" distR="0" wp14:anchorId="78124B9A" wp14:editId="70EB4116">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ожение 1.jp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8C3919" w:rsidRPr="008C3919" w:rsidRDefault="008C3919" w:rsidP="008C3919">
      <w:pPr>
        <w:widowControl w:val="0"/>
        <w:spacing w:after="0" w:line="240" w:lineRule="auto"/>
        <w:rPr>
          <w:rFonts w:ascii="Times New Roman" w:eastAsia="Calibri" w:hAnsi="Times New Roman" w:cs="Times New Roman"/>
          <w:sz w:val="24"/>
          <w:szCs w:val="24"/>
          <w:lang w:val="ru-RU" w:eastAsia="ru-RU"/>
        </w:rPr>
      </w:pPr>
    </w:p>
    <w:p w:rsidR="008C3919" w:rsidRPr="008C3919" w:rsidRDefault="008C3919" w:rsidP="008C3919">
      <w:pPr>
        <w:widowControl w:val="0"/>
        <w:spacing w:after="0" w:line="240" w:lineRule="auto"/>
        <w:rPr>
          <w:rFonts w:ascii="Times New Roman" w:eastAsia="Calibri" w:hAnsi="Times New Roman" w:cs="Times New Roman"/>
          <w:sz w:val="24"/>
          <w:szCs w:val="24"/>
          <w:lang w:val="ru-RU" w:eastAsia="ru-RU"/>
        </w:rPr>
      </w:pPr>
    </w:p>
    <w:p w:rsidR="008C3919" w:rsidRPr="008C3919" w:rsidRDefault="008C3919" w:rsidP="008C3919">
      <w:pPr>
        <w:widowControl w:val="0"/>
        <w:spacing w:after="0" w:line="240" w:lineRule="auto"/>
        <w:rPr>
          <w:rFonts w:ascii="Times New Roman" w:eastAsia="Calibri" w:hAnsi="Times New Roman" w:cs="Times New Roman"/>
          <w:sz w:val="24"/>
          <w:szCs w:val="24"/>
          <w:lang w:val="ru-RU" w:eastAsia="ru-RU"/>
        </w:rPr>
      </w:pPr>
    </w:p>
    <w:p w:rsidR="008C3919" w:rsidRPr="008C3919" w:rsidRDefault="008C3919" w:rsidP="008C3919">
      <w:pPr>
        <w:widowControl w:val="0"/>
        <w:spacing w:after="0" w:line="240" w:lineRule="auto"/>
        <w:rPr>
          <w:rFonts w:ascii="Times New Roman" w:eastAsia="Calibri" w:hAnsi="Times New Roman" w:cs="Times New Roman"/>
          <w:sz w:val="24"/>
          <w:szCs w:val="24"/>
          <w:lang w:val="ru-RU" w:eastAsia="ru-RU"/>
        </w:rPr>
      </w:pPr>
    </w:p>
    <w:p w:rsidR="008C3919" w:rsidRPr="008C3919" w:rsidRDefault="008C3919" w:rsidP="008C3919">
      <w:pPr>
        <w:widowControl w:val="0"/>
        <w:spacing w:after="0" w:line="240" w:lineRule="auto"/>
        <w:jc w:val="center"/>
        <w:rPr>
          <w:rFonts w:ascii="Times New Roman" w:eastAsia="Calibri" w:hAnsi="Times New Roman" w:cs="Times New Roman"/>
          <w:b/>
          <w:bCs/>
          <w:color w:val="000000"/>
          <w:sz w:val="28"/>
          <w:szCs w:val="28"/>
          <w:lang w:val="ru-RU" w:eastAsia="ru-RU"/>
        </w:rPr>
      </w:pPr>
      <w:r w:rsidRPr="008C3919">
        <w:rPr>
          <w:rFonts w:ascii="Times New Roman" w:eastAsia="Calibri" w:hAnsi="Times New Roman" w:cs="Times New Roman"/>
          <w:b/>
          <w:bCs/>
          <w:color w:val="000000"/>
          <w:sz w:val="28"/>
          <w:szCs w:val="28"/>
          <w:lang w:val="ru-RU" w:eastAsia="ru-RU"/>
        </w:rPr>
        <w:t>Оглавление</w:t>
      </w:r>
    </w:p>
    <w:p w:rsidR="008C3919" w:rsidRPr="008C3919" w:rsidRDefault="008C3919" w:rsidP="008C3919">
      <w:pPr>
        <w:spacing w:after="0" w:line="360" w:lineRule="auto"/>
        <w:rPr>
          <w:rFonts w:ascii="Times New Roman" w:eastAsia="Calibri" w:hAnsi="Times New Roman" w:cs="Times New Roman"/>
          <w:sz w:val="28"/>
          <w:szCs w:val="28"/>
          <w:lang w:val="ru-RU" w:eastAsia="ru-RU"/>
        </w:rPr>
      </w:pPr>
    </w:p>
    <w:p w:rsidR="008C3919" w:rsidRPr="008C3919" w:rsidRDefault="008C3919" w:rsidP="008C3919">
      <w:pPr>
        <w:spacing w:after="0" w:line="240" w:lineRule="auto"/>
        <w:rPr>
          <w:rFonts w:ascii="Times New Roman" w:eastAsia="Calibri" w:hAnsi="Times New Roman" w:cs="Times New Roman"/>
          <w:sz w:val="28"/>
          <w:lang w:val="ru-RU" w:eastAsia="ru-RU"/>
        </w:rPr>
      </w:pPr>
    </w:p>
    <w:p w:rsidR="008C3919" w:rsidRPr="008C3919" w:rsidRDefault="008C3919" w:rsidP="008C3919">
      <w:pPr>
        <w:tabs>
          <w:tab w:val="right" w:leader="dot" w:pos="9345"/>
        </w:tabs>
        <w:spacing w:after="10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z w:val="28"/>
          <w:lang w:val="ru-RU" w:eastAsia="ru-RU"/>
        </w:rPr>
        <w:fldChar w:fldCharType="begin"/>
      </w:r>
      <w:r w:rsidRPr="008C3919">
        <w:rPr>
          <w:rFonts w:ascii="Times New Roman" w:eastAsia="Calibri" w:hAnsi="Times New Roman" w:cs="Times New Roman"/>
          <w:sz w:val="28"/>
          <w:lang w:val="ru-RU" w:eastAsia="ru-RU"/>
        </w:rPr>
        <w:instrText xml:space="preserve"> TOC \o "1-3" \h \z \u </w:instrText>
      </w:r>
      <w:r w:rsidRPr="008C3919">
        <w:rPr>
          <w:rFonts w:ascii="Times New Roman" w:eastAsia="Calibri" w:hAnsi="Times New Roman" w:cs="Times New Roman"/>
          <w:sz w:val="28"/>
          <w:lang w:val="ru-RU" w:eastAsia="ru-RU"/>
        </w:rPr>
        <w:fldChar w:fldCharType="separate"/>
      </w:r>
      <w:hyperlink r:id="rId8" w:anchor="_Toc480487761" w:history="1">
        <w:r w:rsidRPr="008C3919">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8C3919">
          <w:rPr>
            <w:rFonts w:ascii="Times New Roman" w:eastAsia="Calibri" w:hAnsi="Times New Roman" w:cs="Times New Roman"/>
            <w:noProof/>
            <w:webHidden/>
            <w:color w:val="0000FF"/>
            <w:sz w:val="24"/>
            <w:szCs w:val="24"/>
            <w:u w:val="single"/>
            <w:lang w:val="ru-RU" w:eastAsia="ru-RU"/>
          </w:rPr>
          <w:tab/>
        </w:r>
      </w:hyperlink>
      <w:r w:rsidRPr="008C3919">
        <w:rPr>
          <w:rFonts w:ascii="Times New Roman" w:eastAsia="Calibri" w:hAnsi="Times New Roman" w:cs="Times New Roman"/>
          <w:sz w:val="24"/>
          <w:szCs w:val="24"/>
          <w:lang w:val="ru-RU" w:eastAsia="ru-RU"/>
        </w:rPr>
        <w:t>3</w:t>
      </w:r>
    </w:p>
    <w:p w:rsidR="008C3919" w:rsidRPr="008C3919" w:rsidRDefault="008C3919" w:rsidP="008C3919">
      <w:pPr>
        <w:tabs>
          <w:tab w:val="right" w:leader="dot" w:pos="9345"/>
        </w:tabs>
        <w:spacing w:after="100" w:line="240" w:lineRule="auto"/>
        <w:rPr>
          <w:rFonts w:ascii="Calibri" w:eastAsia="Times New Roman" w:hAnsi="Calibri" w:cs="Times New Roman"/>
          <w:noProof/>
          <w:lang w:val="ru-RU" w:eastAsia="ru-RU"/>
        </w:rPr>
      </w:pPr>
      <w:hyperlink r:id="rId9" w:anchor="_Toc480487762" w:history="1">
        <w:r w:rsidRPr="008C3919">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8C3919">
          <w:rPr>
            <w:rFonts w:ascii="Times New Roman" w:eastAsia="Calibri" w:hAnsi="Times New Roman" w:cs="Times New Roman"/>
            <w:noProof/>
            <w:webHidden/>
            <w:color w:val="0000FF"/>
            <w:sz w:val="24"/>
            <w:szCs w:val="24"/>
            <w:u w:val="single"/>
            <w:lang w:val="ru-RU" w:eastAsia="ru-RU"/>
          </w:rPr>
          <w:tab/>
        </w:r>
      </w:hyperlink>
      <w:r w:rsidRPr="008C3919">
        <w:rPr>
          <w:rFonts w:ascii="Times New Roman" w:eastAsia="Calibri" w:hAnsi="Times New Roman" w:cs="Times New Roman"/>
          <w:sz w:val="24"/>
          <w:szCs w:val="24"/>
          <w:lang w:val="ru-RU" w:eastAsia="ru-RU"/>
        </w:rPr>
        <w:t>3</w:t>
      </w:r>
    </w:p>
    <w:p w:rsidR="008C3919" w:rsidRPr="008C3919" w:rsidRDefault="008C3919" w:rsidP="008C3919">
      <w:pPr>
        <w:tabs>
          <w:tab w:val="right" w:leader="dot" w:pos="9345"/>
        </w:tabs>
        <w:spacing w:after="100" w:line="240" w:lineRule="auto"/>
        <w:rPr>
          <w:rFonts w:ascii="Calibri" w:eastAsia="Times New Roman" w:hAnsi="Calibri" w:cs="Times New Roman"/>
          <w:noProof/>
          <w:lang w:val="ru-RU" w:eastAsia="ru-RU"/>
        </w:rPr>
      </w:pPr>
      <w:hyperlink r:id="rId10" w:anchor="_Toc480487763" w:history="1">
        <w:r w:rsidRPr="008C3919">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8C3919">
          <w:rPr>
            <w:rFonts w:ascii="Times New Roman" w:eastAsia="Calibri" w:hAnsi="Times New Roman" w:cs="Times New Roman"/>
            <w:noProof/>
            <w:webHidden/>
            <w:color w:val="0000FF"/>
            <w:sz w:val="24"/>
            <w:szCs w:val="24"/>
            <w:u w:val="single"/>
            <w:lang w:val="ru-RU" w:eastAsia="ru-RU"/>
          </w:rPr>
          <w:tab/>
          <w:t>5</w:t>
        </w:r>
      </w:hyperlink>
    </w:p>
    <w:p w:rsidR="008C3919" w:rsidRPr="008C3919" w:rsidRDefault="008C3919" w:rsidP="008C3919">
      <w:pPr>
        <w:tabs>
          <w:tab w:val="right" w:leader="dot" w:pos="9345"/>
        </w:tabs>
        <w:spacing w:after="100" w:line="240" w:lineRule="auto"/>
        <w:rPr>
          <w:rFonts w:ascii="Calibri" w:eastAsia="Times New Roman" w:hAnsi="Calibri" w:cs="Times New Roman"/>
          <w:noProof/>
          <w:lang w:val="ru-RU" w:eastAsia="ru-RU"/>
        </w:rPr>
      </w:pPr>
      <w:hyperlink r:id="rId11" w:anchor="_Toc480487764" w:history="1">
        <w:r w:rsidRPr="008C3919">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w:t>
        </w:r>
      </w:hyperlink>
      <w:r w:rsidRPr="008C3919">
        <w:rPr>
          <w:rFonts w:ascii="Times New Roman" w:eastAsia="Calibri" w:hAnsi="Times New Roman" w:cs="Times New Roman"/>
          <w:sz w:val="24"/>
          <w:szCs w:val="24"/>
          <w:lang w:val="ru-RU" w:eastAsia="ru-RU"/>
        </w:rPr>
        <w:t>26</w:t>
      </w:r>
    </w:p>
    <w:p w:rsidR="008C3919" w:rsidRPr="008C3919" w:rsidRDefault="008C3919" w:rsidP="008C3919">
      <w:pPr>
        <w:tabs>
          <w:tab w:val="right" w:leader="dot" w:pos="9345"/>
        </w:tabs>
        <w:spacing w:after="0" w:line="240" w:lineRule="auto"/>
        <w:rPr>
          <w:rFonts w:ascii="Calibri" w:eastAsia="Times New Roman" w:hAnsi="Calibri" w:cs="Times New Roman"/>
          <w:noProof/>
          <w:sz w:val="28"/>
          <w:lang w:val="ru-RU" w:eastAsia="ru-RU"/>
        </w:rPr>
      </w:pPr>
    </w:p>
    <w:p w:rsidR="008C3919" w:rsidRPr="008C3919" w:rsidRDefault="008C3919" w:rsidP="008C3919">
      <w:pPr>
        <w:tabs>
          <w:tab w:val="right" w:leader="dot" w:pos="9345"/>
        </w:tabs>
        <w:spacing w:after="0" w:line="240" w:lineRule="auto"/>
        <w:rPr>
          <w:rFonts w:ascii="Calibri" w:eastAsia="Times New Roman" w:hAnsi="Calibri" w:cs="Times New Roman"/>
          <w:noProof/>
          <w:sz w:val="28"/>
          <w:lang w:val="ru-RU" w:eastAsia="ru-RU"/>
        </w:rPr>
      </w:pPr>
    </w:p>
    <w:p w:rsidR="008C3919" w:rsidRPr="008C3919" w:rsidRDefault="008C3919" w:rsidP="008C3919">
      <w:pPr>
        <w:spacing w:after="0" w:line="36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z w:val="28"/>
          <w:lang w:val="ru-RU" w:eastAsia="ru-RU"/>
        </w:rPr>
        <w:fldChar w:fldCharType="end"/>
      </w:r>
    </w:p>
    <w:p w:rsidR="008C3919" w:rsidRPr="008C3919" w:rsidRDefault="008C3919" w:rsidP="008C3919">
      <w:pPr>
        <w:widowControl w:val="0"/>
        <w:spacing w:after="360" w:line="240" w:lineRule="auto"/>
        <w:ind w:left="283"/>
        <w:jc w:val="center"/>
        <w:rPr>
          <w:rFonts w:ascii="Times New Roman" w:eastAsia="Calibri" w:hAnsi="Times New Roman" w:cs="Times New Roman"/>
          <w:bCs/>
          <w:sz w:val="24"/>
          <w:szCs w:val="24"/>
          <w:lang w:val="ru-RU" w:eastAsia="ru-RU"/>
        </w:rPr>
      </w:pPr>
    </w:p>
    <w:p w:rsidR="008C3919" w:rsidRPr="008C3919" w:rsidRDefault="008C3919" w:rsidP="008C3919">
      <w:pPr>
        <w:widowControl w:val="0"/>
        <w:spacing w:after="360" w:line="240" w:lineRule="auto"/>
        <w:ind w:left="283"/>
        <w:jc w:val="center"/>
        <w:rPr>
          <w:rFonts w:ascii="Times New Roman" w:eastAsia="Calibri" w:hAnsi="Times New Roman" w:cs="Times New Roman"/>
          <w:bCs/>
          <w:sz w:val="24"/>
          <w:szCs w:val="24"/>
          <w:lang w:val="ru-RU" w:eastAsia="ru-RU"/>
        </w:rPr>
      </w:pPr>
    </w:p>
    <w:p w:rsidR="008C3919" w:rsidRPr="008C3919" w:rsidRDefault="008C3919" w:rsidP="008C3919">
      <w:pPr>
        <w:widowControl w:val="0"/>
        <w:spacing w:after="360" w:line="240" w:lineRule="auto"/>
        <w:ind w:left="283"/>
        <w:jc w:val="center"/>
        <w:rPr>
          <w:rFonts w:ascii="Times New Roman" w:eastAsia="Calibri" w:hAnsi="Times New Roman" w:cs="Times New Roman"/>
          <w:bCs/>
          <w:sz w:val="24"/>
          <w:szCs w:val="24"/>
          <w:lang w:val="ru-RU" w:eastAsia="ru-RU"/>
        </w:rPr>
      </w:pPr>
    </w:p>
    <w:p w:rsidR="008C3919" w:rsidRPr="008C3919" w:rsidRDefault="008C3919" w:rsidP="008C3919">
      <w:pPr>
        <w:widowControl w:val="0"/>
        <w:spacing w:after="360" w:line="240" w:lineRule="auto"/>
        <w:ind w:left="283"/>
        <w:jc w:val="center"/>
        <w:rPr>
          <w:rFonts w:ascii="Times New Roman" w:eastAsia="Calibri" w:hAnsi="Times New Roman" w:cs="Times New Roman"/>
          <w:bCs/>
          <w:sz w:val="24"/>
          <w:szCs w:val="24"/>
          <w:lang w:val="ru-RU" w:eastAsia="ru-RU"/>
        </w:rPr>
      </w:pPr>
    </w:p>
    <w:p w:rsidR="008C3919" w:rsidRPr="008C3919" w:rsidRDefault="008C3919" w:rsidP="008C3919">
      <w:pPr>
        <w:widowControl w:val="0"/>
        <w:spacing w:after="360" w:line="240" w:lineRule="auto"/>
        <w:ind w:left="283"/>
        <w:jc w:val="center"/>
        <w:rPr>
          <w:rFonts w:ascii="Times New Roman" w:eastAsia="Calibri" w:hAnsi="Times New Roman" w:cs="Times New Roman"/>
          <w:bCs/>
          <w:sz w:val="24"/>
          <w:szCs w:val="24"/>
          <w:lang w:val="ru-RU" w:eastAsia="ru-RU"/>
        </w:rPr>
      </w:pPr>
    </w:p>
    <w:p w:rsidR="008C3919" w:rsidRPr="008C3919" w:rsidRDefault="008C3919" w:rsidP="008C3919">
      <w:pPr>
        <w:widowControl w:val="0"/>
        <w:spacing w:after="360" w:line="240" w:lineRule="auto"/>
        <w:ind w:left="283"/>
        <w:jc w:val="center"/>
        <w:rPr>
          <w:rFonts w:ascii="Times New Roman" w:eastAsia="Calibri" w:hAnsi="Times New Roman" w:cs="Times New Roman"/>
          <w:bCs/>
          <w:sz w:val="24"/>
          <w:szCs w:val="24"/>
          <w:lang w:val="ru-RU" w:eastAsia="ru-RU"/>
        </w:rPr>
      </w:pPr>
    </w:p>
    <w:p w:rsidR="008C3919" w:rsidRPr="008C3919" w:rsidRDefault="008C3919" w:rsidP="008C3919">
      <w:pPr>
        <w:widowControl w:val="0"/>
        <w:spacing w:after="360" w:line="240" w:lineRule="auto"/>
        <w:ind w:left="283"/>
        <w:jc w:val="center"/>
        <w:rPr>
          <w:rFonts w:ascii="Times New Roman" w:eastAsia="Calibri" w:hAnsi="Times New Roman" w:cs="Times New Roman"/>
          <w:bCs/>
          <w:sz w:val="24"/>
          <w:szCs w:val="24"/>
          <w:lang w:val="ru-RU" w:eastAsia="ru-RU"/>
        </w:rPr>
      </w:pPr>
    </w:p>
    <w:p w:rsidR="008C3919" w:rsidRPr="008C3919" w:rsidRDefault="008C3919" w:rsidP="008C3919">
      <w:pPr>
        <w:widowControl w:val="0"/>
        <w:spacing w:after="360" w:line="240" w:lineRule="auto"/>
        <w:ind w:left="283"/>
        <w:jc w:val="center"/>
        <w:rPr>
          <w:rFonts w:ascii="Times New Roman" w:eastAsia="Calibri" w:hAnsi="Times New Roman" w:cs="Times New Roman"/>
          <w:bCs/>
          <w:sz w:val="24"/>
          <w:szCs w:val="24"/>
          <w:lang w:val="ru-RU" w:eastAsia="ru-RU"/>
        </w:rPr>
      </w:pPr>
    </w:p>
    <w:p w:rsidR="008C3919" w:rsidRPr="008C3919" w:rsidRDefault="008C3919" w:rsidP="008C3919">
      <w:pPr>
        <w:widowControl w:val="0"/>
        <w:spacing w:after="360" w:line="240" w:lineRule="auto"/>
        <w:ind w:left="283"/>
        <w:jc w:val="center"/>
        <w:rPr>
          <w:rFonts w:ascii="Times New Roman" w:eastAsia="Calibri" w:hAnsi="Times New Roman" w:cs="Times New Roman"/>
          <w:bCs/>
          <w:sz w:val="24"/>
          <w:szCs w:val="24"/>
          <w:lang w:val="ru-RU" w:eastAsia="ru-RU"/>
        </w:rPr>
      </w:pPr>
    </w:p>
    <w:p w:rsidR="008C3919" w:rsidRPr="008C3919" w:rsidRDefault="008C3919" w:rsidP="008C3919">
      <w:pPr>
        <w:widowControl w:val="0"/>
        <w:spacing w:after="360" w:line="240" w:lineRule="auto"/>
        <w:ind w:left="283"/>
        <w:jc w:val="center"/>
        <w:rPr>
          <w:rFonts w:ascii="Times New Roman" w:eastAsia="Calibri" w:hAnsi="Times New Roman" w:cs="Times New Roman"/>
          <w:bCs/>
          <w:sz w:val="24"/>
          <w:szCs w:val="24"/>
          <w:lang w:val="ru-RU" w:eastAsia="ru-RU"/>
        </w:rPr>
      </w:pPr>
    </w:p>
    <w:p w:rsidR="008C3919" w:rsidRPr="008C3919" w:rsidRDefault="008C3919" w:rsidP="008C3919">
      <w:pPr>
        <w:widowControl w:val="0"/>
        <w:spacing w:after="360" w:line="240" w:lineRule="auto"/>
        <w:ind w:left="283"/>
        <w:jc w:val="center"/>
        <w:rPr>
          <w:rFonts w:ascii="Times New Roman" w:eastAsia="Calibri" w:hAnsi="Times New Roman" w:cs="Times New Roman"/>
          <w:bCs/>
          <w:sz w:val="24"/>
          <w:szCs w:val="24"/>
          <w:lang w:val="ru-RU" w:eastAsia="ru-RU"/>
        </w:rPr>
      </w:pPr>
    </w:p>
    <w:p w:rsidR="008C3919" w:rsidRPr="008C3919" w:rsidRDefault="008C3919" w:rsidP="008C3919">
      <w:pPr>
        <w:widowControl w:val="0"/>
        <w:spacing w:after="360" w:line="240" w:lineRule="auto"/>
        <w:ind w:left="283"/>
        <w:jc w:val="center"/>
        <w:rPr>
          <w:rFonts w:ascii="Times New Roman" w:eastAsia="Calibri" w:hAnsi="Times New Roman" w:cs="Times New Roman"/>
          <w:bCs/>
          <w:sz w:val="24"/>
          <w:szCs w:val="24"/>
          <w:lang w:val="ru-RU" w:eastAsia="ru-RU"/>
        </w:rPr>
      </w:pPr>
    </w:p>
    <w:p w:rsidR="008C3919" w:rsidRPr="008C3919" w:rsidRDefault="008C3919" w:rsidP="008C3919">
      <w:pPr>
        <w:widowControl w:val="0"/>
        <w:spacing w:after="360" w:line="240" w:lineRule="auto"/>
        <w:ind w:left="283"/>
        <w:jc w:val="center"/>
        <w:rPr>
          <w:rFonts w:ascii="Times New Roman" w:eastAsia="Calibri" w:hAnsi="Times New Roman" w:cs="Times New Roman"/>
          <w:bCs/>
          <w:sz w:val="24"/>
          <w:szCs w:val="24"/>
          <w:lang w:val="ru-RU" w:eastAsia="ru-RU"/>
        </w:rPr>
      </w:pPr>
    </w:p>
    <w:p w:rsidR="008C3919" w:rsidRPr="008C3919" w:rsidRDefault="008C3919" w:rsidP="008C3919">
      <w:pPr>
        <w:widowControl w:val="0"/>
        <w:spacing w:after="360" w:line="240" w:lineRule="auto"/>
        <w:ind w:left="283"/>
        <w:jc w:val="center"/>
        <w:rPr>
          <w:rFonts w:ascii="Times New Roman" w:eastAsia="Calibri" w:hAnsi="Times New Roman" w:cs="Times New Roman"/>
          <w:bCs/>
          <w:sz w:val="24"/>
          <w:szCs w:val="24"/>
          <w:lang w:val="ru-RU" w:eastAsia="ru-RU"/>
        </w:rPr>
      </w:pPr>
    </w:p>
    <w:p w:rsidR="008C3919" w:rsidRPr="008C3919" w:rsidRDefault="008C3919" w:rsidP="008C3919">
      <w:pPr>
        <w:rPr>
          <w:rFonts w:ascii="Cambria" w:eastAsia="Calibri" w:hAnsi="Cambria" w:cs="Times New Roman"/>
          <w:b/>
          <w:bCs/>
          <w:sz w:val="28"/>
          <w:szCs w:val="28"/>
          <w:lang w:val="ru-RU" w:eastAsia="ru-RU"/>
        </w:rPr>
      </w:pPr>
      <w:bookmarkStart w:id="1" w:name="_Toc453750942"/>
      <w:bookmarkStart w:id="2" w:name="_Toc420739500"/>
      <w:r w:rsidRPr="008C3919">
        <w:rPr>
          <w:rFonts w:ascii="Cambria" w:eastAsia="Calibri" w:hAnsi="Cambria" w:cs="Times New Roman"/>
          <w:b/>
          <w:bCs/>
          <w:sz w:val="28"/>
          <w:szCs w:val="28"/>
          <w:lang w:val="ru-RU" w:eastAsia="ru-RU"/>
        </w:rPr>
        <w:br w:type="page"/>
      </w:r>
    </w:p>
    <w:p w:rsidR="008C3919" w:rsidRPr="008C3919" w:rsidRDefault="008C3919" w:rsidP="008C3919">
      <w:pPr>
        <w:keepNext/>
        <w:keepLines/>
        <w:spacing w:before="480" w:after="0" w:line="240" w:lineRule="auto"/>
        <w:jc w:val="center"/>
        <w:outlineLvl w:val="0"/>
        <w:rPr>
          <w:rFonts w:ascii="Cambria" w:eastAsia="Calibri" w:hAnsi="Cambria" w:cs="Times New Roman"/>
          <w:b/>
          <w:bCs/>
          <w:sz w:val="28"/>
          <w:szCs w:val="28"/>
          <w:lang w:val="ru-RU" w:eastAsia="ru-RU"/>
        </w:rPr>
      </w:pPr>
      <w:r w:rsidRPr="008C3919">
        <w:rPr>
          <w:rFonts w:ascii="Cambria" w:eastAsia="Calibri"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8C3919" w:rsidRPr="008C3919" w:rsidRDefault="008C3919" w:rsidP="008C3919">
      <w:pPr>
        <w:tabs>
          <w:tab w:val="left" w:pos="315"/>
          <w:tab w:val="left" w:pos="2295"/>
        </w:tabs>
        <w:spacing w:after="0" w:line="240" w:lineRule="auto"/>
        <w:rPr>
          <w:rFonts w:ascii="Times New Roman" w:eastAsia="Calibri" w:hAnsi="Times New Roman" w:cs="Times New Roman"/>
          <w:b/>
          <w:sz w:val="28"/>
          <w:szCs w:val="28"/>
          <w:lang w:val="ru-RU" w:eastAsia="ru-RU"/>
        </w:rPr>
      </w:pPr>
      <w:r w:rsidRPr="008C3919">
        <w:rPr>
          <w:rFonts w:ascii="Times New Roman" w:eastAsia="Calibri" w:hAnsi="Times New Roman" w:cs="Times New Roman"/>
          <w:b/>
          <w:sz w:val="28"/>
          <w:szCs w:val="28"/>
          <w:lang w:val="ru-RU" w:eastAsia="ru-RU"/>
        </w:rPr>
        <w:tab/>
      </w:r>
      <w:r w:rsidRPr="008C3919">
        <w:rPr>
          <w:rFonts w:ascii="Times New Roman" w:eastAsia="Calibri" w:hAnsi="Times New Roman" w:cs="Times New Roman"/>
          <w:b/>
          <w:sz w:val="28"/>
          <w:szCs w:val="28"/>
          <w:lang w:val="ru-RU" w:eastAsia="ru-RU"/>
        </w:rPr>
        <w:tab/>
      </w:r>
    </w:p>
    <w:p w:rsidR="008C3919" w:rsidRPr="008C3919" w:rsidRDefault="008C3919" w:rsidP="008C3919">
      <w:pPr>
        <w:tabs>
          <w:tab w:val="left" w:pos="360"/>
        </w:tabs>
        <w:ind w:firstLine="709"/>
        <w:jc w:val="both"/>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C3919" w:rsidRPr="008C3919" w:rsidRDefault="008C3919" w:rsidP="008C3919">
      <w:pPr>
        <w:keepNext/>
        <w:keepLines/>
        <w:spacing w:before="480" w:after="0" w:line="240" w:lineRule="auto"/>
        <w:jc w:val="center"/>
        <w:outlineLvl w:val="0"/>
        <w:rPr>
          <w:rFonts w:ascii="Cambria" w:eastAsia="Calibri" w:hAnsi="Cambria" w:cs="Times New Roman"/>
          <w:b/>
          <w:bCs/>
          <w:sz w:val="28"/>
          <w:szCs w:val="28"/>
          <w:lang w:val="ru-RU" w:eastAsia="ru-RU"/>
        </w:rPr>
      </w:pPr>
      <w:bookmarkStart w:id="3" w:name="_Toc453750943"/>
      <w:r w:rsidRPr="008C3919">
        <w:rPr>
          <w:rFonts w:ascii="Cambria" w:eastAsia="Calibri"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3"/>
    </w:p>
    <w:p w:rsidR="008C3919" w:rsidRPr="008C3919" w:rsidRDefault="008C3919" w:rsidP="008C3919">
      <w:pPr>
        <w:spacing w:after="0" w:line="240" w:lineRule="auto"/>
        <w:ind w:firstLine="708"/>
        <w:rPr>
          <w:rFonts w:ascii="Times New Roman" w:eastAsia="Calibri" w:hAnsi="Times New Roman" w:cs="Times New Roman"/>
          <w:sz w:val="28"/>
          <w:szCs w:val="28"/>
          <w:lang w:val="ru-RU" w:eastAsia="ru-RU"/>
        </w:rPr>
      </w:pPr>
    </w:p>
    <w:p w:rsidR="008C3919" w:rsidRPr="008C3919" w:rsidRDefault="008C3919" w:rsidP="008C3919">
      <w:pPr>
        <w:spacing w:after="0" w:line="240" w:lineRule="auto"/>
        <w:ind w:firstLine="708"/>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 xml:space="preserve">2.1 Показатели и критерии оценивания компетенций:  </w:t>
      </w:r>
    </w:p>
    <w:tbl>
      <w:tblPr>
        <w:tblW w:w="0" w:type="auto"/>
        <w:tblCellMar>
          <w:left w:w="0" w:type="dxa"/>
          <w:right w:w="0" w:type="dxa"/>
        </w:tblCellMar>
        <w:tblLook w:val="01E0" w:firstRow="1" w:lastRow="1" w:firstColumn="1" w:lastColumn="1" w:noHBand="0" w:noVBand="0"/>
      </w:tblPr>
      <w:tblGrid>
        <w:gridCol w:w="3469"/>
        <w:gridCol w:w="2250"/>
        <w:gridCol w:w="3027"/>
        <w:gridCol w:w="1636"/>
      </w:tblGrid>
      <w:tr w:rsidR="008C3919" w:rsidRPr="008C3919" w:rsidTr="00075026">
        <w:trPr>
          <w:trHeight w:val="752"/>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919" w:rsidRPr="008C3919" w:rsidRDefault="008C3919" w:rsidP="008C3919">
            <w:pPr>
              <w:spacing w:after="0" w:line="254" w:lineRule="auto"/>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color w:val="000000"/>
                <w:sz w:val="28"/>
                <w:szCs w:val="28"/>
                <w:lang w:val="ru-RU" w:eastAsia="ru-RU"/>
              </w:rPr>
              <w:t xml:space="preserve">ЗУН, составляющие компетенцию </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919" w:rsidRPr="008C3919" w:rsidRDefault="008C3919" w:rsidP="008C3919">
            <w:pPr>
              <w:spacing w:after="0" w:line="254" w:lineRule="auto"/>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color w:val="000000"/>
                <w:sz w:val="28"/>
                <w:szCs w:val="28"/>
                <w:lang w:val="ru-RU" w:eastAsia="ru-RU"/>
              </w:rPr>
              <w:t>Показатели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919" w:rsidRPr="008C3919" w:rsidRDefault="008C3919" w:rsidP="008C3919">
            <w:pPr>
              <w:spacing w:after="0" w:line="254" w:lineRule="auto"/>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color w:val="000000"/>
                <w:sz w:val="28"/>
                <w:szCs w:val="28"/>
                <w:lang w:val="ru-RU" w:eastAsia="ru-RU"/>
              </w:rPr>
              <w:t>Критерии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919" w:rsidRPr="008C3919" w:rsidRDefault="008C3919" w:rsidP="008C3919">
            <w:pPr>
              <w:spacing w:after="0" w:line="254" w:lineRule="auto"/>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color w:val="000000"/>
                <w:sz w:val="28"/>
                <w:szCs w:val="28"/>
                <w:lang w:val="ru-RU" w:eastAsia="ru-RU"/>
              </w:rPr>
              <w:t>Средства оценивания</w:t>
            </w:r>
          </w:p>
        </w:tc>
      </w:tr>
      <w:tr w:rsidR="008C3919" w:rsidRPr="008C3919" w:rsidTr="00075026">
        <w:trPr>
          <w:trHeight w:val="274"/>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919" w:rsidRPr="008C3919" w:rsidRDefault="008C3919" w:rsidP="008C3919">
            <w:pPr>
              <w:spacing w:after="0" w:line="240" w:lineRule="auto"/>
              <w:jc w:val="center"/>
              <w:rPr>
                <w:rFonts w:ascii="Times New Roman" w:eastAsia="Calibri" w:hAnsi="Times New Roman" w:cs="Times New Roman"/>
                <w:sz w:val="18"/>
                <w:szCs w:val="18"/>
                <w:lang w:val="ru-RU" w:eastAsia="ru-RU"/>
              </w:rPr>
            </w:pPr>
            <w:r w:rsidRPr="008C3919">
              <w:rPr>
                <w:rFonts w:ascii="Times New Roman" w:eastAsia="Calibri" w:hAnsi="Times New Roman" w:cs="Times New Roman"/>
                <w:color w:val="000000"/>
                <w:sz w:val="18"/>
                <w:szCs w:val="18"/>
                <w:lang w:val="ru-RU" w:eastAsia="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r w:rsidRPr="008C3919">
              <w:rPr>
                <w:rFonts w:ascii="Times New Roman" w:eastAsia="Calibri" w:hAnsi="Times New Roman" w:cs="Times New Roman"/>
                <w:sz w:val="18"/>
                <w:szCs w:val="18"/>
                <w:lang w:val="ru-RU" w:eastAsia="ru-RU"/>
              </w:rPr>
              <w:tab/>
            </w:r>
          </w:p>
        </w:tc>
      </w:tr>
      <w:tr w:rsidR="008C3919" w:rsidRPr="008C3919" w:rsidTr="00075026">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919" w:rsidRPr="008C3919" w:rsidRDefault="008C3919" w:rsidP="008C3919">
            <w:pPr>
              <w:spacing w:after="0" w:line="240" w:lineRule="auto"/>
              <w:rPr>
                <w:rFonts w:ascii="Times New Roman" w:eastAsia="Calibri" w:hAnsi="Times New Roman" w:cs="Times New Roman"/>
                <w:color w:val="000000"/>
                <w:sz w:val="18"/>
                <w:szCs w:val="18"/>
                <w:lang w:val="ru-RU" w:eastAsia="ru-RU"/>
              </w:rPr>
            </w:pPr>
            <w:r w:rsidRPr="008C3919">
              <w:rPr>
                <w:rFonts w:ascii="Times New Roman" w:eastAsia="Calibri" w:hAnsi="Times New Roman" w:cs="Times New Roman"/>
                <w:color w:val="000000"/>
                <w:sz w:val="18"/>
                <w:szCs w:val="18"/>
                <w:lang w:val="ru-RU" w:eastAsia="ru-RU"/>
              </w:rPr>
              <w:t>З - сущность ВЭД и ее особенности в различных странах и организациях, сущность и специфику валютных операций в России и за рубежом, понятие и сущность экспортно-импортных и товарообменных операций</w:t>
            </w:r>
          </w:p>
          <w:p w:rsidR="008C3919" w:rsidRPr="008C3919" w:rsidRDefault="008C3919" w:rsidP="008C3919">
            <w:pPr>
              <w:spacing w:after="0" w:line="240" w:lineRule="auto"/>
              <w:rPr>
                <w:rFonts w:ascii="Times New Roman" w:eastAsia="Calibri" w:hAnsi="Times New Roman" w:cs="Times New Roman"/>
                <w:color w:val="000000"/>
                <w:sz w:val="18"/>
                <w:szCs w:val="18"/>
                <w:lang w:val="ru-RU" w:eastAsia="ru-RU"/>
              </w:rPr>
            </w:pPr>
            <w:r w:rsidRPr="008C3919">
              <w:rPr>
                <w:rFonts w:ascii="Times New Roman" w:eastAsia="Calibri" w:hAnsi="Times New Roman" w:cs="Times New Roman"/>
                <w:color w:val="000000"/>
                <w:sz w:val="18"/>
                <w:szCs w:val="18"/>
                <w:lang w:val="ru-RU" w:eastAsia="ru-RU"/>
              </w:rPr>
              <w:t>У - применять и интерпретировать понятийно-категоральный аппарат ВЭД, ориентироваться в системе законодательства и нормативно-правовых актов в области бухгалтерского учета операций ВЭД; использовать источники экономической, управленческой информации, осуществлять поиск информации по полученному заданию, сбор, анализ данных, необходимых для решения поставленных экономических задач в области бухгалтерского учета операций ВЭД</w:t>
            </w:r>
          </w:p>
          <w:p w:rsidR="008C3919" w:rsidRPr="008C3919" w:rsidRDefault="008C3919" w:rsidP="008C3919">
            <w:pPr>
              <w:spacing w:after="0" w:line="240" w:lineRule="auto"/>
              <w:rPr>
                <w:rFonts w:ascii="Times New Roman" w:eastAsia="Calibri" w:hAnsi="Times New Roman" w:cs="Times New Roman"/>
                <w:color w:val="000000"/>
                <w:sz w:val="18"/>
                <w:szCs w:val="18"/>
                <w:lang w:val="ru-RU" w:eastAsia="ru-RU"/>
              </w:rPr>
            </w:pPr>
            <w:r w:rsidRPr="008C3919">
              <w:rPr>
                <w:rFonts w:ascii="Times New Roman" w:eastAsia="Calibri" w:hAnsi="Times New Roman" w:cs="Times New Roman"/>
                <w:color w:val="000000"/>
                <w:sz w:val="18"/>
                <w:szCs w:val="18"/>
                <w:lang w:val="ru-RU" w:eastAsia="ru-RU"/>
              </w:rPr>
              <w:t>Н - методами расчета основных показателей эффективности операций ВЭД, методами интерпретации полученных результатов в процессе анализа операций ВЭД организаций, методами прогнозирования развития экспортно-импортных и товарообменных операций</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 xml:space="preserve">функционирования </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Базовый уровень:</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 xml:space="preserve">позволяет  решать  типовые  задачи, </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принимать   профессиональные   и управленческие  решения  по  известным алгоритмам, правилам и методикам</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 xml:space="preserve">Повышенный  уровень: предполагает  готовность  решать </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 xml:space="preserve">документальном, нормативном   и </w:t>
            </w:r>
          </w:p>
          <w:p w:rsidR="008C3919" w:rsidRPr="008C3919" w:rsidRDefault="008C3919" w:rsidP="008C3919">
            <w:pPr>
              <w:spacing w:after="0" w:line="240" w:lineRule="auto"/>
              <w:rPr>
                <w:rFonts w:ascii="Times New Roman" w:eastAsia="Calibri" w:hAnsi="Times New Roman" w:cs="Times New Roman"/>
                <w:i/>
                <w:sz w:val="18"/>
                <w:szCs w:val="18"/>
                <w:lang w:val="ru-RU" w:eastAsia="ru-RU"/>
              </w:rPr>
            </w:pPr>
            <w:r w:rsidRPr="008C3919">
              <w:rPr>
                <w:rFonts w:ascii="Times New Roman" w:eastAsia="Calibri"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919" w:rsidRPr="008C3919" w:rsidRDefault="008C3919" w:rsidP="008C3919">
            <w:pPr>
              <w:spacing w:after="0" w:line="240" w:lineRule="auto"/>
              <w:rPr>
                <w:rFonts w:ascii="Times New Roman" w:eastAsia="Calibri" w:hAnsi="Times New Roman" w:cs="Times New Roman"/>
                <w:i/>
                <w:iCs/>
                <w:color w:val="808080"/>
                <w:sz w:val="18"/>
                <w:szCs w:val="18"/>
                <w:lang w:val="ru-RU" w:eastAsia="ru-RU"/>
              </w:rPr>
            </w:pPr>
            <w:r w:rsidRPr="008C3919">
              <w:rPr>
                <w:rFonts w:ascii="Times New Roman" w:eastAsia="Calibri" w:hAnsi="Times New Roman" w:cs="Times New Roman"/>
                <w:iCs/>
                <w:color w:val="000000"/>
                <w:sz w:val="18"/>
                <w:szCs w:val="18"/>
                <w:lang w:val="ru-RU" w:eastAsia="ru-RU"/>
              </w:rPr>
              <w:t xml:space="preserve">соответствие проблеме исследования; </w:t>
            </w:r>
            <w:r w:rsidRPr="008C3919">
              <w:rPr>
                <w:rFonts w:ascii="Times New Roman" w:eastAsia="Calibri"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8C3919">
              <w:rPr>
                <w:rFonts w:ascii="Times New Roman" w:eastAsia="Calibri" w:hAnsi="Times New Roman" w:cs="Times New Roman"/>
                <w:iCs/>
                <w:color w:val="000000"/>
                <w:sz w:val="18"/>
                <w:szCs w:val="18"/>
                <w:lang w:val="ru-RU" w:eastAsia="ru-RU"/>
              </w:rPr>
              <w:t>обоснованность обращения к базам данных;</w:t>
            </w:r>
            <w:r w:rsidRPr="008C3919">
              <w:rPr>
                <w:rFonts w:ascii="Times New Roman" w:eastAsia="Calibri" w:hAnsi="Times New Roman" w:cs="Times New Roman"/>
                <w:color w:val="000000"/>
                <w:sz w:val="18"/>
                <w:szCs w:val="18"/>
                <w:lang w:val="ru-RU" w:eastAsia="ru-RU"/>
              </w:rPr>
              <w:t xml:space="preserve"> </w:t>
            </w:r>
            <w:r w:rsidRPr="008C3919">
              <w:rPr>
                <w:rFonts w:ascii="Times New Roman" w:eastAsia="Calibri"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C3919" w:rsidRPr="008C3919" w:rsidRDefault="008C3919" w:rsidP="008C3919">
            <w:pPr>
              <w:spacing w:after="0" w:line="240" w:lineRule="auto"/>
              <w:jc w:val="center"/>
              <w:textAlignment w:val="baseline"/>
              <w:rPr>
                <w:rFonts w:ascii="Calibri" w:eastAsia="Calibri" w:hAnsi="Calibri" w:cs="Times New Roman"/>
                <w:sz w:val="18"/>
                <w:szCs w:val="18"/>
                <w:lang w:val="ru-RU" w:eastAsia="ru-RU"/>
              </w:rPr>
            </w:pPr>
            <w:r w:rsidRPr="008C3919">
              <w:rPr>
                <w:rFonts w:ascii="Times New Roman" w:eastAsia="Calibri" w:hAnsi="Times New Roman" w:cs="Times New Roman"/>
                <w:bCs/>
                <w:sz w:val="18"/>
                <w:szCs w:val="18"/>
                <w:lang w:val="ru-RU" w:eastAsia="ru-RU"/>
              </w:rPr>
              <w:t>К-коллоквиумов,  С -собеседования</w:t>
            </w:r>
          </w:p>
          <w:p w:rsidR="008C3919" w:rsidRPr="008C3919" w:rsidRDefault="008C3919" w:rsidP="008C3919">
            <w:pPr>
              <w:spacing w:after="0" w:line="240" w:lineRule="auto"/>
              <w:rPr>
                <w:rFonts w:ascii="Times New Roman" w:eastAsia="Calibri" w:hAnsi="Times New Roman" w:cs="Times New Roman"/>
                <w:iCs/>
                <w:color w:val="000000"/>
                <w:sz w:val="18"/>
                <w:szCs w:val="18"/>
                <w:lang w:val="ru-RU" w:eastAsia="ru-RU"/>
              </w:rPr>
            </w:pPr>
            <w:r w:rsidRPr="008C3919">
              <w:rPr>
                <w:rFonts w:ascii="Times New Roman" w:eastAsia="Calibri" w:hAnsi="Times New Roman" w:cs="Times New Roman"/>
                <w:iCs/>
                <w:color w:val="000000"/>
                <w:sz w:val="18"/>
                <w:szCs w:val="18"/>
                <w:lang w:val="ru-RU" w:eastAsia="ru-RU"/>
              </w:rPr>
              <w:t>Д – доклад, Р – реферат</w:t>
            </w:r>
          </w:p>
          <w:p w:rsidR="008C3919" w:rsidRPr="008C3919" w:rsidRDefault="008C3919" w:rsidP="008C3919">
            <w:pPr>
              <w:spacing w:after="0" w:line="240" w:lineRule="auto"/>
              <w:rPr>
                <w:rFonts w:ascii="Times New Roman" w:eastAsia="Calibri" w:hAnsi="Times New Roman" w:cs="Times New Roman"/>
                <w:iCs/>
                <w:color w:val="000000"/>
                <w:sz w:val="18"/>
                <w:szCs w:val="18"/>
                <w:lang w:val="ru-RU" w:eastAsia="ru-RU"/>
              </w:rPr>
            </w:pPr>
            <w:r w:rsidRPr="008C3919">
              <w:rPr>
                <w:rFonts w:ascii="Times New Roman" w:eastAsia="Calibri" w:hAnsi="Times New Roman" w:cs="Times New Roman"/>
                <w:iCs/>
                <w:color w:val="000000"/>
                <w:sz w:val="18"/>
                <w:szCs w:val="18"/>
                <w:lang w:val="ru-RU" w:eastAsia="ru-RU"/>
              </w:rPr>
              <w:t xml:space="preserve">СЗ – кейсы, ситуационные задания, </w:t>
            </w:r>
          </w:p>
          <w:p w:rsidR="008C3919" w:rsidRPr="008C3919" w:rsidRDefault="008C3919" w:rsidP="008C3919">
            <w:pPr>
              <w:spacing w:after="0" w:line="240" w:lineRule="auto"/>
              <w:rPr>
                <w:rFonts w:ascii="Times New Roman" w:eastAsia="Calibri" w:hAnsi="Times New Roman" w:cs="Times New Roman"/>
                <w:iCs/>
                <w:color w:val="000000"/>
                <w:sz w:val="18"/>
                <w:szCs w:val="18"/>
                <w:lang w:val="ru-RU" w:eastAsia="ru-RU"/>
              </w:rPr>
            </w:pPr>
            <w:r w:rsidRPr="008C3919">
              <w:rPr>
                <w:rFonts w:ascii="Times New Roman" w:eastAsia="Calibri" w:hAnsi="Times New Roman" w:cs="Times New Roman"/>
                <w:iCs/>
                <w:color w:val="000000"/>
                <w:sz w:val="18"/>
                <w:szCs w:val="18"/>
                <w:lang w:val="ru-RU" w:eastAsia="ru-RU"/>
              </w:rPr>
              <w:t xml:space="preserve">Т – тест, </w:t>
            </w:r>
          </w:p>
          <w:p w:rsidR="008C3919" w:rsidRPr="008C3919" w:rsidRDefault="008C3919" w:rsidP="008C3919">
            <w:pPr>
              <w:spacing w:after="0" w:line="240" w:lineRule="auto"/>
              <w:rPr>
                <w:rFonts w:ascii="Times New Roman" w:eastAsia="Calibri" w:hAnsi="Times New Roman" w:cs="Times New Roman"/>
                <w:iCs/>
                <w:color w:val="000000"/>
                <w:sz w:val="18"/>
                <w:szCs w:val="18"/>
                <w:lang w:val="ru-RU" w:eastAsia="ru-RU"/>
              </w:rPr>
            </w:pPr>
            <w:r w:rsidRPr="008C3919">
              <w:rPr>
                <w:rFonts w:ascii="Times New Roman" w:eastAsia="Calibri" w:hAnsi="Times New Roman" w:cs="Times New Roman"/>
                <w:iCs/>
                <w:color w:val="000000"/>
                <w:sz w:val="18"/>
                <w:szCs w:val="18"/>
                <w:lang w:val="ru-RU" w:eastAsia="ru-RU"/>
              </w:rPr>
              <w:t>СР – самостоятельная работа</w:t>
            </w:r>
          </w:p>
          <w:p w:rsidR="008C3919" w:rsidRPr="008C3919" w:rsidRDefault="008C3919" w:rsidP="008C3919">
            <w:pPr>
              <w:spacing w:after="0" w:line="240" w:lineRule="auto"/>
              <w:rPr>
                <w:rFonts w:ascii="Times New Roman" w:eastAsia="Calibri" w:hAnsi="Times New Roman" w:cs="Times New Roman"/>
                <w:iCs/>
                <w:color w:val="000000"/>
                <w:sz w:val="18"/>
                <w:szCs w:val="18"/>
                <w:lang w:val="ru-RU" w:eastAsia="ru-RU"/>
              </w:rPr>
            </w:pPr>
          </w:p>
        </w:tc>
      </w:tr>
      <w:tr w:rsidR="008C3919" w:rsidRPr="008C3919" w:rsidTr="00075026">
        <w:trPr>
          <w:trHeight w:val="391"/>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919" w:rsidRPr="008C3919" w:rsidRDefault="008C3919" w:rsidP="008C3919">
            <w:pPr>
              <w:spacing w:after="0" w:line="240" w:lineRule="auto"/>
              <w:jc w:val="center"/>
              <w:rPr>
                <w:rFonts w:ascii="Times New Roman" w:eastAsia="Calibri" w:hAnsi="Times New Roman" w:cs="Times New Roman"/>
                <w:iCs/>
                <w:color w:val="000000"/>
                <w:sz w:val="18"/>
                <w:szCs w:val="18"/>
                <w:lang w:val="ru-RU" w:eastAsia="ru-RU"/>
              </w:rPr>
            </w:pPr>
            <w:r w:rsidRPr="008C3919">
              <w:rPr>
                <w:rFonts w:ascii="Times New Roman" w:eastAsia="Calibri" w:hAnsi="Times New Roman" w:cs="Times New Roman"/>
                <w:iCs/>
                <w:color w:val="000000"/>
                <w:sz w:val="18"/>
                <w:szCs w:val="18"/>
                <w:lang w:val="ru-RU" w:eastAsia="ru-RU"/>
              </w:rPr>
              <w:t>ПК-16: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8C3919" w:rsidRPr="008C3919" w:rsidTr="00075026">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919" w:rsidRPr="008C3919" w:rsidRDefault="008C3919" w:rsidP="008C3919">
            <w:pPr>
              <w:spacing w:after="0" w:line="240" w:lineRule="auto"/>
              <w:rPr>
                <w:rFonts w:ascii="Times New Roman" w:eastAsia="Calibri" w:hAnsi="Times New Roman" w:cs="Times New Roman"/>
                <w:color w:val="000000"/>
                <w:sz w:val="18"/>
                <w:szCs w:val="18"/>
                <w:lang w:val="ru-RU" w:eastAsia="ru-RU"/>
              </w:rPr>
            </w:pPr>
            <w:r w:rsidRPr="008C3919">
              <w:rPr>
                <w:rFonts w:ascii="Times New Roman" w:eastAsia="Calibri" w:hAnsi="Times New Roman" w:cs="Times New Roman"/>
                <w:sz w:val="18"/>
                <w:szCs w:val="18"/>
                <w:lang w:val="ru-RU" w:eastAsia="ru-RU"/>
              </w:rPr>
              <w:t>З -</w:t>
            </w:r>
            <w:r w:rsidRPr="008C3919">
              <w:rPr>
                <w:rFonts w:ascii="Times New Roman" w:eastAsia="Calibri" w:hAnsi="Times New Roman" w:cs="Times New Roman"/>
                <w:color w:val="000000"/>
                <w:sz w:val="18"/>
                <w:szCs w:val="18"/>
                <w:lang w:val="ru-RU" w:eastAsia="ru-RU"/>
              </w:rPr>
              <w:t xml:space="preserve"> сущность, особенности и критерии бухгалтерского учета операций ВЭД, нормативные документы, регулирующие организацию бухгалтерского учета и контроля операций ВЭД, о таможенном регулировании экспортно-импортных операций, порядок открытия валютных счетов в банке, правила заключения внешнеторговых договоров</w:t>
            </w:r>
          </w:p>
          <w:p w:rsidR="008C3919" w:rsidRPr="008C3919" w:rsidRDefault="008C3919" w:rsidP="008C3919">
            <w:pPr>
              <w:spacing w:after="0" w:line="240" w:lineRule="auto"/>
              <w:rPr>
                <w:rFonts w:ascii="Times New Roman" w:eastAsia="Calibri" w:hAnsi="Times New Roman" w:cs="Times New Roman"/>
                <w:color w:val="000000"/>
                <w:sz w:val="18"/>
                <w:szCs w:val="18"/>
                <w:lang w:val="ru-RU" w:eastAsia="ru-RU"/>
              </w:rPr>
            </w:pPr>
            <w:r w:rsidRPr="008C3919">
              <w:rPr>
                <w:rFonts w:ascii="Times New Roman" w:eastAsia="Calibri" w:hAnsi="Times New Roman" w:cs="Times New Roman"/>
                <w:color w:val="000000"/>
                <w:sz w:val="18"/>
                <w:szCs w:val="18"/>
                <w:lang w:val="ru-RU" w:eastAsia="ru-RU"/>
              </w:rPr>
              <w:t>У - оформлять платежные документы и формировать бухгалтерские проводки по начислению и перечислению таможенных налогов и сборов и других платежей; формировать бухгалтерские проводки по учету расчетов с таможней</w:t>
            </w:r>
          </w:p>
          <w:p w:rsidR="008C3919" w:rsidRPr="008C3919" w:rsidRDefault="008C3919" w:rsidP="008C3919">
            <w:pPr>
              <w:spacing w:after="0" w:line="240" w:lineRule="auto"/>
              <w:rPr>
                <w:rFonts w:ascii="Times New Roman" w:eastAsia="Calibri" w:hAnsi="Times New Roman" w:cs="Times New Roman"/>
                <w:color w:val="000000"/>
                <w:sz w:val="18"/>
                <w:szCs w:val="18"/>
                <w:lang w:val="ru-RU" w:eastAsia="ru-RU"/>
              </w:rPr>
            </w:pPr>
            <w:r w:rsidRPr="008C3919">
              <w:rPr>
                <w:rFonts w:ascii="Times New Roman" w:eastAsia="Calibri" w:hAnsi="Times New Roman" w:cs="Times New Roman"/>
                <w:color w:val="000000"/>
                <w:sz w:val="18"/>
                <w:szCs w:val="18"/>
                <w:lang w:val="ru-RU" w:eastAsia="ru-RU"/>
              </w:rPr>
              <w:t>Н - навыками заключения договора банковского счета, методами определения таможенной стоимости товара, терминологией «Инкотермс», методикой переоценки валютных счетов</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 xml:space="preserve">функционирования </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Базовый уровень:</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 xml:space="preserve">позволяет  решать  типовые  задачи, </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принимать   профессиональные   и управленческие  решения  по  известным алгоритмам, правилам и методикам</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 xml:space="preserve">Повышенный  уровень: предполагает  готовность  решать </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 xml:space="preserve">документальном, нормативном   и </w:t>
            </w:r>
          </w:p>
          <w:p w:rsidR="008C3919" w:rsidRPr="008C3919" w:rsidRDefault="008C3919" w:rsidP="008C3919">
            <w:pPr>
              <w:spacing w:after="0" w:line="240" w:lineRule="auto"/>
              <w:rPr>
                <w:rFonts w:ascii="Times New Roman" w:eastAsia="Calibri" w:hAnsi="Times New Roman" w:cs="Times New Roman"/>
                <w:i/>
                <w:sz w:val="18"/>
                <w:szCs w:val="18"/>
                <w:lang w:val="ru-RU" w:eastAsia="ru-RU"/>
              </w:rPr>
            </w:pPr>
            <w:r w:rsidRPr="008C3919">
              <w:rPr>
                <w:rFonts w:ascii="Times New Roman" w:eastAsia="Calibri"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919" w:rsidRPr="008C3919" w:rsidRDefault="008C3919" w:rsidP="008C3919">
            <w:pPr>
              <w:spacing w:after="0" w:line="240" w:lineRule="auto"/>
              <w:rPr>
                <w:rFonts w:ascii="Times New Roman" w:eastAsia="Calibri" w:hAnsi="Times New Roman" w:cs="Times New Roman"/>
                <w:i/>
                <w:iCs/>
                <w:color w:val="808080"/>
                <w:sz w:val="18"/>
                <w:szCs w:val="18"/>
                <w:lang w:val="ru-RU" w:eastAsia="ru-RU"/>
              </w:rPr>
            </w:pPr>
            <w:r w:rsidRPr="008C3919">
              <w:rPr>
                <w:rFonts w:ascii="Times New Roman" w:eastAsia="Calibri" w:hAnsi="Times New Roman" w:cs="Times New Roman"/>
                <w:iCs/>
                <w:color w:val="000000"/>
                <w:sz w:val="18"/>
                <w:szCs w:val="18"/>
                <w:lang w:val="ru-RU" w:eastAsia="ru-RU"/>
              </w:rPr>
              <w:t xml:space="preserve">соответствие проблеме исследования; </w:t>
            </w:r>
            <w:r w:rsidRPr="008C3919">
              <w:rPr>
                <w:rFonts w:ascii="Times New Roman" w:eastAsia="Calibri"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8C3919">
              <w:rPr>
                <w:rFonts w:ascii="Times New Roman" w:eastAsia="Calibri" w:hAnsi="Times New Roman" w:cs="Times New Roman"/>
                <w:iCs/>
                <w:color w:val="000000"/>
                <w:sz w:val="18"/>
                <w:szCs w:val="18"/>
                <w:lang w:val="ru-RU" w:eastAsia="ru-RU"/>
              </w:rPr>
              <w:t>обоснованность обращения к базам данных;</w:t>
            </w:r>
            <w:r w:rsidRPr="008C3919">
              <w:rPr>
                <w:rFonts w:ascii="Times New Roman" w:eastAsia="Calibri" w:hAnsi="Times New Roman" w:cs="Times New Roman"/>
                <w:color w:val="000000"/>
                <w:sz w:val="18"/>
                <w:szCs w:val="18"/>
                <w:lang w:val="ru-RU" w:eastAsia="ru-RU"/>
              </w:rPr>
              <w:t xml:space="preserve"> </w:t>
            </w:r>
            <w:r w:rsidRPr="008C3919">
              <w:rPr>
                <w:rFonts w:ascii="Times New Roman" w:eastAsia="Calibri"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C3919" w:rsidRPr="008C3919" w:rsidRDefault="008C3919" w:rsidP="008C3919">
            <w:pPr>
              <w:spacing w:after="0" w:line="240" w:lineRule="auto"/>
              <w:jc w:val="center"/>
              <w:textAlignment w:val="baseline"/>
              <w:rPr>
                <w:rFonts w:ascii="Calibri" w:eastAsia="Calibri" w:hAnsi="Calibri" w:cs="Times New Roman"/>
                <w:sz w:val="18"/>
                <w:szCs w:val="18"/>
                <w:lang w:val="ru-RU" w:eastAsia="ru-RU"/>
              </w:rPr>
            </w:pPr>
            <w:r w:rsidRPr="008C3919">
              <w:rPr>
                <w:rFonts w:ascii="Times New Roman" w:eastAsia="Calibri" w:hAnsi="Times New Roman" w:cs="Times New Roman"/>
                <w:bCs/>
                <w:sz w:val="18"/>
                <w:szCs w:val="18"/>
                <w:lang w:val="ru-RU" w:eastAsia="ru-RU"/>
              </w:rPr>
              <w:t>К-коллоквиумов,  С -собеседования</w:t>
            </w:r>
          </w:p>
          <w:p w:rsidR="008C3919" w:rsidRPr="008C3919" w:rsidRDefault="008C3919" w:rsidP="008C3919">
            <w:pPr>
              <w:spacing w:after="0" w:line="240" w:lineRule="auto"/>
              <w:rPr>
                <w:rFonts w:ascii="Times New Roman" w:eastAsia="Calibri" w:hAnsi="Times New Roman" w:cs="Times New Roman"/>
                <w:iCs/>
                <w:color w:val="000000"/>
                <w:sz w:val="18"/>
                <w:szCs w:val="18"/>
                <w:lang w:val="ru-RU" w:eastAsia="ru-RU"/>
              </w:rPr>
            </w:pPr>
            <w:r w:rsidRPr="008C3919">
              <w:rPr>
                <w:rFonts w:ascii="Times New Roman" w:eastAsia="Calibri" w:hAnsi="Times New Roman" w:cs="Times New Roman"/>
                <w:iCs/>
                <w:color w:val="000000"/>
                <w:sz w:val="18"/>
                <w:szCs w:val="18"/>
                <w:lang w:val="ru-RU" w:eastAsia="ru-RU"/>
              </w:rPr>
              <w:t>Д – доклад, Р – реферат</w:t>
            </w:r>
          </w:p>
          <w:p w:rsidR="008C3919" w:rsidRPr="008C3919" w:rsidRDefault="008C3919" w:rsidP="008C3919">
            <w:pPr>
              <w:spacing w:after="0" w:line="240" w:lineRule="auto"/>
              <w:rPr>
                <w:rFonts w:ascii="Times New Roman" w:eastAsia="Calibri" w:hAnsi="Times New Roman" w:cs="Times New Roman"/>
                <w:iCs/>
                <w:color w:val="000000"/>
                <w:sz w:val="18"/>
                <w:szCs w:val="18"/>
                <w:lang w:val="ru-RU" w:eastAsia="ru-RU"/>
              </w:rPr>
            </w:pPr>
            <w:r w:rsidRPr="008C3919">
              <w:rPr>
                <w:rFonts w:ascii="Times New Roman" w:eastAsia="Calibri" w:hAnsi="Times New Roman" w:cs="Times New Roman"/>
                <w:iCs/>
                <w:color w:val="000000"/>
                <w:sz w:val="18"/>
                <w:szCs w:val="18"/>
                <w:lang w:val="ru-RU" w:eastAsia="ru-RU"/>
              </w:rPr>
              <w:t xml:space="preserve">СЗ – кейсы, ситуационные задания, </w:t>
            </w:r>
          </w:p>
          <w:p w:rsidR="008C3919" w:rsidRPr="008C3919" w:rsidRDefault="008C3919" w:rsidP="008C3919">
            <w:pPr>
              <w:spacing w:after="0" w:line="240" w:lineRule="auto"/>
              <w:rPr>
                <w:rFonts w:ascii="Times New Roman" w:eastAsia="Calibri" w:hAnsi="Times New Roman" w:cs="Times New Roman"/>
                <w:iCs/>
                <w:color w:val="000000"/>
                <w:sz w:val="18"/>
                <w:szCs w:val="18"/>
                <w:lang w:val="ru-RU" w:eastAsia="ru-RU"/>
              </w:rPr>
            </w:pPr>
            <w:r w:rsidRPr="008C3919">
              <w:rPr>
                <w:rFonts w:ascii="Times New Roman" w:eastAsia="Calibri" w:hAnsi="Times New Roman" w:cs="Times New Roman"/>
                <w:iCs/>
                <w:color w:val="000000"/>
                <w:sz w:val="18"/>
                <w:szCs w:val="18"/>
                <w:lang w:val="ru-RU" w:eastAsia="ru-RU"/>
              </w:rPr>
              <w:t xml:space="preserve">Т – тест, </w:t>
            </w:r>
          </w:p>
          <w:p w:rsidR="008C3919" w:rsidRPr="008C3919" w:rsidRDefault="008C3919" w:rsidP="008C3919">
            <w:pPr>
              <w:spacing w:after="0" w:line="240" w:lineRule="auto"/>
              <w:rPr>
                <w:rFonts w:ascii="Times New Roman" w:eastAsia="Calibri" w:hAnsi="Times New Roman" w:cs="Times New Roman"/>
                <w:iCs/>
                <w:color w:val="000000"/>
                <w:sz w:val="18"/>
                <w:szCs w:val="18"/>
                <w:lang w:val="ru-RU" w:eastAsia="ru-RU"/>
              </w:rPr>
            </w:pPr>
            <w:r w:rsidRPr="008C3919">
              <w:rPr>
                <w:rFonts w:ascii="Times New Roman" w:eastAsia="Calibri" w:hAnsi="Times New Roman" w:cs="Times New Roman"/>
                <w:iCs/>
                <w:color w:val="000000"/>
                <w:sz w:val="18"/>
                <w:szCs w:val="18"/>
                <w:lang w:val="ru-RU" w:eastAsia="ru-RU"/>
              </w:rPr>
              <w:t>СР – самостоятельная работа</w:t>
            </w:r>
          </w:p>
          <w:p w:rsidR="008C3919" w:rsidRPr="008C3919" w:rsidRDefault="008C3919" w:rsidP="008C3919">
            <w:pPr>
              <w:spacing w:after="0" w:line="240" w:lineRule="auto"/>
              <w:rPr>
                <w:rFonts w:ascii="Times New Roman" w:eastAsia="Calibri" w:hAnsi="Times New Roman" w:cs="Times New Roman"/>
                <w:iCs/>
                <w:color w:val="000000"/>
                <w:sz w:val="18"/>
                <w:szCs w:val="18"/>
                <w:lang w:val="ru-RU" w:eastAsia="ru-RU"/>
              </w:rPr>
            </w:pPr>
          </w:p>
        </w:tc>
      </w:tr>
      <w:tr w:rsidR="008C3919" w:rsidRPr="008C3919" w:rsidTr="00075026">
        <w:trPr>
          <w:trHeight w:val="439"/>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919" w:rsidRPr="008C3919" w:rsidRDefault="008C3919" w:rsidP="008C3919">
            <w:pPr>
              <w:spacing w:after="0" w:line="240" w:lineRule="auto"/>
              <w:jc w:val="center"/>
              <w:rPr>
                <w:rFonts w:ascii="Times New Roman" w:eastAsia="Calibri" w:hAnsi="Times New Roman" w:cs="Times New Roman"/>
                <w:iCs/>
                <w:color w:val="000000"/>
                <w:sz w:val="18"/>
                <w:szCs w:val="18"/>
                <w:lang w:val="ru-RU" w:eastAsia="ru-RU"/>
              </w:rPr>
            </w:pPr>
            <w:r w:rsidRPr="008C3919">
              <w:rPr>
                <w:rFonts w:ascii="Times New Roman" w:eastAsia="Calibri" w:hAnsi="Times New Roman" w:cs="Times New Roman"/>
                <w:iCs/>
                <w:color w:val="000000"/>
                <w:sz w:val="18"/>
                <w:szCs w:val="18"/>
                <w:lang w:val="ru-RU" w:eastAsia="ru-RU"/>
              </w:rPr>
              <w:t>ПК-17: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8C3919" w:rsidRPr="008C3919" w:rsidTr="00075026">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919" w:rsidRPr="008C3919" w:rsidRDefault="008C3919" w:rsidP="008C3919">
            <w:pPr>
              <w:spacing w:after="0" w:line="240" w:lineRule="auto"/>
              <w:rPr>
                <w:rFonts w:ascii="Times New Roman" w:eastAsia="Calibri" w:hAnsi="Times New Roman" w:cs="Times New Roman"/>
                <w:color w:val="000000"/>
                <w:sz w:val="18"/>
                <w:szCs w:val="18"/>
                <w:lang w:val="ru-RU" w:eastAsia="ru-RU"/>
              </w:rPr>
            </w:pPr>
            <w:r w:rsidRPr="008C3919">
              <w:rPr>
                <w:rFonts w:ascii="Times New Roman" w:eastAsia="Calibri" w:hAnsi="Times New Roman" w:cs="Times New Roman"/>
                <w:color w:val="000000"/>
                <w:sz w:val="18"/>
                <w:szCs w:val="18"/>
                <w:lang w:val="ru-RU" w:eastAsia="ru-RU"/>
              </w:rPr>
              <w:t>З- структуру бухгалтерского баланса; порядок проведения первичного наблюдения операций ВЭД; бухгалтерские счета и принцип двойной записи для осуществления учета операций ВЭД; методы стоимостного измерения объектов учета операций ВЭД, методику исчисления налогов</w:t>
            </w:r>
          </w:p>
          <w:p w:rsidR="008C3919" w:rsidRPr="008C3919" w:rsidRDefault="008C3919" w:rsidP="008C3919">
            <w:pPr>
              <w:spacing w:after="0" w:line="240" w:lineRule="auto"/>
              <w:rPr>
                <w:rFonts w:ascii="Times New Roman" w:eastAsia="Calibri" w:hAnsi="Times New Roman" w:cs="Times New Roman"/>
                <w:color w:val="000000"/>
                <w:sz w:val="18"/>
                <w:szCs w:val="18"/>
                <w:lang w:val="ru-RU" w:eastAsia="ru-RU"/>
              </w:rPr>
            </w:pPr>
            <w:r w:rsidRPr="008C3919">
              <w:rPr>
                <w:rFonts w:ascii="Times New Roman" w:eastAsia="Calibri" w:hAnsi="Times New Roman" w:cs="Times New Roman"/>
                <w:color w:val="000000"/>
                <w:sz w:val="18"/>
                <w:szCs w:val="18"/>
                <w:lang w:val="ru-RU" w:eastAsia="ru-RU"/>
              </w:rPr>
              <w:t>У - осуществлять документирование хозяйственных операций ВЭД, проводить учет валютных средств, разрабатывать рабочий план счетов бухгалтерского учета организации, осуществляющих операции ВЭД и формировать на его основе бухгалтерские проводки</w:t>
            </w:r>
          </w:p>
          <w:p w:rsidR="008C3919" w:rsidRPr="008C3919" w:rsidRDefault="008C3919" w:rsidP="008C3919">
            <w:pPr>
              <w:spacing w:after="0" w:line="240" w:lineRule="auto"/>
              <w:rPr>
                <w:rFonts w:ascii="Times New Roman" w:eastAsia="Calibri" w:hAnsi="Times New Roman" w:cs="Times New Roman"/>
                <w:color w:val="000000"/>
                <w:sz w:val="18"/>
                <w:szCs w:val="18"/>
                <w:lang w:val="ru-RU" w:eastAsia="ru-RU"/>
              </w:rPr>
            </w:pPr>
            <w:r w:rsidRPr="008C3919">
              <w:rPr>
                <w:rFonts w:ascii="Times New Roman" w:eastAsia="Calibri" w:hAnsi="Times New Roman" w:cs="Times New Roman"/>
                <w:color w:val="000000"/>
                <w:sz w:val="18"/>
                <w:szCs w:val="18"/>
                <w:lang w:val="ru-RU" w:eastAsia="ru-RU"/>
              </w:rPr>
              <w:t>Н - методами бухгалтерского учета операций ВЭД; логикой составления бухгалтерского баланса и применения двойной записи; методами, способами и средствами получения, хранения, переработки информации, имеет навыки работы с компьютером как средством управления информацией, работать с информацией в глобальных компьютерных сетях, использовать организационную и компьютерную технику в режиме пользователя для решения профессиональных задач в сфере организации и ведения бухгалтерского учета операций ВЭД</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 xml:space="preserve">функционирования </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Базовый уровень:</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 xml:space="preserve">позволяет  решать  типовые  задачи, </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принимать   профессиональные   и управленческие  решения  по  известным алгоритмам, правилам и методикам</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 xml:space="preserve">Повышенный  уровень: предполагает  готовность  решать </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8C3919" w:rsidRPr="008C3919" w:rsidRDefault="008C3919" w:rsidP="008C3919">
            <w:pPr>
              <w:spacing w:after="0" w:line="240" w:lineRule="auto"/>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 xml:space="preserve">документальном, нормативном   и </w:t>
            </w:r>
          </w:p>
          <w:p w:rsidR="008C3919" w:rsidRPr="008C3919" w:rsidRDefault="008C3919" w:rsidP="008C3919">
            <w:pPr>
              <w:spacing w:after="0" w:line="240" w:lineRule="auto"/>
              <w:rPr>
                <w:rFonts w:ascii="Times New Roman" w:eastAsia="Calibri" w:hAnsi="Times New Roman" w:cs="Times New Roman"/>
                <w:i/>
                <w:sz w:val="18"/>
                <w:szCs w:val="18"/>
                <w:lang w:val="ru-RU" w:eastAsia="ru-RU"/>
              </w:rPr>
            </w:pPr>
            <w:r w:rsidRPr="008C3919">
              <w:rPr>
                <w:rFonts w:ascii="Times New Roman" w:eastAsia="Calibri"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919" w:rsidRPr="008C3919" w:rsidRDefault="008C3919" w:rsidP="008C3919">
            <w:pPr>
              <w:spacing w:after="0" w:line="240" w:lineRule="auto"/>
              <w:rPr>
                <w:rFonts w:ascii="Times New Roman" w:eastAsia="Calibri" w:hAnsi="Times New Roman" w:cs="Times New Roman"/>
                <w:i/>
                <w:iCs/>
                <w:color w:val="808080"/>
                <w:sz w:val="18"/>
                <w:szCs w:val="18"/>
                <w:lang w:val="ru-RU" w:eastAsia="ru-RU"/>
              </w:rPr>
            </w:pPr>
            <w:r w:rsidRPr="008C3919">
              <w:rPr>
                <w:rFonts w:ascii="Times New Roman" w:eastAsia="Calibri" w:hAnsi="Times New Roman" w:cs="Times New Roman"/>
                <w:iCs/>
                <w:color w:val="000000"/>
                <w:sz w:val="18"/>
                <w:szCs w:val="18"/>
                <w:lang w:val="ru-RU" w:eastAsia="ru-RU"/>
              </w:rPr>
              <w:t xml:space="preserve">соответствие проблеме исследования; </w:t>
            </w:r>
            <w:r w:rsidRPr="008C3919">
              <w:rPr>
                <w:rFonts w:ascii="Times New Roman" w:eastAsia="Calibri"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8C3919">
              <w:rPr>
                <w:rFonts w:ascii="Times New Roman" w:eastAsia="Calibri" w:hAnsi="Times New Roman" w:cs="Times New Roman"/>
                <w:iCs/>
                <w:color w:val="000000"/>
                <w:sz w:val="18"/>
                <w:szCs w:val="18"/>
                <w:lang w:val="ru-RU" w:eastAsia="ru-RU"/>
              </w:rPr>
              <w:t>обоснованность обращения к базам данных;</w:t>
            </w:r>
            <w:r w:rsidRPr="008C3919">
              <w:rPr>
                <w:rFonts w:ascii="Times New Roman" w:eastAsia="Calibri" w:hAnsi="Times New Roman" w:cs="Times New Roman"/>
                <w:color w:val="000000"/>
                <w:sz w:val="18"/>
                <w:szCs w:val="18"/>
                <w:lang w:val="ru-RU" w:eastAsia="ru-RU"/>
              </w:rPr>
              <w:t xml:space="preserve"> </w:t>
            </w:r>
            <w:r w:rsidRPr="008C3919">
              <w:rPr>
                <w:rFonts w:ascii="Times New Roman" w:eastAsia="Calibri"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C3919" w:rsidRPr="008C3919" w:rsidRDefault="008C3919" w:rsidP="008C3919">
            <w:pPr>
              <w:spacing w:after="0" w:line="240" w:lineRule="auto"/>
              <w:jc w:val="center"/>
              <w:textAlignment w:val="baseline"/>
              <w:rPr>
                <w:rFonts w:ascii="Calibri" w:eastAsia="Calibri" w:hAnsi="Calibri" w:cs="Times New Roman"/>
                <w:sz w:val="18"/>
                <w:szCs w:val="18"/>
                <w:lang w:val="ru-RU" w:eastAsia="ru-RU"/>
              </w:rPr>
            </w:pPr>
            <w:r w:rsidRPr="008C3919">
              <w:rPr>
                <w:rFonts w:ascii="Times New Roman" w:eastAsia="Calibri" w:hAnsi="Times New Roman" w:cs="Times New Roman"/>
                <w:bCs/>
                <w:sz w:val="18"/>
                <w:szCs w:val="18"/>
                <w:lang w:val="ru-RU" w:eastAsia="ru-RU"/>
              </w:rPr>
              <w:t>К-коллоквиумов,  С -собеседования</w:t>
            </w:r>
          </w:p>
          <w:p w:rsidR="008C3919" w:rsidRPr="008C3919" w:rsidRDefault="008C3919" w:rsidP="008C3919">
            <w:pPr>
              <w:spacing w:after="0" w:line="240" w:lineRule="auto"/>
              <w:rPr>
                <w:rFonts w:ascii="Times New Roman" w:eastAsia="Calibri" w:hAnsi="Times New Roman" w:cs="Times New Roman"/>
                <w:iCs/>
                <w:color w:val="000000"/>
                <w:sz w:val="18"/>
                <w:szCs w:val="18"/>
                <w:lang w:val="ru-RU" w:eastAsia="ru-RU"/>
              </w:rPr>
            </w:pPr>
            <w:r w:rsidRPr="008C3919">
              <w:rPr>
                <w:rFonts w:ascii="Times New Roman" w:eastAsia="Calibri" w:hAnsi="Times New Roman" w:cs="Times New Roman"/>
                <w:iCs/>
                <w:color w:val="000000"/>
                <w:sz w:val="18"/>
                <w:szCs w:val="18"/>
                <w:lang w:val="ru-RU" w:eastAsia="ru-RU"/>
              </w:rPr>
              <w:t>Д – доклад, Р – реферат</w:t>
            </w:r>
          </w:p>
          <w:p w:rsidR="008C3919" w:rsidRPr="008C3919" w:rsidRDefault="008C3919" w:rsidP="008C3919">
            <w:pPr>
              <w:spacing w:after="0" w:line="240" w:lineRule="auto"/>
              <w:rPr>
                <w:rFonts w:ascii="Times New Roman" w:eastAsia="Calibri" w:hAnsi="Times New Roman" w:cs="Times New Roman"/>
                <w:iCs/>
                <w:color w:val="000000"/>
                <w:sz w:val="18"/>
                <w:szCs w:val="18"/>
                <w:lang w:val="ru-RU" w:eastAsia="ru-RU"/>
              </w:rPr>
            </w:pPr>
            <w:r w:rsidRPr="008C3919">
              <w:rPr>
                <w:rFonts w:ascii="Times New Roman" w:eastAsia="Calibri" w:hAnsi="Times New Roman" w:cs="Times New Roman"/>
                <w:iCs/>
                <w:color w:val="000000"/>
                <w:sz w:val="18"/>
                <w:szCs w:val="18"/>
                <w:lang w:val="ru-RU" w:eastAsia="ru-RU"/>
              </w:rPr>
              <w:t xml:space="preserve">СЗ – кейсы, ситуационные задания, </w:t>
            </w:r>
          </w:p>
          <w:p w:rsidR="008C3919" w:rsidRPr="008C3919" w:rsidRDefault="008C3919" w:rsidP="008C3919">
            <w:pPr>
              <w:spacing w:after="0" w:line="240" w:lineRule="auto"/>
              <w:rPr>
                <w:rFonts w:ascii="Times New Roman" w:eastAsia="Calibri" w:hAnsi="Times New Roman" w:cs="Times New Roman"/>
                <w:iCs/>
                <w:color w:val="000000"/>
                <w:sz w:val="18"/>
                <w:szCs w:val="18"/>
                <w:lang w:val="ru-RU" w:eastAsia="ru-RU"/>
              </w:rPr>
            </w:pPr>
            <w:r w:rsidRPr="008C3919">
              <w:rPr>
                <w:rFonts w:ascii="Times New Roman" w:eastAsia="Calibri" w:hAnsi="Times New Roman" w:cs="Times New Roman"/>
                <w:iCs/>
                <w:color w:val="000000"/>
                <w:sz w:val="18"/>
                <w:szCs w:val="18"/>
                <w:lang w:val="ru-RU" w:eastAsia="ru-RU"/>
              </w:rPr>
              <w:t xml:space="preserve">Т – тест, </w:t>
            </w:r>
          </w:p>
          <w:p w:rsidR="008C3919" w:rsidRPr="008C3919" w:rsidRDefault="008C3919" w:rsidP="008C3919">
            <w:pPr>
              <w:spacing w:after="0" w:line="240" w:lineRule="auto"/>
              <w:rPr>
                <w:rFonts w:ascii="Times New Roman" w:eastAsia="Calibri" w:hAnsi="Times New Roman" w:cs="Times New Roman"/>
                <w:iCs/>
                <w:color w:val="000000"/>
                <w:sz w:val="18"/>
                <w:szCs w:val="18"/>
                <w:lang w:val="ru-RU" w:eastAsia="ru-RU"/>
              </w:rPr>
            </w:pPr>
            <w:r w:rsidRPr="008C3919">
              <w:rPr>
                <w:rFonts w:ascii="Times New Roman" w:eastAsia="Calibri" w:hAnsi="Times New Roman" w:cs="Times New Roman"/>
                <w:iCs/>
                <w:color w:val="000000"/>
                <w:sz w:val="18"/>
                <w:szCs w:val="18"/>
                <w:lang w:val="ru-RU" w:eastAsia="ru-RU"/>
              </w:rPr>
              <w:t>СР – самостоятельная работа</w:t>
            </w:r>
          </w:p>
          <w:p w:rsidR="008C3919" w:rsidRPr="008C3919" w:rsidRDefault="008C3919" w:rsidP="008C3919">
            <w:pPr>
              <w:spacing w:after="0" w:line="240" w:lineRule="auto"/>
              <w:rPr>
                <w:rFonts w:ascii="Times New Roman" w:eastAsia="Calibri" w:hAnsi="Times New Roman" w:cs="Times New Roman"/>
                <w:iCs/>
                <w:color w:val="000000"/>
                <w:sz w:val="18"/>
                <w:szCs w:val="18"/>
                <w:lang w:val="ru-RU" w:eastAsia="ru-RU"/>
              </w:rPr>
            </w:pPr>
          </w:p>
        </w:tc>
      </w:tr>
    </w:tbl>
    <w:p w:rsidR="008C3919" w:rsidRPr="008C3919" w:rsidRDefault="008C3919" w:rsidP="008C3919">
      <w:pPr>
        <w:spacing w:after="0" w:line="240" w:lineRule="auto"/>
        <w:ind w:firstLine="708"/>
        <w:rPr>
          <w:rFonts w:ascii="Times New Roman" w:eastAsia="Calibri" w:hAnsi="Times New Roman" w:cs="Times New Roman"/>
          <w:sz w:val="28"/>
          <w:szCs w:val="28"/>
          <w:lang w:val="ru-RU" w:eastAsia="ru-RU"/>
        </w:rPr>
      </w:pPr>
    </w:p>
    <w:bookmarkEnd w:id="2"/>
    <w:p w:rsidR="008C3919" w:rsidRPr="008C3919" w:rsidRDefault="008C3919" w:rsidP="008C3919">
      <w:pPr>
        <w:spacing w:after="0"/>
        <w:ind w:firstLine="708"/>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 xml:space="preserve">2.2 Шкалы оценивания:   </w:t>
      </w:r>
    </w:p>
    <w:p w:rsidR="008C3919" w:rsidRPr="008C3919" w:rsidRDefault="008C3919" w:rsidP="008C3919">
      <w:pPr>
        <w:spacing w:after="0"/>
        <w:ind w:firstLine="708"/>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xml:space="preserve">Текущий контроль успеваемости и промежуточная аттестация осуществляется в рамках накопительной балльно-рейтинговой системы в 100-балльной шкале. </w:t>
      </w:r>
    </w:p>
    <w:p w:rsidR="008C3919" w:rsidRPr="008C3919" w:rsidRDefault="008C3919" w:rsidP="008C3919">
      <w:pPr>
        <w:spacing w:after="0"/>
        <w:ind w:firstLine="709"/>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i/>
          <w:sz w:val="20"/>
          <w:szCs w:val="20"/>
          <w:u w:val="single"/>
          <w:lang w:val="ru-RU" w:eastAsia="ru-RU"/>
        </w:rPr>
        <w:t>Максимально возможные</w:t>
      </w:r>
      <w:r w:rsidRPr="008C3919">
        <w:rPr>
          <w:rFonts w:ascii="Times New Roman" w:eastAsia="Calibri" w:hAnsi="Times New Roman" w:cs="Times New Roman"/>
          <w:sz w:val="20"/>
          <w:szCs w:val="20"/>
          <w:lang w:val="ru-RU" w:eastAsia="ru-RU"/>
        </w:rPr>
        <w:t xml:space="preserve"> баллы, которые студент </w:t>
      </w:r>
      <w:r w:rsidRPr="008C3919">
        <w:rPr>
          <w:rFonts w:ascii="Times New Roman" w:eastAsia="Calibri" w:hAnsi="Times New Roman" w:cs="Times New Roman"/>
          <w:i/>
          <w:sz w:val="20"/>
          <w:szCs w:val="20"/>
          <w:lang w:val="ru-RU" w:eastAsia="ru-RU"/>
        </w:rPr>
        <w:t xml:space="preserve">может </w:t>
      </w:r>
      <w:r w:rsidRPr="008C3919">
        <w:rPr>
          <w:rFonts w:ascii="Times New Roman" w:eastAsia="Calibri" w:hAnsi="Times New Roman" w:cs="Times New Roman"/>
          <w:sz w:val="20"/>
          <w:szCs w:val="20"/>
          <w:lang w:val="ru-RU" w:eastAsia="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8C3919" w:rsidRPr="008C3919" w:rsidRDefault="008C3919" w:rsidP="008C3919">
      <w:pPr>
        <w:tabs>
          <w:tab w:val="left" w:pos="709"/>
        </w:tabs>
        <w:spacing w:after="0" w:line="240" w:lineRule="auto"/>
        <w:ind w:firstLine="709"/>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xml:space="preserve">1. Лекции. Студенту зачисляется </w:t>
      </w:r>
      <w:r w:rsidRPr="008C3919">
        <w:rPr>
          <w:rFonts w:ascii="Times New Roman" w:eastAsia="Calibri" w:hAnsi="Times New Roman" w:cs="Times New Roman"/>
          <w:i/>
          <w:sz w:val="20"/>
          <w:szCs w:val="20"/>
          <w:lang w:val="ru-RU" w:eastAsia="ru-RU"/>
        </w:rPr>
        <w:t>0,5 балла</w:t>
      </w:r>
      <w:r w:rsidRPr="008C3919">
        <w:rPr>
          <w:rFonts w:ascii="Times New Roman" w:eastAsia="Calibri" w:hAnsi="Times New Roman" w:cs="Times New Roman"/>
          <w:sz w:val="20"/>
          <w:szCs w:val="20"/>
          <w:lang w:val="ru-RU" w:eastAsia="ru-RU"/>
        </w:rPr>
        <w:t xml:space="preserve"> (максимально 9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8C3919" w:rsidRPr="008C3919" w:rsidRDefault="008C3919" w:rsidP="008C3919">
      <w:pPr>
        <w:spacing w:after="0" w:line="240" w:lineRule="auto"/>
        <w:ind w:firstLine="709"/>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xml:space="preserve">2. Семинары и практические занятия. Студенту зачисляется </w:t>
      </w:r>
      <w:r w:rsidRPr="008C3919">
        <w:rPr>
          <w:rFonts w:ascii="Times New Roman" w:eastAsia="Calibri" w:hAnsi="Times New Roman" w:cs="Times New Roman"/>
          <w:i/>
          <w:sz w:val="20"/>
          <w:szCs w:val="20"/>
          <w:lang w:val="ru-RU" w:eastAsia="ru-RU"/>
        </w:rPr>
        <w:t>0,5 балла</w:t>
      </w:r>
      <w:r w:rsidRPr="008C3919">
        <w:rPr>
          <w:rFonts w:ascii="Times New Roman" w:eastAsia="Calibri" w:hAnsi="Times New Roman" w:cs="Times New Roman"/>
          <w:sz w:val="20"/>
          <w:szCs w:val="20"/>
          <w:lang w:val="ru-RU" w:eastAsia="ru-RU"/>
        </w:rPr>
        <w:t xml:space="preserve"> (максимально 9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Балл снижается по усмотрению преподавателя, если студент не выполняет указанных условий.</w:t>
      </w:r>
    </w:p>
    <w:p w:rsidR="008C3919" w:rsidRPr="008C3919" w:rsidRDefault="008C3919" w:rsidP="008C3919">
      <w:pPr>
        <w:spacing w:after="0" w:line="240" w:lineRule="auto"/>
        <w:ind w:firstLine="709"/>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xml:space="preserve">3. Самостоятельная работа предполагает освоение студентом отдельных теоретических вопросов по изучаемым темам. Преподаватель указывает источники для изучения  и проверяет степень усвоения материала по качеству рефератов (по выбору студента). </w:t>
      </w:r>
      <w:r w:rsidRPr="008C3919">
        <w:rPr>
          <w:rFonts w:ascii="Times New Roman" w:eastAsia="Calibri" w:hAnsi="Times New Roman" w:cs="Times New Roman"/>
          <w:i/>
          <w:sz w:val="20"/>
          <w:szCs w:val="20"/>
          <w:lang w:val="ru-RU" w:eastAsia="ru-RU"/>
        </w:rPr>
        <w:t>Число баллов</w:t>
      </w:r>
      <w:r w:rsidRPr="008C3919">
        <w:rPr>
          <w:rFonts w:ascii="Times New Roman" w:eastAsia="Calibri" w:hAnsi="Times New Roman" w:cs="Times New Roman"/>
          <w:sz w:val="20"/>
          <w:szCs w:val="20"/>
          <w:lang w:val="ru-RU" w:eastAsia="ru-RU"/>
        </w:rPr>
        <w:t xml:space="preserve"> в этом случае зависит от качества работы студента (максимально 42 баллов по результатам двух контрольных точек). Кроме того, на дату контрольной точки студент предоставляет </w:t>
      </w:r>
      <w:r w:rsidRPr="008C3919">
        <w:rPr>
          <w:rFonts w:ascii="Times New Roman" w:eastAsia="Calibri" w:hAnsi="Times New Roman" w:cs="Times New Roman"/>
          <w:i/>
          <w:sz w:val="20"/>
          <w:szCs w:val="20"/>
          <w:u w:val="single"/>
          <w:lang w:val="ru-RU" w:eastAsia="ru-RU"/>
        </w:rPr>
        <w:t>отчет по практическим занятиям</w:t>
      </w:r>
      <w:r w:rsidRPr="008C3919">
        <w:rPr>
          <w:rFonts w:ascii="Times New Roman" w:eastAsia="Calibri" w:hAnsi="Times New Roman" w:cs="Times New Roman"/>
          <w:sz w:val="20"/>
          <w:szCs w:val="20"/>
          <w:lang w:val="ru-RU" w:eastAsia="ru-RU"/>
        </w:rPr>
        <w:t>, (форма отчета – на усмотрение преподавателя), максимальная оценка за отчет – 10 баллов (максимально 10 баллов по результатам двух контрольных точек).</w:t>
      </w:r>
    </w:p>
    <w:p w:rsidR="008C3919" w:rsidRPr="008C3919" w:rsidRDefault="008C3919" w:rsidP="008C3919">
      <w:pPr>
        <w:spacing w:after="0" w:line="240" w:lineRule="auto"/>
        <w:ind w:firstLine="709"/>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4. Тестирование студентов проводится после изучения каждого модуля. По желанию студента тестирование может быть заменено написанием контрольной работы (сочетает ответы на теоретические вопросы и решение задач). Максимальная оценка при всех верных ответах по вопросам теста или контрольной работы каждого модуля – 20</w:t>
      </w:r>
      <w:r w:rsidRPr="008C3919">
        <w:rPr>
          <w:rFonts w:ascii="Times New Roman" w:eastAsia="Calibri" w:hAnsi="Times New Roman" w:cs="Times New Roman"/>
          <w:i/>
          <w:sz w:val="20"/>
          <w:szCs w:val="20"/>
          <w:lang w:val="ru-RU" w:eastAsia="ru-RU"/>
        </w:rPr>
        <w:t xml:space="preserve"> баллов</w:t>
      </w:r>
      <w:r w:rsidRPr="008C3919">
        <w:rPr>
          <w:rFonts w:ascii="Times New Roman" w:eastAsia="Calibri" w:hAnsi="Times New Roman" w:cs="Times New Roman"/>
          <w:sz w:val="20"/>
          <w:szCs w:val="20"/>
          <w:lang w:val="ru-RU" w:eastAsia="ru-RU"/>
        </w:rPr>
        <w:t>. Оценка снижается по мере роста числа ошибочных ответов (максимально 40 баллов по результатам двух контрольных точек).</w:t>
      </w:r>
    </w:p>
    <w:p w:rsidR="008C3919" w:rsidRPr="008C3919" w:rsidRDefault="008C3919" w:rsidP="008C3919">
      <w:pPr>
        <w:spacing w:after="0"/>
        <w:ind w:firstLine="709"/>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xml:space="preserve">Путем суммирования баллов контрольных точек формируется </w:t>
      </w:r>
      <w:r w:rsidRPr="008C3919">
        <w:rPr>
          <w:rFonts w:ascii="Times New Roman" w:eastAsia="Calibri" w:hAnsi="Times New Roman" w:cs="Times New Roman"/>
          <w:i/>
          <w:sz w:val="20"/>
          <w:szCs w:val="20"/>
          <w:lang w:val="ru-RU" w:eastAsia="ru-RU"/>
        </w:rPr>
        <w:t>общее число баллов текущей аттестации</w:t>
      </w:r>
      <w:r w:rsidRPr="008C3919">
        <w:rPr>
          <w:rFonts w:ascii="Times New Roman" w:eastAsia="Calibri" w:hAnsi="Times New Roman" w:cs="Times New Roman"/>
          <w:sz w:val="20"/>
          <w:szCs w:val="20"/>
          <w:lang w:val="ru-RU" w:eastAsia="ru-RU"/>
        </w:rPr>
        <w:t xml:space="preserve">. Таким образом, получая текущие оценки, студент может набрать максимально 100 баллов. Зачет выставляется по текущей успеваемости, если число набранных баллов превышает </w:t>
      </w:r>
      <w:r w:rsidRPr="008C3919">
        <w:rPr>
          <w:rFonts w:ascii="Times New Roman" w:eastAsia="Calibri" w:hAnsi="Times New Roman" w:cs="Times New Roman"/>
          <w:i/>
          <w:sz w:val="20"/>
          <w:szCs w:val="20"/>
          <w:lang w:val="ru-RU" w:eastAsia="ru-RU"/>
        </w:rPr>
        <w:t>50</w:t>
      </w:r>
      <w:r w:rsidRPr="008C3919">
        <w:rPr>
          <w:rFonts w:ascii="Times New Roman" w:eastAsia="Calibri" w:hAnsi="Times New Roman" w:cs="Times New Roman"/>
          <w:sz w:val="20"/>
          <w:szCs w:val="20"/>
          <w:lang w:val="ru-RU" w:eastAsia="ru-RU"/>
        </w:rPr>
        <w:t xml:space="preserve">. При этом в зачётную книжку проставляется не только общая оценка «Зачтено» при сумме баллов 51 и выше, но и число заработанных баллов. </w:t>
      </w:r>
    </w:p>
    <w:p w:rsidR="008C3919" w:rsidRPr="008C3919" w:rsidRDefault="008C3919" w:rsidP="008C3919">
      <w:pPr>
        <w:spacing w:after="0"/>
        <w:ind w:firstLine="709"/>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i/>
          <w:sz w:val="20"/>
          <w:szCs w:val="20"/>
          <w:lang w:val="ru-RU" w:eastAsia="ru-RU"/>
        </w:rPr>
        <w:t>Внимание!</w:t>
      </w:r>
      <w:r w:rsidRPr="008C3919">
        <w:rPr>
          <w:rFonts w:ascii="Times New Roman" w:eastAsia="Calibri" w:hAnsi="Times New Roman" w:cs="Times New Roman"/>
          <w:sz w:val="20"/>
          <w:szCs w:val="20"/>
          <w:lang w:val="ru-RU" w:eastAsia="ru-RU"/>
        </w:rPr>
        <w:t xml:space="preserve"> Если студента не устраивает балльная оценка, полученная по итогам учёта текущей успеваемости, он имеет право </w:t>
      </w:r>
      <w:r w:rsidRPr="008C3919">
        <w:rPr>
          <w:rFonts w:ascii="Times New Roman" w:eastAsia="Calibri" w:hAnsi="Times New Roman" w:cs="Times New Roman"/>
          <w:i/>
          <w:sz w:val="20"/>
          <w:szCs w:val="20"/>
          <w:lang w:val="ru-RU" w:eastAsia="ru-RU"/>
        </w:rPr>
        <w:t>отказаться от неё</w:t>
      </w:r>
      <w:r w:rsidRPr="008C3919">
        <w:rPr>
          <w:rFonts w:ascii="Times New Roman" w:eastAsia="Calibri" w:hAnsi="Times New Roman" w:cs="Times New Roman"/>
          <w:sz w:val="20"/>
          <w:szCs w:val="20"/>
          <w:lang w:val="ru-RU" w:eastAsia="ru-RU"/>
        </w:rPr>
        <w:t xml:space="preserve"> и попробовать повысить балл посредством </w:t>
      </w:r>
      <w:r w:rsidRPr="008C3919">
        <w:rPr>
          <w:rFonts w:ascii="Times New Roman" w:eastAsia="Calibri" w:hAnsi="Times New Roman" w:cs="Times New Roman"/>
          <w:i/>
          <w:sz w:val="20"/>
          <w:szCs w:val="20"/>
          <w:lang w:val="ru-RU" w:eastAsia="ru-RU"/>
        </w:rPr>
        <w:t>сдачи зачета</w:t>
      </w:r>
      <w:r w:rsidRPr="008C3919">
        <w:rPr>
          <w:rFonts w:ascii="Times New Roman" w:eastAsia="Calibri" w:hAnsi="Times New Roman" w:cs="Times New Roman"/>
          <w:sz w:val="20"/>
          <w:szCs w:val="20"/>
          <w:lang w:val="ru-RU" w:eastAsia="ru-RU"/>
        </w:rPr>
        <w:t xml:space="preserve"> как формы промежуточной аттестации. В этом случае студент может заработать до 100 баллов при верных ответах на все вопросы зачетного задания. Оценка, полученная по текущей успеваемости при этом не включается в итоговое число баллов, но допуск к зачету получают только студенты, набравшие не менее 50 баллов по текущей аттестации.</w:t>
      </w:r>
    </w:p>
    <w:p w:rsidR="008C3919" w:rsidRPr="008C3919" w:rsidRDefault="008C3919" w:rsidP="008C3919">
      <w:pPr>
        <w:spacing w:after="0"/>
        <w:ind w:firstLine="709"/>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i/>
          <w:sz w:val="20"/>
          <w:szCs w:val="20"/>
          <w:lang w:val="ru-RU" w:eastAsia="ru-RU"/>
        </w:rPr>
        <w:t>Внимание!</w:t>
      </w:r>
      <w:r w:rsidRPr="008C3919">
        <w:rPr>
          <w:rFonts w:ascii="Times New Roman" w:eastAsia="Calibri" w:hAnsi="Times New Roman" w:cs="Times New Roman"/>
          <w:sz w:val="20"/>
          <w:szCs w:val="20"/>
          <w:lang w:val="ru-RU" w:eastAsia="ru-RU"/>
        </w:rPr>
        <w:t xml:space="preserve">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8C3919">
        <w:rPr>
          <w:rFonts w:ascii="Times New Roman" w:eastAsia="Calibri" w:hAnsi="Times New Roman" w:cs="Times New Roman"/>
          <w:i/>
          <w:sz w:val="20"/>
          <w:szCs w:val="20"/>
          <w:u w:val="single"/>
          <w:lang w:val="ru-RU" w:eastAsia="ru-RU"/>
        </w:rPr>
        <w:t>обязательно согласована</w:t>
      </w:r>
      <w:r w:rsidRPr="008C3919">
        <w:rPr>
          <w:rFonts w:ascii="Times New Roman" w:eastAsia="Calibri" w:hAnsi="Times New Roman" w:cs="Times New Roman"/>
          <w:sz w:val="20"/>
          <w:szCs w:val="20"/>
          <w:lang w:val="ru-RU" w:eastAsia="ru-RU"/>
        </w:rPr>
        <w:t xml:space="preserve"> с преподавателем и деканатом.</w:t>
      </w:r>
    </w:p>
    <w:p w:rsidR="008C3919" w:rsidRPr="008C3919" w:rsidRDefault="008C3919" w:rsidP="008C3919">
      <w:pPr>
        <w:widowControl w:val="0"/>
        <w:tabs>
          <w:tab w:val="left" w:pos="708"/>
          <w:tab w:val="num" w:pos="1440"/>
        </w:tabs>
        <w:spacing w:after="0" w:line="240" w:lineRule="auto"/>
        <w:ind w:firstLine="708"/>
        <w:jc w:val="both"/>
        <w:rPr>
          <w:rFonts w:ascii="Calibri" w:eastAsia="Calibri" w:hAnsi="Calibri"/>
          <w:sz w:val="18"/>
          <w:szCs w:val="18"/>
          <w:lang w:val="ru-RU"/>
        </w:rPr>
      </w:pPr>
      <w:r w:rsidRPr="008C3919">
        <w:rPr>
          <w:rFonts w:ascii="Calibri" w:eastAsia="Calibri" w:hAnsi="Calibri"/>
          <w:sz w:val="18"/>
          <w:szCs w:val="18"/>
          <w:lang w:val="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руководствуются следующим:</w:t>
      </w:r>
    </w:p>
    <w:p w:rsidR="008C3919" w:rsidRPr="008C3919" w:rsidRDefault="008C3919" w:rsidP="008C3919">
      <w:pPr>
        <w:widowControl w:val="0"/>
        <w:spacing w:after="0" w:line="240" w:lineRule="auto"/>
        <w:ind w:firstLine="709"/>
        <w:jc w:val="both"/>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- 84-100 баллов (оценка «отлично»)</w:t>
      </w:r>
      <w:r w:rsidRPr="008C3919">
        <w:rPr>
          <w:rFonts w:ascii="Times New Roman" w:eastAsia="Calibri" w:hAnsi="Times New Roman" w:cs="Times New Roman"/>
          <w:iCs/>
          <w:spacing w:val="-1"/>
          <w:sz w:val="18"/>
          <w:szCs w:val="18"/>
          <w:lang w:val="ru-RU" w:eastAsia="ru-RU"/>
        </w:rPr>
        <w:t xml:space="preserve"> - изложенный материал фактически верен, </w:t>
      </w:r>
      <w:r w:rsidRPr="008C3919">
        <w:rPr>
          <w:rFonts w:ascii="Times New Roman" w:eastAsia="Calibri" w:hAnsi="Times New Roman" w:cs="Times New Roman"/>
          <w:spacing w:val="-1"/>
          <w:sz w:val="18"/>
          <w:szCs w:val="18"/>
          <w:lang w:val="ru-RU" w:eastAsia="ru-RU"/>
        </w:rPr>
        <w:t xml:space="preserve">наличие глубоких исчерпывающих знаний в объеме пройденной </w:t>
      </w:r>
      <w:r w:rsidRPr="008C3919">
        <w:rPr>
          <w:rFonts w:ascii="Times New Roman" w:eastAsia="Calibri" w:hAnsi="Times New Roman" w:cs="Times New Roman"/>
          <w:sz w:val="18"/>
          <w:szCs w:val="1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8C3919">
        <w:rPr>
          <w:rFonts w:ascii="Times New Roman" w:eastAsia="Calibri" w:hAnsi="Times New Roman" w:cs="Times New Roman"/>
          <w:spacing w:val="-1"/>
          <w:sz w:val="18"/>
          <w:szCs w:val="18"/>
          <w:lang w:val="ru-RU" w:eastAsia="ru-RU"/>
        </w:rPr>
        <w:t xml:space="preserve">ных знаний на практике, грамотное и логически стройное изложение материала </w:t>
      </w:r>
      <w:r w:rsidRPr="008C3919">
        <w:rPr>
          <w:rFonts w:ascii="Times New Roman" w:eastAsia="Calibri" w:hAnsi="Times New Roman" w:cs="Times New Roman"/>
          <w:sz w:val="18"/>
          <w:szCs w:val="18"/>
          <w:lang w:val="ru-RU" w:eastAsia="ru-RU"/>
        </w:rPr>
        <w:t>при ответе, усвоение основной и знакомство с дополнительной литературой;</w:t>
      </w:r>
    </w:p>
    <w:p w:rsidR="008C3919" w:rsidRPr="008C3919" w:rsidRDefault="008C3919" w:rsidP="008C3919">
      <w:pPr>
        <w:widowControl w:val="0"/>
        <w:spacing w:after="0" w:line="240" w:lineRule="auto"/>
        <w:ind w:firstLine="851"/>
        <w:jc w:val="both"/>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- 67-83 баллов (оценка «хорошо»)</w:t>
      </w:r>
      <w:r w:rsidRPr="008C3919">
        <w:rPr>
          <w:rFonts w:ascii="Times New Roman" w:eastAsia="Calibri" w:hAnsi="Times New Roman" w:cs="Times New Roman"/>
          <w:iCs/>
          <w:spacing w:val="-1"/>
          <w:sz w:val="18"/>
          <w:szCs w:val="18"/>
          <w:lang w:val="ru-RU" w:eastAsia="ru-RU"/>
        </w:rPr>
        <w:t xml:space="preserve"> - </w:t>
      </w:r>
      <w:r w:rsidRPr="008C3919">
        <w:rPr>
          <w:rFonts w:ascii="Times New Roman" w:eastAsia="Calibri" w:hAnsi="Times New Roman" w:cs="Times New Roman"/>
          <w:spacing w:val="-1"/>
          <w:sz w:val="18"/>
          <w:szCs w:val="18"/>
          <w:lang w:val="ru-RU" w:eastAsia="ru-RU"/>
        </w:rPr>
        <w:t>наличие твердых и достаточно полных знаний в объеме пройден</w:t>
      </w:r>
      <w:r w:rsidRPr="008C3919">
        <w:rPr>
          <w:rFonts w:ascii="Times New Roman" w:eastAsia="Calibri" w:hAnsi="Times New Roman" w:cs="Times New Roman"/>
          <w:sz w:val="18"/>
          <w:szCs w:val="18"/>
          <w:lang w:val="ru-RU" w:eastAsia="ru-RU"/>
        </w:rPr>
        <w:t>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8C3919" w:rsidRPr="008C3919" w:rsidRDefault="008C3919" w:rsidP="008C3919">
      <w:pPr>
        <w:widowControl w:val="0"/>
        <w:spacing w:after="0" w:line="240" w:lineRule="auto"/>
        <w:ind w:firstLine="851"/>
        <w:jc w:val="both"/>
        <w:rPr>
          <w:rFonts w:ascii="Times New Roman" w:eastAsia="Calibri" w:hAnsi="Times New Roman" w:cs="Times New Roman"/>
          <w:sz w:val="18"/>
          <w:szCs w:val="18"/>
          <w:lang w:val="ru-RU" w:eastAsia="ru-RU"/>
        </w:rPr>
      </w:pPr>
      <w:r w:rsidRPr="008C3919">
        <w:rPr>
          <w:rFonts w:ascii="Times New Roman" w:eastAsia="Calibri" w:hAnsi="Times New Roman" w:cs="Times New Roman"/>
          <w:sz w:val="18"/>
          <w:szCs w:val="18"/>
          <w:lang w:val="ru-RU" w:eastAsia="ru-RU"/>
        </w:rPr>
        <w:t xml:space="preserve">- 50-66 баллов (оценка удовлетворительно) - наличие твердых знаний в объеме пройденного курса </w:t>
      </w:r>
      <w:r w:rsidRPr="008C3919">
        <w:rPr>
          <w:rFonts w:ascii="Times New Roman" w:eastAsia="Calibri" w:hAnsi="Times New Roman" w:cs="Times New Roman"/>
          <w:spacing w:val="-1"/>
          <w:sz w:val="18"/>
          <w:szCs w:val="1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8C3919">
        <w:rPr>
          <w:rFonts w:ascii="Times New Roman" w:eastAsia="Calibri" w:hAnsi="Times New Roman" w:cs="Times New Roman"/>
          <w:sz w:val="18"/>
          <w:szCs w:val="18"/>
          <w:lang w:val="ru-RU" w:eastAsia="ru-RU"/>
        </w:rPr>
        <w:t>действия по применению знаний на практике;</w:t>
      </w:r>
    </w:p>
    <w:p w:rsidR="008C3919" w:rsidRPr="008C3919" w:rsidRDefault="008C3919" w:rsidP="008C3919">
      <w:pPr>
        <w:widowControl w:val="0"/>
        <w:tabs>
          <w:tab w:val="left" w:pos="708"/>
          <w:tab w:val="num" w:pos="1440"/>
        </w:tabs>
        <w:spacing w:after="0" w:line="240" w:lineRule="auto"/>
        <w:ind w:firstLine="708"/>
        <w:jc w:val="both"/>
        <w:rPr>
          <w:rFonts w:ascii="Calibri" w:eastAsia="Calibri" w:hAnsi="Calibri"/>
          <w:sz w:val="18"/>
          <w:szCs w:val="18"/>
          <w:lang w:val="ru-RU"/>
        </w:rPr>
      </w:pPr>
      <w:r w:rsidRPr="008C3919">
        <w:rPr>
          <w:rFonts w:ascii="Calibri" w:eastAsia="Calibri" w:hAnsi="Calibri"/>
          <w:sz w:val="18"/>
          <w:szCs w:val="18"/>
          <w:lang w:val="ru-RU"/>
        </w:rPr>
        <w:t>- 0-49 баллов (оценка неудовлетворительно)</w:t>
      </w:r>
      <w:r w:rsidRPr="008C3919">
        <w:rPr>
          <w:rFonts w:ascii="Calibri" w:eastAsia="Calibri" w:hAnsi="Calibri"/>
          <w:iCs/>
          <w:sz w:val="18"/>
          <w:szCs w:val="18"/>
          <w:lang w:val="ru-RU"/>
        </w:rPr>
        <w:t xml:space="preserve"> - ответы не связаны с вопросами, </w:t>
      </w:r>
      <w:r w:rsidRPr="008C3919">
        <w:rPr>
          <w:rFonts w:ascii="Calibri" w:eastAsia="Calibri" w:hAnsi="Calibri"/>
          <w:sz w:val="18"/>
          <w:szCs w:val="18"/>
          <w:lang w:val="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C3919" w:rsidRPr="008C3919" w:rsidRDefault="008C3919" w:rsidP="008C3919">
      <w:pPr>
        <w:spacing w:after="0"/>
        <w:ind w:firstLine="709"/>
        <w:jc w:val="both"/>
        <w:rPr>
          <w:rFonts w:ascii="Times New Roman" w:eastAsia="Calibri" w:hAnsi="Times New Roman" w:cs="Times New Roman"/>
          <w:sz w:val="20"/>
          <w:szCs w:val="20"/>
          <w:lang w:val="ru-RU" w:eastAsia="ru-RU"/>
        </w:rPr>
      </w:pPr>
    </w:p>
    <w:p w:rsidR="008C3919" w:rsidRPr="008C3919" w:rsidRDefault="008C3919" w:rsidP="008C3919">
      <w:pPr>
        <w:keepNext/>
        <w:keepLines/>
        <w:tabs>
          <w:tab w:val="left" w:pos="5220"/>
        </w:tabs>
        <w:spacing w:before="480" w:after="0" w:line="240" w:lineRule="auto"/>
        <w:jc w:val="center"/>
        <w:outlineLvl w:val="0"/>
        <w:rPr>
          <w:rFonts w:ascii="Cambria" w:eastAsia="Calibri" w:hAnsi="Cambria" w:cs="Times New Roman"/>
          <w:b/>
          <w:bCs/>
          <w:color w:val="000000"/>
          <w:sz w:val="28"/>
          <w:szCs w:val="28"/>
          <w:lang w:val="ru-RU" w:eastAsia="ru-RU"/>
        </w:rPr>
      </w:pPr>
      <w:r w:rsidRPr="008C3919">
        <w:rPr>
          <w:rFonts w:ascii="Cambria" w:eastAsia="Calibri" w:hAnsi="Cambria" w:cs="Times New Roman"/>
          <w:b/>
          <w:bCs/>
          <w:color w:val="00000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C3919" w:rsidRPr="008C3919" w:rsidRDefault="008C3919" w:rsidP="008C3919">
      <w:pPr>
        <w:spacing w:after="0" w:line="240" w:lineRule="auto"/>
        <w:jc w:val="center"/>
        <w:rPr>
          <w:rFonts w:ascii="Times New Roman" w:eastAsia="Calibri" w:hAnsi="Times New Roman" w:cs="Times New Roman"/>
          <w:b/>
          <w:color w:val="000000"/>
          <w:sz w:val="24"/>
          <w:szCs w:val="24"/>
          <w:lang w:val="ru-RU" w:eastAsia="ru-RU"/>
        </w:rPr>
      </w:pPr>
    </w:p>
    <w:p w:rsidR="008C3919" w:rsidRPr="008C3919" w:rsidRDefault="008C3919" w:rsidP="008C3919">
      <w:pPr>
        <w:shd w:val="clear" w:color="auto" w:fill="FFFFFF"/>
        <w:spacing w:after="0" w:line="240" w:lineRule="auto"/>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Министерство образования и науки Российской Федерации</w:t>
      </w:r>
    </w:p>
    <w:p w:rsidR="008C3919" w:rsidRPr="008C3919" w:rsidRDefault="008C3919" w:rsidP="008C3919">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C3919" w:rsidRPr="008C3919" w:rsidRDefault="008C3919" w:rsidP="008C3919">
      <w:pPr>
        <w:shd w:val="clear" w:color="auto" w:fill="FFFFFF"/>
        <w:spacing w:after="0" w:line="240" w:lineRule="auto"/>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8C3919" w:rsidRPr="008C3919" w:rsidRDefault="008C3919" w:rsidP="008C3919">
      <w:pPr>
        <w:widowControl w:val="0"/>
        <w:spacing w:after="0" w:line="240" w:lineRule="auto"/>
        <w:jc w:val="center"/>
        <w:rPr>
          <w:rFonts w:ascii="Times New Roman" w:eastAsia="Calibri" w:hAnsi="Times New Roman" w:cs="Times New Roman"/>
          <w:sz w:val="24"/>
          <w:szCs w:val="24"/>
          <w:lang w:val="ru-RU" w:eastAsia="ru-RU"/>
        </w:rPr>
      </w:pPr>
    </w:p>
    <w:p w:rsidR="008C3919" w:rsidRPr="008C3919" w:rsidRDefault="008C3919" w:rsidP="008C3919">
      <w:pPr>
        <w:spacing w:after="0" w:line="240" w:lineRule="auto"/>
        <w:jc w:val="center"/>
        <w:textAlignment w:val="baseline"/>
        <w:rPr>
          <w:rFonts w:ascii="Calibri" w:eastAsia="Calibri" w:hAnsi="Calibri" w:cs="Times New Roman"/>
          <w:sz w:val="12"/>
          <w:szCs w:val="12"/>
          <w:lang w:val="ru-RU" w:eastAsia="ru-RU"/>
        </w:rPr>
      </w:pPr>
      <w:r w:rsidRPr="008C3919">
        <w:rPr>
          <w:rFonts w:ascii="Times New Roman" w:eastAsia="Calibri" w:hAnsi="Times New Roman" w:cs="Times New Roman"/>
          <w:sz w:val="28"/>
          <w:szCs w:val="24"/>
          <w:lang w:val="ru-RU" w:eastAsia="ru-RU"/>
        </w:rPr>
        <w:t>Кафедра бухгалтерского учета</w:t>
      </w:r>
    </w:p>
    <w:p w:rsidR="008C3919" w:rsidRPr="008C3919" w:rsidRDefault="008C3919" w:rsidP="008C3919">
      <w:pPr>
        <w:spacing w:after="0" w:line="240" w:lineRule="auto"/>
        <w:jc w:val="center"/>
        <w:textAlignment w:val="baseline"/>
        <w:rPr>
          <w:rFonts w:ascii="Times New Roman" w:eastAsia="Calibri" w:hAnsi="Times New Roman" w:cs="Times New Roman"/>
          <w:sz w:val="28"/>
          <w:szCs w:val="24"/>
          <w:lang w:val="ru-RU" w:eastAsia="ru-RU"/>
        </w:rPr>
      </w:pPr>
      <w:r w:rsidRPr="008C3919">
        <w:rPr>
          <w:rFonts w:ascii="Times New Roman" w:eastAsia="Calibri" w:hAnsi="Times New Roman" w:cs="Times New Roman"/>
          <w:sz w:val="28"/>
          <w:szCs w:val="24"/>
          <w:lang w:val="ru-RU" w:eastAsia="ru-RU"/>
        </w:rPr>
        <w:t>  </w:t>
      </w:r>
    </w:p>
    <w:p w:rsidR="008C3919" w:rsidRPr="008C3919" w:rsidRDefault="008C3919" w:rsidP="008C3919">
      <w:pPr>
        <w:spacing w:after="0" w:line="240" w:lineRule="auto"/>
        <w:jc w:val="center"/>
        <w:textAlignment w:val="baseline"/>
        <w:rPr>
          <w:rFonts w:ascii="Calibri" w:eastAsia="Calibri" w:hAnsi="Calibri" w:cs="Times New Roman"/>
          <w:sz w:val="12"/>
          <w:szCs w:val="12"/>
          <w:lang w:val="ru-RU" w:eastAsia="ru-RU"/>
        </w:rPr>
      </w:pPr>
      <w:r w:rsidRPr="008C3919">
        <w:rPr>
          <w:rFonts w:ascii="Times New Roman" w:eastAsia="Calibri" w:hAnsi="Times New Roman" w:cs="Times New Roman"/>
          <w:b/>
          <w:bCs/>
          <w:sz w:val="36"/>
          <w:szCs w:val="24"/>
          <w:lang w:val="ru-RU" w:eastAsia="ru-RU"/>
        </w:rPr>
        <w:t>Вопросы для коллоквиумов, собеседования</w:t>
      </w:r>
    </w:p>
    <w:p w:rsidR="008C3919" w:rsidRPr="008C3919" w:rsidRDefault="008C3919" w:rsidP="008C3919">
      <w:pPr>
        <w:spacing w:after="0" w:line="240" w:lineRule="auto"/>
        <w:textAlignment w:val="baseline"/>
        <w:rPr>
          <w:rFonts w:ascii="Calibri" w:eastAsia="Calibri" w:hAnsi="Calibri" w:cs="Times New Roman"/>
          <w:sz w:val="12"/>
          <w:szCs w:val="12"/>
          <w:lang w:val="ru-RU" w:eastAsia="ru-RU"/>
        </w:rPr>
      </w:pPr>
    </w:p>
    <w:p w:rsidR="008C3919" w:rsidRPr="008C3919" w:rsidRDefault="008C3919" w:rsidP="008C3919">
      <w:pPr>
        <w:spacing w:after="0" w:line="240" w:lineRule="auto"/>
        <w:jc w:val="center"/>
        <w:textAlignment w:val="baseline"/>
        <w:rPr>
          <w:rFonts w:ascii="Calibri" w:eastAsia="Calibri" w:hAnsi="Calibri" w:cs="Times New Roman"/>
          <w:sz w:val="12"/>
          <w:szCs w:val="12"/>
          <w:lang w:val="ru-RU" w:eastAsia="ru-RU"/>
        </w:rPr>
      </w:pPr>
    </w:p>
    <w:p w:rsidR="008C3919" w:rsidRPr="008C3919" w:rsidRDefault="008C3919" w:rsidP="008C3919">
      <w:pPr>
        <w:spacing w:after="0" w:line="240" w:lineRule="auto"/>
        <w:jc w:val="center"/>
        <w:textAlignment w:val="baseline"/>
        <w:rPr>
          <w:rFonts w:ascii="Times New Roman" w:eastAsia="Calibri" w:hAnsi="Times New Roman" w:cs="Times New Roman"/>
          <w:b/>
          <w:sz w:val="28"/>
          <w:szCs w:val="24"/>
          <w:lang w:val="ru-RU" w:eastAsia="ru-RU"/>
        </w:rPr>
      </w:pPr>
      <w:r w:rsidRPr="008C3919">
        <w:rPr>
          <w:rFonts w:ascii="Times New Roman" w:eastAsia="Calibri" w:hAnsi="Times New Roman" w:cs="Times New Roman"/>
          <w:sz w:val="28"/>
          <w:szCs w:val="24"/>
          <w:lang w:val="ru-RU" w:eastAsia="ru-RU"/>
        </w:rPr>
        <w:t xml:space="preserve">по дисциплине </w:t>
      </w:r>
      <w:r w:rsidRPr="008C3919">
        <w:rPr>
          <w:rFonts w:ascii="Times New Roman" w:eastAsia="Calibri" w:hAnsi="Times New Roman" w:cs="Times New Roman"/>
          <w:b/>
          <w:sz w:val="24"/>
          <w:szCs w:val="28"/>
          <w:lang w:val="ru-RU" w:eastAsia="ru-RU"/>
        </w:rPr>
        <w:t>Учет внешнеторговых операций в коммерческих организациях</w:t>
      </w:r>
      <w:r w:rsidRPr="008C3919">
        <w:rPr>
          <w:rFonts w:ascii="Times New Roman" w:eastAsia="Calibri" w:hAnsi="Times New Roman" w:cs="Times New Roman"/>
          <w:b/>
          <w:sz w:val="28"/>
          <w:szCs w:val="24"/>
          <w:lang w:val="ru-RU" w:eastAsia="ru-RU"/>
        </w:rPr>
        <w:t xml:space="preserve"> </w:t>
      </w:r>
    </w:p>
    <w:p w:rsidR="008C3919" w:rsidRPr="008C3919" w:rsidRDefault="008C3919" w:rsidP="008C3919">
      <w:pPr>
        <w:spacing w:after="0" w:line="240" w:lineRule="auto"/>
        <w:jc w:val="center"/>
        <w:textAlignment w:val="baseline"/>
        <w:rPr>
          <w:rFonts w:ascii="Calibri" w:eastAsia="Calibri" w:hAnsi="Calibri" w:cs="Times New Roman"/>
          <w:sz w:val="12"/>
          <w:szCs w:val="12"/>
          <w:lang w:val="ru-RU" w:eastAsia="ru-RU"/>
        </w:rPr>
      </w:pPr>
    </w:p>
    <w:p w:rsidR="008C3919" w:rsidRPr="008C3919" w:rsidRDefault="008C3919" w:rsidP="008C3919">
      <w:pPr>
        <w:spacing w:after="0" w:line="240" w:lineRule="auto"/>
        <w:ind w:firstLine="709"/>
        <w:textAlignment w:val="baseline"/>
        <w:rPr>
          <w:rFonts w:ascii="Times New Roman" w:eastAsia="Calibri" w:hAnsi="Times New Roman" w:cs="Times New Roman"/>
          <w:b/>
          <w:bCs/>
          <w:lang w:val="ru-RU" w:eastAsia="ru-RU"/>
        </w:rPr>
      </w:pPr>
      <w:r w:rsidRPr="008C3919">
        <w:rPr>
          <w:rFonts w:ascii="Times New Roman" w:eastAsia="Calibri" w:hAnsi="Times New Roman" w:cs="Times New Roman"/>
          <w:b/>
          <w:bCs/>
          <w:lang w:val="ru-RU" w:eastAsia="ru-RU"/>
        </w:rPr>
        <w:t>Модуль 1.</w:t>
      </w:r>
    </w:p>
    <w:p w:rsidR="008C3919" w:rsidRPr="008C3919" w:rsidRDefault="008C3919" w:rsidP="008C3919">
      <w:pPr>
        <w:spacing w:after="0" w:line="240" w:lineRule="auto"/>
        <w:ind w:firstLine="709"/>
        <w:textAlignment w:val="baseline"/>
        <w:rPr>
          <w:rFonts w:ascii="Times New Roman" w:eastAsia="Calibri" w:hAnsi="Times New Roman" w:cs="Times New Roman"/>
          <w:b/>
          <w:lang w:val="ru-RU" w:eastAsia="ru-RU"/>
        </w:rPr>
      </w:pPr>
      <w:r w:rsidRPr="008C3919">
        <w:rPr>
          <w:rFonts w:ascii="Times New Roman" w:eastAsia="Calibri" w:hAnsi="Times New Roman" w:cs="Times New Roman"/>
          <w:b/>
          <w:bCs/>
          <w:spacing w:val="-6"/>
          <w:lang w:val="ru-RU" w:eastAsia="ru-RU"/>
        </w:rPr>
        <w:t xml:space="preserve">Тема 1. </w:t>
      </w:r>
      <w:r w:rsidRPr="008C3919">
        <w:rPr>
          <w:rFonts w:ascii="Times New Roman" w:eastAsia="Calibri" w:hAnsi="Times New Roman" w:cs="Times New Roman"/>
          <w:b/>
          <w:lang w:val="ru-RU" w:eastAsia="ru-RU"/>
        </w:rPr>
        <w:t>Организация и  задачи учета внешнеторговой деятельности</w:t>
      </w:r>
    </w:p>
    <w:p w:rsidR="008C3919" w:rsidRPr="008C3919" w:rsidRDefault="008C3919" w:rsidP="008C3919">
      <w:pPr>
        <w:keepNext/>
        <w:keepLines/>
        <w:suppressLineNumbers/>
        <w:suppressAutoHyphens/>
        <w:spacing w:after="0" w:line="240" w:lineRule="auto"/>
        <w:ind w:firstLine="709"/>
        <w:rPr>
          <w:rFonts w:ascii="Times New Roman" w:eastAsia="Calibri" w:hAnsi="Times New Roman" w:cs="Times New Roman"/>
          <w:b/>
          <w:lang w:val="ru-RU" w:eastAsia="ru-RU"/>
        </w:rPr>
      </w:pPr>
      <w:r w:rsidRPr="008C3919">
        <w:rPr>
          <w:rFonts w:ascii="Times New Roman" w:eastAsia="Calibri" w:hAnsi="Times New Roman" w:cs="Times New Roman"/>
          <w:b/>
          <w:spacing w:val="-2"/>
          <w:lang w:val="ru-RU" w:eastAsia="ru-RU"/>
        </w:rPr>
        <w:t xml:space="preserve">Вопросы  для собеседования </w:t>
      </w:r>
    </w:p>
    <w:p w:rsidR="008C3919" w:rsidRPr="008C3919" w:rsidRDefault="008C3919" w:rsidP="008C3919">
      <w:pPr>
        <w:spacing w:after="0" w:line="240" w:lineRule="auto"/>
        <w:ind w:firstLine="709"/>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1. Раскройте понятие, роль</w:t>
      </w:r>
      <w:r w:rsidRPr="008C3919">
        <w:rPr>
          <w:rFonts w:ascii="Times New Roman" w:eastAsia="Calibri" w:hAnsi="Times New Roman" w:cs="Times New Roman"/>
          <w:snapToGrid w:val="0"/>
          <w:lang w:val="ru-RU" w:eastAsia="ru-RU"/>
        </w:rPr>
        <w:t xml:space="preserve"> и значение ВЭД в современных условиях </w:t>
      </w:r>
    </w:p>
    <w:p w:rsidR="008C3919" w:rsidRPr="008C3919" w:rsidRDefault="008C3919" w:rsidP="008C3919">
      <w:pPr>
        <w:spacing w:after="0" w:line="240" w:lineRule="auto"/>
        <w:ind w:firstLine="709"/>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2. Представьте принципы валютного регулирования в России: современная правовая регламентация</w:t>
      </w:r>
    </w:p>
    <w:p w:rsidR="008C3919" w:rsidRPr="008C3919" w:rsidRDefault="008C3919" w:rsidP="008C3919">
      <w:pPr>
        <w:spacing w:after="0" w:line="240" w:lineRule="auto"/>
        <w:ind w:firstLine="709"/>
        <w:rPr>
          <w:rFonts w:ascii="Times New Roman" w:eastAsia="Calibri" w:hAnsi="Times New Roman" w:cs="Times New Roman"/>
          <w:lang w:val="ru-RU" w:eastAsia="ru-RU"/>
        </w:rPr>
      </w:pPr>
      <w:r w:rsidRPr="008C3919">
        <w:rPr>
          <w:rFonts w:ascii="Times New Roman" w:eastAsia="Calibri" w:hAnsi="Times New Roman" w:cs="Times New Roman"/>
          <w:snapToGrid w:val="0"/>
          <w:lang w:val="ru-RU" w:eastAsia="ru-RU"/>
        </w:rPr>
        <w:t>3. Назовите особенности с</w:t>
      </w:r>
      <w:r w:rsidRPr="008C3919">
        <w:rPr>
          <w:rFonts w:ascii="Times New Roman" w:eastAsia="Calibri" w:hAnsi="Times New Roman" w:cs="Times New Roman"/>
          <w:lang w:val="ru-RU" w:eastAsia="ru-RU"/>
        </w:rPr>
        <w:t>овременной системы таможенных органов РФ, виды таможенных пошлин, определение таможенной стоимости и страны происхождения товара</w:t>
      </w:r>
    </w:p>
    <w:p w:rsidR="008C3919" w:rsidRPr="008C3919" w:rsidRDefault="008C3919" w:rsidP="008C3919">
      <w:pPr>
        <w:spacing w:after="0" w:line="240" w:lineRule="auto"/>
        <w:ind w:firstLine="709"/>
        <w:rPr>
          <w:rFonts w:ascii="Times New Roman" w:eastAsia="Calibri" w:hAnsi="Times New Roman" w:cs="Times New Roman"/>
          <w:lang w:val="ru-RU" w:eastAsia="ru-RU"/>
        </w:rPr>
      </w:pPr>
      <w:r w:rsidRPr="008C3919">
        <w:rPr>
          <w:rFonts w:ascii="Times New Roman" w:eastAsia="Calibri" w:hAnsi="Times New Roman" w:cs="Times New Roman"/>
          <w:snapToGrid w:val="0"/>
          <w:lang w:val="ru-RU" w:eastAsia="ru-RU"/>
        </w:rPr>
        <w:t>4. Раскройте правила заключения внешнеторговых договоров, структуру и содержание. «ИНКОТЕРМС 2010»</w:t>
      </w:r>
    </w:p>
    <w:p w:rsidR="008C3919" w:rsidRPr="008C3919" w:rsidRDefault="008C3919" w:rsidP="008C3919">
      <w:pPr>
        <w:spacing w:after="0" w:line="240" w:lineRule="auto"/>
        <w:ind w:firstLine="709"/>
        <w:rPr>
          <w:rFonts w:ascii="Times New Roman" w:eastAsia="Calibri" w:hAnsi="Times New Roman" w:cs="Times New Roman"/>
          <w:lang w:val="ru-RU" w:eastAsia="ru-RU"/>
        </w:rPr>
      </w:pPr>
      <w:r w:rsidRPr="008C3919">
        <w:rPr>
          <w:rFonts w:ascii="Times New Roman" w:eastAsia="Calibri" w:hAnsi="Times New Roman" w:cs="Times New Roman"/>
          <w:snapToGrid w:val="0"/>
          <w:lang w:val="ru-RU" w:eastAsia="ru-RU"/>
        </w:rPr>
        <w:t>5. Сформулируйте задачи бухгалтерского учета ВЭД и особенности построения рабочего плана счетов у предприятий, занимающихся ВЭД</w:t>
      </w:r>
    </w:p>
    <w:p w:rsidR="008C3919" w:rsidRPr="008C3919" w:rsidRDefault="008C3919" w:rsidP="008C3919">
      <w:pPr>
        <w:spacing w:after="0" w:line="240" w:lineRule="auto"/>
        <w:ind w:firstLine="709"/>
        <w:jc w:val="both"/>
        <w:rPr>
          <w:rFonts w:ascii="Times New Roman" w:eastAsia="Calibri" w:hAnsi="Times New Roman" w:cs="Times New Roman"/>
          <w:b/>
          <w:i/>
          <w:lang w:val="ru-RU" w:eastAsia="ru-RU"/>
        </w:rPr>
      </w:pPr>
      <w:r w:rsidRPr="008C3919">
        <w:rPr>
          <w:rFonts w:ascii="Times New Roman" w:eastAsia="Calibri" w:hAnsi="Times New Roman" w:cs="Times New Roman"/>
          <w:b/>
          <w:bCs/>
          <w:spacing w:val="-6"/>
          <w:lang w:val="ru-RU" w:eastAsia="ru-RU"/>
        </w:rPr>
        <w:t>При изучении вопросов Темы 1 студенты самостоятельно должны</w:t>
      </w:r>
      <w:r w:rsidRPr="008C3919">
        <w:rPr>
          <w:rFonts w:ascii="Times New Roman" w:eastAsia="Calibri" w:hAnsi="Times New Roman" w:cs="Times New Roman"/>
          <w:b/>
          <w:i/>
          <w:lang w:val="ru-RU" w:eastAsia="ru-RU"/>
        </w:rPr>
        <w:t>:</w:t>
      </w:r>
    </w:p>
    <w:p w:rsidR="008C3919" w:rsidRPr="008C3919" w:rsidRDefault="008C3919" w:rsidP="008C3919">
      <w:pPr>
        <w:spacing w:after="0" w:line="240" w:lineRule="auto"/>
        <w:ind w:firstLine="709"/>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1. Проанализировать определения ВЭД, встречающиеся в учебной и научной литературе</w:t>
      </w:r>
    </w:p>
    <w:p w:rsidR="008C3919" w:rsidRPr="008C3919" w:rsidRDefault="008C3919" w:rsidP="008C3919">
      <w:pPr>
        <w:spacing w:after="0" w:line="240" w:lineRule="auto"/>
        <w:ind w:firstLine="709"/>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2. Представить общую характеристику современных и перспективных форм ВЭД</w:t>
      </w:r>
    </w:p>
    <w:p w:rsidR="008C3919" w:rsidRPr="008C3919" w:rsidRDefault="008C3919" w:rsidP="008C3919">
      <w:pPr>
        <w:spacing w:after="0" w:line="240" w:lineRule="auto"/>
        <w:ind w:firstLine="709"/>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3. Ознакомится с нормативными документами, регулирующими ВЭД</w:t>
      </w:r>
    </w:p>
    <w:p w:rsidR="008C3919" w:rsidRPr="008C3919" w:rsidRDefault="008C3919" w:rsidP="008C3919">
      <w:pPr>
        <w:spacing w:after="0" w:line="240" w:lineRule="auto"/>
        <w:ind w:firstLine="709"/>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4. Рассмотреть особенности построения рабочего плана счетов у предприятий занимающихся ВЭД</w:t>
      </w:r>
    </w:p>
    <w:p w:rsidR="008C3919" w:rsidRPr="008C3919" w:rsidRDefault="008C3919" w:rsidP="008C3919">
      <w:pPr>
        <w:spacing w:after="0" w:line="240" w:lineRule="auto"/>
        <w:ind w:firstLine="709"/>
        <w:jc w:val="both"/>
        <w:rPr>
          <w:rFonts w:ascii="Times New Roman" w:eastAsia="Calibri" w:hAnsi="Times New Roman" w:cs="Times New Roman"/>
          <w:bCs/>
          <w:spacing w:val="-6"/>
          <w:lang w:val="ru-RU" w:eastAsia="ru-RU"/>
        </w:rPr>
      </w:pPr>
      <w:r w:rsidRPr="008C3919">
        <w:rPr>
          <w:rFonts w:ascii="Times New Roman" w:eastAsia="Calibri" w:hAnsi="Times New Roman" w:cs="Times New Roman"/>
          <w:lang w:val="ru-RU" w:eastAsia="ru-RU"/>
        </w:rPr>
        <w:t>5. Изучить особенности внешнеторговых сделок, их признаки, условия заключения</w:t>
      </w:r>
    </w:p>
    <w:p w:rsidR="008C3919" w:rsidRPr="008C3919" w:rsidRDefault="008C3919" w:rsidP="008C3919">
      <w:pPr>
        <w:spacing w:after="0" w:line="240" w:lineRule="auto"/>
        <w:ind w:firstLine="709"/>
        <w:jc w:val="both"/>
        <w:rPr>
          <w:rFonts w:ascii="Times New Roman" w:eastAsia="Calibri" w:hAnsi="Times New Roman" w:cs="Times New Roman"/>
          <w:bCs/>
          <w:spacing w:val="-6"/>
          <w:lang w:val="ru-RU" w:eastAsia="ru-RU"/>
        </w:rPr>
      </w:pPr>
      <w:r w:rsidRPr="008C3919">
        <w:rPr>
          <w:rFonts w:ascii="Times New Roman" w:eastAsia="Calibri" w:hAnsi="Times New Roman" w:cs="Times New Roman"/>
          <w:lang w:val="ru-RU" w:eastAsia="ru-RU"/>
        </w:rPr>
        <w:t>6. Ознакомиться с основными положениями ТК ТС</w:t>
      </w:r>
    </w:p>
    <w:p w:rsidR="008C3919" w:rsidRPr="008C3919" w:rsidRDefault="008C3919" w:rsidP="008C3919">
      <w:pPr>
        <w:spacing w:after="0" w:line="240" w:lineRule="auto"/>
        <w:ind w:firstLine="709"/>
        <w:textAlignment w:val="baseline"/>
        <w:rPr>
          <w:rFonts w:ascii="Times New Roman" w:eastAsia="Calibri" w:hAnsi="Times New Roman" w:cs="Times New Roman"/>
          <w:b/>
          <w:bCs/>
          <w:lang w:val="ru-RU" w:eastAsia="ru-RU"/>
        </w:rPr>
      </w:pPr>
      <w:r w:rsidRPr="008C3919">
        <w:rPr>
          <w:rFonts w:ascii="Times New Roman" w:eastAsia="Calibri" w:hAnsi="Times New Roman" w:cs="Times New Roman"/>
          <w:b/>
          <w:bCs/>
          <w:lang w:val="ru-RU" w:eastAsia="ru-RU"/>
        </w:rPr>
        <w:t>Модуль 2.</w:t>
      </w:r>
    </w:p>
    <w:p w:rsidR="008C3919" w:rsidRPr="008C3919" w:rsidRDefault="008C3919" w:rsidP="008C3919">
      <w:pPr>
        <w:spacing w:after="0" w:line="240" w:lineRule="auto"/>
        <w:ind w:firstLine="709"/>
        <w:rPr>
          <w:rFonts w:ascii="Times New Roman" w:eastAsia="Calibri" w:hAnsi="Times New Roman" w:cs="Times New Roman"/>
          <w:b/>
          <w:lang w:val="ru-RU" w:eastAsia="ru-RU"/>
        </w:rPr>
      </w:pPr>
      <w:r w:rsidRPr="008C3919">
        <w:rPr>
          <w:rFonts w:ascii="Times New Roman" w:eastAsia="Calibri" w:hAnsi="Times New Roman" w:cs="Times New Roman"/>
          <w:b/>
          <w:bCs/>
          <w:spacing w:val="-6"/>
          <w:lang w:val="ru-RU" w:eastAsia="ru-RU"/>
        </w:rPr>
        <w:t xml:space="preserve">Тема 2. </w:t>
      </w:r>
      <w:r w:rsidRPr="008C3919">
        <w:rPr>
          <w:rFonts w:ascii="Times New Roman" w:eastAsia="Calibri" w:hAnsi="Times New Roman" w:cs="Times New Roman"/>
          <w:b/>
          <w:lang w:val="ru-RU" w:eastAsia="ru-RU"/>
        </w:rPr>
        <w:t>Организация учета валютных операций</w:t>
      </w:r>
    </w:p>
    <w:p w:rsidR="008C3919" w:rsidRPr="008C3919" w:rsidRDefault="008C3919" w:rsidP="008C3919">
      <w:pPr>
        <w:keepNext/>
        <w:keepLines/>
        <w:suppressLineNumbers/>
        <w:suppressAutoHyphens/>
        <w:spacing w:after="0" w:line="240" w:lineRule="auto"/>
        <w:ind w:firstLine="709"/>
        <w:rPr>
          <w:rFonts w:ascii="Times New Roman" w:eastAsia="Calibri" w:hAnsi="Times New Roman" w:cs="Times New Roman"/>
          <w:b/>
          <w:lang w:val="ru-RU" w:eastAsia="ru-RU"/>
        </w:rPr>
      </w:pPr>
      <w:r w:rsidRPr="008C3919">
        <w:rPr>
          <w:rFonts w:ascii="Times New Roman" w:eastAsia="Calibri" w:hAnsi="Times New Roman" w:cs="Times New Roman"/>
          <w:b/>
          <w:spacing w:val="-2"/>
          <w:lang w:val="ru-RU" w:eastAsia="ru-RU"/>
        </w:rPr>
        <w:t xml:space="preserve">Вопросы  для собеседования </w:t>
      </w:r>
    </w:p>
    <w:p w:rsidR="008C3919" w:rsidRPr="008C3919" w:rsidRDefault="008C3919" w:rsidP="008C3919">
      <w:pPr>
        <w:numPr>
          <w:ilvl w:val="0"/>
          <w:numId w:val="1"/>
        </w:numPr>
        <w:tabs>
          <w:tab w:val="left" w:pos="782"/>
        </w:tabs>
        <w:spacing w:after="0" w:line="240" w:lineRule="auto"/>
        <w:ind w:firstLine="709"/>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Сформулируйте понятие и представьте виды валютных операций и задачи их учета</w:t>
      </w:r>
    </w:p>
    <w:p w:rsidR="008C3919" w:rsidRPr="008C3919" w:rsidRDefault="008C3919" w:rsidP="008C3919">
      <w:pPr>
        <w:numPr>
          <w:ilvl w:val="0"/>
          <w:numId w:val="1"/>
        </w:numPr>
        <w:tabs>
          <w:tab w:val="left" w:pos="782"/>
        </w:tabs>
        <w:spacing w:after="0" w:line="240" w:lineRule="auto"/>
        <w:ind w:firstLine="709"/>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Представьте порядок определения дат совершения отдельных операций выраженных в иностранной валюте</w:t>
      </w:r>
    </w:p>
    <w:p w:rsidR="008C3919" w:rsidRPr="008C3919" w:rsidRDefault="008C3919" w:rsidP="008C3919">
      <w:pPr>
        <w:numPr>
          <w:ilvl w:val="0"/>
          <w:numId w:val="1"/>
        </w:numPr>
        <w:tabs>
          <w:tab w:val="left" w:pos="782"/>
        </w:tabs>
        <w:spacing w:after="0" w:line="240" w:lineRule="auto"/>
        <w:ind w:firstLine="709"/>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 xml:space="preserve">Изложите методику открытия валютных счетов. </w:t>
      </w:r>
    </w:p>
    <w:p w:rsidR="008C3919" w:rsidRPr="008C3919" w:rsidRDefault="008C3919" w:rsidP="008C3919">
      <w:pPr>
        <w:numPr>
          <w:ilvl w:val="0"/>
          <w:numId w:val="1"/>
        </w:numPr>
        <w:tabs>
          <w:tab w:val="left" w:pos="782"/>
        </w:tabs>
        <w:spacing w:after="0" w:line="240" w:lineRule="auto"/>
        <w:ind w:firstLine="709"/>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Раскройте экономическую сущность и порядок отражения на счетах учета курсовых разниц</w:t>
      </w:r>
    </w:p>
    <w:p w:rsidR="008C3919" w:rsidRPr="008C3919" w:rsidRDefault="008C3919" w:rsidP="008C3919">
      <w:pPr>
        <w:numPr>
          <w:ilvl w:val="0"/>
          <w:numId w:val="1"/>
        </w:numPr>
        <w:tabs>
          <w:tab w:val="left" w:pos="782"/>
        </w:tabs>
        <w:spacing w:after="0" w:line="240" w:lineRule="auto"/>
        <w:ind w:firstLine="709"/>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 xml:space="preserve">Изучите и представьте методику учета операций связанных с движением иностранной валюты </w:t>
      </w:r>
    </w:p>
    <w:p w:rsidR="008C3919" w:rsidRPr="008C3919" w:rsidRDefault="008C3919" w:rsidP="008C3919">
      <w:pPr>
        <w:numPr>
          <w:ilvl w:val="0"/>
          <w:numId w:val="1"/>
        </w:numPr>
        <w:tabs>
          <w:tab w:val="left" w:pos="782"/>
        </w:tabs>
        <w:spacing w:after="0" w:line="240" w:lineRule="auto"/>
        <w:ind w:firstLine="709"/>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Изучите и представьте методику учета кассовых операций в иностранной валюте и расчетов с подотчетными лицами по загранкомандировкам</w:t>
      </w:r>
    </w:p>
    <w:p w:rsidR="008C3919" w:rsidRPr="008C3919" w:rsidRDefault="008C3919" w:rsidP="008C3919">
      <w:pPr>
        <w:spacing w:after="0" w:line="240" w:lineRule="auto"/>
        <w:ind w:firstLine="709"/>
        <w:jc w:val="both"/>
        <w:rPr>
          <w:rFonts w:ascii="Times New Roman" w:eastAsia="Calibri" w:hAnsi="Times New Roman" w:cs="Times New Roman"/>
          <w:b/>
          <w:i/>
          <w:lang w:val="ru-RU" w:eastAsia="ru-RU"/>
        </w:rPr>
      </w:pPr>
      <w:r w:rsidRPr="008C3919">
        <w:rPr>
          <w:rFonts w:ascii="Times New Roman" w:eastAsia="Calibri" w:hAnsi="Times New Roman" w:cs="Times New Roman"/>
          <w:b/>
          <w:bCs/>
          <w:spacing w:val="-6"/>
          <w:lang w:val="ru-RU" w:eastAsia="ru-RU"/>
        </w:rPr>
        <w:t>При изучении вопросов Темы 2 студенты самостоятельно должны</w:t>
      </w:r>
      <w:r w:rsidRPr="008C3919">
        <w:rPr>
          <w:rFonts w:ascii="Times New Roman" w:eastAsia="Calibri" w:hAnsi="Times New Roman" w:cs="Times New Roman"/>
          <w:b/>
          <w:i/>
          <w:lang w:val="ru-RU" w:eastAsia="ru-RU"/>
        </w:rPr>
        <w:t>:</w:t>
      </w:r>
    </w:p>
    <w:p w:rsidR="008C3919" w:rsidRPr="008C3919" w:rsidRDefault="008C3919" w:rsidP="008C3919">
      <w:pPr>
        <w:numPr>
          <w:ilvl w:val="0"/>
          <w:numId w:val="2"/>
        </w:numPr>
        <w:spacing w:after="0" w:line="240" w:lineRule="auto"/>
        <w:ind w:firstLine="709"/>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Ознакомиться с теоретическим материалом по учету валютных операций</w:t>
      </w:r>
    </w:p>
    <w:p w:rsidR="008C3919" w:rsidRPr="008C3919" w:rsidRDefault="008C3919" w:rsidP="008C3919">
      <w:pPr>
        <w:numPr>
          <w:ilvl w:val="0"/>
          <w:numId w:val="2"/>
        </w:numPr>
        <w:spacing w:after="0" w:line="240" w:lineRule="auto"/>
        <w:ind w:firstLine="709"/>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 xml:space="preserve">Провести мониторинг изменений в нормативном регулировании валютных операций </w:t>
      </w:r>
    </w:p>
    <w:p w:rsidR="008C3919" w:rsidRPr="008C3919" w:rsidRDefault="008C3919" w:rsidP="008C3919">
      <w:pPr>
        <w:numPr>
          <w:ilvl w:val="0"/>
          <w:numId w:val="2"/>
        </w:numPr>
        <w:spacing w:after="0" w:line="240" w:lineRule="auto"/>
        <w:ind w:firstLine="709"/>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Изучить порядок документального оформления операций движения иностранной валюты</w:t>
      </w:r>
    </w:p>
    <w:p w:rsidR="008C3919" w:rsidRPr="008C3919" w:rsidRDefault="008C3919" w:rsidP="008C3919">
      <w:pPr>
        <w:numPr>
          <w:ilvl w:val="0"/>
          <w:numId w:val="2"/>
        </w:numPr>
        <w:spacing w:after="0" w:line="240" w:lineRule="auto"/>
        <w:ind w:firstLine="709"/>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Рассмотреть содержание курсовых разниц и особенности их бухгалтерского и налогового учета</w:t>
      </w:r>
    </w:p>
    <w:p w:rsidR="008C3919" w:rsidRPr="008C3919" w:rsidRDefault="008C3919" w:rsidP="008C3919">
      <w:pPr>
        <w:numPr>
          <w:ilvl w:val="0"/>
          <w:numId w:val="2"/>
        </w:numPr>
        <w:spacing w:after="0" w:line="240" w:lineRule="auto"/>
        <w:ind w:firstLine="709"/>
        <w:jc w:val="both"/>
        <w:rPr>
          <w:rFonts w:ascii="Times New Roman" w:eastAsia="Calibri" w:hAnsi="Times New Roman" w:cs="Times New Roman"/>
          <w:bCs/>
          <w:spacing w:val="-2"/>
          <w:lang w:val="ru-RU" w:eastAsia="ru-RU"/>
        </w:rPr>
      </w:pPr>
      <w:r w:rsidRPr="008C3919">
        <w:rPr>
          <w:rFonts w:ascii="Times New Roman" w:eastAsia="Calibri" w:hAnsi="Times New Roman" w:cs="Times New Roman"/>
          <w:lang w:val="ru-RU" w:eastAsia="ru-RU"/>
        </w:rPr>
        <w:t>Представить общую схему учета по операциям купли-продажи иностранной валюты</w:t>
      </w:r>
    </w:p>
    <w:p w:rsidR="008C3919" w:rsidRPr="008C3919" w:rsidRDefault="008C3919" w:rsidP="008C3919">
      <w:pPr>
        <w:numPr>
          <w:ilvl w:val="0"/>
          <w:numId w:val="2"/>
        </w:numPr>
        <w:spacing w:after="0" w:line="240" w:lineRule="auto"/>
        <w:ind w:firstLine="709"/>
        <w:jc w:val="both"/>
        <w:rPr>
          <w:rFonts w:ascii="Times New Roman" w:eastAsia="Calibri" w:hAnsi="Times New Roman" w:cs="Times New Roman"/>
          <w:bCs/>
          <w:spacing w:val="-2"/>
          <w:lang w:val="ru-RU" w:eastAsia="ru-RU"/>
        </w:rPr>
      </w:pPr>
      <w:r w:rsidRPr="008C3919">
        <w:rPr>
          <w:rFonts w:ascii="Times New Roman" w:eastAsia="Calibri" w:hAnsi="Times New Roman" w:cs="Times New Roman"/>
          <w:lang w:val="ru-RU" w:eastAsia="ru-RU"/>
        </w:rPr>
        <w:t>Научиться производить расчет расходов по загранкомандировкам и отражать его результаты в учете</w:t>
      </w:r>
    </w:p>
    <w:p w:rsidR="008C3919" w:rsidRPr="008C3919" w:rsidRDefault="008C3919" w:rsidP="008C3919">
      <w:pPr>
        <w:spacing w:after="0" w:line="240" w:lineRule="auto"/>
        <w:ind w:firstLine="709"/>
        <w:rPr>
          <w:rFonts w:ascii="Times New Roman" w:eastAsia="Calibri" w:hAnsi="Times New Roman" w:cs="Times New Roman"/>
          <w:b/>
          <w:lang w:val="ru-RU" w:eastAsia="ru-RU"/>
        </w:rPr>
      </w:pPr>
      <w:r w:rsidRPr="008C3919">
        <w:rPr>
          <w:rFonts w:ascii="Times New Roman" w:eastAsia="Calibri" w:hAnsi="Times New Roman" w:cs="Times New Roman"/>
          <w:b/>
          <w:bCs/>
          <w:spacing w:val="-6"/>
          <w:lang w:val="ru-RU" w:eastAsia="ru-RU"/>
        </w:rPr>
        <w:t xml:space="preserve">Тема 3. </w:t>
      </w:r>
      <w:r w:rsidRPr="008C3919">
        <w:rPr>
          <w:rFonts w:ascii="Times New Roman" w:eastAsia="Calibri" w:hAnsi="Times New Roman" w:cs="Times New Roman"/>
          <w:b/>
          <w:lang w:val="ru-RU" w:eastAsia="ru-RU"/>
        </w:rPr>
        <w:t xml:space="preserve">Учет импортных операций </w:t>
      </w:r>
    </w:p>
    <w:p w:rsidR="008C3919" w:rsidRPr="008C3919" w:rsidRDefault="008C3919" w:rsidP="008C3919">
      <w:pPr>
        <w:keepNext/>
        <w:keepLines/>
        <w:suppressLineNumbers/>
        <w:suppressAutoHyphens/>
        <w:spacing w:after="0" w:line="240" w:lineRule="auto"/>
        <w:ind w:firstLine="709"/>
        <w:rPr>
          <w:rFonts w:ascii="Times New Roman" w:eastAsia="Calibri" w:hAnsi="Times New Roman" w:cs="Times New Roman"/>
          <w:b/>
          <w:lang w:val="ru-RU" w:eastAsia="ru-RU"/>
        </w:rPr>
      </w:pPr>
      <w:r w:rsidRPr="008C3919">
        <w:rPr>
          <w:rFonts w:ascii="Times New Roman" w:eastAsia="Calibri" w:hAnsi="Times New Roman" w:cs="Times New Roman"/>
          <w:b/>
          <w:spacing w:val="-2"/>
          <w:lang w:val="ru-RU" w:eastAsia="ru-RU"/>
        </w:rPr>
        <w:t xml:space="preserve">Вопросы  для собеседования </w:t>
      </w:r>
    </w:p>
    <w:p w:rsidR="008C3919" w:rsidRPr="008C3919" w:rsidRDefault="008C3919" w:rsidP="008C3919">
      <w:pPr>
        <w:numPr>
          <w:ilvl w:val="0"/>
          <w:numId w:val="3"/>
        </w:numPr>
        <w:spacing w:after="0" w:line="240" w:lineRule="auto"/>
        <w:ind w:firstLine="709"/>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Раскройте экономическое содержание и порядок осуществления импортных операций</w:t>
      </w:r>
    </w:p>
    <w:p w:rsidR="008C3919" w:rsidRPr="008C3919" w:rsidRDefault="008C3919" w:rsidP="008C3919">
      <w:pPr>
        <w:numPr>
          <w:ilvl w:val="0"/>
          <w:numId w:val="3"/>
        </w:numPr>
        <w:spacing w:after="0" w:line="240" w:lineRule="auto"/>
        <w:ind w:firstLine="709"/>
        <w:rPr>
          <w:rFonts w:ascii="Times New Roman" w:eastAsia="Calibri" w:hAnsi="Times New Roman" w:cs="Times New Roman"/>
          <w:lang w:val="ru-RU" w:eastAsia="ru-RU"/>
        </w:rPr>
      </w:pPr>
      <w:r w:rsidRPr="008C3919">
        <w:rPr>
          <w:rFonts w:ascii="Times New Roman" w:eastAsia="Calibri" w:hAnsi="Times New Roman" w:cs="Times New Roman"/>
          <w:snapToGrid w:val="0"/>
          <w:lang w:val="ru-RU" w:eastAsia="ru-RU"/>
        </w:rPr>
        <w:t>Представьте состав и порядок оформления первичной учетной документации при осуществлении импортных операций</w:t>
      </w:r>
    </w:p>
    <w:p w:rsidR="008C3919" w:rsidRPr="008C3919" w:rsidRDefault="008C3919" w:rsidP="008C3919">
      <w:pPr>
        <w:numPr>
          <w:ilvl w:val="0"/>
          <w:numId w:val="3"/>
        </w:numPr>
        <w:spacing w:after="0" w:line="240" w:lineRule="auto"/>
        <w:ind w:firstLine="709"/>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Изложите правила определения таможенной стоимости товара и особенности учета таможенных платежей</w:t>
      </w:r>
    </w:p>
    <w:p w:rsidR="008C3919" w:rsidRPr="008C3919" w:rsidRDefault="008C3919" w:rsidP="008C3919">
      <w:pPr>
        <w:numPr>
          <w:ilvl w:val="0"/>
          <w:numId w:val="3"/>
        </w:numPr>
        <w:spacing w:after="0" w:line="240" w:lineRule="auto"/>
        <w:ind w:firstLine="709"/>
        <w:rPr>
          <w:rFonts w:ascii="Times New Roman" w:eastAsia="Calibri" w:hAnsi="Times New Roman" w:cs="Times New Roman"/>
          <w:snapToGrid w:val="0"/>
          <w:lang w:val="ru-RU" w:eastAsia="ru-RU"/>
        </w:rPr>
      </w:pPr>
      <w:r w:rsidRPr="008C3919">
        <w:rPr>
          <w:rFonts w:ascii="Times New Roman" w:eastAsia="Calibri" w:hAnsi="Times New Roman" w:cs="Times New Roman"/>
          <w:snapToGrid w:val="0"/>
          <w:lang w:val="ru-RU" w:eastAsia="ru-RU"/>
        </w:rPr>
        <w:t>Проанализируйте порядок уплаты и возмещения НДС и акцизов в условиях импорта товаров</w:t>
      </w:r>
    </w:p>
    <w:p w:rsidR="008C3919" w:rsidRPr="008C3919" w:rsidRDefault="008C3919" w:rsidP="008C3919">
      <w:pPr>
        <w:numPr>
          <w:ilvl w:val="0"/>
          <w:numId w:val="3"/>
        </w:numPr>
        <w:spacing w:after="0" w:line="240" w:lineRule="auto"/>
        <w:ind w:firstLine="709"/>
        <w:rPr>
          <w:rFonts w:ascii="Times New Roman" w:eastAsia="Calibri" w:hAnsi="Times New Roman" w:cs="Times New Roman"/>
          <w:lang w:val="ru-RU" w:eastAsia="ru-RU"/>
        </w:rPr>
      </w:pPr>
      <w:r w:rsidRPr="008C3919">
        <w:rPr>
          <w:rFonts w:ascii="Times New Roman" w:eastAsia="Calibri" w:hAnsi="Times New Roman" w:cs="Times New Roman"/>
          <w:snapToGrid w:val="0"/>
          <w:lang w:val="ru-RU" w:eastAsia="ru-RU"/>
        </w:rPr>
        <w:t>Представьте особенности учета импортных операций с привлечением посредника</w:t>
      </w:r>
      <w:r w:rsidRPr="008C3919">
        <w:rPr>
          <w:rFonts w:ascii="Times New Roman" w:eastAsia="Calibri" w:hAnsi="Times New Roman" w:cs="Times New Roman"/>
          <w:lang w:val="ru-RU" w:eastAsia="ru-RU"/>
        </w:rPr>
        <w:t xml:space="preserve"> </w:t>
      </w:r>
    </w:p>
    <w:p w:rsidR="008C3919" w:rsidRPr="008C3919" w:rsidRDefault="008C3919" w:rsidP="008C3919">
      <w:pPr>
        <w:numPr>
          <w:ilvl w:val="0"/>
          <w:numId w:val="3"/>
        </w:numPr>
        <w:spacing w:after="0" w:line="240" w:lineRule="auto"/>
        <w:ind w:firstLine="709"/>
        <w:rPr>
          <w:rFonts w:ascii="Times New Roman" w:eastAsia="Calibri" w:hAnsi="Times New Roman" w:cs="Times New Roman"/>
          <w:snapToGrid w:val="0"/>
          <w:lang w:val="ru-RU" w:eastAsia="ru-RU"/>
        </w:rPr>
      </w:pPr>
      <w:r w:rsidRPr="008C3919">
        <w:rPr>
          <w:rFonts w:ascii="Times New Roman" w:eastAsia="Calibri" w:hAnsi="Times New Roman" w:cs="Times New Roman"/>
          <w:snapToGrid w:val="0"/>
          <w:lang w:val="ru-RU" w:eastAsia="ru-RU"/>
        </w:rPr>
        <w:t>Изложите методику и специфику учета реимпортных операций</w:t>
      </w:r>
    </w:p>
    <w:p w:rsidR="008C3919" w:rsidRPr="008C3919" w:rsidRDefault="008C3919" w:rsidP="008C3919">
      <w:pPr>
        <w:spacing w:after="0" w:line="240" w:lineRule="auto"/>
        <w:ind w:firstLine="709"/>
        <w:jc w:val="both"/>
        <w:rPr>
          <w:rFonts w:ascii="Times New Roman" w:eastAsia="Calibri" w:hAnsi="Times New Roman" w:cs="Times New Roman"/>
          <w:b/>
          <w:i/>
          <w:lang w:val="ru-RU" w:eastAsia="ru-RU"/>
        </w:rPr>
      </w:pPr>
      <w:r w:rsidRPr="008C3919">
        <w:rPr>
          <w:rFonts w:ascii="Times New Roman" w:eastAsia="Calibri" w:hAnsi="Times New Roman" w:cs="Times New Roman"/>
          <w:b/>
          <w:bCs/>
          <w:spacing w:val="-6"/>
          <w:lang w:val="ru-RU" w:eastAsia="ru-RU"/>
        </w:rPr>
        <w:t>При изучении вопросов Темы 3 студенты самостоятельно должны</w:t>
      </w:r>
      <w:r w:rsidRPr="008C3919">
        <w:rPr>
          <w:rFonts w:ascii="Times New Roman" w:eastAsia="Calibri" w:hAnsi="Times New Roman" w:cs="Times New Roman"/>
          <w:b/>
          <w:i/>
          <w:lang w:val="ru-RU" w:eastAsia="ru-RU"/>
        </w:rPr>
        <w:t>:</w:t>
      </w:r>
    </w:p>
    <w:p w:rsidR="008C3919" w:rsidRPr="008C3919" w:rsidRDefault="008C3919" w:rsidP="008C3919">
      <w:pPr>
        <w:numPr>
          <w:ilvl w:val="0"/>
          <w:numId w:val="4"/>
        </w:numPr>
        <w:spacing w:after="0" w:line="240" w:lineRule="auto"/>
        <w:ind w:firstLine="709"/>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Изучить с нормативно-правовыми актами, применяемыми при импорте</w:t>
      </w:r>
    </w:p>
    <w:p w:rsidR="008C3919" w:rsidRPr="008C3919" w:rsidRDefault="008C3919" w:rsidP="008C3919">
      <w:pPr>
        <w:numPr>
          <w:ilvl w:val="0"/>
          <w:numId w:val="4"/>
        </w:numPr>
        <w:spacing w:after="0" w:line="240" w:lineRule="auto"/>
        <w:ind w:firstLine="709"/>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Ознакомиться с определением применимого права, формой, содержанием импортного контракта</w:t>
      </w:r>
    </w:p>
    <w:p w:rsidR="008C3919" w:rsidRPr="008C3919" w:rsidRDefault="008C3919" w:rsidP="008C3919">
      <w:pPr>
        <w:numPr>
          <w:ilvl w:val="0"/>
          <w:numId w:val="4"/>
        </w:numPr>
        <w:spacing w:after="0" w:line="240" w:lineRule="auto"/>
        <w:ind w:firstLine="709"/>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Рассмотреть порядок осуществления таможенных платежей при импорте товаров</w:t>
      </w:r>
    </w:p>
    <w:p w:rsidR="008C3919" w:rsidRPr="008C3919" w:rsidRDefault="008C3919" w:rsidP="008C3919">
      <w:pPr>
        <w:numPr>
          <w:ilvl w:val="0"/>
          <w:numId w:val="4"/>
        </w:numPr>
        <w:spacing w:after="0" w:line="240" w:lineRule="auto"/>
        <w:ind w:firstLine="709"/>
        <w:jc w:val="both"/>
        <w:rPr>
          <w:rFonts w:ascii="Times New Roman" w:eastAsia="Calibri" w:hAnsi="Times New Roman" w:cs="Times New Roman"/>
          <w:bCs/>
          <w:spacing w:val="-2"/>
          <w:lang w:val="ru-RU" w:eastAsia="ru-RU"/>
        </w:rPr>
      </w:pPr>
      <w:r w:rsidRPr="008C3919">
        <w:rPr>
          <w:rFonts w:ascii="Times New Roman" w:eastAsia="Calibri" w:hAnsi="Times New Roman" w:cs="Times New Roman"/>
          <w:lang w:val="ru-RU" w:eastAsia="ru-RU"/>
        </w:rPr>
        <w:t>Охарактеризовать основные принципы валютного контроля при импорте</w:t>
      </w:r>
    </w:p>
    <w:p w:rsidR="008C3919" w:rsidRPr="008C3919" w:rsidRDefault="008C3919" w:rsidP="008C3919">
      <w:pPr>
        <w:numPr>
          <w:ilvl w:val="0"/>
          <w:numId w:val="4"/>
        </w:numPr>
        <w:spacing w:after="0" w:line="240" w:lineRule="auto"/>
        <w:ind w:firstLine="709"/>
        <w:jc w:val="both"/>
        <w:rPr>
          <w:rFonts w:ascii="Times New Roman" w:eastAsia="Calibri" w:hAnsi="Times New Roman" w:cs="Times New Roman"/>
          <w:bCs/>
          <w:spacing w:val="-2"/>
          <w:lang w:val="ru-RU" w:eastAsia="ru-RU"/>
        </w:rPr>
      </w:pPr>
      <w:r w:rsidRPr="008C3919">
        <w:rPr>
          <w:rFonts w:ascii="Times New Roman" w:eastAsia="Calibri" w:hAnsi="Times New Roman" w:cs="Times New Roman"/>
          <w:lang w:val="ru-RU" w:eastAsia="ru-RU"/>
        </w:rPr>
        <w:t>Изучить бухгалтерский учет: приобретения иностранной валюты для оплаты импортного контракта,  ввоза товаров на территорию РФ</w:t>
      </w:r>
    </w:p>
    <w:p w:rsidR="008C3919" w:rsidRPr="008C3919" w:rsidRDefault="008C3919" w:rsidP="008C3919">
      <w:pPr>
        <w:spacing w:after="0" w:line="240" w:lineRule="auto"/>
        <w:ind w:firstLine="709"/>
        <w:rPr>
          <w:rFonts w:ascii="Times New Roman" w:eastAsia="Calibri" w:hAnsi="Times New Roman" w:cs="Times New Roman"/>
          <w:b/>
          <w:lang w:val="ru-RU" w:eastAsia="ru-RU"/>
        </w:rPr>
      </w:pPr>
      <w:r w:rsidRPr="008C3919">
        <w:rPr>
          <w:rFonts w:ascii="Times New Roman" w:eastAsia="Calibri" w:hAnsi="Times New Roman" w:cs="Times New Roman"/>
          <w:b/>
          <w:bCs/>
          <w:spacing w:val="-6"/>
          <w:lang w:val="ru-RU" w:eastAsia="ru-RU"/>
        </w:rPr>
        <w:t xml:space="preserve">Тема 4. </w:t>
      </w:r>
      <w:r w:rsidRPr="008C3919">
        <w:rPr>
          <w:rFonts w:ascii="Times New Roman" w:eastAsia="Calibri" w:hAnsi="Times New Roman" w:cs="Times New Roman"/>
          <w:b/>
          <w:lang w:val="ru-RU" w:eastAsia="ru-RU"/>
        </w:rPr>
        <w:t xml:space="preserve">Учет экспортных и товарообменных операций </w:t>
      </w:r>
    </w:p>
    <w:p w:rsidR="008C3919" w:rsidRPr="008C3919" w:rsidRDefault="008C3919" w:rsidP="008C3919">
      <w:pPr>
        <w:keepNext/>
        <w:keepLines/>
        <w:suppressLineNumbers/>
        <w:suppressAutoHyphens/>
        <w:spacing w:after="0" w:line="240" w:lineRule="auto"/>
        <w:ind w:firstLine="709"/>
        <w:rPr>
          <w:rFonts w:ascii="Times New Roman" w:eastAsia="Calibri" w:hAnsi="Times New Roman" w:cs="Times New Roman"/>
          <w:b/>
          <w:lang w:val="ru-RU" w:eastAsia="ru-RU"/>
        </w:rPr>
      </w:pPr>
      <w:r w:rsidRPr="008C3919">
        <w:rPr>
          <w:rFonts w:ascii="Times New Roman" w:eastAsia="Calibri" w:hAnsi="Times New Roman" w:cs="Times New Roman"/>
          <w:b/>
          <w:spacing w:val="-2"/>
          <w:lang w:val="ru-RU" w:eastAsia="ru-RU"/>
        </w:rPr>
        <w:t xml:space="preserve">Вопросы  для собеседования </w:t>
      </w:r>
    </w:p>
    <w:p w:rsidR="008C3919" w:rsidRPr="008C3919" w:rsidRDefault="008C3919" w:rsidP="008C3919">
      <w:pPr>
        <w:spacing w:after="0" w:line="240" w:lineRule="auto"/>
        <w:ind w:left="709"/>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 xml:space="preserve">1. Раскройте экономическое содержание и порядок осуществления </w:t>
      </w:r>
      <w:r w:rsidRPr="008C3919">
        <w:rPr>
          <w:rFonts w:ascii="Times New Roman" w:eastAsia="Calibri" w:hAnsi="Times New Roman" w:cs="Times New Roman"/>
          <w:snapToGrid w:val="0"/>
          <w:lang w:val="ru-RU" w:eastAsia="ru-RU"/>
        </w:rPr>
        <w:t>экспортных операций</w:t>
      </w:r>
    </w:p>
    <w:p w:rsidR="008C3919" w:rsidRPr="008C3919" w:rsidRDefault="008C3919" w:rsidP="008C3919">
      <w:pPr>
        <w:widowControl w:val="0"/>
        <w:spacing w:after="0" w:line="240" w:lineRule="auto"/>
        <w:ind w:left="709"/>
        <w:jc w:val="both"/>
        <w:rPr>
          <w:rFonts w:ascii="Times New Roman" w:eastAsia="Calibri" w:hAnsi="Times New Roman" w:cs="Times New Roman"/>
          <w:lang w:val="ru-RU" w:eastAsia="ru-RU"/>
        </w:rPr>
      </w:pPr>
      <w:r w:rsidRPr="008C3919">
        <w:rPr>
          <w:rFonts w:ascii="Times New Roman" w:eastAsia="Calibri" w:hAnsi="Times New Roman" w:cs="Times New Roman"/>
          <w:snapToGrid w:val="0"/>
          <w:lang w:val="ru-RU" w:eastAsia="ru-RU"/>
        </w:rPr>
        <w:t>2. Представьте порядок отражения экспортных операций на счетах учета</w:t>
      </w:r>
    </w:p>
    <w:p w:rsidR="008C3919" w:rsidRPr="008C3919" w:rsidRDefault="008C3919" w:rsidP="008C3919">
      <w:pPr>
        <w:spacing w:after="0" w:line="240" w:lineRule="auto"/>
        <w:ind w:left="709"/>
        <w:rPr>
          <w:rFonts w:ascii="Times New Roman" w:eastAsia="Calibri" w:hAnsi="Times New Roman" w:cs="Times New Roman"/>
          <w:lang w:val="ru-RU" w:eastAsia="ru-RU"/>
        </w:rPr>
      </w:pPr>
      <w:r w:rsidRPr="008C3919">
        <w:rPr>
          <w:rFonts w:ascii="Times New Roman" w:eastAsia="Calibri" w:hAnsi="Times New Roman" w:cs="Times New Roman"/>
          <w:snapToGrid w:val="0"/>
          <w:lang w:val="ru-RU" w:eastAsia="ru-RU"/>
        </w:rPr>
        <w:t>3. Проанализируйте особенности применения налоговой ставки НДС при экспорте товаров</w:t>
      </w:r>
    </w:p>
    <w:p w:rsidR="008C3919" w:rsidRPr="008C3919" w:rsidRDefault="008C3919" w:rsidP="008C3919">
      <w:pPr>
        <w:spacing w:after="0" w:line="240" w:lineRule="auto"/>
        <w:ind w:left="709"/>
        <w:rPr>
          <w:rFonts w:ascii="Times New Roman" w:eastAsia="Calibri" w:hAnsi="Times New Roman" w:cs="Times New Roman"/>
          <w:lang w:val="ru-RU" w:eastAsia="ru-RU"/>
        </w:rPr>
      </w:pPr>
      <w:r w:rsidRPr="008C3919">
        <w:rPr>
          <w:rFonts w:ascii="Times New Roman" w:eastAsia="Calibri" w:hAnsi="Times New Roman" w:cs="Times New Roman"/>
          <w:snapToGrid w:val="0"/>
          <w:lang w:val="ru-RU" w:eastAsia="ru-RU"/>
        </w:rPr>
        <w:t>4. Изложите методику и особенности учета экспортных операций с привлечением посредника</w:t>
      </w:r>
      <w:r w:rsidRPr="008C3919">
        <w:rPr>
          <w:rFonts w:ascii="Times New Roman" w:eastAsia="Calibri" w:hAnsi="Times New Roman" w:cs="Times New Roman"/>
          <w:lang w:val="ru-RU" w:eastAsia="ru-RU"/>
        </w:rPr>
        <w:t xml:space="preserve"> </w:t>
      </w:r>
    </w:p>
    <w:p w:rsidR="008C3919" w:rsidRPr="008C3919" w:rsidRDefault="008C3919" w:rsidP="008C3919">
      <w:pPr>
        <w:spacing w:after="0" w:line="240" w:lineRule="auto"/>
        <w:ind w:left="709"/>
        <w:rPr>
          <w:rFonts w:ascii="Times New Roman" w:eastAsia="Calibri" w:hAnsi="Times New Roman" w:cs="Times New Roman"/>
          <w:lang w:val="ru-RU" w:eastAsia="ru-RU"/>
        </w:rPr>
      </w:pPr>
      <w:r w:rsidRPr="008C3919">
        <w:rPr>
          <w:rFonts w:ascii="Times New Roman" w:eastAsia="Calibri" w:hAnsi="Times New Roman" w:cs="Times New Roman"/>
          <w:snapToGrid w:val="0"/>
          <w:lang w:val="ru-RU" w:eastAsia="ru-RU"/>
        </w:rPr>
        <w:t>5. Представьте специфику учета реэкспортных операций</w:t>
      </w:r>
    </w:p>
    <w:p w:rsidR="008C3919" w:rsidRPr="008C3919" w:rsidRDefault="008C3919" w:rsidP="008C3919">
      <w:pPr>
        <w:spacing w:after="0" w:line="240" w:lineRule="auto"/>
        <w:ind w:left="709"/>
        <w:rPr>
          <w:rFonts w:ascii="Times New Roman" w:eastAsia="Calibri" w:hAnsi="Times New Roman" w:cs="Times New Roman"/>
          <w:lang w:val="ru-RU" w:eastAsia="ru-RU"/>
        </w:rPr>
      </w:pPr>
      <w:r w:rsidRPr="008C3919">
        <w:rPr>
          <w:rFonts w:ascii="Times New Roman" w:eastAsia="Calibri" w:hAnsi="Times New Roman" w:cs="Times New Roman"/>
          <w:snapToGrid w:val="0"/>
          <w:lang w:val="ru-RU" w:eastAsia="ru-RU"/>
        </w:rPr>
        <w:t xml:space="preserve">6. Раскройте сущность, порядок документирования товарообменных операций. </w:t>
      </w:r>
    </w:p>
    <w:p w:rsidR="008C3919" w:rsidRPr="008C3919" w:rsidRDefault="008C3919" w:rsidP="008C3919">
      <w:pPr>
        <w:spacing w:after="0" w:line="240" w:lineRule="auto"/>
        <w:ind w:left="709"/>
        <w:rPr>
          <w:rFonts w:ascii="Times New Roman" w:eastAsia="Calibri" w:hAnsi="Times New Roman" w:cs="Times New Roman"/>
          <w:lang w:val="ru-RU" w:eastAsia="ru-RU"/>
        </w:rPr>
      </w:pPr>
      <w:r w:rsidRPr="008C3919">
        <w:rPr>
          <w:rFonts w:ascii="Times New Roman" w:eastAsia="Calibri" w:hAnsi="Times New Roman" w:cs="Times New Roman"/>
          <w:snapToGrid w:val="0"/>
          <w:lang w:val="ru-RU" w:eastAsia="ru-RU"/>
        </w:rPr>
        <w:t>7. Изложите принципы и порядок учета бартерных сделок</w:t>
      </w:r>
    </w:p>
    <w:p w:rsidR="008C3919" w:rsidRPr="008C3919" w:rsidRDefault="008C3919" w:rsidP="008C3919">
      <w:pPr>
        <w:spacing w:after="0" w:line="240" w:lineRule="auto"/>
        <w:ind w:firstLine="709"/>
        <w:jc w:val="both"/>
        <w:rPr>
          <w:rFonts w:ascii="Times New Roman" w:eastAsia="Calibri" w:hAnsi="Times New Roman" w:cs="Times New Roman"/>
          <w:b/>
          <w:i/>
          <w:lang w:val="ru-RU" w:eastAsia="ru-RU"/>
        </w:rPr>
      </w:pPr>
      <w:r w:rsidRPr="008C3919">
        <w:rPr>
          <w:rFonts w:ascii="Times New Roman" w:eastAsia="Calibri" w:hAnsi="Times New Roman" w:cs="Times New Roman"/>
          <w:b/>
          <w:bCs/>
          <w:spacing w:val="-6"/>
          <w:lang w:val="ru-RU" w:eastAsia="ru-RU"/>
        </w:rPr>
        <w:t>При изучении вопросов Темы 4 студенты самостоятельно должны</w:t>
      </w:r>
      <w:r w:rsidRPr="008C3919">
        <w:rPr>
          <w:rFonts w:ascii="Times New Roman" w:eastAsia="Calibri" w:hAnsi="Times New Roman" w:cs="Times New Roman"/>
          <w:b/>
          <w:i/>
          <w:lang w:val="ru-RU" w:eastAsia="ru-RU"/>
        </w:rPr>
        <w:t>:</w:t>
      </w:r>
    </w:p>
    <w:p w:rsidR="008C3919" w:rsidRPr="008C3919" w:rsidRDefault="008C3919" w:rsidP="008C3919">
      <w:pPr>
        <w:spacing w:after="0" w:line="240" w:lineRule="auto"/>
        <w:ind w:left="709"/>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1. Ознакомиться с экспортными операциями, их видами, организацией учета</w:t>
      </w:r>
    </w:p>
    <w:p w:rsidR="008C3919" w:rsidRPr="008C3919" w:rsidRDefault="008C3919" w:rsidP="008C3919">
      <w:pPr>
        <w:spacing w:after="0" w:line="240" w:lineRule="auto"/>
        <w:ind w:left="709"/>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2. Изучить порядок учета коммерческих расходов при экспортных операциях</w:t>
      </w:r>
    </w:p>
    <w:p w:rsidR="008C3919" w:rsidRPr="008C3919" w:rsidRDefault="008C3919" w:rsidP="008C3919">
      <w:pPr>
        <w:spacing w:after="0" w:line="240" w:lineRule="auto"/>
        <w:ind w:left="709"/>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3. Рассмотреть особенности раздельного учета НДС при реализации экспортных товаров</w:t>
      </w:r>
    </w:p>
    <w:p w:rsidR="008C3919" w:rsidRPr="008C3919" w:rsidRDefault="008C3919" w:rsidP="008C3919">
      <w:pPr>
        <w:spacing w:after="0" w:line="240" w:lineRule="auto"/>
        <w:ind w:left="709"/>
        <w:jc w:val="both"/>
        <w:rPr>
          <w:rFonts w:ascii="Times New Roman" w:eastAsia="Calibri" w:hAnsi="Times New Roman" w:cs="Times New Roman"/>
          <w:bCs/>
          <w:spacing w:val="-2"/>
          <w:u w:val="single"/>
          <w:lang w:val="ru-RU" w:eastAsia="ru-RU"/>
        </w:rPr>
      </w:pPr>
      <w:r w:rsidRPr="008C3919">
        <w:rPr>
          <w:rFonts w:ascii="Times New Roman" w:eastAsia="Calibri" w:hAnsi="Times New Roman" w:cs="Times New Roman"/>
          <w:lang w:val="ru-RU" w:eastAsia="ru-RU"/>
        </w:rPr>
        <w:t>4. Проанализировать нормативные документы в сфере обложения экспортных работ и услуг НДС</w:t>
      </w:r>
    </w:p>
    <w:p w:rsidR="008C3919" w:rsidRPr="008C3919" w:rsidRDefault="008C3919" w:rsidP="008C3919">
      <w:pPr>
        <w:spacing w:after="0" w:line="240" w:lineRule="auto"/>
        <w:ind w:left="709"/>
        <w:jc w:val="both"/>
        <w:rPr>
          <w:rFonts w:ascii="Times New Roman" w:eastAsia="Calibri" w:hAnsi="Times New Roman" w:cs="Times New Roman"/>
          <w:bCs/>
          <w:spacing w:val="-2"/>
          <w:u w:val="single"/>
          <w:lang w:val="ru-RU" w:eastAsia="ru-RU"/>
        </w:rPr>
      </w:pPr>
      <w:r w:rsidRPr="008C3919">
        <w:rPr>
          <w:rFonts w:ascii="Times New Roman" w:eastAsia="Calibri" w:hAnsi="Times New Roman" w:cs="Times New Roman"/>
          <w:lang w:val="ru-RU" w:eastAsia="ru-RU"/>
        </w:rPr>
        <w:t>5. Ознакомиться с сущностью товарообменных операций и первичной учетной документацией по их оформлению</w:t>
      </w:r>
    </w:p>
    <w:p w:rsidR="008C3919" w:rsidRPr="008C3919" w:rsidRDefault="008C3919" w:rsidP="008C3919">
      <w:pPr>
        <w:spacing w:after="0" w:line="240" w:lineRule="auto"/>
        <w:textAlignment w:val="baseline"/>
        <w:rPr>
          <w:rFonts w:ascii="Times New Roman" w:eastAsia="Calibri" w:hAnsi="Times New Roman" w:cs="Times New Roman"/>
          <w:b/>
          <w:bCs/>
          <w:sz w:val="28"/>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063"/>
      </w:tblGrid>
      <w:tr w:rsidR="008C3919" w:rsidRPr="008C3919" w:rsidTr="00075026">
        <w:tc>
          <w:tcPr>
            <w:tcW w:w="9571" w:type="dxa"/>
            <w:gridSpan w:val="2"/>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hd w:val="clear" w:color="auto" w:fill="FFFFFF"/>
              <w:spacing w:after="0" w:line="240" w:lineRule="auto"/>
              <w:ind w:firstLine="708"/>
              <w:jc w:val="center"/>
              <w:rPr>
                <w:rFonts w:ascii="Times New Roman" w:eastAsia="Calibri" w:hAnsi="Times New Roman" w:cs="Times New Roman"/>
                <w:b/>
                <w:sz w:val="28"/>
                <w:szCs w:val="28"/>
                <w:lang w:val="ru-RU" w:eastAsia="ru-RU"/>
              </w:rPr>
            </w:pPr>
            <w:r w:rsidRPr="008C3919">
              <w:rPr>
                <w:rFonts w:ascii="Times New Roman" w:eastAsia="Calibri" w:hAnsi="Times New Roman" w:cs="Times New Roman"/>
                <w:sz w:val="28"/>
                <w:szCs w:val="24"/>
                <w:lang w:val="ru-RU" w:eastAsia="ru-RU"/>
              </w:rPr>
              <w:t> </w:t>
            </w:r>
            <w:r w:rsidRPr="008C3919">
              <w:rPr>
                <w:rFonts w:ascii="Times New Roman" w:eastAsia="Calibri" w:hAnsi="Times New Roman" w:cs="Times New Roman"/>
                <w:b/>
                <w:bCs/>
                <w:spacing w:val="-2"/>
                <w:sz w:val="28"/>
                <w:szCs w:val="28"/>
                <w:lang w:val="ru-RU" w:eastAsia="ru-RU"/>
              </w:rPr>
              <w:t>Критерии оценивания:</w:t>
            </w:r>
          </w:p>
        </w:tc>
      </w:tr>
      <w:tr w:rsidR="008C3919" w:rsidRPr="008C3919" w:rsidTr="00075026">
        <w:tc>
          <w:tcPr>
            <w:tcW w:w="5508"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sz w:val="28"/>
                <w:szCs w:val="28"/>
                <w:lang w:val="ru-RU" w:eastAsia="ru-RU"/>
              </w:rPr>
            </w:pPr>
            <w:r w:rsidRPr="008C3919">
              <w:rPr>
                <w:rFonts w:ascii="Times New Roman" w:eastAsia="Calibri" w:hAnsi="Times New Roman" w:cs="Times New Roman"/>
                <w:bCs/>
                <w:spacing w:val="-2"/>
                <w:sz w:val="28"/>
                <w:szCs w:val="28"/>
                <w:lang w:val="ru-RU" w:eastAsia="ru-RU"/>
              </w:rPr>
              <w:t xml:space="preserve">Оценка «зачтено» выставляется, если </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1. ответ представлен в объеме</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 xml:space="preserve">2. ссылка на нормативные документы представлена </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sym w:font="Symbol" w:char="F03E"/>
            </w:r>
            <w:r w:rsidRPr="008C3919">
              <w:rPr>
                <w:rFonts w:ascii="Times New Roman" w:eastAsia="Calibri" w:hAnsi="Times New Roman" w:cs="Times New Roman"/>
                <w:bCs/>
                <w:spacing w:val="-2"/>
                <w:sz w:val="24"/>
                <w:szCs w:val="24"/>
                <w:lang w:val="ru-RU" w:eastAsia="ru-RU"/>
              </w:rPr>
              <w:t xml:space="preserve"> 70%</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в полном объеме или частично</w:t>
            </w:r>
            <w:r w:rsidRPr="008C3919">
              <w:rPr>
                <w:rFonts w:ascii="Times New Roman" w:eastAsia="Calibri" w:hAnsi="Times New Roman" w:cs="Times New Roman"/>
                <w:bCs/>
                <w:spacing w:val="-2"/>
                <w:sz w:val="24"/>
                <w:szCs w:val="24"/>
                <w:lang w:val="ru-RU" w:eastAsia="ru-RU"/>
              </w:rPr>
              <w:sym w:font="Symbol" w:char="F03E"/>
            </w:r>
            <w:r w:rsidRPr="008C3919">
              <w:rPr>
                <w:rFonts w:ascii="Times New Roman" w:eastAsia="Calibri" w:hAnsi="Times New Roman" w:cs="Times New Roman"/>
                <w:bCs/>
                <w:spacing w:val="-2"/>
                <w:sz w:val="24"/>
                <w:szCs w:val="24"/>
                <w:lang w:val="ru-RU" w:eastAsia="ru-RU"/>
              </w:rPr>
              <w:t xml:space="preserve"> 50%</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использованы</w:t>
            </w:r>
          </w:p>
        </w:tc>
      </w:tr>
      <w:tr w:rsidR="008C3919" w:rsidRPr="008C3919" w:rsidTr="00075026">
        <w:tc>
          <w:tcPr>
            <w:tcW w:w="5508"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sz w:val="28"/>
                <w:szCs w:val="28"/>
                <w:lang w:val="ru-RU" w:eastAsia="ru-RU"/>
              </w:rPr>
            </w:pPr>
            <w:r w:rsidRPr="008C3919">
              <w:rPr>
                <w:rFonts w:ascii="Times New Roman" w:eastAsia="Calibri" w:hAnsi="Times New Roman" w:cs="Times New Roman"/>
                <w:bCs/>
                <w:spacing w:val="-2"/>
                <w:sz w:val="28"/>
                <w:szCs w:val="28"/>
                <w:lang w:val="ru-RU" w:eastAsia="ru-RU"/>
              </w:rPr>
              <w:t xml:space="preserve">Оценка «не зачтено» выставляется, если </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1. ответ представлен в объеме</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 xml:space="preserve">2. ссылка на нормативные документы представлена </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sym w:font="Symbol" w:char="F03C"/>
            </w:r>
            <w:r w:rsidRPr="008C3919">
              <w:rPr>
                <w:rFonts w:ascii="Times New Roman" w:eastAsia="Calibri" w:hAnsi="Times New Roman" w:cs="Times New Roman"/>
                <w:bCs/>
                <w:spacing w:val="-2"/>
                <w:sz w:val="24"/>
                <w:szCs w:val="24"/>
                <w:lang w:val="ru-RU" w:eastAsia="ru-RU"/>
              </w:rPr>
              <w:t xml:space="preserve"> 30%</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 xml:space="preserve">частично </w:t>
            </w:r>
            <w:r w:rsidRPr="008C3919">
              <w:rPr>
                <w:rFonts w:ascii="Times New Roman" w:eastAsia="Calibri" w:hAnsi="Times New Roman" w:cs="Times New Roman"/>
                <w:bCs/>
                <w:spacing w:val="-2"/>
                <w:sz w:val="24"/>
                <w:szCs w:val="24"/>
                <w:lang w:val="ru-RU" w:eastAsia="ru-RU"/>
              </w:rPr>
              <w:sym w:font="Symbol" w:char="F03C"/>
            </w:r>
            <w:r w:rsidRPr="008C3919">
              <w:rPr>
                <w:rFonts w:ascii="Times New Roman" w:eastAsia="Calibri" w:hAnsi="Times New Roman" w:cs="Times New Roman"/>
                <w:bCs/>
                <w:spacing w:val="-2"/>
                <w:sz w:val="24"/>
                <w:szCs w:val="24"/>
                <w:lang w:val="ru-RU" w:eastAsia="ru-RU"/>
              </w:rPr>
              <w:t xml:space="preserve"> 50%</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 xml:space="preserve"> не использованы</w:t>
            </w:r>
          </w:p>
        </w:tc>
      </w:tr>
    </w:tbl>
    <w:p w:rsidR="008C3919" w:rsidRPr="008C3919" w:rsidRDefault="008C3919" w:rsidP="008C3919">
      <w:pPr>
        <w:spacing w:after="0" w:line="240" w:lineRule="auto"/>
        <w:textAlignment w:val="baseline"/>
        <w:rPr>
          <w:rFonts w:ascii="Calibri" w:eastAsia="Calibri" w:hAnsi="Calibri" w:cs="Times New Roman"/>
          <w:sz w:val="12"/>
          <w:szCs w:val="12"/>
          <w:lang w:val="ru-RU" w:eastAsia="ru-RU"/>
        </w:rPr>
      </w:pPr>
    </w:p>
    <w:p w:rsidR="008C3919" w:rsidRPr="008C3919" w:rsidRDefault="008C3919" w:rsidP="008C3919">
      <w:pPr>
        <w:spacing w:after="0" w:line="240" w:lineRule="auto"/>
        <w:textAlignment w:val="baseline"/>
        <w:rPr>
          <w:rFonts w:ascii="Times New Roman" w:eastAsia="Calibri" w:hAnsi="Times New Roman" w:cs="Times New Roman"/>
          <w:sz w:val="28"/>
          <w:szCs w:val="24"/>
          <w:lang w:val="ru-RU" w:eastAsia="ru-RU"/>
        </w:rPr>
      </w:pPr>
    </w:p>
    <w:p w:rsidR="008C3919" w:rsidRPr="008C3919" w:rsidRDefault="008C3919" w:rsidP="008C3919">
      <w:pPr>
        <w:spacing w:after="0" w:line="240" w:lineRule="auto"/>
        <w:textAlignment w:val="baseline"/>
        <w:rPr>
          <w:rFonts w:ascii="Calibri" w:eastAsia="Calibri" w:hAnsi="Calibri" w:cs="Times New Roman"/>
          <w:sz w:val="12"/>
          <w:szCs w:val="12"/>
          <w:lang w:val="ru-RU" w:eastAsia="ru-RU"/>
        </w:rPr>
      </w:pPr>
      <w:r w:rsidRPr="008C3919">
        <w:rPr>
          <w:rFonts w:ascii="Times New Roman" w:eastAsia="Calibri" w:hAnsi="Times New Roman" w:cs="Times New Roman"/>
          <w:sz w:val="28"/>
          <w:szCs w:val="24"/>
          <w:lang w:val="ru-RU" w:eastAsia="ru-RU"/>
        </w:rPr>
        <w:t> Составитель ________________________ Э.Ю. Демьяненко</w:t>
      </w:r>
    </w:p>
    <w:p w:rsidR="008C3919" w:rsidRPr="008C3919" w:rsidRDefault="008C3919" w:rsidP="008C3919">
      <w:pPr>
        <w:spacing w:after="0" w:line="240" w:lineRule="auto"/>
        <w:textAlignment w:val="baseline"/>
        <w:rPr>
          <w:rFonts w:ascii="Calibri" w:eastAsia="Calibri" w:hAnsi="Calibri" w:cs="Times New Roman"/>
          <w:sz w:val="12"/>
          <w:szCs w:val="12"/>
          <w:lang w:val="ru-RU" w:eastAsia="ru-RU"/>
        </w:rPr>
      </w:pPr>
      <w:r w:rsidRPr="008C3919">
        <w:rPr>
          <w:rFonts w:ascii="Times New Roman" w:eastAsia="Calibri" w:hAnsi="Times New Roman" w:cs="Times New Roman"/>
          <w:sz w:val="20"/>
          <w:szCs w:val="24"/>
          <w:lang w:val="ru-RU" w:eastAsia="ru-RU"/>
        </w:rPr>
        <w:t xml:space="preserve"> «____»__________________2018 г. </w:t>
      </w:r>
    </w:p>
    <w:p w:rsidR="008C3919" w:rsidRPr="008C3919" w:rsidRDefault="008C3919" w:rsidP="008C3919">
      <w:pPr>
        <w:spacing w:after="0" w:line="240" w:lineRule="auto"/>
        <w:textAlignment w:val="baseline"/>
        <w:rPr>
          <w:rFonts w:ascii="Calibri" w:eastAsia="Calibri" w:hAnsi="Calibri" w:cs="Times New Roman"/>
          <w:sz w:val="12"/>
          <w:szCs w:val="12"/>
          <w:lang w:val="ru-RU" w:eastAsia="ru-RU"/>
        </w:rPr>
      </w:pPr>
    </w:p>
    <w:p w:rsidR="008C3919" w:rsidRPr="008C3919" w:rsidRDefault="008C3919" w:rsidP="008C3919">
      <w:pPr>
        <w:shd w:val="clear" w:color="auto" w:fill="FFFFFF"/>
        <w:spacing w:after="0" w:line="240" w:lineRule="auto"/>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Министерство образования и науки Российской Федерации</w:t>
      </w:r>
    </w:p>
    <w:p w:rsidR="008C3919" w:rsidRPr="008C3919" w:rsidRDefault="008C3919" w:rsidP="008C3919">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C3919" w:rsidRPr="008C3919" w:rsidRDefault="008C3919" w:rsidP="008C3919">
      <w:pPr>
        <w:shd w:val="clear" w:color="auto" w:fill="FFFFFF"/>
        <w:spacing w:after="0" w:line="240" w:lineRule="auto"/>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8C3919" w:rsidRPr="008C3919" w:rsidRDefault="008C3919" w:rsidP="008C3919">
      <w:pPr>
        <w:spacing w:after="0" w:line="240" w:lineRule="auto"/>
        <w:jc w:val="center"/>
        <w:textAlignment w:val="baseline"/>
        <w:rPr>
          <w:rFonts w:ascii="Calibri" w:eastAsia="Calibri" w:hAnsi="Calibri" w:cs="Times New Roman"/>
          <w:sz w:val="12"/>
          <w:szCs w:val="12"/>
          <w:lang w:val="ru-RU" w:eastAsia="ru-RU"/>
        </w:rPr>
      </w:pPr>
      <w:r w:rsidRPr="008C3919">
        <w:rPr>
          <w:rFonts w:ascii="Times New Roman" w:eastAsia="Calibri" w:hAnsi="Times New Roman" w:cs="Times New Roman"/>
          <w:sz w:val="28"/>
          <w:szCs w:val="24"/>
          <w:lang w:val="ru-RU" w:eastAsia="ru-RU"/>
        </w:rPr>
        <w:t>Кафедра бухгалтерского учета</w:t>
      </w:r>
    </w:p>
    <w:p w:rsidR="008C3919" w:rsidRPr="008C3919" w:rsidRDefault="008C3919" w:rsidP="008C3919">
      <w:pPr>
        <w:spacing w:after="0" w:line="240" w:lineRule="auto"/>
        <w:jc w:val="center"/>
        <w:textAlignment w:val="baseline"/>
        <w:rPr>
          <w:rFonts w:ascii="Calibri" w:eastAsia="Calibri" w:hAnsi="Calibri" w:cs="Times New Roman"/>
          <w:sz w:val="12"/>
          <w:szCs w:val="12"/>
          <w:lang w:val="ru-RU" w:eastAsia="ru-RU"/>
        </w:rPr>
      </w:pPr>
      <w:r w:rsidRPr="008C3919">
        <w:rPr>
          <w:rFonts w:ascii="Times New Roman" w:eastAsia="Calibri" w:hAnsi="Times New Roman" w:cs="Times New Roman"/>
          <w:b/>
          <w:bCs/>
          <w:sz w:val="36"/>
          <w:szCs w:val="24"/>
          <w:lang w:val="ru-RU" w:eastAsia="ru-RU"/>
        </w:rPr>
        <w:t>Темы рефератов, докладов, сообщений</w:t>
      </w:r>
    </w:p>
    <w:p w:rsidR="008C3919" w:rsidRPr="008C3919" w:rsidRDefault="008C3919" w:rsidP="008C3919">
      <w:pPr>
        <w:spacing w:after="0" w:line="240" w:lineRule="auto"/>
        <w:jc w:val="center"/>
        <w:textAlignment w:val="baseline"/>
        <w:rPr>
          <w:rFonts w:ascii="Times New Roman" w:eastAsia="Calibri" w:hAnsi="Times New Roman" w:cs="Times New Roman"/>
          <w:b/>
          <w:sz w:val="28"/>
          <w:szCs w:val="24"/>
          <w:lang w:val="ru-RU" w:eastAsia="ru-RU"/>
        </w:rPr>
      </w:pPr>
      <w:r w:rsidRPr="008C3919">
        <w:rPr>
          <w:rFonts w:ascii="Times New Roman" w:eastAsia="Calibri" w:hAnsi="Times New Roman" w:cs="Times New Roman"/>
          <w:sz w:val="28"/>
          <w:szCs w:val="24"/>
          <w:lang w:val="ru-RU" w:eastAsia="ru-RU"/>
        </w:rPr>
        <w:t xml:space="preserve">по дисциплине </w:t>
      </w:r>
      <w:r w:rsidRPr="008C3919">
        <w:rPr>
          <w:rFonts w:ascii="Times New Roman" w:eastAsia="Calibri" w:hAnsi="Times New Roman" w:cs="Times New Roman"/>
          <w:b/>
          <w:sz w:val="24"/>
          <w:szCs w:val="28"/>
          <w:lang w:val="ru-RU" w:eastAsia="ru-RU"/>
        </w:rPr>
        <w:t>Учет внешнеторговых операций в коммерческих организациях</w:t>
      </w:r>
    </w:p>
    <w:p w:rsidR="008C3919" w:rsidRPr="008C3919" w:rsidRDefault="008C3919" w:rsidP="008C3919">
      <w:pPr>
        <w:spacing w:after="0" w:line="240" w:lineRule="auto"/>
        <w:jc w:val="center"/>
        <w:textAlignment w:val="baseline"/>
        <w:rPr>
          <w:rFonts w:ascii="Times New Roman" w:eastAsia="Calibri" w:hAnsi="Times New Roman" w:cs="Times New Roman"/>
          <w:lang w:val="ru-RU" w:eastAsia="ru-RU"/>
        </w:rPr>
      </w:pPr>
    </w:p>
    <w:p w:rsidR="008C3919" w:rsidRPr="008C3919" w:rsidRDefault="008C3919" w:rsidP="008C3919">
      <w:pPr>
        <w:numPr>
          <w:ilvl w:val="0"/>
          <w:numId w:val="5"/>
        </w:numPr>
        <w:spacing w:after="0" w:line="240" w:lineRule="auto"/>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Содержание современной внешнеэкономической деятельности.</w:t>
      </w:r>
    </w:p>
    <w:p w:rsidR="008C3919" w:rsidRPr="008C3919" w:rsidRDefault="008C3919" w:rsidP="008C3919">
      <w:pPr>
        <w:numPr>
          <w:ilvl w:val="0"/>
          <w:numId w:val="5"/>
        </w:numPr>
        <w:spacing w:after="0" w:line="240" w:lineRule="auto"/>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Основные принципы валютного регулирования и валютного контроля в РФ.</w:t>
      </w:r>
    </w:p>
    <w:p w:rsidR="008C3919" w:rsidRPr="008C3919" w:rsidRDefault="008C3919" w:rsidP="008C3919">
      <w:pPr>
        <w:numPr>
          <w:ilvl w:val="0"/>
          <w:numId w:val="5"/>
        </w:numPr>
        <w:spacing w:after="0" w:line="240" w:lineRule="auto"/>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Современная система таможенных органов РФ, их основные функции.</w:t>
      </w:r>
    </w:p>
    <w:p w:rsidR="008C3919" w:rsidRPr="008C3919" w:rsidRDefault="008C3919" w:rsidP="008C3919">
      <w:pPr>
        <w:numPr>
          <w:ilvl w:val="0"/>
          <w:numId w:val="5"/>
        </w:numPr>
        <w:spacing w:after="0" w:line="240" w:lineRule="auto"/>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Основные положения Закона «О таможенном тарифе»: виды таможенных пошлин, определение таможенной стоимости и страны происхождения товара.</w:t>
      </w:r>
    </w:p>
    <w:p w:rsidR="008C3919" w:rsidRPr="008C3919" w:rsidRDefault="008C3919" w:rsidP="008C3919">
      <w:pPr>
        <w:numPr>
          <w:ilvl w:val="0"/>
          <w:numId w:val="5"/>
        </w:numPr>
        <w:spacing w:after="0" w:line="240" w:lineRule="auto"/>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 xml:space="preserve">Внешнеторговые договоры: правила их заключения. </w:t>
      </w:r>
    </w:p>
    <w:p w:rsidR="008C3919" w:rsidRPr="008C3919" w:rsidRDefault="008C3919" w:rsidP="008C3919">
      <w:pPr>
        <w:numPr>
          <w:ilvl w:val="0"/>
          <w:numId w:val="5"/>
        </w:numPr>
        <w:spacing w:after="0" w:line="240" w:lineRule="auto"/>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 xml:space="preserve">Открытие и закрытие банковских счетов </w:t>
      </w:r>
    </w:p>
    <w:p w:rsidR="008C3919" w:rsidRPr="008C3919" w:rsidRDefault="008C3919" w:rsidP="008C3919">
      <w:pPr>
        <w:numPr>
          <w:ilvl w:val="0"/>
          <w:numId w:val="5"/>
        </w:numPr>
        <w:snapToGrid w:val="0"/>
        <w:spacing w:after="0" w:line="240" w:lineRule="auto"/>
        <w:jc w:val="both"/>
        <w:rPr>
          <w:rFonts w:ascii="Times New Roman" w:eastAsia="Times New Roman" w:hAnsi="Times New Roman" w:cs="Times New Roman"/>
          <w:lang w:val="ru-RU" w:eastAsia="ru-RU"/>
        </w:rPr>
      </w:pPr>
      <w:r w:rsidRPr="008C3919">
        <w:rPr>
          <w:rFonts w:ascii="Times New Roman" w:eastAsia="Times New Roman" w:hAnsi="Times New Roman" w:cs="Times New Roman"/>
          <w:lang w:val="ru-RU" w:eastAsia="ru-RU"/>
        </w:rPr>
        <w:t>Применение ПБУ 3/2006 «Учет активов и обязательств, стоимость которых выражена в иностранной валюте»: его плюсы и минусы</w:t>
      </w:r>
    </w:p>
    <w:p w:rsidR="008C3919" w:rsidRPr="008C3919" w:rsidRDefault="008C3919" w:rsidP="008C3919">
      <w:pPr>
        <w:numPr>
          <w:ilvl w:val="0"/>
          <w:numId w:val="5"/>
        </w:numPr>
        <w:spacing w:after="0" w:line="240" w:lineRule="auto"/>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Бухгалтерский и налоговый учет курсовых разниц</w:t>
      </w:r>
    </w:p>
    <w:p w:rsidR="008C3919" w:rsidRPr="008C3919" w:rsidRDefault="008C3919" w:rsidP="008C3919">
      <w:pPr>
        <w:numPr>
          <w:ilvl w:val="0"/>
          <w:numId w:val="5"/>
        </w:numPr>
        <w:spacing w:after="0" w:line="240" w:lineRule="auto"/>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Договоры в условных единицах бухучет и налогообложение</w:t>
      </w:r>
    </w:p>
    <w:p w:rsidR="008C3919" w:rsidRPr="008C3919" w:rsidRDefault="008C3919" w:rsidP="008C3919">
      <w:pPr>
        <w:numPr>
          <w:ilvl w:val="0"/>
          <w:numId w:val="5"/>
        </w:numPr>
        <w:spacing w:after="0" w:line="240" w:lineRule="auto"/>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 xml:space="preserve">Открытие и закрытие банковских счетов </w:t>
      </w:r>
    </w:p>
    <w:p w:rsidR="008C3919" w:rsidRPr="008C3919" w:rsidRDefault="008C3919" w:rsidP="008C3919">
      <w:pPr>
        <w:numPr>
          <w:ilvl w:val="0"/>
          <w:numId w:val="5"/>
        </w:numPr>
        <w:spacing w:after="0" w:line="240" w:lineRule="auto"/>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Понятие, структура импортного контракта</w:t>
      </w:r>
    </w:p>
    <w:p w:rsidR="008C3919" w:rsidRPr="008C3919" w:rsidRDefault="008C3919" w:rsidP="008C3919">
      <w:pPr>
        <w:numPr>
          <w:ilvl w:val="0"/>
          <w:numId w:val="5"/>
        </w:numPr>
        <w:spacing w:after="0" w:line="240" w:lineRule="auto"/>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Таможенные платежи при импорте товаров</w:t>
      </w:r>
    </w:p>
    <w:p w:rsidR="008C3919" w:rsidRPr="008C3919" w:rsidRDefault="008C3919" w:rsidP="008C3919">
      <w:pPr>
        <w:numPr>
          <w:ilvl w:val="0"/>
          <w:numId w:val="5"/>
        </w:numPr>
        <w:spacing w:after="0" w:line="240" w:lineRule="auto"/>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Оформление паспорта импортной сделки</w:t>
      </w:r>
    </w:p>
    <w:p w:rsidR="008C3919" w:rsidRPr="008C3919" w:rsidRDefault="008C3919" w:rsidP="008C3919">
      <w:pPr>
        <w:numPr>
          <w:ilvl w:val="0"/>
          <w:numId w:val="5"/>
        </w:numPr>
        <w:spacing w:after="0" w:line="240" w:lineRule="auto"/>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Валютный контроль при импорте</w:t>
      </w:r>
    </w:p>
    <w:p w:rsidR="008C3919" w:rsidRPr="008C3919" w:rsidRDefault="008C3919" w:rsidP="008C3919">
      <w:pPr>
        <w:numPr>
          <w:ilvl w:val="0"/>
          <w:numId w:val="5"/>
        </w:numPr>
        <w:spacing w:after="0" w:line="240" w:lineRule="auto"/>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Государственное регулирование операций по экспорту товаров</w:t>
      </w:r>
    </w:p>
    <w:p w:rsidR="008C3919" w:rsidRPr="008C3919" w:rsidRDefault="008C3919" w:rsidP="008C3919">
      <w:pPr>
        <w:numPr>
          <w:ilvl w:val="0"/>
          <w:numId w:val="5"/>
        </w:numPr>
        <w:spacing w:after="0" w:line="240" w:lineRule="auto"/>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Обложение экспортных товаров НДС и акцизами</w:t>
      </w:r>
    </w:p>
    <w:p w:rsidR="008C3919" w:rsidRPr="008C3919" w:rsidRDefault="008C3919" w:rsidP="008C3919">
      <w:pPr>
        <w:numPr>
          <w:ilvl w:val="0"/>
          <w:numId w:val="5"/>
        </w:numPr>
        <w:spacing w:after="0" w:line="240" w:lineRule="auto"/>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Учет услуг по международным перевозкам экспортных грузов</w:t>
      </w:r>
    </w:p>
    <w:p w:rsidR="008C3919" w:rsidRPr="008C3919" w:rsidRDefault="008C3919" w:rsidP="008C3919">
      <w:pPr>
        <w:numPr>
          <w:ilvl w:val="0"/>
          <w:numId w:val="5"/>
        </w:numPr>
        <w:spacing w:after="0" w:line="240" w:lineRule="auto"/>
        <w:jc w:val="both"/>
        <w:rPr>
          <w:rFonts w:ascii="Times New Roman" w:eastAsia="Calibri" w:hAnsi="Times New Roman" w:cs="Times New Roman"/>
          <w:lang w:val="ru-RU" w:eastAsia="ru-RU"/>
        </w:rPr>
      </w:pPr>
      <w:r w:rsidRPr="008C3919">
        <w:rPr>
          <w:rFonts w:ascii="Times New Roman" w:eastAsia="Calibri" w:hAnsi="Times New Roman" w:cs="Times New Roman"/>
          <w:lang w:val="ru-RU" w:eastAsia="ru-RU"/>
        </w:rPr>
        <w:t>Особенности учета операций по обмену товарами, работами и услугами</w:t>
      </w:r>
    </w:p>
    <w:p w:rsidR="008C3919" w:rsidRPr="008C3919" w:rsidRDefault="008C3919" w:rsidP="008C3919">
      <w:pPr>
        <w:numPr>
          <w:ilvl w:val="0"/>
          <w:numId w:val="5"/>
        </w:numPr>
        <w:spacing w:after="0" w:line="240" w:lineRule="auto"/>
        <w:jc w:val="both"/>
        <w:rPr>
          <w:rFonts w:ascii="Times New Roman" w:eastAsia="Calibri" w:hAnsi="Times New Roman" w:cs="Times New Roman"/>
          <w:snapToGrid w:val="0"/>
          <w:lang w:val="ru-RU" w:eastAsia="ru-RU"/>
        </w:rPr>
      </w:pPr>
      <w:r w:rsidRPr="008C3919">
        <w:rPr>
          <w:rFonts w:ascii="Times New Roman" w:eastAsia="Calibri" w:hAnsi="Times New Roman" w:cs="Times New Roman"/>
          <w:lang w:val="ru-RU" w:eastAsia="ru-RU"/>
        </w:rPr>
        <w:t>П</w:t>
      </w:r>
      <w:r w:rsidRPr="008C3919">
        <w:rPr>
          <w:rFonts w:ascii="Times New Roman" w:eastAsia="Calibri" w:hAnsi="Times New Roman" w:cs="Times New Roman"/>
          <w:snapToGrid w:val="0"/>
          <w:lang w:val="ru-RU" w:eastAsia="ru-RU"/>
        </w:rPr>
        <w:t xml:space="preserve">равовой аспект бартерных операции, соответствие их действующему законодательству </w:t>
      </w:r>
    </w:p>
    <w:p w:rsidR="008C3919" w:rsidRPr="008C3919" w:rsidRDefault="008C3919" w:rsidP="008C3919">
      <w:pPr>
        <w:spacing w:after="0" w:line="240" w:lineRule="auto"/>
        <w:ind w:firstLine="708"/>
        <w:jc w:val="both"/>
        <w:rPr>
          <w:rFonts w:ascii="Times New Roman" w:eastAsia="Calibri" w:hAnsi="Times New Roman" w:cs="Times New Roman"/>
          <w:sz w:val="28"/>
          <w:szCs w:val="28"/>
          <w:lang w:val="ru-RU" w:eastAsia="ru-RU"/>
        </w:rPr>
      </w:pPr>
    </w:p>
    <w:p w:rsidR="008C3919" w:rsidRPr="008C3919" w:rsidRDefault="008C3919" w:rsidP="008C3919">
      <w:pPr>
        <w:spacing w:after="0" w:line="240" w:lineRule="auto"/>
        <w:ind w:firstLine="708"/>
        <w:jc w:val="both"/>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Максимальное время выступления: до 7 мин.</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057"/>
      </w:tblGrid>
      <w:tr w:rsidR="008C3919" w:rsidRPr="008C3919" w:rsidTr="00075026">
        <w:tc>
          <w:tcPr>
            <w:tcW w:w="9637" w:type="dxa"/>
            <w:gridSpan w:val="2"/>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hd w:val="clear" w:color="auto" w:fill="FFFFFF"/>
              <w:spacing w:after="0" w:line="240" w:lineRule="auto"/>
              <w:ind w:firstLine="708"/>
              <w:jc w:val="center"/>
              <w:rPr>
                <w:rFonts w:ascii="Times New Roman" w:eastAsia="Calibri" w:hAnsi="Times New Roman" w:cs="Times New Roman"/>
                <w:sz w:val="24"/>
                <w:szCs w:val="24"/>
                <w:lang w:val="ru-RU" w:eastAsia="ru-RU"/>
              </w:rPr>
            </w:pPr>
            <w:r w:rsidRPr="008C3919">
              <w:rPr>
                <w:rFonts w:ascii="Times New Roman" w:eastAsia="Calibri" w:hAnsi="Times New Roman" w:cs="Times New Roman"/>
                <w:bCs/>
                <w:spacing w:val="-2"/>
                <w:sz w:val="24"/>
                <w:szCs w:val="24"/>
                <w:lang w:val="ru-RU" w:eastAsia="ru-RU"/>
              </w:rPr>
              <w:t>Критерии оценивания:</w:t>
            </w:r>
          </w:p>
        </w:tc>
      </w:tr>
      <w:tr w:rsidR="008C3919" w:rsidRPr="008C3919" w:rsidTr="00075026">
        <w:tc>
          <w:tcPr>
            <w:tcW w:w="5580"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 xml:space="preserve">Оценка «зачтено» выставляется, если </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1. материал представлен в объеме</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 xml:space="preserve">2. ссылка на нормативные документы представлена </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3. дополнительные источники литературы</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 xml:space="preserve">4. презентация </w:t>
            </w:r>
          </w:p>
        </w:tc>
        <w:tc>
          <w:tcPr>
            <w:tcW w:w="4057"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sym w:font="Symbol" w:char="F03E"/>
            </w:r>
            <w:r w:rsidRPr="008C3919">
              <w:rPr>
                <w:rFonts w:ascii="Times New Roman" w:eastAsia="Calibri" w:hAnsi="Times New Roman" w:cs="Times New Roman"/>
                <w:bCs/>
                <w:spacing w:val="-2"/>
                <w:sz w:val="24"/>
                <w:szCs w:val="24"/>
                <w:lang w:val="ru-RU" w:eastAsia="ru-RU"/>
              </w:rPr>
              <w:t xml:space="preserve"> 80%</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в полном объеме или частично</w:t>
            </w:r>
            <w:r w:rsidRPr="008C3919">
              <w:rPr>
                <w:rFonts w:ascii="Times New Roman" w:eastAsia="Calibri" w:hAnsi="Times New Roman" w:cs="Times New Roman"/>
                <w:bCs/>
                <w:spacing w:val="-2"/>
                <w:sz w:val="24"/>
                <w:szCs w:val="24"/>
                <w:lang w:val="ru-RU" w:eastAsia="ru-RU"/>
              </w:rPr>
              <w:sym w:font="Symbol" w:char="F03E"/>
            </w:r>
            <w:r w:rsidRPr="008C3919">
              <w:rPr>
                <w:rFonts w:ascii="Times New Roman" w:eastAsia="Calibri" w:hAnsi="Times New Roman" w:cs="Times New Roman"/>
                <w:bCs/>
                <w:spacing w:val="-2"/>
                <w:sz w:val="24"/>
                <w:szCs w:val="24"/>
                <w:lang w:val="ru-RU" w:eastAsia="ru-RU"/>
              </w:rPr>
              <w:t xml:space="preserve"> 70%</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использованы</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представлена</w:t>
            </w:r>
          </w:p>
        </w:tc>
      </w:tr>
      <w:tr w:rsidR="008C3919" w:rsidRPr="008C3919" w:rsidTr="00075026">
        <w:tc>
          <w:tcPr>
            <w:tcW w:w="5580"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 xml:space="preserve">Оценка «не зачтено» выставляется, если </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1. материал представлен в объеме</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 xml:space="preserve">2. ссылка на нормативные документы представлена </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3. дополнительные источники литературы</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4. презентация</w:t>
            </w:r>
          </w:p>
        </w:tc>
        <w:tc>
          <w:tcPr>
            <w:tcW w:w="4057"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sym w:font="Symbol" w:char="F03C"/>
            </w:r>
            <w:r w:rsidRPr="008C3919">
              <w:rPr>
                <w:rFonts w:ascii="Times New Roman" w:eastAsia="Calibri" w:hAnsi="Times New Roman" w:cs="Times New Roman"/>
                <w:bCs/>
                <w:spacing w:val="-2"/>
                <w:sz w:val="24"/>
                <w:szCs w:val="24"/>
                <w:lang w:val="ru-RU" w:eastAsia="ru-RU"/>
              </w:rPr>
              <w:t xml:space="preserve"> 20%</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 xml:space="preserve">частично </w:t>
            </w:r>
            <w:r w:rsidRPr="008C3919">
              <w:rPr>
                <w:rFonts w:ascii="Times New Roman" w:eastAsia="Calibri" w:hAnsi="Times New Roman" w:cs="Times New Roman"/>
                <w:bCs/>
                <w:spacing w:val="-2"/>
                <w:sz w:val="24"/>
                <w:szCs w:val="24"/>
                <w:lang w:val="ru-RU" w:eastAsia="ru-RU"/>
              </w:rPr>
              <w:sym w:font="Symbol" w:char="F03C"/>
            </w:r>
            <w:r w:rsidRPr="008C3919">
              <w:rPr>
                <w:rFonts w:ascii="Times New Roman" w:eastAsia="Calibri" w:hAnsi="Times New Roman" w:cs="Times New Roman"/>
                <w:bCs/>
                <w:spacing w:val="-2"/>
                <w:sz w:val="24"/>
                <w:szCs w:val="24"/>
                <w:lang w:val="ru-RU" w:eastAsia="ru-RU"/>
              </w:rPr>
              <w:t xml:space="preserve"> 30%</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не использованы</w:t>
            </w:r>
          </w:p>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не представлена</w:t>
            </w:r>
          </w:p>
        </w:tc>
      </w:tr>
    </w:tbl>
    <w:p w:rsidR="008C3919" w:rsidRPr="008C3919" w:rsidRDefault="008C3919" w:rsidP="008C3919">
      <w:pPr>
        <w:spacing w:after="0" w:line="240" w:lineRule="auto"/>
        <w:textAlignment w:val="baseline"/>
        <w:rPr>
          <w:rFonts w:ascii="Times New Roman" w:eastAsia="Calibri" w:hAnsi="Times New Roman" w:cs="Times New Roman"/>
          <w:sz w:val="28"/>
          <w:szCs w:val="24"/>
          <w:lang w:val="ru-RU" w:eastAsia="ru-RU"/>
        </w:rPr>
      </w:pPr>
      <w:r w:rsidRPr="008C3919">
        <w:rPr>
          <w:rFonts w:ascii="Times New Roman" w:eastAsia="Calibri" w:hAnsi="Times New Roman" w:cs="Times New Roman"/>
          <w:sz w:val="28"/>
          <w:szCs w:val="24"/>
          <w:lang w:val="ru-RU" w:eastAsia="ru-RU"/>
        </w:rPr>
        <w:t> </w:t>
      </w:r>
    </w:p>
    <w:p w:rsidR="008C3919" w:rsidRPr="008C3919" w:rsidRDefault="008C3919" w:rsidP="008C3919">
      <w:pPr>
        <w:shd w:val="clear" w:color="auto" w:fill="FFFFFF"/>
        <w:spacing w:after="0" w:line="240" w:lineRule="auto"/>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Министерство образования и науки Российской Федерации</w:t>
      </w:r>
    </w:p>
    <w:p w:rsidR="008C3919" w:rsidRPr="008C3919" w:rsidRDefault="008C3919" w:rsidP="008C3919">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C3919" w:rsidRPr="008C3919" w:rsidRDefault="008C3919" w:rsidP="008C3919">
      <w:pPr>
        <w:shd w:val="clear" w:color="auto" w:fill="FFFFFF"/>
        <w:spacing w:after="0" w:line="240" w:lineRule="auto"/>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8C3919" w:rsidRPr="008C3919" w:rsidRDefault="008C3919" w:rsidP="008C3919">
      <w:pPr>
        <w:widowControl w:val="0"/>
        <w:spacing w:after="0" w:line="240" w:lineRule="auto"/>
        <w:rPr>
          <w:rFonts w:ascii="Times New Roman" w:eastAsia="Calibri" w:hAnsi="Times New Roman" w:cs="Times New Roman"/>
          <w:sz w:val="24"/>
          <w:szCs w:val="24"/>
          <w:lang w:val="ru-RU" w:eastAsia="ru-RU"/>
        </w:rPr>
      </w:pPr>
    </w:p>
    <w:p w:rsidR="008C3919" w:rsidRPr="008C3919" w:rsidRDefault="008C3919" w:rsidP="008C3919">
      <w:pPr>
        <w:spacing w:after="0" w:line="240" w:lineRule="auto"/>
        <w:jc w:val="center"/>
        <w:textAlignment w:val="baseline"/>
        <w:rPr>
          <w:rFonts w:ascii="Calibri" w:eastAsia="Calibri" w:hAnsi="Calibri" w:cs="Times New Roman"/>
          <w:sz w:val="12"/>
          <w:szCs w:val="12"/>
          <w:lang w:val="ru-RU" w:eastAsia="ru-RU"/>
        </w:rPr>
      </w:pPr>
      <w:r w:rsidRPr="008C3919">
        <w:rPr>
          <w:rFonts w:ascii="Times New Roman" w:eastAsia="Calibri" w:hAnsi="Times New Roman" w:cs="Times New Roman"/>
          <w:sz w:val="28"/>
          <w:szCs w:val="24"/>
          <w:lang w:val="ru-RU" w:eastAsia="ru-RU"/>
        </w:rPr>
        <w:t>Кафедра бухгалтерского учета</w:t>
      </w:r>
    </w:p>
    <w:p w:rsidR="008C3919" w:rsidRPr="008C3919" w:rsidRDefault="008C3919" w:rsidP="008C3919">
      <w:pPr>
        <w:spacing w:after="0" w:line="240" w:lineRule="auto"/>
        <w:textAlignment w:val="baseline"/>
        <w:rPr>
          <w:rFonts w:ascii="Calibri" w:eastAsia="Calibri" w:hAnsi="Calibri" w:cs="Times New Roman"/>
          <w:sz w:val="12"/>
          <w:szCs w:val="12"/>
          <w:lang w:val="ru-RU" w:eastAsia="ru-RU"/>
        </w:rPr>
      </w:pPr>
      <w:r w:rsidRPr="008C3919">
        <w:rPr>
          <w:rFonts w:ascii="Times New Roman" w:eastAsia="Calibri" w:hAnsi="Times New Roman" w:cs="Times New Roman"/>
          <w:sz w:val="28"/>
          <w:szCs w:val="24"/>
          <w:lang w:val="ru-RU" w:eastAsia="ru-RU"/>
        </w:rPr>
        <w:t>  </w:t>
      </w:r>
    </w:p>
    <w:p w:rsidR="008C3919" w:rsidRPr="008C3919" w:rsidRDefault="008C3919" w:rsidP="008C3919">
      <w:pPr>
        <w:spacing w:after="0" w:line="240" w:lineRule="auto"/>
        <w:jc w:val="center"/>
        <w:textAlignment w:val="baseline"/>
        <w:rPr>
          <w:rFonts w:ascii="Times New Roman" w:eastAsia="Calibri" w:hAnsi="Times New Roman" w:cs="Times New Roman"/>
          <w:b/>
          <w:bCs/>
          <w:sz w:val="36"/>
          <w:szCs w:val="24"/>
          <w:lang w:val="ru-RU" w:eastAsia="ru-RU"/>
        </w:rPr>
      </w:pPr>
      <w:r w:rsidRPr="008C3919">
        <w:rPr>
          <w:rFonts w:ascii="Times New Roman" w:eastAsia="Calibri" w:hAnsi="Times New Roman" w:cs="Times New Roman"/>
          <w:b/>
          <w:bCs/>
          <w:sz w:val="36"/>
          <w:szCs w:val="24"/>
          <w:lang w:val="ru-RU" w:eastAsia="ru-RU"/>
        </w:rPr>
        <w:t>Кейс-задача</w:t>
      </w:r>
    </w:p>
    <w:p w:rsidR="008C3919" w:rsidRPr="008C3919" w:rsidRDefault="008C3919" w:rsidP="008C3919">
      <w:pPr>
        <w:spacing w:after="0" w:line="240" w:lineRule="auto"/>
        <w:jc w:val="center"/>
        <w:textAlignment w:val="baseline"/>
        <w:rPr>
          <w:rFonts w:ascii="Calibri" w:eastAsia="Calibri" w:hAnsi="Calibri" w:cs="Times New Roman"/>
          <w:sz w:val="12"/>
          <w:szCs w:val="12"/>
          <w:lang w:val="ru-RU" w:eastAsia="ru-RU"/>
        </w:rPr>
      </w:pPr>
    </w:p>
    <w:p w:rsidR="008C3919" w:rsidRPr="008C3919" w:rsidRDefault="008C3919" w:rsidP="008C3919">
      <w:pPr>
        <w:spacing w:after="0" w:line="240" w:lineRule="auto"/>
        <w:jc w:val="center"/>
        <w:textAlignment w:val="baseline"/>
        <w:rPr>
          <w:rFonts w:ascii="Times New Roman" w:eastAsia="Calibri" w:hAnsi="Times New Roman" w:cs="Times New Roman"/>
          <w:b/>
          <w:sz w:val="28"/>
          <w:szCs w:val="24"/>
          <w:lang w:val="ru-RU" w:eastAsia="ru-RU"/>
        </w:rPr>
      </w:pPr>
      <w:r w:rsidRPr="008C3919">
        <w:rPr>
          <w:rFonts w:ascii="Times New Roman" w:eastAsia="Calibri" w:hAnsi="Times New Roman" w:cs="Times New Roman"/>
          <w:sz w:val="28"/>
          <w:szCs w:val="24"/>
          <w:lang w:val="ru-RU" w:eastAsia="ru-RU"/>
        </w:rPr>
        <w:t xml:space="preserve">по дисциплине </w:t>
      </w:r>
      <w:r w:rsidRPr="008C3919">
        <w:rPr>
          <w:rFonts w:ascii="Times New Roman" w:eastAsia="Calibri" w:hAnsi="Times New Roman" w:cs="Times New Roman"/>
          <w:b/>
          <w:sz w:val="28"/>
          <w:szCs w:val="28"/>
          <w:lang w:val="ru-RU" w:eastAsia="ru-RU"/>
        </w:rPr>
        <w:t>Учет внешнеторговых операций в коммерческих организациях</w:t>
      </w:r>
    </w:p>
    <w:p w:rsidR="008C3919" w:rsidRPr="008C3919" w:rsidRDefault="008C3919" w:rsidP="008C3919">
      <w:pPr>
        <w:spacing w:after="0" w:line="240" w:lineRule="auto"/>
        <w:jc w:val="center"/>
        <w:textAlignment w:val="baseline"/>
        <w:rPr>
          <w:rFonts w:ascii="Calibri" w:eastAsia="Calibri" w:hAnsi="Calibri" w:cs="Times New Roman"/>
          <w:sz w:val="12"/>
          <w:szCs w:val="12"/>
          <w:lang w:val="ru-RU" w:eastAsia="ru-RU"/>
        </w:rPr>
      </w:pPr>
    </w:p>
    <w:p w:rsidR="008C3919" w:rsidRPr="008C3919" w:rsidRDefault="008C3919" w:rsidP="008C3919">
      <w:pPr>
        <w:spacing w:after="0" w:line="240" w:lineRule="auto"/>
        <w:textAlignment w:val="baseline"/>
        <w:rPr>
          <w:rFonts w:ascii="Calibri" w:eastAsia="Calibri" w:hAnsi="Calibri" w:cs="Times New Roman"/>
          <w:sz w:val="12"/>
          <w:szCs w:val="12"/>
          <w:lang w:val="ru-RU" w:eastAsia="ru-RU"/>
        </w:rPr>
      </w:pPr>
      <w:r w:rsidRPr="008C3919">
        <w:rPr>
          <w:rFonts w:ascii="Times New Roman" w:eastAsia="Calibri" w:hAnsi="Times New Roman" w:cs="Times New Roman"/>
          <w:b/>
          <w:bCs/>
          <w:sz w:val="28"/>
          <w:szCs w:val="24"/>
          <w:lang w:val="ru-RU" w:eastAsia="ru-RU"/>
        </w:rPr>
        <w:t>Задание:</w:t>
      </w:r>
      <w:r w:rsidRPr="008C3919">
        <w:rPr>
          <w:rFonts w:ascii="Times New Roman" w:eastAsia="Calibri" w:hAnsi="Times New Roman" w:cs="Times New Roman"/>
          <w:sz w:val="28"/>
          <w:szCs w:val="24"/>
          <w:lang w:val="ru-RU" w:eastAsia="ru-RU"/>
        </w:rPr>
        <w:t> </w:t>
      </w:r>
    </w:p>
    <w:p w:rsidR="008C3919" w:rsidRPr="008C3919" w:rsidRDefault="008C3919" w:rsidP="008C3919">
      <w:pPr>
        <w:widowControl w:val="0"/>
        <w:spacing w:after="0" w:line="360" w:lineRule="auto"/>
        <w:ind w:firstLine="709"/>
        <w:jc w:val="both"/>
        <w:rPr>
          <w:rFonts w:ascii="Times New Roman" w:eastAsia="Calibri" w:hAnsi="Times New Roman" w:cs="Times New Roman"/>
          <w:sz w:val="28"/>
          <w:szCs w:val="28"/>
          <w:lang w:val="ru-RU" w:eastAsia="ru-RU"/>
        </w:rPr>
      </w:pPr>
      <w:r w:rsidRPr="008C3919">
        <w:rPr>
          <w:rFonts w:ascii="Times New Roman" w:eastAsia="Calibri" w:hAnsi="Times New Roman" w:cs="Times New Roman"/>
          <w:snapToGrid w:val="0"/>
          <w:sz w:val="28"/>
          <w:szCs w:val="28"/>
          <w:lang w:val="ru-RU" w:eastAsia="ru-RU"/>
        </w:rPr>
        <w:t>ЗАО «Мир» купило у иностранной фирмы партию ткани за 15 000 евро. Право собственности на ткань перешло к ЗАО «Мир» 20 июля. В этот же день предприятие подало таможенную декларацию, а также уплатило ввозную пошлину - 2250 евро и таможенные сборы – 500 руб.,</w:t>
      </w:r>
      <w:r w:rsidRPr="008C3919">
        <w:rPr>
          <w:rFonts w:ascii="Times New Roman" w:eastAsia="Calibri" w:hAnsi="Times New Roman" w:cs="Times New Roman"/>
          <w:sz w:val="28"/>
          <w:szCs w:val="28"/>
          <w:lang w:val="ru-RU" w:eastAsia="ru-RU"/>
        </w:rPr>
        <w:t xml:space="preserve"> а так же НДС 18%. Курс евро, установленный ЦБ РФ на 20 июля - 40,19 руб/Евро.</w:t>
      </w:r>
    </w:p>
    <w:p w:rsidR="008C3919" w:rsidRPr="008C3919" w:rsidRDefault="008C3919" w:rsidP="008C3919">
      <w:pPr>
        <w:spacing w:after="0" w:line="240" w:lineRule="auto"/>
        <w:textAlignment w:val="baseline"/>
        <w:rPr>
          <w:rFonts w:ascii="Times New Roman" w:eastAsia="Calibri" w:hAnsi="Times New Roman" w:cs="Times New Roman"/>
          <w:sz w:val="28"/>
          <w:szCs w:val="24"/>
          <w:lang w:val="ru-RU" w:eastAsia="ru-RU"/>
        </w:rPr>
      </w:pPr>
    </w:p>
    <w:p w:rsidR="008C3919" w:rsidRPr="008C3919" w:rsidRDefault="008C3919" w:rsidP="008C3919">
      <w:pPr>
        <w:spacing w:after="0" w:line="240" w:lineRule="auto"/>
        <w:textAlignment w:val="baseline"/>
        <w:rPr>
          <w:rFonts w:ascii="Calibri" w:eastAsia="Calibri" w:hAnsi="Calibri" w:cs="Times New Roman"/>
          <w:sz w:val="12"/>
          <w:szCs w:val="12"/>
          <w:lang w:val="ru-RU" w:eastAsia="ru-RU"/>
        </w:rPr>
      </w:pPr>
    </w:p>
    <w:p w:rsidR="008C3919" w:rsidRPr="008C3919" w:rsidRDefault="008C3919" w:rsidP="008C3919">
      <w:pPr>
        <w:shd w:val="clear" w:color="auto" w:fill="FFFFFF"/>
        <w:spacing w:after="0" w:line="240" w:lineRule="auto"/>
        <w:ind w:firstLine="709"/>
        <w:rPr>
          <w:rFonts w:ascii="Times New Roman" w:eastAsia="Calibri" w:hAnsi="Times New Roman" w:cs="Times New Roman"/>
          <w:snapToGrid w:val="0"/>
          <w:sz w:val="28"/>
          <w:szCs w:val="28"/>
          <w:lang w:val="ru-RU" w:eastAsia="ru-RU"/>
        </w:rPr>
      </w:pPr>
      <w:r w:rsidRPr="008C3919">
        <w:rPr>
          <w:rFonts w:ascii="Times New Roman" w:eastAsia="Calibri" w:hAnsi="Times New Roman" w:cs="Times New Roman"/>
          <w:b/>
          <w:sz w:val="28"/>
          <w:szCs w:val="28"/>
          <w:lang w:val="ru-RU" w:eastAsia="ru-RU"/>
        </w:rPr>
        <w:t>Инструкция и/или методические рекомендации по выполнению.</w:t>
      </w:r>
      <w:r w:rsidRPr="008C3919">
        <w:rPr>
          <w:rFonts w:ascii="Times New Roman" w:eastAsia="Calibri" w:hAnsi="Times New Roman" w:cs="Times New Roman"/>
          <w:snapToGrid w:val="0"/>
          <w:sz w:val="28"/>
          <w:szCs w:val="28"/>
          <w:lang w:val="ru-RU" w:eastAsia="ru-RU"/>
        </w:rPr>
        <w:t xml:space="preserve"> </w:t>
      </w:r>
    </w:p>
    <w:p w:rsidR="008C3919" w:rsidRPr="008C3919" w:rsidRDefault="008C3919" w:rsidP="008C3919">
      <w:pPr>
        <w:shd w:val="clear" w:color="auto" w:fill="FFFFFF"/>
        <w:spacing w:after="0" w:line="240" w:lineRule="auto"/>
        <w:ind w:firstLine="709"/>
        <w:rPr>
          <w:rFonts w:ascii="Times New Roman" w:eastAsia="Calibri" w:hAnsi="Times New Roman" w:cs="Times New Roman"/>
          <w:snapToGrid w:val="0"/>
          <w:sz w:val="28"/>
          <w:szCs w:val="28"/>
          <w:lang w:val="ru-RU" w:eastAsia="ru-RU"/>
        </w:rPr>
      </w:pPr>
      <w:r w:rsidRPr="008C3919">
        <w:rPr>
          <w:rFonts w:ascii="Times New Roman" w:eastAsia="Calibri" w:hAnsi="Times New Roman" w:cs="Times New Roman"/>
          <w:snapToGrid w:val="0"/>
          <w:sz w:val="28"/>
          <w:szCs w:val="28"/>
          <w:lang w:val="ru-RU" w:eastAsia="ru-RU"/>
        </w:rPr>
        <w:t>Проанализируйте предложенную ситуацию. Составьте бухгалтерские проводки в журнале учета хозяйственных операций ВЭД.</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380"/>
        <w:gridCol w:w="1440"/>
      </w:tblGrid>
      <w:tr w:rsidR="008C3919" w:rsidRPr="008C3919" w:rsidTr="00075026">
        <w:tc>
          <w:tcPr>
            <w:tcW w:w="9540" w:type="dxa"/>
            <w:gridSpan w:val="3"/>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hd w:val="clear" w:color="auto" w:fill="FFFFFF"/>
              <w:spacing w:after="0" w:line="240" w:lineRule="auto"/>
              <w:jc w:val="center"/>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 xml:space="preserve">Регламент решения </w:t>
            </w:r>
          </w:p>
        </w:tc>
      </w:tr>
      <w:tr w:rsidR="008C3919" w:rsidRPr="008C3919" w:rsidTr="00075026">
        <w:tc>
          <w:tcPr>
            <w:tcW w:w="720"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jc w:val="center"/>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1.</w:t>
            </w:r>
          </w:p>
        </w:tc>
        <w:tc>
          <w:tcPr>
            <w:tcW w:w="7380"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sz w:val="24"/>
                <w:szCs w:val="24"/>
                <w:lang w:val="ru-RU" w:eastAsia="ru-RU"/>
              </w:rPr>
              <w:t>Предел длительности решения задачи</w:t>
            </w:r>
          </w:p>
        </w:tc>
        <w:tc>
          <w:tcPr>
            <w:tcW w:w="1440"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5-10 мин.</w:t>
            </w:r>
          </w:p>
        </w:tc>
      </w:tr>
      <w:tr w:rsidR="008C3919" w:rsidRPr="008C3919" w:rsidTr="00075026">
        <w:tc>
          <w:tcPr>
            <w:tcW w:w="720"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jc w:val="center"/>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2.</w:t>
            </w:r>
          </w:p>
        </w:tc>
        <w:tc>
          <w:tcPr>
            <w:tcW w:w="7380"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Внесение исправлений в представленное решение</w:t>
            </w:r>
          </w:p>
        </w:tc>
        <w:tc>
          <w:tcPr>
            <w:tcW w:w="1440"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до 3 мин.</w:t>
            </w:r>
          </w:p>
        </w:tc>
      </w:tr>
      <w:tr w:rsidR="008C3919" w:rsidRPr="008C3919" w:rsidTr="00075026">
        <w:tc>
          <w:tcPr>
            <w:tcW w:w="720"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jc w:val="center"/>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3.</w:t>
            </w:r>
          </w:p>
        </w:tc>
        <w:tc>
          <w:tcPr>
            <w:tcW w:w="7380"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Комментарии преподавателя</w:t>
            </w:r>
          </w:p>
        </w:tc>
        <w:tc>
          <w:tcPr>
            <w:tcW w:w="1440"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до 1 мин.</w:t>
            </w:r>
          </w:p>
        </w:tc>
      </w:tr>
      <w:tr w:rsidR="008C3919" w:rsidRPr="008C3919" w:rsidTr="00075026">
        <w:tc>
          <w:tcPr>
            <w:tcW w:w="720"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p>
        </w:tc>
        <w:tc>
          <w:tcPr>
            <w:tcW w:w="7380"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Итого</w:t>
            </w:r>
          </w:p>
        </w:tc>
        <w:tc>
          <w:tcPr>
            <w:tcW w:w="1440"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до 14 мин.</w:t>
            </w:r>
          </w:p>
        </w:tc>
      </w:tr>
    </w:tbl>
    <w:p w:rsidR="008C3919" w:rsidRPr="008C3919" w:rsidRDefault="008C3919" w:rsidP="008C3919">
      <w:pPr>
        <w:spacing w:after="0" w:line="240" w:lineRule="auto"/>
        <w:rPr>
          <w:rFonts w:ascii="Times New Roman" w:eastAsia="Calibri" w:hAnsi="Times New Roman" w:cs="Times New Roman"/>
          <w:sz w:val="24"/>
          <w:szCs w:val="24"/>
          <w:lang w:val="ru-RU" w:eastAsia="ru-RU"/>
        </w:rPr>
      </w:pPr>
    </w:p>
    <w:p w:rsidR="008C3919" w:rsidRPr="008C3919" w:rsidRDefault="008C3919" w:rsidP="008C3919">
      <w:pPr>
        <w:spacing w:after="0" w:line="240" w:lineRule="auto"/>
        <w:rPr>
          <w:rFonts w:ascii="Times New Roman" w:eastAsia="Calibri" w:hAnsi="Times New Roman" w:cs="Times New Roman"/>
          <w:sz w:val="24"/>
          <w:szCs w:val="24"/>
          <w:lang w:val="ru-RU"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320"/>
      </w:tblGrid>
      <w:tr w:rsidR="008C3919" w:rsidRPr="008C3919" w:rsidTr="00075026">
        <w:tc>
          <w:tcPr>
            <w:tcW w:w="9540" w:type="dxa"/>
            <w:gridSpan w:val="2"/>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hd w:val="clear" w:color="auto" w:fill="FFFFFF"/>
              <w:spacing w:after="0" w:line="240" w:lineRule="auto"/>
              <w:ind w:firstLine="708"/>
              <w:jc w:val="center"/>
              <w:rPr>
                <w:rFonts w:ascii="Times New Roman" w:eastAsia="Calibri" w:hAnsi="Times New Roman" w:cs="Times New Roman"/>
                <w:sz w:val="24"/>
                <w:szCs w:val="24"/>
                <w:lang w:val="ru-RU" w:eastAsia="ru-RU"/>
              </w:rPr>
            </w:pPr>
            <w:r w:rsidRPr="008C3919">
              <w:rPr>
                <w:rFonts w:ascii="Times New Roman" w:eastAsia="Calibri" w:hAnsi="Times New Roman" w:cs="Times New Roman"/>
                <w:bCs/>
                <w:spacing w:val="-2"/>
                <w:sz w:val="24"/>
                <w:szCs w:val="24"/>
                <w:lang w:val="ru-RU" w:eastAsia="ru-RU"/>
              </w:rPr>
              <w:t>Критерии оценивания:</w:t>
            </w:r>
          </w:p>
        </w:tc>
      </w:tr>
      <w:tr w:rsidR="008C3919" w:rsidRPr="008C3919" w:rsidTr="00075026">
        <w:tc>
          <w:tcPr>
            <w:tcW w:w="5220"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 xml:space="preserve">Оценка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Задача решена в полном объеме</w:t>
            </w:r>
          </w:p>
        </w:tc>
      </w:tr>
      <w:tr w:rsidR="008C3919" w:rsidRPr="008C3919" w:rsidTr="00075026">
        <w:tc>
          <w:tcPr>
            <w:tcW w:w="5220"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 xml:space="preserve">Оценка «не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 xml:space="preserve">Задача не решена </w:t>
            </w:r>
          </w:p>
        </w:tc>
      </w:tr>
    </w:tbl>
    <w:p w:rsidR="008C3919" w:rsidRPr="008C3919" w:rsidRDefault="008C3919" w:rsidP="008C3919">
      <w:pPr>
        <w:spacing w:after="0" w:line="240" w:lineRule="auto"/>
        <w:textAlignment w:val="baseline"/>
        <w:rPr>
          <w:rFonts w:ascii="Times New Roman" w:eastAsia="Calibri" w:hAnsi="Times New Roman" w:cs="Times New Roman"/>
          <w:sz w:val="28"/>
          <w:szCs w:val="24"/>
          <w:lang w:val="ru-RU" w:eastAsia="ru-RU"/>
        </w:rPr>
      </w:pPr>
    </w:p>
    <w:p w:rsidR="008C3919" w:rsidRPr="008C3919" w:rsidRDefault="008C3919" w:rsidP="008C3919">
      <w:pPr>
        <w:spacing w:after="0" w:line="240" w:lineRule="auto"/>
        <w:textAlignment w:val="baseline"/>
        <w:rPr>
          <w:rFonts w:ascii="Calibri" w:eastAsia="Calibri" w:hAnsi="Calibri" w:cs="Times New Roman"/>
          <w:sz w:val="12"/>
          <w:szCs w:val="12"/>
          <w:lang w:val="ru-RU" w:eastAsia="ru-RU"/>
        </w:rPr>
      </w:pPr>
      <w:r w:rsidRPr="008C3919">
        <w:rPr>
          <w:rFonts w:ascii="Times New Roman" w:eastAsia="Calibri" w:hAnsi="Times New Roman" w:cs="Times New Roman"/>
          <w:sz w:val="28"/>
          <w:szCs w:val="24"/>
          <w:lang w:val="ru-RU" w:eastAsia="ru-RU"/>
        </w:rPr>
        <w:t> Составитель ________________________ Э.Ю. Демьяненко</w:t>
      </w:r>
    </w:p>
    <w:p w:rsidR="008C3919" w:rsidRPr="008C3919" w:rsidRDefault="008C3919" w:rsidP="008C3919">
      <w:pPr>
        <w:spacing w:after="0" w:line="240" w:lineRule="auto"/>
        <w:textAlignment w:val="baseline"/>
        <w:rPr>
          <w:rFonts w:ascii="Calibri" w:eastAsia="Calibri" w:hAnsi="Calibri" w:cs="Times New Roman"/>
          <w:sz w:val="12"/>
          <w:szCs w:val="12"/>
          <w:lang w:val="ru-RU" w:eastAsia="ru-RU"/>
        </w:rPr>
      </w:pPr>
      <w:r w:rsidRPr="008C3919">
        <w:rPr>
          <w:rFonts w:ascii="Calibri" w:eastAsia="Calibri" w:hAnsi="Calibri" w:cs="Times New Roman"/>
          <w:sz w:val="12"/>
          <w:szCs w:val="12"/>
          <w:lang w:val="ru-RU" w:eastAsia="ru-RU"/>
        </w:rPr>
        <w:t xml:space="preserve">                                                                                                                </w:t>
      </w:r>
      <w:r w:rsidRPr="008C3919">
        <w:rPr>
          <w:rFonts w:ascii="Times New Roman" w:eastAsia="Calibri" w:hAnsi="Times New Roman" w:cs="Times New Roman"/>
          <w:sz w:val="24"/>
          <w:szCs w:val="24"/>
          <w:vertAlign w:val="superscript"/>
          <w:lang w:val="ru-RU" w:eastAsia="ru-RU"/>
        </w:rPr>
        <w:t>(подпись)</w:t>
      </w:r>
    </w:p>
    <w:p w:rsidR="008C3919" w:rsidRPr="008C3919" w:rsidRDefault="008C3919" w:rsidP="008C3919">
      <w:pPr>
        <w:spacing w:after="0" w:line="240" w:lineRule="auto"/>
        <w:textAlignment w:val="baseline"/>
        <w:rPr>
          <w:rFonts w:ascii="Calibri" w:eastAsia="Calibri" w:hAnsi="Calibri" w:cs="Times New Roman"/>
          <w:sz w:val="12"/>
          <w:szCs w:val="12"/>
          <w:lang w:val="ru-RU" w:eastAsia="ru-RU"/>
        </w:rPr>
      </w:pPr>
      <w:r w:rsidRPr="008C3919">
        <w:rPr>
          <w:rFonts w:ascii="Times New Roman" w:eastAsia="Calibri" w:hAnsi="Times New Roman" w:cs="Times New Roman"/>
          <w:sz w:val="20"/>
          <w:szCs w:val="24"/>
          <w:lang w:val="ru-RU" w:eastAsia="ru-RU"/>
        </w:rPr>
        <w:t>«____»__________________2018 г. </w:t>
      </w:r>
    </w:p>
    <w:p w:rsidR="008C3919" w:rsidRPr="008C3919" w:rsidRDefault="008C3919" w:rsidP="008C3919">
      <w:pPr>
        <w:spacing w:after="0" w:line="240" w:lineRule="auto"/>
        <w:textAlignment w:val="baseline"/>
        <w:rPr>
          <w:rFonts w:ascii="Calibri" w:eastAsia="Calibri" w:hAnsi="Calibri" w:cs="Times New Roman"/>
          <w:sz w:val="12"/>
          <w:szCs w:val="12"/>
          <w:lang w:val="ru-RU" w:eastAsia="ru-RU"/>
        </w:rPr>
      </w:pPr>
    </w:p>
    <w:p w:rsidR="008C3919" w:rsidRPr="008C3919" w:rsidRDefault="008C3919" w:rsidP="008C3919">
      <w:pPr>
        <w:spacing w:after="0" w:line="240" w:lineRule="auto"/>
        <w:textAlignment w:val="baseline"/>
        <w:rPr>
          <w:rFonts w:ascii="Calibri" w:eastAsia="Calibri" w:hAnsi="Calibri" w:cs="Times New Roman"/>
          <w:sz w:val="12"/>
          <w:szCs w:val="12"/>
          <w:lang w:val="ru-RU" w:eastAsia="ru-RU"/>
        </w:rPr>
      </w:pPr>
      <w:r w:rsidRPr="008C3919">
        <w:rPr>
          <w:rFonts w:ascii="Calibri" w:eastAsia="Calibri" w:hAnsi="Calibri" w:cs="Times New Roman"/>
          <w:sz w:val="24"/>
          <w:szCs w:val="24"/>
          <w:lang w:val="ru-RU" w:eastAsia="ru-RU"/>
        </w:rPr>
        <w:t> </w:t>
      </w:r>
    </w:p>
    <w:p w:rsidR="008C3919" w:rsidRPr="008C3919" w:rsidRDefault="008C3919" w:rsidP="008C3919">
      <w:pPr>
        <w:spacing w:after="0" w:line="240" w:lineRule="auto"/>
        <w:jc w:val="center"/>
        <w:textAlignment w:val="baseline"/>
        <w:rPr>
          <w:rFonts w:ascii="Calibri" w:eastAsia="Calibri" w:hAnsi="Calibri" w:cs="Times New Roman"/>
          <w:sz w:val="12"/>
          <w:szCs w:val="12"/>
          <w:lang w:val="ru-RU" w:eastAsia="ru-RU"/>
        </w:rPr>
      </w:pPr>
    </w:p>
    <w:p w:rsidR="008C3919" w:rsidRPr="008C3919" w:rsidRDefault="008C3919" w:rsidP="008C3919">
      <w:pPr>
        <w:shd w:val="clear" w:color="auto" w:fill="FFFFFF"/>
        <w:spacing w:after="0" w:line="240" w:lineRule="auto"/>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Министерство образования и науки Российской Федерации</w:t>
      </w:r>
    </w:p>
    <w:p w:rsidR="008C3919" w:rsidRPr="008C3919" w:rsidRDefault="008C3919" w:rsidP="008C3919">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C3919" w:rsidRPr="008C3919" w:rsidRDefault="008C3919" w:rsidP="008C3919">
      <w:pPr>
        <w:shd w:val="clear" w:color="auto" w:fill="FFFFFF"/>
        <w:spacing w:after="0" w:line="240" w:lineRule="auto"/>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8C3919" w:rsidRPr="008C3919" w:rsidRDefault="008C3919" w:rsidP="008C3919">
      <w:pPr>
        <w:widowControl w:val="0"/>
        <w:spacing w:after="0" w:line="240" w:lineRule="auto"/>
        <w:rPr>
          <w:rFonts w:ascii="Times New Roman" w:eastAsia="Calibri" w:hAnsi="Times New Roman" w:cs="Times New Roman"/>
          <w:sz w:val="24"/>
          <w:szCs w:val="24"/>
          <w:lang w:val="ru-RU" w:eastAsia="ru-RU"/>
        </w:rPr>
      </w:pPr>
    </w:p>
    <w:p w:rsidR="008C3919" w:rsidRPr="008C3919" w:rsidRDefault="008C3919" w:rsidP="008C3919">
      <w:pPr>
        <w:spacing w:after="0" w:line="240" w:lineRule="auto"/>
        <w:jc w:val="center"/>
        <w:textAlignment w:val="baseline"/>
        <w:rPr>
          <w:rFonts w:ascii="Calibri" w:eastAsia="Calibri" w:hAnsi="Calibri" w:cs="Times New Roman"/>
          <w:sz w:val="12"/>
          <w:szCs w:val="12"/>
          <w:lang w:val="ru-RU" w:eastAsia="ru-RU"/>
        </w:rPr>
      </w:pPr>
      <w:r w:rsidRPr="008C3919">
        <w:rPr>
          <w:rFonts w:ascii="Times New Roman" w:eastAsia="Calibri" w:hAnsi="Times New Roman" w:cs="Times New Roman"/>
          <w:sz w:val="28"/>
          <w:szCs w:val="24"/>
          <w:lang w:val="ru-RU" w:eastAsia="ru-RU"/>
        </w:rPr>
        <w:t>Кафедра бухгалтерского учета</w:t>
      </w:r>
    </w:p>
    <w:p w:rsidR="008C3919" w:rsidRPr="008C3919" w:rsidRDefault="008C3919" w:rsidP="008C3919">
      <w:pPr>
        <w:spacing w:after="0" w:line="240" w:lineRule="auto"/>
        <w:jc w:val="center"/>
        <w:textAlignment w:val="baseline"/>
        <w:rPr>
          <w:rFonts w:ascii="Times New Roman" w:eastAsia="Calibri" w:hAnsi="Times New Roman" w:cs="Times New Roman"/>
          <w:b/>
          <w:bCs/>
          <w:sz w:val="36"/>
          <w:szCs w:val="24"/>
          <w:lang w:val="ru-RU" w:eastAsia="ru-RU"/>
        </w:rPr>
      </w:pPr>
      <w:r w:rsidRPr="008C3919">
        <w:rPr>
          <w:rFonts w:ascii="Times New Roman" w:eastAsia="Calibri" w:hAnsi="Times New Roman" w:cs="Times New Roman"/>
          <w:b/>
          <w:bCs/>
          <w:sz w:val="36"/>
          <w:szCs w:val="24"/>
          <w:lang w:val="ru-RU" w:eastAsia="ru-RU"/>
        </w:rPr>
        <w:t>Кейс-задачи</w:t>
      </w:r>
    </w:p>
    <w:p w:rsidR="008C3919" w:rsidRPr="008C3919" w:rsidRDefault="008C3919" w:rsidP="008C3919">
      <w:pPr>
        <w:spacing w:after="0" w:line="240" w:lineRule="auto"/>
        <w:jc w:val="center"/>
        <w:textAlignment w:val="baseline"/>
        <w:rPr>
          <w:rFonts w:ascii="Calibri" w:eastAsia="Calibri" w:hAnsi="Calibri" w:cs="Times New Roman"/>
          <w:sz w:val="12"/>
          <w:szCs w:val="12"/>
          <w:lang w:val="ru-RU" w:eastAsia="ru-RU"/>
        </w:rPr>
      </w:pPr>
    </w:p>
    <w:p w:rsidR="008C3919" w:rsidRPr="008C3919" w:rsidRDefault="008C3919" w:rsidP="008C3919">
      <w:pPr>
        <w:spacing w:after="0" w:line="240" w:lineRule="auto"/>
        <w:jc w:val="center"/>
        <w:textAlignment w:val="baseline"/>
        <w:rPr>
          <w:rFonts w:ascii="Calibri" w:eastAsia="Calibri" w:hAnsi="Calibri" w:cs="Times New Roman"/>
          <w:sz w:val="28"/>
          <w:szCs w:val="28"/>
          <w:lang w:val="ru-RU" w:eastAsia="ru-RU"/>
        </w:rPr>
      </w:pPr>
      <w:r w:rsidRPr="008C3919">
        <w:rPr>
          <w:rFonts w:ascii="Times New Roman" w:eastAsia="Calibri" w:hAnsi="Times New Roman" w:cs="Times New Roman"/>
          <w:sz w:val="28"/>
          <w:szCs w:val="28"/>
          <w:lang w:val="ru-RU" w:eastAsia="ru-RU"/>
        </w:rPr>
        <w:t xml:space="preserve">по дисциплине </w:t>
      </w:r>
      <w:r w:rsidRPr="008C3919">
        <w:rPr>
          <w:rFonts w:ascii="Times New Roman" w:eastAsia="Calibri" w:hAnsi="Times New Roman" w:cs="Times New Roman"/>
          <w:b/>
          <w:sz w:val="28"/>
          <w:szCs w:val="28"/>
          <w:lang w:val="ru-RU" w:eastAsia="ru-RU"/>
        </w:rPr>
        <w:t>Учет внешнеторговых операций в коммерческих организациях</w:t>
      </w:r>
    </w:p>
    <w:p w:rsidR="008C3919" w:rsidRPr="008C3919" w:rsidRDefault="008C3919" w:rsidP="008C3919">
      <w:pPr>
        <w:shd w:val="clear" w:color="auto" w:fill="FFFFFF"/>
        <w:spacing w:after="0" w:line="240" w:lineRule="auto"/>
        <w:jc w:val="center"/>
        <w:rPr>
          <w:rFonts w:ascii="Times New Roman" w:eastAsia="Calibri" w:hAnsi="Times New Roman" w:cs="Times New Roman"/>
          <w:lang w:val="ru-RU" w:eastAsia="ru-RU"/>
        </w:rPr>
      </w:pPr>
    </w:p>
    <w:p w:rsidR="008C3919" w:rsidRPr="008C3919" w:rsidRDefault="008C3919" w:rsidP="008C3919">
      <w:pPr>
        <w:widowControl w:val="0"/>
        <w:spacing w:after="0" w:line="240" w:lineRule="auto"/>
        <w:ind w:firstLine="709"/>
        <w:jc w:val="both"/>
        <w:rPr>
          <w:rFonts w:ascii="Times New Roman" w:eastAsia="Calibri" w:hAnsi="Times New Roman" w:cs="Times New Roman"/>
          <w:sz w:val="24"/>
          <w:szCs w:val="24"/>
          <w:lang w:val="ru-RU" w:eastAsia="ru-RU"/>
        </w:rPr>
      </w:pPr>
      <w:r w:rsidRPr="008C3919">
        <w:rPr>
          <w:rFonts w:ascii="Times New Roman" w:eastAsia="Calibri" w:hAnsi="Times New Roman" w:cs="Times New Roman"/>
          <w:b/>
          <w:snapToGrid w:val="0"/>
          <w:sz w:val="24"/>
          <w:szCs w:val="24"/>
          <w:lang w:val="ru-RU" w:eastAsia="ru-RU"/>
        </w:rPr>
        <w:t>Ситуация 1.</w:t>
      </w:r>
      <w:r w:rsidRPr="008C3919">
        <w:rPr>
          <w:rFonts w:ascii="Times New Roman" w:eastAsia="Calibri" w:hAnsi="Times New Roman" w:cs="Times New Roman"/>
          <w:snapToGrid w:val="0"/>
          <w:sz w:val="24"/>
          <w:szCs w:val="24"/>
          <w:lang w:val="ru-RU" w:eastAsia="ru-RU"/>
        </w:rPr>
        <w:t xml:space="preserve"> ЗАО «Мир» купило у иностранной фирмы партию ткани за 15 000 евро. Право собственности на ткань перешло к ЗАО «Мир» 20 июля. В этот же день предприятие подало таможенную декларацию, а также уплатило ввозную пошлину - 2250 евро и таможенные сборы – 500 руб.,</w:t>
      </w:r>
      <w:r w:rsidRPr="008C3919">
        <w:rPr>
          <w:rFonts w:ascii="Times New Roman" w:eastAsia="Calibri" w:hAnsi="Times New Roman" w:cs="Times New Roman"/>
          <w:sz w:val="24"/>
          <w:szCs w:val="24"/>
          <w:lang w:val="ru-RU" w:eastAsia="ru-RU"/>
        </w:rPr>
        <w:t xml:space="preserve"> а так же НДС 18%. Курс евро, установленный ЦБ РФ на 20 июля - 40,19 руб/Евро.</w:t>
      </w:r>
    </w:p>
    <w:p w:rsidR="008C3919" w:rsidRPr="008C3919" w:rsidRDefault="008C3919" w:rsidP="008C3919">
      <w:pPr>
        <w:snapToGrid w:val="0"/>
        <w:spacing w:after="0" w:line="240" w:lineRule="auto"/>
        <w:ind w:firstLine="709"/>
        <w:jc w:val="both"/>
        <w:rPr>
          <w:rFonts w:ascii="Times New Roman" w:eastAsia="Times New Roman" w:hAnsi="Times New Roman" w:cs="Times New Roman"/>
          <w:sz w:val="24"/>
          <w:szCs w:val="24"/>
          <w:lang w:val="ru-RU" w:eastAsia="ru-RU"/>
        </w:rPr>
      </w:pPr>
      <w:r w:rsidRPr="008C3919">
        <w:rPr>
          <w:rFonts w:ascii="Times New Roman" w:eastAsia="Times New Roman" w:hAnsi="Times New Roman" w:cs="Times New Roman"/>
          <w:b/>
          <w:sz w:val="24"/>
          <w:szCs w:val="24"/>
          <w:lang w:val="ru-RU" w:eastAsia="ru-RU"/>
        </w:rPr>
        <w:t>Ситуация 2</w:t>
      </w:r>
      <w:r w:rsidRPr="008C3919">
        <w:rPr>
          <w:rFonts w:ascii="Times New Roman" w:eastAsia="Times New Roman" w:hAnsi="Times New Roman" w:cs="Times New Roman"/>
          <w:sz w:val="24"/>
          <w:szCs w:val="24"/>
          <w:lang w:val="ru-RU" w:eastAsia="ru-RU"/>
        </w:rPr>
        <w:t xml:space="preserve">.   Организация   оптовой   торговли   приобретает   товары. </w:t>
      </w:r>
    </w:p>
    <w:p w:rsidR="008C3919" w:rsidRPr="008C3919" w:rsidRDefault="008C3919" w:rsidP="008C3919">
      <w:pPr>
        <w:snapToGrid w:val="0"/>
        <w:spacing w:after="0" w:line="240" w:lineRule="auto"/>
        <w:jc w:val="both"/>
        <w:rPr>
          <w:rFonts w:ascii="Times New Roman" w:eastAsia="Times New Roman" w:hAnsi="Times New Roman" w:cs="Times New Roman"/>
          <w:sz w:val="24"/>
          <w:szCs w:val="24"/>
          <w:lang w:val="ru-RU" w:eastAsia="ru-RU"/>
        </w:rPr>
      </w:pPr>
      <w:r w:rsidRPr="008C3919">
        <w:rPr>
          <w:rFonts w:ascii="Times New Roman" w:eastAsia="Times New Roman" w:hAnsi="Times New Roman" w:cs="Times New Roman"/>
          <w:sz w:val="24"/>
          <w:szCs w:val="24"/>
          <w:lang w:val="ru-RU" w:eastAsia="ru-RU"/>
        </w:rPr>
        <w:t>Право собственности на товар перешло к предприятию 01.04. Таможенная стоимость товара - 5000 долл. США. Таможенная пошлина составляет 750 от таможенной стоимости товара и таможенные сборы – 1000 руб., а так же НДС 18%. Курс доллара США на 1 апреля составлял 30,8 руб.</w:t>
      </w:r>
    </w:p>
    <w:p w:rsidR="008C3919" w:rsidRPr="008C3919" w:rsidRDefault="008C3919" w:rsidP="008C3919">
      <w:pPr>
        <w:widowControl w:val="0"/>
        <w:spacing w:after="0" w:line="240" w:lineRule="auto"/>
        <w:ind w:firstLine="709"/>
        <w:jc w:val="both"/>
        <w:rPr>
          <w:rFonts w:ascii="Times New Roman" w:eastAsia="Calibri" w:hAnsi="Times New Roman" w:cs="Times New Roman"/>
          <w:sz w:val="24"/>
          <w:szCs w:val="24"/>
          <w:lang w:val="ru-RU" w:eastAsia="ru-RU"/>
        </w:rPr>
      </w:pPr>
      <w:r w:rsidRPr="008C3919">
        <w:rPr>
          <w:rFonts w:ascii="Times New Roman" w:eastAsia="Calibri" w:hAnsi="Times New Roman" w:cs="Times New Roman"/>
          <w:snapToGrid w:val="0"/>
          <w:sz w:val="24"/>
          <w:szCs w:val="24"/>
          <w:lang w:val="ru-RU" w:eastAsia="ru-RU"/>
        </w:rPr>
        <w:t xml:space="preserve"> </w:t>
      </w:r>
      <w:r w:rsidRPr="008C3919">
        <w:rPr>
          <w:rFonts w:ascii="Times New Roman" w:eastAsia="Calibri" w:hAnsi="Times New Roman" w:cs="Times New Roman"/>
          <w:b/>
          <w:snapToGrid w:val="0"/>
          <w:sz w:val="24"/>
          <w:szCs w:val="24"/>
          <w:lang w:val="ru-RU" w:eastAsia="ru-RU"/>
        </w:rPr>
        <w:t>Ситуация</w:t>
      </w:r>
      <w:r w:rsidRPr="008C3919">
        <w:rPr>
          <w:rFonts w:ascii="Times New Roman" w:eastAsia="Calibri" w:hAnsi="Times New Roman" w:cs="Times New Roman"/>
          <w:snapToGrid w:val="0"/>
          <w:sz w:val="24"/>
          <w:szCs w:val="24"/>
          <w:lang w:val="ru-RU" w:eastAsia="ru-RU"/>
        </w:rPr>
        <w:t xml:space="preserve"> </w:t>
      </w:r>
      <w:r w:rsidRPr="008C3919">
        <w:rPr>
          <w:rFonts w:ascii="Times New Roman" w:eastAsia="Calibri" w:hAnsi="Times New Roman" w:cs="Times New Roman"/>
          <w:b/>
          <w:snapToGrid w:val="0"/>
          <w:sz w:val="24"/>
          <w:szCs w:val="24"/>
          <w:lang w:val="ru-RU" w:eastAsia="ru-RU"/>
        </w:rPr>
        <w:t>3.</w:t>
      </w:r>
      <w:r w:rsidRPr="008C3919">
        <w:rPr>
          <w:rFonts w:ascii="Times New Roman" w:eastAsia="Calibri" w:hAnsi="Times New Roman" w:cs="Times New Roman"/>
          <w:snapToGrid w:val="0"/>
          <w:sz w:val="24"/>
          <w:szCs w:val="24"/>
          <w:lang w:val="ru-RU" w:eastAsia="ru-RU"/>
        </w:rPr>
        <w:t xml:space="preserve"> ООО «Восток» купило у иностранной фирмы станок за 20000 евро. Право собственности на станок перешло к ООО «Восток» 21 июля. В этот же день предприятие подало таможенную декларацию, а также уплатило ввозную пошлину - 1000 евро и таможенные сборы – 1500 руб., таможенный НДС 18%. </w:t>
      </w:r>
      <w:r w:rsidRPr="008C3919">
        <w:rPr>
          <w:rFonts w:ascii="Times New Roman" w:eastAsia="Calibri" w:hAnsi="Times New Roman" w:cs="Times New Roman"/>
          <w:sz w:val="24"/>
          <w:szCs w:val="24"/>
          <w:lang w:val="ru-RU" w:eastAsia="ru-RU"/>
        </w:rPr>
        <w:t>Курс евро, установленный ЦБ РФ на 21 июля - 40,2 руб/Евро.</w:t>
      </w:r>
    </w:p>
    <w:p w:rsidR="008C3919" w:rsidRPr="008C3919" w:rsidRDefault="008C3919" w:rsidP="008C3919">
      <w:pPr>
        <w:spacing w:after="0" w:line="240" w:lineRule="auto"/>
        <w:ind w:firstLine="709"/>
        <w:jc w:val="both"/>
        <w:rPr>
          <w:rFonts w:ascii="Times New Roman" w:eastAsia="Calibri" w:hAnsi="Times New Roman" w:cs="Times New Roman"/>
          <w:sz w:val="24"/>
          <w:szCs w:val="24"/>
          <w:lang w:val="ru-RU" w:eastAsia="ru-RU"/>
        </w:rPr>
      </w:pPr>
      <w:r w:rsidRPr="008C3919">
        <w:rPr>
          <w:rFonts w:ascii="Times New Roman" w:eastAsia="Calibri" w:hAnsi="Times New Roman" w:cs="Times New Roman"/>
          <w:b/>
          <w:snapToGrid w:val="0"/>
          <w:sz w:val="24"/>
          <w:szCs w:val="24"/>
          <w:lang w:val="ru-RU" w:eastAsia="ru-RU"/>
        </w:rPr>
        <w:t>Ситуация</w:t>
      </w:r>
      <w:r w:rsidRPr="008C3919">
        <w:rPr>
          <w:rFonts w:ascii="Times New Roman" w:eastAsia="Calibri" w:hAnsi="Times New Roman" w:cs="Times New Roman"/>
          <w:b/>
          <w:sz w:val="24"/>
          <w:szCs w:val="24"/>
          <w:lang w:val="ru-RU" w:eastAsia="ru-RU"/>
        </w:rPr>
        <w:t xml:space="preserve"> 4. </w:t>
      </w:r>
      <w:r w:rsidRPr="008C3919">
        <w:rPr>
          <w:rFonts w:ascii="Times New Roman" w:eastAsia="Calibri" w:hAnsi="Times New Roman" w:cs="Times New Roman"/>
          <w:sz w:val="24"/>
          <w:szCs w:val="24"/>
          <w:lang w:val="ru-RU" w:eastAsia="ru-RU"/>
        </w:rPr>
        <w:t xml:space="preserve">Организация 29.03. (курс 34,7 руб./евро) приобрела товар у немецкого поставщика. Контрактная стоимость товара - 20000 евро. Ставка ввозной таможенной пошлины для данного вида товара составляет 20%, таможенный сбор 500 руб., НДС - 10%. Таможенная стоимость товара равна его контрактной стоимости. </w:t>
      </w:r>
    </w:p>
    <w:p w:rsidR="008C3919" w:rsidRPr="008C3919" w:rsidRDefault="008C3919" w:rsidP="008C3919">
      <w:pPr>
        <w:spacing w:after="0" w:line="240" w:lineRule="auto"/>
        <w:ind w:firstLine="709"/>
        <w:jc w:val="both"/>
        <w:rPr>
          <w:rFonts w:ascii="Times New Roman" w:eastAsia="Calibri" w:hAnsi="Times New Roman" w:cs="Times New Roman"/>
          <w:sz w:val="24"/>
          <w:szCs w:val="24"/>
          <w:lang w:val="ru-RU" w:eastAsia="ru-RU"/>
        </w:rPr>
      </w:pPr>
      <w:r w:rsidRPr="008C3919">
        <w:rPr>
          <w:rFonts w:ascii="Times New Roman" w:eastAsia="Calibri" w:hAnsi="Times New Roman" w:cs="Times New Roman"/>
          <w:b/>
          <w:snapToGrid w:val="0"/>
          <w:sz w:val="24"/>
          <w:szCs w:val="24"/>
          <w:lang w:val="ru-RU" w:eastAsia="ru-RU"/>
        </w:rPr>
        <w:t>Ситуация</w:t>
      </w:r>
      <w:r w:rsidRPr="008C3919">
        <w:rPr>
          <w:rFonts w:ascii="Times New Roman" w:eastAsia="Calibri" w:hAnsi="Times New Roman" w:cs="Times New Roman"/>
          <w:b/>
          <w:sz w:val="24"/>
          <w:szCs w:val="24"/>
          <w:lang w:val="ru-RU" w:eastAsia="ru-RU"/>
        </w:rPr>
        <w:t xml:space="preserve"> 5. </w:t>
      </w:r>
      <w:r w:rsidRPr="008C3919">
        <w:rPr>
          <w:rFonts w:ascii="Times New Roman" w:eastAsia="Calibri" w:hAnsi="Times New Roman" w:cs="Times New Roman"/>
          <w:sz w:val="24"/>
          <w:szCs w:val="24"/>
          <w:lang w:val="ru-RU" w:eastAsia="ru-RU"/>
        </w:rPr>
        <w:t xml:space="preserve">Организация заключила договор на условиях EXW на покупку импортного товара, контрактная стоимость 1000 долл. США. В контракте момент перехода права собственности не оговорен. Организация получила товар 1 марта. Таможенная стоимость товара с учетом доставки до таможенной границы РФ составила 1100 долл. США. Таможенное оформление товара производится 3 марта. Таможенная пошлина на данный товар - 10%, таможенный сбор 500 руб., НДС - 18%. Курс доллара США, установленный ЦБ РФ, на 1 марта составлял 30,1 руб., на 3 марта - 30,0 руб. </w:t>
      </w:r>
    </w:p>
    <w:p w:rsidR="008C3919" w:rsidRPr="008C3919" w:rsidRDefault="008C3919" w:rsidP="008C3919">
      <w:pPr>
        <w:spacing w:after="0" w:line="240" w:lineRule="auto"/>
        <w:ind w:firstLine="709"/>
        <w:jc w:val="both"/>
        <w:rPr>
          <w:rFonts w:ascii="Times New Roman" w:eastAsia="Times New Roman" w:hAnsi="Times New Roman" w:cs="Times New Roman"/>
          <w:lang w:val="ru-RU" w:eastAsia="ru-RU"/>
        </w:rPr>
      </w:pPr>
    </w:p>
    <w:p w:rsidR="008C3919" w:rsidRPr="008C3919" w:rsidRDefault="008C3919" w:rsidP="008C3919">
      <w:pPr>
        <w:spacing w:after="0" w:line="240" w:lineRule="auto"/>
        <w:ind w:firstLine="709"/>
        <w:jc w:val="both"/>
        <w:rPr>
          <w:rFonts w:ascii="Times New Roman" w:eastAsia="Times New Roman" w:hAnsi="Times New Roman" w:cs="Times New Roman"/>
          <w:lang w:val="ru-RU"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320"/>
      </w:tblGrid>
      <w:tr w:rsidR="008C3919" w:rsidRPr="008C3919" w:rsidTr="00075026">
        <w:tc>
          <w:tcPr>
            <w:tcW w:w="9540" w:type="dxa"/>
            <w:gridSpan w:val="2"/>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hd w:val="clear" w:color="auto" w:fill="FFFFFF"/>
              <w:spacing w:after="0" w:line="240" w:lineRule="auto"/>
              <w:ind w:firstLine="708"/>
              <w:jc w:val="center"/>
              <w:rPr>
                <w:rFonts w:ascii="Times New Roman" w:eastAsia="Calibri" w:hAnsi="Times New Roman" w:cs="Times New Roman"/>
                <w:sz w:val="24"/>
                <w:szCs w:val="24"/>
                <w:lang w:val="ru-RU" w:eastAsia="ru-RU"/>
              </w:rPr>
            </w:pPr>
            <w:r w:rsidRPr="008C3919">
              <w:rPr>
                <w:rFonts w:ascii="Times New Roman" w:eastAsia="Calibri" w:hAnsi="Times New Roman" w:cs="Times New Roman"/>
                <w:bCs/>
                <w:spacing w:val="-2"/>
                <w:sz w:val="24"/>
                <w:szCs w:val="24"/>
                <w:lang w:val="ru-RU" w:eastAsia="ru-RU"/>
              </w:rPr>
              <w:t>Критерии оценивания:</w:t>
            </w:r>
          </w:p>
        </w:tc>
      </w:tr>
      <w:tr w:rsidR="008C3919" w:rsidRPr="008C3919" w:rsidTr="00075026">
        <w:tc>
          <w:tcPr>
            <w:tcW w:w="5220"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 xml:space="preserve">Оценка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Задача решена в полном объеме</w:t>
            </w:r>
          </w:p>
        </w:tc>
      </w:tr>
      <w:tr w:rsidR="008C3919" w:rsidRPr="008C3919" w:rsidTr="00075026">
        <w:tc>
          <w:tcPr>
            <w:tcW w:w="5220"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 xml:space="preserve">Оценка «не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2"/>
                <w:sz w:val="24"/>
                <w:szCs w:val="24"/>
                <w:lang w:val="ru-RU" w:eastAsia="ru-RU"/>
              </w:rPr>
              <w:t xml:space="preserve">Задача не решена </w:t>
            </w:r>
          </w:p>
        </w:tc>
      </w:tr>
    </w:tbl>
    <w:p w:rsidR="008C3919" w:rsidRPr="008C3919" w:rsidRDefault="008C3919" w:rsidP="008C3919">
      <w:pPr>
        <w:spacing w:after="0" w:line="240" w:lineRule="auto"/>
        <w:textAlignment w:val="baseline"/>
        <w:rPr>
          <w:rFonts w:ascii="Calibri" w:eastAsia="Calibri" w:hAnsi="Calibri" w:cs="Times New Roman"/>
          <w:b/>
          <w:sz w:val="28"/>
          <w:szCs w:val="28"/>
          <w:lang w:val="ru-RU" w:eastAsia="ru-RU"/>
        </w:rPr>
      </w:pPr>
    </w:p>
    <w:p w:rsidR="008C3919" w:rsidRPr="008C3919" w:rsidRDefault="008C3919" w:rsidP="008C3919">
      <w:pPr>
        <w:spacing w:after="0" w:line="240" w:lineRule="auto"/>
        <w:textAlignment w:val="baseline"/>
        <w:rPr>
          <w:rFonts w:ascii="Calibri" w:eastAsia="Calibri" w:hAnsi="Calibri" w:cs="Times New Roman"/>
          <w:sz w:val="12"/>
          <w:szCs w:val="12"/>
          <w:lang w:val="ru-RU" w:eastAsia="ru-RU"/>
        </w:rPr>
      </w:pPr>
      <w:r w:rsidRPr="008C3919">
        <w:rPr>
          <w:rFonts w:ascii="Times New Roman" w:eastAsia="Calibri" w:hAnsi="Times New Roman" w:cs="Times New Roman"/>
          <w:sz w:val="28"/>
          <w:szCs w:val="24"/>
          <w:lang w:val="ru-RU" w:eastAsia="ru-RU"/>
        </w:rPr>
        <w:t> Составитель ________________________ Э.Ю. Демьяненко</w:t>
      </w:r>
    </w:p>
    <w:p w:rsidR="008C3919" w:rsidRPr="008C3919" w:rsidRDefault="008C3919" w:rsidP="008C3919">
      <w:pPr>
        <w:spacing w:after="0" w:line="240" w:lineRule="auto"/>
        <w:textAlignment w:val="baseline"/>
        <w:rPr>
          <w:rFonts w:ascii="Calibri" w:eastAsia="Calibri" w:hAnsi="Calibri" w:cs="Times New Roman"/>
          <w:sz w:val="12"/>
          <w:szCs w:val="12"/>
          <w:lang w:val="ru-RU" w:eastAsia="ru-RU"/>
        </w:rPr>
      </w:pPr>
      <w:r w:rsidRPr="008C3919">
        <w:rPr>
          <w:rFonts w:ascii="Calibri" w:eastAsia="Calibri" w:hAnsi="Calibri" w:cs="Times New Roman"/>
          <w:sz w:val="12"/>
          <w:szCs w:val="12"/>
          <w:lang w:val="ru-RU" w:eastAsia="ru-RU"/>
        </w:rPr>
        <w:t xml:space="preserve">                                                                                                                </w:t>
      </w:r>
      <w:r w:rsidRPr="008C3919">
        <w:rPr>
          <w:rFonts w:ascii="Times New Roman" w:eastAsia="Calibri" w:hAnsi="Times New Roman" w:cs="Times New Roman"/>
          <w:sz w:val="24"/>
          <w:szCs w:val="24"/>
          <w:vertAlign w:val="superscript"/>
          <w:lang w:val="ru-RU" w:eastAsia="ru-RU"/>
        </w:rPr>
        <w:t>(подпись)</w:t>
      </w:r>
    </w:p>
    <w:p w:rsidR="008C3919" w:rsidRPr="008C3919" w:rsidRDefault="008C3919" w:rsidP="008C3919">
      <w:pPr>
        <w:spacing w:after="0" w:line="240" w:lineRule="auto"/>
        <w:textAlignment w:val="baseline"/>
        <w:rPr>
          <w:rFonts w:ascii="Calibri" w:eastAsia="Calibri" w:hAnsi="Calibri" w:cs="Times New Roman"/>
          <w:sz w:val="12"/>
          <w:szCs w:val="12"/>
          <w:lang w:val="ru-RU" w:eastAsia="ru-RU"/>
        </w:rPr>
      </w:pPr>
      <w:r w:rsidRPr="008C3919">
        <w:rPr>
          <w:rFonts w:ascii="Times New Roman" w:eastAsia="Calibri" w:hAnsi="Times New Roman" w:cs="Times New Roman"/>
          <w:sz w:val="20"/>
          <w:szCs w:val="24"/>
          <w:lang w:val="ru-RU" w:eastAsia="ru-RU"/>
        </w:rPr>
        <w:t>«____»__________________2018 г. </w:t>
      </w:r>
    </w:p>
    <w:p w:rsidR="008C3919" w:rsidRPr="008C3919" w:rsidRDefault="008C3919" w:rsidP="008C3919">
      <w:pPr>
        <w:shd w:val="clear" w:color="auto" w:fill="FFFFFF"/>
        <w:spacing w:after="0" w:line="240" w:lineRule="auto"/>
        <w:jc w:val="center"/>
        <w:rPr>
          <w:rFonts w:ascii="Times New Roman" w:eastAsia="Calibri" w:hAnsi="Times New Roman" w:cs="Times New Roman"/>
          <w:sz w:val="28"/>
          <w:szCs w:val="28"/>
          <w:lang w:val="ru-RU" w:eastAsia="ru-RU"/>
        </w:rPr>
      </w:pPr>
    </w:p>
    <w:p w:rsidR="008C3919" w:rsidRPr="008C3919" w:rsidRDefault="008C3919" w:rsidP="008C3919">
      <w:pPr>
        <w:spacing w:after="0" w:line="240" w:lineRule="auto"/>
        <w:textAlignment w:val="baseline"/>
        <w:rPr>
          <w:rFonts w:ascii="Times New Roman" w:eastAsia="Calibri" w:hAnsi="Times New Roman" w:cs="Times New Roman"/>
          <w:sz w:val="28"/>
          <w:szCs w:val="24"/>
          <w:lang w:val="ru-RU" w:eastAsia="ru-RU"/>
        </w:rPr>
      </w:pPr>
    </w:p>
    <w:p w:rsidR="008C3919" w:rsidRPr="008C3919" w:rsidRDefault="008C3919" w:rsidP="008C3919">
      <w:pPr>
        <w:shd w:val="clear" w:color="auto" w:fill="FFFFFF"/>
        <w:spacing w:after="0" w:line="240" w:lineRule="auto"/>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Министерство образования и науки Российской Федерации</w:t>
      </w:r>
    </w:p>
    <w:p w:rsidR="008C3919" w:rsidRPr="008C3919" w:rsidRDefault="008C3919" w:rsidP="008C3919">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C3919" w:rsidRPr="008C3919" w:rsidRDefault="008C3919" w:rsidP="008C3919">
      <w:pPr>
        <w:shd w:val="clear" w:color="auto" w:fill="FFFFFF"/>
        <w:spacing w:after="0" w:line="240" w:lineRule="auto"/>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8C3919" w:rsidRPr="008C3919" w:rsidRDefault="008C3919" w:rsidP="008C3919">
      <w:pPr>
        <w:spacing w:after="0" w:line="240" w:lineRule="auto"/>
        <w:jc w:val="center"/>
        <w:textAlignment w:val="baseline"/>
        <w:rPr>
          <w:rFonts w:ascii="Calibri" w:eastAsia="Calibri" w:hAnsi="Calibri" w:cs="Times New Roman"/>
          <w:sz w:val="12"/>
          <w:szCs w:val="12"/>
          <w:lang w:val="ru-RU" w:eastAsia="ru-RU"/>
        </w:rPr>
      </w:pPr>
      <w:r w:rsidRPr="008C3919">
        <w:rPr>
          <w:rFonts w:ascii="Times New Roman" w:eastAsia="Calibri" w:hAnsi="Times New Roman" w:cs="Times New Roman"/>
          <w:sz w:val="28"/>
          <w:szCs w:val="24"/>
          <w:lang w:val="ru-RU" w:eastAsia="ru-RU"/>
        </w:rPr>
        <w:t>Кафедра бухгалтерского учета</w:t>
      </w:r>
    </w:p>
    <w:p w:rsidR="008C3919" w:rsidRPr="008C3919" w:rsidRDefault="008C3919" w:rsidP="008C3919">
      <w:pPr>
        <w:spacing w:after="0" w:line="240" w:lineRule="auto"/>
        <w:jc w:val="center"/>
        <w:rPr>
          <w:rFonts w:ascii="Times New Roman" w:eastAsia="Calibri" w:hAnsi="Times New Roman" w:cs="Times New Roman"/>
          <w:b/>
          <w:sz w:val="28"/>
          <w:szCs w:val="28"/>
          <w:lang w:val="ru-RU" w:eastAsia="ru-RU"/>
        </w:rPr>
      </w:pPr>
    </w:p>
    <w:p w:rsidR="008C3919" w:rsidRPr="008C3919" w:rsidRDefault="008C3919" w:rsidP="008C3919">
      <w:pPr>
        <w:spacing w:after="0" w:line="240" w:lineRule="auto"/>
        <w:jc w:val="center"/>
        <w:rPr>
          <w:rFonts w:ascii="Times New Roman" w:eastAsia="Calibri" w:hAnsi="Times New Roman" w:cs="Times New Roman"/>
          <w:b/>
          <w:sz w:val="28"/>
          <w:szCs w:val="28"/>
          <w:lang w:val="ru-RU" w:eastAsia="ru-RU"/>
        </w:rPr>
      </w:pPr>
      <w:r w:rsidRPr="008C3919">
        <w:rPr>
          <w:rFonts w:ascii="Times New Roman" w:eastAsia="Calibri" w:hAnsi="Times New Roman" w:cs="Times New Roman"/>
          <w:b/>
          <w:sz w:val="28"/>
          <w:szCs w:val="28"/>
          <w:lang w:val="ru-RU" w:eastAsia="ru-RU"/>
        </w:rPr>
        <w:t>Вопросы к зачету</w:t>
      </w:r>
    </w:p>
    <w:p w:rsidR="008C3919" w:rsidRPr="008C3919" w:rsidRDefault="008C3919" w:rsidP="008C3919">
      <w:pPr>
        <w:tabs>
          <w:tab w:val="left" w:pos="500"/>
        </w:tabs>
        <w:spacing w:after="0" w:line="240" w:lineRule="auto"/>
        <w:ind w:right="-30"/>
        <w:jc w:val="center"/>
        <w:rPr>
          <w:rFonts w:ascii="Times New Roman" w:eastAsia="Calibri" w:hAnsi="Times New Roman" w:cs="Times New Roman"/>
          <w:i/>
          <w:sz w:val="28"/>
          <w:szCs w:val="28"/>
          <w:lang w:val="ru-RU" w:eastAsia="ko-KR"/>
        </w:rPr>
      </w:pPr>
      <w:r w:rsidRPr="008C3919">
        <w:rPr>
          <w:rFonts w:ascii="Times New Roman" w:eastAsia="Calibri" w:hAnsi="Times New Roman" w:cs="Times New Roman"/>
          <w:sz w:val="28"/>
          <w:szCs w:val="28"/>
          <w:lang w:val="ru-RU" w:eastAsia="ko-KR"/>
        </w:rPr>
        <w:t>по дисциплине</w:t>
      </w:r>
      <w:r w:rsidRPr="008C3919">
        <w:rPr>
          <w:rFonts w:ascii="Times New Roman" w:eastAsia="Calibri" w:hAnsi="Times New Roman" w:cs="Times New Roman"/>
          <w:b/>
          <w:i/>
          <w:sz w:val="28"/>
          <w:szCs w:val="28"/>
          <w:lang w:val="ru-RU" w:eastAsia="ko-KR"/>
        </w:rPr>
        <w:t xml:space="preserve"> </w:t>
      </w:r>
      <w:r w:rsidRPr="008C3919">
        <w:rPr>
          <w:rFonts w:ascii="Times New Roman" w:eastAsia="Calibri" w:hAnsi="Times New Roman" w:cs="Times New Roman"/>
          <w:sz w:val="28"/>
          <w:szCs w:val="28"/>
          <w:vertAlign w:val="superscript"/>
          <w:lang w:val="ru-RU" w:eastAsia="ko-KR"/>
        </w:rPr>
        <w:t xml:space="preserve">  </w:t>
      </w:r>
      <w:r w:rsidRPr="008C3919">
        <w:rPr>
          <w:rFonts w:ascii="Times New Roman" w:eastAsia="Calibri" w:hAnsi="Times New Roman" w:cs="Times New Roman"/>
          <w:b/>
          <w:sz w:val="28"/>
          <w:szCs w:val="28"/>
          <w:lang w:val="ru-RU" w:eastAsia="ko-KR"/>
        </w:rPr>
        <w:t>Учет внешнеторговых операций в коммерческих организациях</w:t>
      </w:r>
    </w:p>
    <w:p w:rsidR="008C3919" w:rsidRPr="008C3919" w:rsidRDefault="008C3919" w:rsidP="008C3919">
      <w:pPr>
        <w:tabs>
          <w:tab w:val="left" w:pos="500"/>
        </w:tabs>
        <w:spacing w:after="0" w:line="240" w:lineRule="auto"/>
        <w:ind w:right="-30"/>
        <w:jc w:val="both"/>
        <w:rPr>
          <w:rFonts w:ascii="Times New Roman" w:eastAsia="Calibri" w:hAnsi="Times New Roman" w:cs="Times New Roman"/>
          <w:sz w:val="24"/>
          <w:szCs w:val="24"/>
          <w:lang w:val="ru-RU" w:eastAsia="ko-KR"/>
        </w:rPr>
      </w:pPr>
    </w:p>
    <w:p w:rsidR="008C3919" w:rsidRPr="008C3919" w:rsidRDefault="008C3919" w:rsidP="008C3919">
      <w:pPr>
        <w:numPr>
          <w:ilvl w:val="0"/>
          <w:numId w:val="6"/>
        </w:numPr>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Раскройте понятие, роль</w:t>
      </w:r>
      <w:r w:rsidRPr="008C3919">
        <w:rPr>
          <w:rFonts w:ascii="Times New Roman" w:eastAsia="Calibri" w:hAnsi="Times New Roman" w:cs="Times New Roman"/>
          <w:snapToGrid w:val="0"/>
          <w:sz w:val="24"/>
          <w:szCs w:val="24"/>
          <w:lang w:val="ru-RU" w:eastAsia="ru-RU"/>
        </w:rPr>
        <w:t xml:space="preserve"> и значение ВЭД в современных условиях </w:t>
      </w:r>
    </w:p>
    <w:p w:rsidR="008C3919" w:rsidRPr="008C3919" w:rsidRDefault="008C3919" w:rsidP="008C3919">
      <w:pPr>
        <w:numPr>
          <w:ilvl w:val="0"/>
          <w:numId w:val="6"/>
        </w:numPr>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Представьте принципы валютного регулирования в России: современная правовая регламентация</w:t>
      </w:r>
    </w:p>
    <w:p w:rsidR="008C3919" w:rsidRPr="008C3919" w:rsidRDefault="008C3919" w:rsidP="008C3919">
      <w:pPr>
        <w:numPr>
          <w:ilvl w:val="0"/>
          <w:numId w:val="6"/>
        </w:numPr>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napToGrid w:val="0"/>
          <w:sz w:val="24"/>
          <w:szCs w:val="24"/>
          <w:lang w:val="ru-RU" w:eastAsia="ru-RU"/>
        </w:rPr>
        <w:t>Назовите особенности с</w:t>
      </w:r>
      <w:r w:rsidRPr="008C3919">
        <w:rPr>
          <w:rFonts w:ascii="Times New Roman" w:eastAsia="Calibri" w:hAnsi="Times New Roman" w:cs="Times New Roman"/>
          <w:sz w:val="24"/>
          <w:szCs w:val="24"/>
          <w:lang w:val="ru-RU" w:eastAsia="ru-RU"/>
        </w:rPr>
        <w:t>овременной системы таможенных органов РФ, виды таможенных пошлин, определение таможенной стоимости и страны происхождения товара</w:t>
      </w:r>
    </w:p>
    <w:p w:rsidR="008C3919" w:rsidRPr="008C3919" w:rsidRDefault="008C3919" w:rsidP="008C3919">
      <w:pPr>
        <w:numPr>
          <w:ilvl w:val="0"/>
          <w:numId w:val="6"/>
        </w:numPr>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napToGrid w:val="0"/>
          <w:sz w:val="24"/>
          <w:szCs w:val="24"/>
          <w:lang w:val="ru-RU" w:eastAsia="ru-RU"/>
        </w:rPr>
        <w:t>Раскройте правила заключения внешнеторговых договоров, структуру и содержание. «ИНКОТЕРМС 2010»</w:t>
      </w:r>
    </w:p>
    <w:p w:rsidR="008C3919" w:rsidRPr="008C3919" w:rsidRDefault="008C3919" w:rsidP="008C3919">
      <w:pPr>
        <w:numPr>
          <w:ilvl w:val="0"/>
          <w:numId w:val="6"/>
        </w:numPr>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napToGrid w:val="0"/>
          <w:sz w:val="24"/>
          <w:szCs w:val="24"/>
          <w:lang w:val="ru-RU" w:eastAsia="ru-RU"/>
        </w:rPr>
        <w:t>Сформулируйте задачи бухгалтерского учета ВЭД и особенности построения рабочего плана счетов у предприятий, занимающихся ВЭД</w:t>
      </w:r>
    </w:p>
    <w:p w:rsidR="008C3919" w:rsidRPr="008C3919" w:rsidRDefault="008C3919" w:rsidP="008C3919">
      <w:pPr>
        <w:numPr>
          <w:ilvl w:val="0"/>
          <w:numId w:val="6"/>
        </w:numPr>
        <w:spacing w:after="0" w:line="240" w:lineRule="auto"/>
        <w:jc w:val="both"/>
        <w:rPr>
          <w:rFonts w:ascii="Times New Roman" w:eastAsia="Calibri" w:hAnsi="Times New Roman" w:cs="Times New Roman"/>
          <w:bCs/>
          <w:spacing w:val="-6"/>
          <w:sz w:val="24"/>
          <w:szCs w:val="24"/>
          <w:lang w:val="ru-RU" w:eastAsia="ru-RU"/>
        </w:rPr>
      </w:pPr>
      <w:r w:rsidRPr="008C3919">
        <w:rPr>
          <w:rFonts w:ascii="Times New Roman" w:eastAsia="Calibri" w:hAnsi="Times New Roman" w:cs="Times New Roman"/>
          <w:sz w:val="24"/>
          <w:szCs w:val="24"/>
          <w:lang w:val="ru-RU" w:eastAsia="ru-RU"/>
        </w:rPr>
        <w:t>Раскройте основные положениями ТК ТС</w:t>
      </w:r>
    </w:p>
    <w:p w:rsidR="008C3919" w:rsidRPr="008C3919" w:rsidRDefault="008C3919" w:rsidP="008C3919">
      <w:pPr>
        <w:numPr>
          <w:ilvl w:val="0"/>
          <w:numId w:val="6"/>
        </w:numPr>
        <w:tabs>
          <w:tab w:val="left" w:pos="782"/>
        </w:tabs>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Сформулируйте понятие и представьте виды валютных операций и задачи их учета</w:t>
      </w:r>
    </w:p>
    <w:p w:rsidR="008C3919" w:rsidRPr="008C3919" w:rsidRDefault="008C3919" w:rsidP="008C3919">
      <w:pPr>
        <w:numPr>
          <w:ilvl w:val="0"/>
          <w:numId w:val="6"/>
        </w:numPr>
        <w:tabs>
          <w:tab w:val="left" w:pos="782"/>
        </w:tabs>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Представьте порядок определения дат совершения отдельных операций выраженных в иностранной валюте</w:t>
      </w:r>
    </w:p>
    <w:p w:rsidR="008C3919" w:rsidRPr="008C3919" w:rsidRDefault="008C3919" w:rsidP="008C3919">
      <w:pPr>
        <w:numPr>
          <w:ilvl w:val="0"/>
          <w:numId w:val="6"/>
        </w:numPr>
        <w:tabs>
          <w:tab w:val="left" w:pos="782"/>
        </w:tabs>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 xml:space="preserve">Изложите методику открытия валютных счетов. </w:t>
      </w:r>
    </w:p>
    <w:p w:rsidR="008C3919" w:rsidRPr="008C3919" w:rsidRDefault="008C3919" w:rsidP="008C3919">
      <w:pPr>
        <w:numPr>
          <w:ilvl w:val="0"/>
          <w:numId w:val="6"/>
        </w:numPr>
        <w:tabs>
          <w:tab w:val="left" w:pos="782"/>
        </w:tabs>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Раскройте экономическую сущность и порядок отражения на счетах учета курсовых разниц</w:t>
      </w:r>
    </w:p>
    <w:p w:rsidR="008C3919" w:rsidRPr="008C3919" w:rsidRDefault="008C3919" w:rsidP="008C3919">
      <w:pPr>
        <w:numPr>
          <w:ilvl w:val="0"/>
          <w:numId w:val="6"/>
        </w:numPr>
        <w:tabs>
          <w:tab w:val="left" w:pos="782"/>
        </w:tabs>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 xml:space="preserve">Изучите и представьте методику учета операций связанных с движением иностранной валюты </w:t>
      </w:r>
    </w:p>
    <w:p w:rsidR="008C3919" w:rsidRPr="008C3919" w:rsidRDefault="008C3919" w:rsidP="008C3919">
      <w:pPr>
        <w:numPr>
          <w:ilvl w:val="0"/>
          <w:numId w:val="6"/>
        </w:numPr>
        <w:tabs>
          <w:tab w:val="left" w:pos="782"/>
        </w:tabs>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Представьте  методику учета кассовых операций в иностранной валюте и расчетов с подотчетными лицами по загранкомандировкам</w:t>
      </w:r>
    </w:p>
    <w:p w:rsidR="008C3919" w:rsidRPr="008C3919" w:rsidRDefault="008C3919" w:rsidP="008C3919">
      <w:pPr>
        <w:numPr>
          <w:ilvl w:val="0"/>
          <w:numId w:val="6"/>
        </w:numPr>
        <w:spacing w:after="0" w:line="240" w:lineRule="auto"/>
        <w:jc w:val="both"/>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 xml:space="preserve">Представьте мониторинг изменений в нормативном регулировании валютных операций </w:t>
      </w:r>
    </w:p>
    <w:p w:rsidR="008C3919" w:rsidRPr="008C3919" w:rsidRDefault="008C3919" w:rsidP="008C3919">
      <w:pPr>
        <w:numPr>
          <w:ilvl w:val="0"/>
          <w:numId w:val="6"/>
        </w:numPr>
        <w:tabs>
          <w:tab w:val="num" w:pos="720"/>
        </w:tabs>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 xml:space="preserve">Изложите порядок документального оформления операций движения иностранной </w:t>
      </w:r>
    </w:p>
    <w:p w:rsidR="008C3919" w:rsidRPr="008C3919" w:rsidRDefault="008C3919" w:rsidP="008C3919">
      <w:pPr>
        <w:numPr>
          <w:ilvl w:val="0"/>
          <w:numId w:val="6"/>
        </w:numPr>
        <w:tabs>
          <w:tab w:val="num" w:pos="720"/>
        </w:tabs>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Изложите порядок оформления договоров в условных единицах бухучет и налогообложение</w:t>
      </w:r>
    </w:p>
    <w:p w:rsidR="008C3919" w:rsidRPr="008C3919" w:rsidRDefault="008C3919" w:rsidP="008C3919">
      <w:pPr>
        <w:numPr>
          <w:ilvl w:val="0"/>
          <w:numId w:val="6"/>
        </w:numPr>
        <w:tabs>
          <w:tab w:val="num" w:pos="720"/>
        </w:tabs>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 xml:space="preserve">Представьте особенности учета курсовых разниц у посредника </w:t>
      </w:r>
    </w:p>
    <w:p w:rsidR="008C3919" w:rsidRPr="008C3919" w:rsidRDefault="008C3919" w:rsidP="008C3919">
      <w:pPr>
        <w:numPr>
          <w:ilvl w:val="0"/>
          <w:numId w:val="6"/>
        </w:numPr>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Раскройте экономическое содержание и порядок осуществления импортных операций</w:t>
      </w:r>
    </w:p>
    <w:p w:rsidR="008C3919" w:rsidRPr="008C3919" w:rsidRDefault="008C3919" w:rsidP="008C3919">
      <w:pPr>
        <w:numPr>
          <w:ilvl w:val="0"/>
          <w:numId w:val="6"/>
        </w:numPr>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napToGrid w:val="0"/>
          <w:sz w:val="24"/>
          <w:szCs w:val="24"/>
          <w:lang w:val="ru-RU" w:eastAsia="ru-RU"/>
        </w:rPr>
        <w:t>Представьте состав и порядок оформления первичной учетной документации при осуществлении импортных операций</w:t>
      </w:r>
    </w:p>
    <w:p w:rsidR="008C3919" w:rsidRPr="008C3919" w:rsidRDefault="008C3919" w:rsidP="008C3919">
      <w:pPr>
        <w:numPr>
          <w:ilvl w:val="0"/>
          <w:numId w:val="6"/>
        </w:numPr>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Изложите правила определения таможенной стоимости товара и особенности учета таможенных платежей</w:t>
      </w:r>
    </w:p>
    <w:p w:rsidR="008C3919" w:rsidRPr="008C3919" w:rsidRDefault="008C3919" w:rsidP="008C3919">
      <w:pPr>
        <w:numPr>
          <w:ilvl w:val="0"/>
          <w:numId w:val="6"/>
        </w:numPr>
        <w:spacing w:after="0" w:line="240" w:lineRule="auto"/>
        <w:rPr>
          <w:rFonts w:ascii="Times New Roman" w:eastAsia="Calibri" w:hAnsi="Times New Roman" w:cs="Times New Roman"/>
          <w:snapToGrid w:val="0"/>
          <w:sz w:val="24"/>
          <w:szCs w:val="24"/>
          <w:lang w:val="ru-RU" w:eastAsia="ru-RU"/>
        </w:rPr>
      </w:pPr>
      <w:r w:rsidRPr="008C3919">
        <w:rPr>
          <w:rFonts w:ascii="Times New Roman" w:eastAsia="Calibri" w:hAnsi="Times New Roman" w:cs="Times New Roman"/>
          <w:snapToGrid w:val="0"/>
          <w:sz w:val="24"/>
          <w:szCs w:val="24"/>
          <w:lang w:val="ru-RU" w:eastAsia="ru-RU"/>
        </w:rPr>
        <w:t>Проанализируйте порядок уплаты и возмещения НДС и акцизов в условиях импорта товаров</w:t>
      </w:r>
    </w:p>
    <w:p w:rsidR="008C3919" w:rsidRPr="008C3919" w:rsidRDefault="008C3919" w:rsidP="008C3919">
      <w:pPr>
        <w:numPr>
          <w:ilvl w:val="0"/>
          <w:numId w:val="6"/>
        </w:numPr>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napToGrid w:val="0"/>
          <w:sz w:val="24"/>
          <w:szCs w:val="24"/>
          <w:lang w:val="ru-RU" w:eastAsia="ru-RU"/>
        </w:rPr>
        <w:t>Представьте особенности учета импортных операций с привлечением посредника</w:t>
      </w:r>
      <w:r w:rsidRPr="008C3919">
        <w:rPr>
          <w:rFonts w:ascii="Times New Roman" w:eastAsia="Calibri" w:hAnsi="Times New Roman" w:cs="Times New Roman"/>
          <w:sz w:val="24"/>
          <w:szCs w:val="24"/>
          <w:lang w:val="ru-RU" w:eastAsia="ru-RU"/>
        </w:rPr>
        <w:t xml:space="preserve"> </w:t>
      </w:r>
    </w:p>
    <w:p w:rsidR="008C3919" w:rsidRPr="008C3919" w:rsidRDefault="008C3919" w:rsidP="008C3919">
      <w:pPr>
        <w:numPr>
          <w:ilvl w:val="0"/>
          <w:numId w:val="6"/>
        </w:numPr>
        <w:spacing w:after="0" w:line="240" w:lineRule="auto"/>
        <w:rPr>
          <w:rFonts w:ascii="Times New Roman" w:eastAsia="Calibri" w:hAnsi="Times New Roman" w:cs="Times New Roman"/>
          <w:snapToGrid w:val="0"/>
          <w:sz w:val="24"/>
          <w:szCs w:val="24"/>
          <w:lang w:val="ru-RU" w:eastAsia="ru-RU"/>
        </w:rPr>
      </w:pPr>
      <w:r w:rsidRPr="008C3919">
        <w:rPr>
          <w:rFonts w:ascii="Times New Roman" w:eastAsia="Calibri" w:hAnsi="Times New Roman" w:cs="Times New Roman"/>
          <w:snapToGrid w:val="0"/>
          <w:sz w:val="24"/>
          <w:szCs w:val="24"/>
          <w:lang w:val="ru-RU" w:eastAsia="ru-RU"/>
        </w:rPr>
        <w:t>Изложите методику и специфику учета реимпортных операций</w:t>
      </w:r>
    </w:p>
    <w:p w:rsidR="008C3919" w:rsidRPr="008C3919" w:rsidRDefault="008C3919" w:rsidP="008C3919">
      <w:pPr>
        <w:numPr>
          <w:ilvl w:val="0"/>
          <w:numId w:val="6"/>
        </w:numPr>
        <w:spacing w:after="0" w:line="240" w:lineRule="auto"/>
        <w:jc w:val="both"/>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Изложите с нормативно-правовыми актами, применяемыми при импорте</w:t>
      </w:r>
    </w:p>
    <w:p w:rsidR="008C3919" w:rsidRPr="008C3919" w:rsidRDefault="008C3919" w:rsidP="008C3919">
      <w:pPr>
        <w:numPr>
          <w:ilvl w:val="0"/>
          <w:numId w:val="6"/>
        </w:numPr>
        <w:spacing w:after="0" w:line="240" w:lineRule="auto"/>
        <w:jc w:val="both"/>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Проанализируйте определение применимого права, форму, содержание импортного контракта</w:t>
      </w:r>
    </w:p>
    <w:p w:rsidR="008C3919" w:rsidRPr="008C3919" w:rsidRDefault="008C3919" w:rsidP="008C3919">
      <w:pPr>
        <w:numPr>
          <w:ilvl w:val="0"/>
          <w:numId w:val="6"/>
        </w:numPr>
        <w:spacing w:after="0" w:line="240" w:lineRule="auto"/>
        <w:jc w:val="both"/>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Рассмотрите порядок осуществления таможенных платежей при импорте товаров</w:t>
      </w:r>
    </w:p>
    <w:p w:rsidR="008C3919" w:rsidRPr="008C3919" w:rsidRDefault="008C3919" w:rsidP="008C3919">
      <w:pPr>
        <w:numPr>
          <w:ilvl w:val="0"/>
          <w:numId w:val="6"/>
        </w:numPr>
        <w:spacing w:after="0" w:line="240" w:lineRule="auto"/>
        <w:jc w:val="both"/>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sz w:val="24"/>
          <w:szCs w:val="24"/>
          <w:lang w:val="ru-RU" w:eastAsia="ru-RU"/>
        </w:rPr>
        <w:t>Охарактеризуйте основные принципы валютного контроля при импорте</w:t>
      </w:r>
    </w:p>
    <w:p w:rsidR="008C3919" w:rsidRPr="008C3919" w:rsidRDefault="008C3919" w:rsidP="008C3919">
      <w:pPr>
        <w:numPr>
          <w:ilvl w:val="0"/>
          <w:numId w:val="6"/>
        </w:numPr>
        <w:spacing w:after="0" w:line="240" w:lineRule="auto"/>
        <w:jc w:val="both"/>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sz w:val="24"/>
          <w:szCs w:val="24"/>
          <w:lang w:val="ru-RU" w:eastAsia="ru-RU"/>
        </w:rPr>
        <w:t>Изложите бухгалтерский учет: приобретения иностранной валюты для оплаты импортного контракта,  ввоза товаров на территорию РФ</w:t>
      </w:r>
    </w:p>
    <w:p w:rsidR="008C3919" w:rsidRPr="008C3919" w:rsidRDefault="008C3919" w:rsidP="008C3919">
      <w:pPr>
        <w:numPr>
          <w:ilvl w:val="0"/>
          <w:numId w:val="6"/>
        </w:numPr>
        <w:spacing w:after="0" w:line="240" w:lineRule="auto"/>
        <w:jc w:val="both"/>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Представьте методику оформление паспорта импортной сделки</w:t>
      </w:r>
    </w:p>
    <w:p w:rsidR="008C3919" w:rsidRPr="008C3919" w:rsidRDefault="008C3919" w:rsidP="008C3919">
      <w:pPr>
        <w:numPr>
          <w:ilvl w:val="0"/>
          <w:numId w:val="6"/>
        </w:numPr>
        <w:spacing w:after="0" w:line="240" w:lineRule="auto"/>
        <w:jc w:val="both"/>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Изложите методику формирования себестоимости приобретенных за границей товаров</w:t>
      </w:r>
    </w:p>
    <w:p w:rsidR="008C3919" w:rsidRPr="008C3919" w:rsidRDefault="008C3919" w:rsidP="008C3919">
      <w:pPr>
        <w:numPr>
          <w:ilvl w:val="0"/>
          <w:numId w:val="6"/>
        </w:numPr>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 xml:space="preserve">Раскройте экономическое содержание и порядок осуществления </w:t>
      </w:r>
      <w:r w:rsidRPr="008C3919">
        <w:rPr>
          <w:rFonts w:ascii="Times New Roman" w:eastAsia="Calibri" w:hAnsi="Times New Roman" w:cs="Times New Roman"/>
          <w:snapToGrid w:val="0"/>
          <w:sz w:val="24"/>
          <w:szCs w:val="24"/>
          <w:lang w:val="ru-RU" w:eastAsia="ru-RU"/>
        </w:rPr>
        <w:t>экспортных операций</w:t>
      </w:r>
    </w:p>
    <w:p w:rsidR="008C3919" w:rsidRPr="008C3919" w:rsidRDefault="008C3919" w:rsidP="008C3919">
      <w:pPr>
        <w:widowControl w:val="0"/>
        <w:numPr>
          <w:ilvl w:val="0"/>
          <w:numId w:val="6"/>
        </w:numPr>
        <w:spacing w:after="0" w:line="240" w:lineRule="auto"/>
        <w:jc w:val="both"/>
        <w:rPr>
          <w:rFonts w:ascii="Times New Roman" w:eastAsia="Calibri" w:hAnsi="Times New Roman" w:cs="Times New Roman"/>
          <w:sz w:val="24"/>
          <w:szCs w:val="24"/>
          <w:lang w:val="ru-RU" w:eastAsia="ru-RU"/>
        </w:rPr>
      </w:pPr>
      <w:r w:rsidRPr="008C3919">
        <w:rPr>
          <w:rFonts w:ascii="Times New Roman" w:eastAsia="Calibri" w:hAnsi="Times New Roman" w:cs="Times New Roman"/>
          <w:snapToGrid w:val="0"/>
          <w:sz w:val="24"/>
          <w:szCs w:val="24"/>
          <w:lang w:val="ru-RU" w:eastAsia="ru-RU"/>
        </w:rPr>
        <w:t>Представьте порядок отражения экспортных операций на счетах учета</w:t>
      </w:r>
    </w:p>
    <w:p w:rsidR="008C3919" w:rsidRPr="008C3919" w:rsidRDefault="008C3919" w:rsidP="008C3919">
      <w:pPr>
        <w:numPr>
          <w:ilvl w:val="0"/>
          <w:numId w:val="6"/>
        </w:numPr>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napToGrid w:val="0"/>
          <w:sz w:val="24"/>
          <w:szCs w:val="24"/>
          <w:lang w:val="ru-RU" w:eastAsia="ru-RU"/>
        </w:rPr>
        <w:t>Проанализируйте особенности применения налоговой ставки НДС при экспорте товаров</w:t>
      </w:r>
    </w:p>
    <w:p w:rsidR="008C3919" w:rsidRPr="008C3919" w:rsidRDefault="008C3919" w:rsidP="008C3919">
      <w:pPr>
        <w:numPr>
          <w:ilvl w:val="0"/>
          <w:numId w:val="6"/>
        </w:numPr>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napToGrid w:val="0"/>
          <w:sz w:val="24"/>
          <w:szCs w:val="24"/>
          <w:lang w:val="ru-RU" w:eastAsia="ru-RU"/>
        </w:rPr>
        <w:t>Изложите методику и особенности учета экспортных операций с привлечением посредника</w:t>
      </w:r>
      <w:r w:rsidRPr="008C3919">
        <w:rPr>
          <w:rFonts w:ascii="Times New Roman" w:eastAsia="Calibri" w:hAnsi="Times New Roman" w:cs="Times New Roman"/>
          <w:sz w:val="24"/>
          <w:szCs w:val="24"/>
          <w:lang w:val="ru-RU" w:eastAsia="ru-RU"/>
        </w:rPr>
        <w:t xml:space="preserve"> </w:t>
      </w:r>
    </w:p>
    <w:p w:rsidR="008C3919" w:rsidRPr="008C3919" w:rsidRDefault="008C3919" w:rsidP="008C3919">
      <w:pPr>
        <w:numPr>
          <w:ilvl w:val="0"/>
          <w:numId w:val="6"/>
        </w:numPr>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napToGrid w:val="0"/>
          <w:sz w:val="24"/>
          <w:szCs w:val="24"/>
          <w:lang w:val="ru-RU" w:eastAsia="ru-RU"/>
        </w:rPr>
        <w:t>Представьте специфику учета реэкспортных операций</w:t>
      </w:r>
    </w:p>
    <w:p w:rsidR="008C3919" w:rsidRPr="008C3919" w:rsidRDefault="008C3919" w:rsidP="008C3919">
      <w:pPr>
        <w:numPr>
          <w:ilvl w:val="0"/>
          <w:numId w:val="6"/>
        </w:numPr>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napToGrid w:val="0"/>
          <w:sz w:val="24"/>
          <w:szCs w:val="24"/>
          <w:lang w:val="ru-RU" w:eastAsia="ru-RU"/>
        </w:rPr>
        <w:t xml:space="preserve">Раскройте сущность, порядок документирования товарообменных операций. </w:t>
      </w:r>
    </w:p>
    <w:p w:rsidR="008C3919" w:rsidRPr="008C3919" w:rsidRDefault="008C3919" w:rsidP="008C3919">
      <w:pPr>
        <w:numPr>
          <w:ilvl w:val="0"/>
          <w:numId w:val="6"/>
        </w:numPr>
        <w:spacing w:after="0" w:line="240" w:lineRule="auto"/>
        <w:rPr>
          <w:rFonts w:ascii="Times New Roman" w:eastAsia="Calibri" w:hAnsi="Times New Roman" w:cs="Times New Roman"/>
          <w:sz w:val="24"/>
          <w:szCs w:val="24"/>
          <w:lang w:val="ru-RU" w:eastAsia="ru-RU"/>
        </w:rPr>
      </w:pPr>
      <w:r w:rsidRPr="008C3919">
        <w:rPr>
          <w:rFonts w:ascii="Times New Roman" w:eastAsia="Calibri" w:hAnsi="Times New Roman" w:cs="Times New Roman"/>
          <w:snapToGrid w:val="0"/>
          <w:sz w:val="24"/>
          <w:szCs w:val="24"/>
          <w:lang w:val="ru-RU" w:eastAsia="ru-RU"/>
        </w:rPr>
        <w:t>Изложите принципы и порядок учета бартерных сделок</w:t>
      </w:r>
    </w:p>
    <w:p w:rsidR="008C3919" w:rsidRPr="008C3919" w:rsidRDefault="008C3919" w:rsidP="008C3919">
      <w:pPr>
        <w:numPr>
          <w:ilvl w:val="0"/>
          <w:numId w:val="6"/>
        </w:numPr>
        <w:spacing w:after="0" w:line="240" w:lineRule="auto"/>
        <w:rPr>
          <w:rFonts w:ascii="Times New Roman" w:eastAsia="Calibri" w:hAnsi="Times New Roman" w:cs="Times New Roman"/>
          <w:snapToGrid w:val="0"/>
          <w:sz w:val="24"/>
          <w:szCs w:val="24"/>
          <w:lang w:val="ru-RU" w:eastAsia="ru-RU"/>
        </w:rPr>
      </w:pPr>
      <w:r w:rsidRPr="008C3919">
        <w:rPr>
          <w:rFonts w:ascii="Times New Roman" w:eastAsia="Calibri" w:hAnsi="Times New Roman" w:cs="Times New Roman"/>
          <w:snapToGrid w:val="0"/>
          <w:sz w:val="24"/>
          <w:szCs w:val="24"/>
          <w:lang w:val="ru-RU" w:eastAsia="ru-RU"/>
        </w:rPr>
        <w:t>Раскройте формы расчетов и организация их учета во ВЭД.</w:t>
      </w:r>
    </w:p>
    <w:p w:rsidR="008C3919" w:rsidRPr="008C3919" w:rsidRDefault="008C3919" w:rsidP="008C3919">
      <w:pPr>
        <w:numPr>
          <w:ilvl w:val="0"/>
          <w:numId w:val="6"/>
        </w:numPr>
        <w:spacing w:after="0" w:line="240" w:lineRule="auto"/>
        <w:jc w:val="both"/>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Проанализируйте специфику учета операций по экспорту работ и услуг</w:t>
      </w:r>
    </w:p>
    <w:p w:rsidR="008C3919" w:rsidRPr="008C3919" w:rsidRDefault="008C3919" w:rsidP="008C3919">
      <w:pPr>
        <w:numPr>
          <w:ilvl w:val="0"/>
          <w:numId w:val="6"/>
        </w:numPr>
        <w:spacing w:after="0" w:line="240" w:lineRule="auto"/>
        <w:jc w:val="both"/>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Представьте особенности учета услуг по международным перевозкам экспортных грузов</w:t>
      </w:r>
    </w:p>
    <w:p w:rsidR="008C3919" w:rsidRPr="008C3919" w:rsidRDefault="008C3919" w:rsidP="008C3919">
      <w:pPr>
        <w:numPr>
          <w:ilvl w:val="0"/>
          <w:numId w:val="6"/>
        </w:numPr>
        <w:spacing w:after="0" w:line="240" w:lineRule="auto"/>
        <w:jc w:val="both"/>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Изложите особенности учета операций по обмену товарами, работами и услугами</w:t>
      </w:r>
    </w:p>
    <w:p w:rsidR="008C3919" w:rsidRPr="008C3919" w:rsidRDefault="008C3919" w:rsidP="008C3919">
      <w:pPr>
        <w:numPr>
          <w:ilvl w:val="0"/>
          <w:numId w:val="6"/>
        </w:numPr>
        <w:spacing w:after="0" w:line="240" w:lineRule="auto"/>
        <w:jc w:val="both"/>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Изложите порядок осуществления контроля внешнеторговых цен таможенными и налоговыми органами</w:t>
      </w:r>
    </w:p>
    <w:p w:rsidR="008C3919" w:rsidRPr="008C3919" w:rsidRDefault="008C3919" w:rsidP="008C3919">
      <w:pPr>
        <w:numPr>
          <w:ilvl w:val="0"/>
          <w:numId w:val="6"/>
        </w:numPr>
        <w:spacing w:after="0" w:line="240" w:lineRule="auto"/>
        <w:jc w:val="both"/>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Назовите виды таможенных пошлин, представьте порядок определение таможенной стоимости и страны происхождения товара.</w:t>
      </w:r>
    </w:p>
    <w:p w:rsidR="008C3919" w:rsidRPr="008C3919" w:rsidRDefault="008C3919" w:rsidP="008C3919">
      <w:pPr>
        <w:tabs>
          <w:tab w:val="left" w:pos="500"/>
        </w:tabs>
        <w:spacing w:after="0" w:line="240" w:lineRule="auto"/>
        <w:ind w:right="-30"/>
        <w:jc w:val="both"/>
        <w:rPr>
          <w:rFonts w:ascii="Times New Roman" w:eastAsia="Calibri" w:hAnsi="Times New Roman" w:cs="Times New Roman"/>
          <w:sz w:val="28"/>
          <w:szCs w:val="28"/>
          <w:lang w:val="ru-RU" w:eastAsia="ko-KR"/>
        </w:rPr>
      </w:pPr>
    </w:p>
    <w:p w:rsidR="008C3919" w:rsidRPr="008C3919" w:rsidRDefault="008C3919" w:rsidP="008C3919">
      <w:pPr>
        <w:spacing w:after="0" w:line="240" w:lineRule="auto"/>
        <w:rPr>
          <w:rFonts w:ascii="Times New Roman" w:eastAsia="Calibri" w:hAnsi="Times New Roman" w:cs="Times New Roman"/>
          <w:b/>
          <w:sz w:val="28"/>
          <w:szCs w:val="28"/>
          <w:lang w:val="ru-RU" w:eastAsia="ru-RU"/>
        </w:rPr>
      </w:pPr>
    </w:p>
    <w:p w:rsidR="008C3919" w:rsidRPr="008C3919" w:rsidRDefault="008C3919" w:rsidP="008C3919">
      <w:pPr>
        <w:spacing w:after="0" w:line="240" w:lineRule="auto"/>
        <w:textAlignment w:val="baseline"/>
        <w:rPr>
          <w:rFonts w:ascii="Calibri" w:eastAsia="Calibri" w:hAnsi="Calibri" w:cs="Times New Roman"/>
          <w:sz w:val="12"/>
          <w:szCs w:val="12"/>
          <w:lang w:val="ru-RU" w:eastAsia="ru-RU"/>
        </w:rPr>
      </w:pPr>
      <w:r w:rsidRPr="008C3919">
        <w:rPr>
          <w:rFonts w:ascii="Times New Roman" w:eastAsia="Calibri" w:hAnsi="Times New Roman" w:cs="Times New Roman"/>
          <w:sz w:val="28"/>
          <w:szCs w:val="24"/>
          <w:lang w:val="ru-RU" w:eastAsia="ru-RU"/>
        </w:rPr>
        <w:t>Составитель ________________________ Э.Ю. Демьяненко</w:t>
      </w:r>
    </w:p>
    <w:p w:rsidR="008C3919" w:rsidRPr="008C3919" w:rsidRDefault="008C3919" w:rsidP="008C3919">
      <w:pPr>
        <w:spacing w:after="0" w:line="240" w:lineRule="auto"/>
        <w:textAlignment w:val="baseline"/>
        <w:rPr>
          <w:rFonts w:ascii="Calibri" w:eastAsia="Calibri" w:hAnsi="Calibri" w:cs="Times New Roman"/>
          <w:sz w:val="12"/>
          <w:szCs w:val="12"/>
          <w:lang w:val="ru-RU" w:eastAsia="ru-RU"/>
        </w:rPr>
      </w:pPr>
      <w:r w:rsidRPr="008C3919">
        <w:rPr>
          <w:rFonts w:ascii="Times New Roman" w:eastAsia="Calibri" w:hAnsi="Times New Roman" w:cs="Times New Roman"/>
          <w:sz w:val="24"/>
          <w:szCs w:val="24"/>
          <w:vertAlign w:val="superscript"/>
          <w:lang w:val="ru-RU" w:eastAsia="ru-RU"/>
        </w:rPr>
        <w:t xml:space="preserve">                                                                              (подпись)</w:t>
      </w:r>
    </w:p>
    <w:p w:rsidR="008C3919" w:rsidRPr="008C3919" w:rsidRDefault="008C3919" w:rsidP="008C3919">
      <w:pPr>
        <w:spacing w:after="0" w:line="240" w:lineRule="auto"/>
        <w:textAlignment w:val="baseline"/>
        <w:rPr>
          <w:rFonts w:ascii="Calibri" w:eastAsia="Calibri" w:hAnsi="Calibri" w:cs="Times New Roman"/>
          <w:sz w:val="12"/>
          <w:szCs w:val="12"/>
          <w:lang w:val="ru-RU" w:eastAsia="ru-RU"/>
        </w:rPr>
      </w:pPr>
      <w:r w:rsidRPr="008C3919">
        <w:rPr>
          <w:rFonts w:ascii="Times New Roman" w:eastAsia="Calibri" w:hAnsi="Times New Roman" w:cs="Times New Roman"/>
          <w:sz w:val="20"/>
          <w:szCs w:val="24"/>
          <w:lang w:val="ru-RU" w:eastAsia="ru-RU"/>
        </w:rPr>
        <w:t>«____»__________________2018 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80"/>
        <w:gridCol w:w="2700"/>
        <w:gridCol w:w="1363"/>
      </w:tblGrid>
      <w:tr w:rsidR="008C3919" w:rsidRPr="008C3919" w:rsidTr="00075026">
        <w:tc>
          <w:tcPr>
            <w:tcW w:w="9571" w:type="dxa"/>
            <w:gridSpan w:val="4"/>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hd w:val="clear" w:color="auto" w:fill="FFFFFF"/>
              <w:spacing w:after="0" w:line="240" w:lineRule="auto"/>
              <w:jc w:val="center"/>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t xml:space="preserve">Регламент проведения </w:t>
            </w:r>
          </w:p>
        </w:tc>
      </w:tr>
      <w:tr w:rsidR="008C3919" w:rsidRPr="008C3919" w:rsidTr="00075026">
        <w:tc>
          <w:tcPr>
            <w:tcW w:w="828"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jc w:val="center"/>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t>1.</w:t>
            </w:r>
          </w:p>
        </w:tc>
        <w:tc>
          <w:tcPr>
            <w:tcW w:w="7380" w:type="dxa"/>
            <w:gridSpan w:val="2"/>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lang w:val="ru-RU" w:eastAsia="ru-RU"/>
              </w:rPr>
            </w:pPr>
            <w:r w:rsidRPr="008C3919">
              <w:rPr>
                <w:rFonts w:ascii="Times New Roman" w:eastAsia="Calibri" w:hAnsi="Times New Roman" w:cs="Times New Roman"/>
                <w:lang w:val="ru-RU" w:eastAsia="ru-RU"/>
              </w:rPr>
              <w:t>Предел длительности ответа на каждый вопрос</w:t>
            </w:r>
          </w:p>
        </w:tc>
        <w:tc>
          <w:tcPr>
            <w:tcW w:w="1363"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t>до 20 мин.</w:t>
            </w:r>
          </w:p>
        </w:tc>
      </w:tr>
      <w:tr w:rsidR="008C3919" w:rsidRPr="008C3919" w:rsidTr="00075026">
        <w:tc>
          <w:tcPr>
            <w:tcW w:w="828"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jc w:val="center"/>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t>3.</w:t>
            </w:r>
          </w:p>
        </w:tc>
        <w:tc>
          <w:tcPr>
            <w:tcW w:w="7380" w:type="dxa"/>
            <w:gridSpan w:val="2"/>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t>Комментарии преподавателя</w:t>
            </w:r>
          </w:p>
        </w:tc>
        <w:tc>
          <w:tcPr>
            <w:tcW w:w="1363"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t>до 5 мин.</w:t>
            </w:r>
          </w:p>
        </w:tc>
      </w:tr>
      <w:tr w:rsidR="008C3919" w:rsidRPr="008C3919" w:rsidTr="00075026">
        <w:tc>
          <w:tcPr>
            <w:tcW w:w="828"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spacing w:after="0" w:line="240" w:lineRule="auto"/>
              <w:rPr>
                <w:rFonts w:ascii="Times New Roman" w:eastAsia="Calibri" w:hAnsi="Times New Roman" w:cs="Times New Roman"/>
                <w:bCs/>
                <w:spacing w:val="-2"/>
                <w:lang w:val="ru-RU" w:eastAsia="ru-RU"/>
              </w:rPr>
            </w:pPr>
          </w:p>
        </w:tc>
        <w:tc>
          <w:tcPr>
            <w:tcW w:w="7380" w:type="dxa"/>
            <w:gridSpan w:val="2"/>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t>Итого</w:t>
            </w:r>
          </w:p>
        </w:tc>
        <w:tc>
          <w:tcPr>
            <w:tcW w:w="1363" w:type="dxa"/>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t>До 25 мин.</w:t>
            </w:r>
          </w:p>
        </w:tc>
      </w:tr>
      <w:tr w:rsidR="008C3919" w:rsidRPr="008C3919" w:rsidTr="00075026">
        <w:tc>
          <w:tcPr>
            <w:tcW w:w="9571" w:type="dxa"/>
            <w:gridSpan w:val="4"/>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hd w:val="clear" w:color="auto" w:fill="FFFFFF"/>
              <w:spacing w:after="0" w:line="240" w:lineRule="auto"/>
              <w:ind w:firstLine="708"/>
              <w:jc w:val="center"/>
              <w:rPr>
                <w:rFonts w:ascii="Times New Roman" w:eastAsia="Calibri" w:hAnsi="Times New Roman" w:cs="Times New Roman"/>
                <w:lang w:val="ru-RU" w:eastAsia="ru-RU"/>
              </w:rPr>
            </w:pPr>
            <w:r w:rsidRPr="008C3919">
              <w:rPr>
                <w:rFonts w:ascii="Times New Roman" w:eastAsia="Calibri" w:hAnsi="Times New Roman" w:cs="Times New Roman"/>
                <w:bCs/>
                <w:spacing w:val="-2"/>
                <w:lang w:val="ru-RU" w:eastAsia="ru-RU"/>
              </w:rPr>
              <w:t>Критерии оценивания:</w:t>
            </w:r>
          </w:p>
        </w:tc>
      </w:tr>
      <w:tr w:rsidR="008C3919" w:rsidRPr="008C3919" w:rsidTr="00075026">
        <w:tc>
          <w:tcPr>
            <w:tcW w:w="5508" w:type="dxa"/>
            <w:gridSpan w:val="2"/>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t xml:space="preserve">Оценка «зачтено» выставляется, если </w:t>
            </w:r>
          </w:p>
          <w:p w:rsidR="008C3919" w:rsidRPr="008C3919" w:rsidRDefault="008C3919" w:rsidP="008C3919">
            <w:pPr>
              <w:spacing w:after="0" w:line="240" w:lineRule="auto"/>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t>1. ответ представлен в объеме</w:t>
            </w:r>
          </w:p>
          <w:p w:rsidR="008C3919" w:rsidRPr="008C3919" w:rsidRDefault="008C3919" w:rsidP="008C3919">
            <w:pPr>
              <w:spacing w:after="0" w:line="240" w:lineRule="auto"/>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t xml:space="preserve">2. ссылка на нормативные документы представлена </w:t>
            </w:r>
          </w:p>
          <w:p w:rsidR="008C3919" w:rsidRPr="008C3919" w:rsidRDefault="008C3919" w:rsidP="008C3919">
            <w:pPr>
              <w:spacing w:after="0" w:line="240" w:lineRule="auto"/>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t>3. дополнительные источники при ответе</w:t>
            </w:r>
          </w:p>
        </w:tc>
        <w:tc>
          <w:tcPr>
            <w:tcW w:w="4063" w:type="dxa"/>
            <w:gridSpan w:val="2"/>
            <w:tcBorders>
              <w:top w:val="single" w:sz="4" w:space="0" w:color="auto"/>
              <w:left w:val="single" w:sz="4" w:space="0" w:color="auto"/>
              <w:bottom w:val="single" w:sz="4" w:space="0" w:color="auto"/>
              <w:right w:val="single" w:sz="4" w:space="0" w:color="auto"/>
            </w:tcBorders>
          </w:tcPr>
          <w:p w:rsidR="008C3919" w:rsidRPr="008C3919" w:rsidRDefault="008C3919" w:rsidP="008C3919">
            <w:pPr>
              <w:spacing w:after="0" w:line="240" w:lineRule="auto"/>
              <w:rPr>
                <w:rFonts w:ascii="Times New Roman" w:eastAsia="Calibri" w:hAnsi="Times New Roman" w:cs="Times New Roman"/>
                <w:bCs/>
                <w:spacing w:val="-2"/>
                <w:lang w:val="ru-RU" w:eastAsia="ru-RU"/>
              </w:rPr>
            </w:pPr>
          </w:p>
          <w:p w:rsidR="008C3919" w:rsidRPr="008C3919" w:rsidRDefault="008C3919" w:rsidP="008C3919">
            <w:pPr>
              <w:spacing w:after="0" w:line="240" w:lineRule="auto"/>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sym w:font="Symbol" w:char="F03E"/>
            </w:r>
            <w:r w:rsidRPr="008C3919">
              <w:rPr>
                <w:rFonts w:ascii="Times New Roman" w:eastAsia="Calibri" w:hAnsi="Times New Roman" w:cs="Times New Roman"/>
                <w:bCs/>
                <w:spacing w:val="-2"/>
                <w:lang w:val="ru-RU" w:eastAsia="ru-RU"/>
              </w:rPr>
              <w:t xml:space="preserve"> 70%</w:t>
            </w:r>
          </w:p>
          <w:p w:rsidR="008C3919" w:rsidRPr="008C3919" w:rsidRDefault="008C3919" w:rsidP="008C3919">
            <w:pPr>
              <w:spacing w:after="0" w:line="240" w:lineRule="auto"/>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t>в полном объеме или частично</w:t>
            </w:r>
            <w:r w:rsidRPr="008C3919">
              <w:rPr>
                <w:rFonts w:ascii="Times New Roman" w:eastAsia="Calibri" w:hAnsi="Times New Roman" w:cs="Times New Roman"/>
                <w:bCs/>
                <w:spacing w:val="-2"/>
                <w:lang w:val="ru-RU" w:eastAsia="ru-RU"/>
              </w:rPr>
              <w:sym w:font="Symbol" w:char="F03E"/>
            </w:r>
            <w:r w:rsidRPr="008C3919">
              <w:rPr>
                <w:rFonts w:ascii="Times New Roman" w:eastAsia="Calibri" w:hAnsi="Times New Roman" w:cs="Times New Roman"/>
                <w:bCs/>
                <w:spacing w:val="-2"/>
                <w:lang w:val="ru-RU" w:eastAsia="ru-RU"/>
              </w:rPr>
              <w:t xml:space="preserve"> 50%</w:t>
            </w:r>
          </w:p>
          <w:p w:rsidR="008C3919" w:rsidRPr="008C3919" w:rsidRDefault="008C3919" w:rsidP="008C3919">
            <w:pPr>
              <w:spacing w:after="0" w:line="240" w:lineRule="auto"/>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t>использованы</w:t>
            </w:r>
          </w:p>
        </w:tc>
      </w:tr>
      <w:tr w:rsidR="008C3919" w:rsidRPr="008C3919" w:rsidTr="00075026">
        <w:tc>
          <w:tcPr>
            <w:tcW w:w="5508" w:type="dxa"/>
            <w:gridSpan w:val="2"/>
            <w:tcBorders>
              <w:top w:val="single" w:sz="4" w:space="0" w:color="auto"/>
              <w:left w:val="single" w:sz="4" w:space="0" w:color="auto"/>
              <w:bottom w:val="single" w:sz="4" w:space="0" w:color="auto"/>
              <w:right w:val="single" w:sz="4" w:space="0" w:color="auto"/>
            </w:tcBorders>
            <w:hideMark/>
          </w:tcPr>
          <w:p w:rsidR="008C3919" w:rsidRPr="008C3919" w:rsidRDefault="008C3919" w:rsidP="008C3919">
            <w:pPr>
              <w:spacing w:after="0" w:line="240" w:lineRule="auto"/>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t xml:space="preserve">Оценка «не зачтено» выставляется, если </w:t>
            </w:r>
          </w:p>
          <w:p w:rsidR="008C3919" w:rsidRPr="008C3919" w:rsidRDefault="008C3919" w:rsidP="008C3919">
            <w:pPr>
              <w:spacing w:after="0" w:line="240" w:lineRule="auto"/>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t>1. ответ представлен в объеме</w:t>
            </w:r>
          </w:p>
          <w:p w:rsidR="008C3919" w:rsidRPr="008C3919" w:rsidRDefault="008C3919" w:rsidP="008C3919">
            <w:pPr>
              <w:spacing w:after="0" w:line="240" w:lineRule="auto"/>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t xml:space="preserve">2. ссылка на нормативные документы представлена </w:t>
            </w:r>
          </w:p>
          <w:p w:rsidR="008C3919" w:rsidRPr="008C3919" w:rsidRDefault="008C3919" w:rsidP="008C3919">
            <w:pPr>
              <w:spacing w:after="0" w:line="240" w:lineRule="auto"/>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t>3. дополнительные источники при ответе</w:t>
            </w:r>
          </w:p>
        </w:tc>
        <w:tc>
          <w:tcPr>
            <w:tcW w:w="4063" w:type="dxa"/>
            <w:gridSpan w:val="2"/>
            <w:tcBorders>
              <w:top w:val="single" w:sz="4" w:space="0" w:color="auto"/>
              <w:left w:val="single" w:sz="4" w:space="0" w:color="auto"/>
              <w:bottom w:val="single" w:sz="4" w:space="0" w:color="auto"/>
              <w:right w:val="single" w:sz="4" w:space="0" w:color="auto"/>
            </w:tcBorders>
          </w:tcPr>
          <w:p w:rsidR="008C3919" w:rsidRPr="008C3919" w:rsidRDefault="008C3919" w:rsidP="008C3919">
            <w:pPr>
              <w:spacing w:after="0" w:line="240" w:lineRule="auto"/>
              <w:rPr>
                <w:rFonts w:ascii="Times New Roman" w:eastAsia="Calibri" w:hAnsi="Times New Roman" w:cs="Times New Roman"/>
                <w:bCs/>
                <w:spacing w:val="-2"/>
                <w:lang w:val="ru-RU" w:eastAsia="ru-RU"/>
              </w:rPr>
            </w:pPr>
          </w:p>
          <w:p w:rsidR="008C3919" w:rsidRPr="008C3919" w:rsidRDefault="008C3919" w:rsidP="008C3919">
            <w:pPr>
              <w:spacing w:after="0" w:line="240" w:lineRule="auto"/>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sym w:font="Symbol" w:char="F03C"/>
            </w:r>
            <w:r w:rsidRPr="008C3919">
              <w:rPr>
                <w:rFonts w:ascii="Times New Roman" w:eastAsia="Calibri" w:hAnsi="Times New Roman" w:cs="Times New Roman"/>
                <w:bCs/>
                <w:spacing w:val="-2"/>
                <w:lang w:val="ru-RU" w:eastAsia="ru-RU"/>
              </w:rPr>
              <w:t xml:space="preserve"> 30%</w:t>
            </w:r>
          </w:p>
          <w:p w:rsidR="008C3919" w:rsidRPr="008C3919" w:rsidRDefault="008C3919" w:rsidP="008C3919">
            <w:pPr>
              <w:spacing w:after="0" w:line="240" w:lineRule="auto"/>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t xml:space="preserve">частично </w:t>
            </w:r>
            <w:r w:rsidRPr="008C3919">
              <w:rPr>
                <w:rFonts w:ascii="Times New Roman" w:eastAsia="Calibri" w:hAnsi="Times New Roman" w:cs="Times New Roman"/>
                <w:bCs/>
                <w:spacing w:val="-2"/>
                <w:lang w:val="ru-RU" w:eastAsia="ru-RU"/>
              </w:rPr>
              <w:sym w:font="Symbol" w:char="F03C"/>
            </w:r>
            <w:r w:rsidRPr="008C3919">
              <w:rPr>
                <w:rFonts w:ascii="Times New Roman" w:eastAsia="Calibri" w:hAnsi="Times New Roman" w:cs="Times New Roman"/>
                <w:bCs/>
                <w:spacing w:val="-2"/>
                <w:lang w:val="ru-RU" w:eastAsia="ru-RU"/>
              </w:rPr>
              <w:t xml:space="preserve"> 50%</w:t>
            </w:r>
          </w:p>
          <w:p w:rsidR="008C3919" w:rsidRPr="008C3919" w:rsidRDefault="008C3919" w:rsidP="008C3919">
            <w:pPr>
              <w:spacing w:after="0" w:line="240" w:lineRule="auto"/>
              <w:rPr>
                <w:rFonts w:ascii="Times New Roman" w:eastAsia="Calibri" w:hAnsi="Times New Roman" w:cs="Times New Roman"/>
                <w:bCs/>
                <w:spacing w:val="-2"/>
                <w:lang w:val="ru-RU" w:eastAsia="ru-RU"/>
              </w:rPr>
            </w:pPr>
            <w:r w:rsidRPr="008C3919">
              <w:rPr>
                <w:rFonts w:ascii="Times New Roman" w:eastAsia="Calibri" w:hAnsi="Times New Roman" w:cs="Times New Roman"/>
                <w:bCs/>
                <w:spacing w:val="-2"/>
                <w:lang w:val="ru-RU" w:eastAsia="ru-RU"/>
              </w:rPr>
              <w:t xml:space="preserve"> не использованы</w:t>
            </w:r>
          </w:p>
        </w:tc>
      </w:tr>
    </w:tbl>
    <w:p w:rsidR="008C3919" w:rsidRPr="008C3919" w:rsidRDefault="008C3919" w:rsidP="008C3919">
      <w:pPr>
        <w:spacing w:after="0" w:line="240" w:lineRule="auto"/>
        <w:jc w:val="center"/>
        <w:textAlignment w:val="baseline"/>
        <w:rPr>
          <w:rFonts w:ascii="Times New Roman" w:eastAsia="Calibri" w:hAnsi="Times New Roman" w:cs="Times New Roman"/>
          <w:b/>
          <w:bCs/>
          <w:sz w:val="28"/>
          <w:szCs w:val="24"/>
          <w:lang w:val="ru-RU" w:eastAsia="ru-RU"/>
        </w:rPr>
      </w:pPr>
    </w:p>
    <w:p w:rsidR="008C3919" w:rsidRPr="008C3919" w:rsidRDefault="008C3919" w:rsidP="008C3919">
      <w:pPr>
        <w:spacing w:after="0" w:line="240" w:lineRule="auto"/>
        <w:jc w:val="center"/>
        <w:textAlignment w:val="baseline"/>
        <w:rPr>
          <w:rFonts w:ascii="Times New Roman" w:eastAsia="Calibri" w:hAnsi="Times New Roman" w:cs="Times New Roman"/>
          <w:b/>
          <w:bCs/>
          <w:sz w:val="28"/>
          <w:szCs w:val="24"/>
          <w:lang w:val="ru-RU" w:eastAsia="ru-RU"/>
        </w:rPr>
      </w:pPr>
    </w:p>
    <w:p w:rsidR="008C3919" w:rsidRPr="008C3919" w:rsidRDefault="008C3919" w:rsidP="008C3919">
      <w:pPr>
        <w:shd w:val="clear" w:color="auto" w:fill="FFFFFF"/>
        <w:spacing w:after="0" w:line="240" w:lineRule="auto"/>
        <w:jc w:val="center"/>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Министерство образования и науки Российской Федерации</w:t>
      </w:r>
    </w:p>
    <w:p w:rsidR="008C3919" w:rsidRPr="008C3919" w:rsidRDefault="008C3919" w:rsidP="008C3919">
      <w:pPr>
        <w:shd w:val="clear" w:color="auto" w:fill="FFFFFF"/>
        <w:spacing w:after="0" w:line="240" w:lineRule="auto"/>
        <w:ind w:firstLine="709"/>
        <w:jc w:val="center"/>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Федеральное государственное бюджетное образовательное учреждение высшего образования</w:t>
      </w:r>
    </w:p>
    <w:p w:rsidR="008C3919" w:rsidRPr="008C3919" w:rsidRDefault="008C3919" w:rsidP="008C3919">
      <w:pPr>
        <w:shd w:val="clear" w:color="auto" w:fill="FFFFFF"/>
        <w:spacing w:after="0" w:line="240" w:lineRule="auto"/>
        <w:jc w:val="center"/>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«Ростовский государственный экономический университет (РИНХ)»</w:t>
      </w:r>
    </w:p>
    <w:p w:rsidR="008C3919" w:rsidRPr="008C3919" w:rsidRDefault="008C3919" w:rsidP="008C3919">
      <w:pPr>
        <w:spacing w:after="0" w:line="240" w:lineRule="auto"/>
        <w:jc w:val="center"/>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Кафедра бухгалтерского учета</w:t>
      </w:r>
    </w:p>
    <w:p w:rsidR="008C3919" w:rsidRPr="008C3919" w:rsidRDefault="008C3919" w:rsidP="008C3919">
      <w:pPr>
        <w:tabs>
          <w:tab w:val="left" w:pos="500"/>
        </w:tabs>
        <w:spacing w:after="0" w:line="240" w:lineRule="auto"/>
        <w:jc w:val="center"/>
        <w:rPr>
          <w:rFonts w:ascii="Times New Roman" w:eastAsia="Calibri" w:hAnsi="Times New Roman" w:cs="Times New Roman"/>
          <w:sz w:val="20"/>
          <w:szCs w:val="20"/>
          <w:lang w:val="ru-RU" w:eastAsia="ko-KR"/>
        </w:rPr>
      </w:pPr>
    </w:p>
    <w:p w:rsidR="008C3919" w:rsidRPr="008C3919" w:rsidRDefault="008C3919" w:rsidP="008C3919">
      <w:pPr>
        <w:tabs>
          <w:tab w:val="left" w:pos="500"/>
        </w:tabs>
        <w:spacing w:after="0" w:line="240" w:lineRule="auto"/>
        <w:jc w:val="center"/>
        <w:rPr>
          <w:rFonts w:ascii="Times New Roman" w:eastAsia="Calibri" w:hAnsi="Times New Roman" w:cs="Times New Roman"/>
          <w:b/>
          <w:sz w:val="20"/>
          <w:szCs w:val="20"/>
          <w:lang w:val="ru-RU" w:eastAsia="ko-KR"/>
        </w:rPr>
      </w:pPr>
      <w:r w:rsidRPr="008C3919">
        <w:rPr>
          <w:rFonts w:ascii="Times New Roman" w:eastAsia="Calibri" w:hAnsi="Times New Roman" w:cs="Times New Roman"/>
          <w:b/>
          <w:sz w:val="20"/>
          <w:szCs w:val="20"/>
          <w:lang w:val="ru-RU" w:eastAsia="ko-KR"/>
        </w:rPr>
        <w:t>ЗАЧЕТНОЕ ЗАДАНИЕ  № 1</w:t>
      </w:r>
    </w:p>
    <w:p w:rsidR="008C3919" w:rsidRPr="008C3919" w:rsidRDefault="008C3919" w:rsidP="008C3919">
      <w:pPr>
        <w:tabs>
          <w:tab w:val="left" w:pos="500"/>
        </w:tabs>
        <w:spacing w:after="0" w:line="240" w:lineRule="auto"/>
        <w:jc w:val="center"/>
        <w:rPr>
          <w:rFonts w:ascii="Times New Roman" w:eastAsia="Calibri" w:hAnsi="Times New Roman" w:cs="Times New Roman"/>
          <w:i/>
          <w:sz w:val="20"/>
          <w:szCs w:val="20"/>
          <w:lang w:val="ru-RU" w:eastAsia="ko-KR"/>
        </w:rPr>
      </w:pPr>
      <w:r w:rsidRPr="008C3919">
        <w:rPr>
          <w:rFonts w:ascii="Times New Roman" w:eastAsia="Calibri" w:hAnsi="Times New Roman" w:cs="Times New Roman"/>
          <w:sz w:val="20"/>
          <w:szCs w:val="20"/>
          <w:lang w:val="ru-RU" w:eastAsia="ko-KR"/>
        </w:rPr>
        <w:t>по дисциплине</w:t>
      </w:r>
      <w:r w:rsidRPr="008C3919">
        <w:rPr>
          <w:rFonts w:ascii="Times New Roman" w:eastAsia="Calibri" w:hAnsi="Times New Roman" w:cs="Times New Roman"/>
          <w:b/>
          <w:i/>
          <w:sz w:val="20"/>
          <w:szCs w:val="20"/>
          <w:lang w:val="ru-RU" w:eastAsia="ko-KR"/>
        </w:rPr>
        <w:t xml:space="preserve"> </w:t>
      </w:r>
      <w:r w:rsidRPr="008C3919">
        <w:rPr>
          <w:rFonts w:ascii="Times New Roman" w:eastAsia="Calibri" w:hAnsi="Times New Roman" w:cs="Times New Roman"/>
          <w:sz w:val="20"/>
          <w:szCs w:val="20"/>
          <w:vertAlign w:val="superscript"/>
          <w:lang w:val="ru-RU" w:eastAsia="ko-KR"/>
        </w:rPr>
        <w:t xml:space="preserve">  </w:t>
      </w:r>
      <w:r w:rsidRPr="008C3919">
        <w:rPr>
          <w:rFonts w:ascii="Times New Roman" w:eastAsia="Calibri" w:hAnsi="Times New Roman" w:cs="Times New Roman"/>
          <w:b/>
          <w:sz w:val="20"/>
          <w:szCs w:val="20"/>
          <w:lang w:val="ru-RU" w:eastAsia="ko-KR"/>
        </w:rPr>
        <w:t>Учет внешнеторговых операций в коммерческих организациях</w:t>
      </w:r>
    </w:p>
    <w:p w:rsidR="008C3919" w:rsidRPr="008C3919" w:rsidRDefault="008C3919" w:rsidP="008C3919">
      <w:pPr>
        <w:spacing w:after="0" w:line="240" w:lineRule="auto"/>
        <w:jc w:val="center"/>
        <w:textAlignment w:val="baseline"/>
        <w:rPr>
          <w:rFonts w:ascii="Times New Roman" w:eastAsia="Calibri" w:hAnsi="Times New Roman" w:cs="Times New Roman"/>
          <w:sz w:val="20"/>
          <w:szCs w:val="20"/>
          <w:lang w:val="ru-RU" w:eastAsia="ru-RU"/>
        </w:rPr>
      </w:pPr>
    </w:p>
    <w:p w:rsidR="008C3919" w:rsidRPr="008C3919" w:rsidRDefault="008C3919" w:rsidP="008C3919">
      <w:pPr>
        <w:spacing w:after="0" w:line="240" w:lineRule="auto"/>
        <w:textAlignment w:val="baseline"/>
        <w:rPr>
          <w:rFonts w:ascii="Times New Roman" w:eastAsia="Calibri" w:hAnsi="Times New Roman" w:cs="Times New Roman"/>
          <w:b/>
          <w:sz w:val="20"/>
          <w:szCs w:val="20"/>
          <w:lang w:val="ru-RU" w:eastAsia="ru-RU"/>
        </w:rPr>
      </w:pPr>
      <w:r w:rsidRPr="008C3919">
        <w:rPr>
          <w:rFonts w:ascii="Times New Roman" w:eastAsia="Calibri" w:hAnsi="Times New Roman" w:cs="Times New Roman"/>
          <w:sz w:val="20"/>
          <w:szCs w:val="20"/>
          <w:lang w:val="ru-RU" w:eastAsia="ru-RU"/>
        </w:rPr>
        <w:t>1</w:t>
      </w:r>
      <w:r w:rsidRPr="008C3919">
        <w:rPr>
          <w:rFonts w:ascii="Times New Roman" w:eastAsia="Calibri" w:hAnsi="Times New Roman" w:cs="Times New Roman"/>
          <w:b/>
          <w:sz w:val="20"/>
          <w:szCs w:val="20"/>
          <w:lang w:val="ru-RU" w:eastAsia="ru-RU"/>
        </w:rPr>
        <w:t>. Вопрос. Раскройте содержание базисных условий поставки продукции (30 баллов)</w:t>
      </w:r>
    </w:p>
    <w:p w:rsidR="008C3919" w:rsidRPr="008C3919" w:rsidRDefault="008C3919" w:rsidP="008C3919">
      <w:pPr>
        <w:spacing w:after="0" w:line="240" w:lineRule="auto"/>
        <w:textAlignment w:val="baseline"/>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z w:val="20"/>
          <w:szCs w:val="20"/>
          <w:lang w:val="ru-RU" w:eastAsia="ru-RU"/>
        </w:rPr>
        <w:t>2. Решите тестовое задание, укажите номер правильного ответа</w:t>
      </w:r>
      <w:r w:rsidRPr="008C3919">
        <w:rPr>
          <w:rFonts w:ascii="Times New Roman" w:eastAsia="Calibri" w:hAnsi="Times New Roman" w:cs="Times New Roman"/>
          <w:b/>
          <w:snapToGrid w:val="0"/>
          <w:sz w:val="20"/>
          <w:szCs w:val="20"/>
          <w:lang w:val="ru-RU" w:eastAsia="ru-RU"/>
        </w:rPr>
        <w:t xml:space="preserve"> (30 баллов)</w:t>
      </w:r>
    </w:p>
    <w:p w:rsidR="008C3919" w:rsidRPr="008C3919" w:rsidRDefault="008C3919" w:rsidP="008C3919">
      <w:pPr>
        <w:widowControl w:val="0"/>
        <w:tabs>
          <w:tab w:val="num" w:pos="360"/>
        </w:tabs>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1. Внешнеэкономическая деятельность это –</w:t>
      </w:r>
    </w:p>
    <w:p w:rsidR="008C3919" w:rsidRPr="008C3919" w:rsidRDefault="008C3919" w:rsidP="008C3919">
      <w:pPr>
        <w:widowControl w:val="0"/>
        <w:numPr>
          <w:ilvl w:val="0"/>
          <w:numId w:val="7"/>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Предпринимательская деятельность в области международного обмена товарами, работами, услугами, информацией, результатами интеллектуальной деятельности, в том числе исключительными правами на них (интеллектуальная собственность)</w:t>
      </w:r>
    </w:p>
    <w:p w:rsidR="008C3919" w:rsidRPr="008C3919" w:rsidRDefault="008C3919" w:rsidP="008C3919">
      <w:pPr>
        <w:widowControl w:val="0"/>
        <w:numPr>
          <w:ilvl w:val="0"/>
          <w:numId w:val="7"/>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Внешнеторговая, инвестиционная деятельность, включая производственную кооперацию, в области международного обмена товарами, работами, услугами, результатами интеллектуальной деятельности, в том числе исключительными правами на них (интеллектуальная собственность)</w:t>
      </w:r>
    </w:p>
    <w:p w:rsidR="008C3919" w:rsidRPr="008C3919" w:rsidRDefault="008C3919" w:rsidP="008C3919">
      <w:pPr>
        <w:widowControl w:val="0"/>
        <w:numPr>
          <w:ilvl w:val="0"/>
          <w:numId w:val="7"/>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Внешнеторговая, инвестиционная и иная деятельность, включая производственную кооперацию, в области международного обмена товарами, информацией, работами, услугами, результатами интеллектуальной деятельности, в том числе исключительными правами на них (интеллектуальная собственность)</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2.  Датой пересчета стоимости МПЗ в соответствии с ПБУ 3/2006 является</w:t>
      </w:r>
    </w:p>
    <w:p w:rsidR="008C3919" w:rsidRPr="008C3919" w:rsidRDefault="008C3919" w:rsidP="008C3919">
      <w:pPr>
        <w:widowControl w:val="0"/>
        <w:numPr>
          <w:ilvl w:val="0"/>
          <w:numId w:val="8"/>
        </w:num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Дата принятия запасов к бухгалтерскому учету</w:t>
      </w:r>
    </w:p>
    <w:p w:rsidR="008C3919" w:rsidRPr="008C3919" w:rsidRDefault="008C3919" w:rsidP="008C3919">
      <w:pPr>
        <w:widowControl w:val="0"/>
        <w:numPr>
          <w:ilvl w:val="0"/>
          <w:numId w:val="8"/>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z w:val="20"/>
          <w:szCs w:val="20"/>
          <w:lang w:val="ru-RU" w:eastAsia="ru-RU"/>
        </w:rPr>
        <w:t>Дата признания расходов по приобретению МПЗ</w:t>
      </w:r>
    </w:p>
    <w:p w:rsidR="008C3919" w:rsidRPr="008C3919" w:rsidRDefault="008C3919" w:rsidP="008C3919">
      <w:pPr>
        <w:widowControl w:val="0"/>
        <w:numPr>
          <w:ilvl w:val="0"/>
          <w:numId w:val="8"/>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z w:val="20"/>
          <w:szCs w:val="20"/>
          <w:lang w:val="ru-RU" w:eastAsia="ru-RU"/>
        </w:rPr>
        <w:t>Дата фактического совершения операции</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3. Федеральный закон “О валютном регулировании и валютном контроле” принят ГД ФС РФ</w:t>
      </w:r>
    </w:p>
    <w:p w:rsidR="008C3919" w:rsidRPr="008C3919" w:rsidRDefault="008C3919" w:rsidP="008C3919">
      <w:pPr>
        <w:widowControl w:val="0"/>
        <w:numPr>
          <w:ilvl w:val="0"/>
          <w:numId w:val="9"/>
        </w:numPr>
        <w:spacing w:after="0" w:line="240" w:lineRule="auto"/>
        <w:jc w:val="both"/>
        <w:rPr>
          <w:rFonts w:ascii="Times New Roman" w:eastAsia="Calibri" w:hAnsi="Times New Roman" w:cs="Times New Roman"/>
          <w:snapToGrid w:val="0"/>
          <w:sz w:val="20"/>
          <w:szCs w:val="20"/>
          <w:lang w:eastAsia="ru-RU"/>
        </w:rPr>
      </w:pPr>
      <w:r w:rsidRPr="008C3919">
        <w:rPr>
          <w:rFonts w:ascii="Times New Roman" w:eastAsia="Calibri" w:hAnsi="Times New Roman" w:cs="Times New Roman"/>
          <w:snapToGrid w:val="0"/>
          <w:sz w:val="20"/>
          <w:szCs w:val="20"/>
          <w:lang w:eastAsia="ru-RU"/>
        </w:rPr>
        <w:t>05. 07. 2003 г.</w:t>
      </w:r>
    </w:p>
    <w:p w:rsidR="008C3919" w:rsidRPr="008C3919" w:rsidRDefault="008C3919" w:rsidP="008C3919">
      <w:pPr>
        <w:widowControl w:val="0"/>
        <w:numPr>
          <w:ilvl w:val="0"/>
          <w:numId w:val="9"/>
        </w:numPr>
        <w:spacing w:after="0" w:line="240" w:lineRule="auto"/>
        <w:jc w:val="both"/>
        <w:rPr>
          <w:rFonts w:ascii="Times New Roman" w:eastAsia="Calibri" w:hAnsi="Times New Roman" w:cs="Times New Roman"/>
          <w:snapToGrid w:val="0"/>
          <w:sz w:val="20"/>
          <w:szCs w:val="20"/>
          <w:lang w:eastAsia="ru-RU"/>
        </w:rPr>
      </w:pPr>
      <w:r w:rsidRPr="008C3919">
        <w:rPr>
          <w:rFonts w:ascii="Times New Roman" w:eastAsia="Calibri" w:hAnsi="Times New Roman" w:cs="Times New Roman"/>
          <w:snapToGrid w:val="0"/>
          <w:sz w:val="20"/>
          <w:szCs w:val="20"/>
          <w:lang w:eastAsia="ru-RU"/>
        </w:rPr>
        <w:t>07. 2005 г.</w:t>
      </w:r>
    </w:p>
    <w:p w:rsidR="008C3919" w:rsidRPr="008C3919" w:rsidRDefault="008C3919" w:rsidP="008C3919">
      <w:pPr>
        <w:widowControl w:val="0"/>
        <w:numPr>
          <w:ilvl w:val="0"/>
          <w:numId w:val="9"/>
        </w:numPr>
        <w:spacing w:after="0" w:line="240" w:lineRule="auto"/>
        <w:jc w:val="both"/>
        <w:rPr>
          <w:rFonts w:ascii="Times New Roman" w:eastAsia="Calibri" w:hAnsi="Times New Roman" w:cs="Times New Roman"/>
          <w:snapToGrid w:val="0"/>
          <w:sz w:val="20"/>
          <w:szCs w:val="20"/>
          <w:lang w:eastAsia="ru-RU"/>
        </w:rPr>
      </w:pPr>
      <w:r w:rsidRPr="008C3919">
        <w:rPr>
          <w:rFonts w:ascii="Times New Roman" w:eastAsia="Calibri" w:hAnsi="Times New Roman" w:cs="Times New Roman"/>
          <w:snapToGrid w:val="0"/>
          <w:sz w:val="20"/>
          <w:szCs w:val="20"/>
          <w:lang w:eastAsia="ru-RU"/>
        </w:rPr>
        <w:t>12. 2003 г.</w:t>
      </w:r>
    </w:p>
    <w:p w:rsidR="008C3919" w:rsidRPr="008C3919" w:rsidRDefault="008C3919" w:rsidP="008C3919">
      <w:pPr>
        <w:spacing w:after="0" w:line="240" w:lineRule="auto"/>
        <w:rPr>
          <w:rFonts w:ascii="Times New Roman" w:eastAsia="Times New Roman" w:hAnsi="Times New Roman" w:cs="Times New Roman"/>
          <w:b/>
          <w:i/>
          <w:sz w:val="20"/>
          <w:szCs w:val="20"/>
          <w:lang w:val="ru-RU"/>
        </w:rPr>
      </w:pPr>
      <w:r w:rsidRPr="008C3919">
        <w:rPr>
          <w:rFonts w:ascii="Times New Roman" w:eastAsia="Times New Roman" w:hAnsi="Times New Roman" w:cs="Times New Roman"/>
          <w:b/>
          <w:sz w:val="20"/>
          <w:szCs w:val="20"/>
          <w:lang w:val="ru-RU"/>
        </w:rPr>
        <w:t xml:space="preserve">4. В учете на сумму выручки от проданной валюты делается запись: </w:t>
      </w:r>
    </w:p>
    <w:p w:rsidR="008C3919" w:rsidRPr="008C3919" w:rsidRDefault="008C3919" w:rsidP="008C3919">
      <w:pPr>
        <w:widowControl w:val="0"/>
        <w:numPr>
          <w:ilvl w:val="0"/>
          <w:numId w:val="10"/>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5</w:t>
      </w:r>
      <w:bookmarkStart w:id="4" w:name="OCRUncertain005"/>
      <w:r w:rsidRPr="008C3919">
        <w:rPr>
          <w:rFonts w:ascii="Times New Roman" w:eastAsia="Calibri" w:hAnsi="Times New Roman" w:cs="Times New Roman"/>
          <w:snapToGrid w:val="0"/>
          <w:sz w:val="20"/>
          <w:szCs w:val="20"/>
          <w:lang w:val="ru-RU" w:eastAsia="ru-RU"/>
        </w:rPr>
        <w:t>1</w:t>
      </w:r>
      <w:bookmarkEnd w:id="4"/>
      <w:r w:rsidRPr="008C3919">
        <w:rPr>
          <w:rFonts w:ascii="Times New Roman" w:eastAsia="Calibri" w:hAnsi="Times New Roman" w:cs="Times New Roman"/>
          <w:snapToGrid w:val="0"/>
          <w:sz w:val="20"/>
          <w:szCs w:val="20"/>
          <w:lang w:val="ru-RU" w:eastAsia="ru-RU"/>
        </w:rPr>
        <w:t xml:space="preserve"> «Расчетные счета»; Кредит счета 90 «Продажи», субсчет 1 «Выручка».</w:t>
      </w:r>
    </w:p>
    <w:p w:rsidR="008C3919" w:rsidRPr="008C3919" w:rsidRDefault="008C3919" w:rsidP="008C3919">
      <w:pPr>
        <w:widowControl w:val="0"/>
        <w:numPr>
          <w:ilvl w:val="0"/>
          <w:numId w:val="10"/>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51 «Расчетные счета»; Кредит счета 91 «Прочие доходы и расходы», субсчет 1 «Прочие доходы».</w:t>
      </w:r>
    </w:p>
    <w:p w:rsidR="008C3919" w:rsidRPr="008C3919" w:rsidRDefault="008C3919" w:rsidP="008C3919">
      <w:pPr>
        <w:widowControl w:val="0"/>
        <w:numPr>
          <w:ilvl w:val="0"/>
          <w:numId w:val="10"/>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51 «Расчетные счета»; Кредит счета 99 «Прибыли и убытки».</w:t>
      </w:r>
    </w:p>
    <w:p w:rsidR="008C3919" w:rsidRPr="008C3919" w:rsidRDefault="008C3919" w:rsidP="008C3919">
      <w:pPr>
        <w:widowControl w:val="0"/>
        <w:numPr>
          <w:ilvl w:val="0"/>
          <w:numId w:val="10"/>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51 «Расчетные счета»; Кред</w:t>
      </w:r>
      <w:bookmarkStart w:id="5" w:name="OCRUncertain006"/>
      <w:r w:rsidRPr="008C3919">
        <w:rPr>
          <w:rFonts w:ascii="Times New Roman" w:eastAsia="Calibri" w:hAnsi="Times New Roman" w:cs="Times New Roman"/>
          <w:snapToGrid w:val="0"/>
          <w:sz w:val="20"/>
          <w:szCs w:val="20"/>
          <w:lang w:val="ru-RU" w:eastAsia="ru-RU"/>
        </w:rPr>
        <w:t>и</w:t>
      </w:r>
      <w:bookmarkEnd w:id="5"/>
      <w:r w:rsidRPr="008C3919">
        <w:rPr>
          <w:rFonts w:ascii="Times New Roman" w:eastAsia="Calibri" w:hAnsi="Times New Roman" w:cs="Times New Roman"/>
          <w:snapToGrid w:val="0"/>
          <w:sz w:val="20"/>
          <w:szCs w:val="20"/>
          <w:lang w:val="ru-RU" w:eastAsia="ru-RU"/>
        </w:rPr>
        <w:t>т счета 76 «Расчеты с разными дебиторами и кредиторами», субсчет «Расче</w:t>
      </w:r>
      <w:bookmarkStart w:id="6" w:name="OCRUncertain008"/>
      <w:r w:rsidRPr="008C3919">
        <w:rPr>
          <w:rFonts w:ascii="Times New Roman" w:eastAsia="Calibri" w:hAnsi="Times New Roman" w:cs="Times New Roman"/>
          <w:snapToGrid w:val="0"/>
          <w:sz w:val="20"/>
          <w:szCs w:val="20"/>
          <w:lang w:val="ru-RU" w:eastAsia="ru-RU"/>
        </w:rPr>
        <w:t>т</w:t>
      </w:r>
      <w:bookmarkEnd w:id="6"/>
      <w:r w:rsidRPr="008C3919">
        <w:rPr>
          <w:rFonts w:ascii="Times New Roman" w:eastAsia="Calibri" w:hAnsi="Times New Roman" w:cs="Times New Roman"/>
          <w:snapToGrid w:val="0"/>
          <w:sz w:val="20"/>
          <w:szCs w:val="20"/>
          <w:lang w:val="ru-RU" w:eastAsia="ru-RU"/>
        </w:rPr>
        <w:t>ы по депонированным суммам».</w:t>
      </w:r>
    </w:p>
    <w:p w:rsidR="008C3919" w:rsidRPr="008C3919" w:rsidRDefault="008C3919" w:rsidP="008C3919">
      <w:pPr>
        <w:spacing w:after="0" w:line="240" w:lineRule="auto"/>
        <w:rPr>
          <w:rFonts w:ascii="Times New Roman" w:eastAsia="Times New Roman" w:hAnsi="Times New Roman" w:cs="Times New Roman"/>
          <w:b/>
          <w:i/>
          <w:sz w:val="20"/>
          <w:szCs w:val="20"/>
          <w:lang w:val="ru-RU"/>
        </w:rPr>
      </w:pPr>
      <w:r w:rsidRPr="008C3919">
        <w:rPr>
          <w:rFonts w:ascii="Times New Roman" w:eastAsia="Times New Roman" w:hAnsi="Times New Roman" w:cs="Times New Roman"/>
          <w:b/>
          <w:sz w:val="20"/>
          <w:szCs w:val="20"/>
          <w:lang w:val="ru-RU"/>
        </w:rPr>
        <w:t xml:space="preserve">5. Какая информация о курсовых разницах должна найти отражение в пояснениях к годовой бухгалтерской отчетности? </w:t>
      </w:r>
    </w:p>
    <w:p w:rsidR="008C3919" w:rsidRPr="008C3919" w:rsidRDefault="008C3919" w:rsidP="008C3919">
      <w:pPr>
        <w:widowControl w:val="0"/>
        <w:numPr>
          <w:ilvl w:val="0"/>
          <w:numId w:val="11"/>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О сумме курсовых разниц, учтенных в составе доходов и (или) расходов на счете 91 «Прочие доходы и расходы».</w:t>
      </w:r>
    </w:p>
    <w:p w:rsidR="008C3919" w:rsidRPr="008C3919" w:rsidRDefault="008C3919" w:rsidP="008C3919">
      <w:pPr>
        <w:widowControl w:val="0"/>
        <w:numPr>
          <w:ilvl w:val="0"/>
          <w:numId w:val="11"/>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О сумме курсовых разниц, учтенных в составе доходов и (или) расходов на счете 91 «Прочие доходы и расходы», а также на счете 83 «Добавочный капитал».</w:t>
      </w:r>
    </w:p>
    <w:p w:rsidR="008C3919" w:rsidRPr="008C3919" w:rsidRDefault="008C3919" w:rsidP="008C3919">
      <w:pPr>
        <w:widowControl w:val="0"/>
        <w:numPr>
          <w:ilvl w:val="0"/>
          <w:numId w:val="11"/>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О сумме курсовых разниц, учтенных в составе доходов и (или) расходов на счете 91 «Прочие доходы и расходы», а также на счете 83 «Добавочный капитал» и об официальном курсе ЦБ РФ соответствующей иностранной валюты, действовавшим на отчетную дату составления годовой бухгалтерской отчетности.</w:t>
      </w:r>
    </w:p>
    <w:p w:rsidR="008C3919" w:rsidRPr="008C3919" w:rsidRDefault="008C3919" w:rsidP="008C3919">
      <w:pPr>
        <w:spacing w:after="0" w:line="240" w:lineRule="auto"/>
        <w:rPr>
          <w:rFonts w:ascii="Times New Roman" w:eastAsia="Times New Roman" w:hAnsi="Times New Roman" w:cs="Times New Roman"/>
          <w:b/>
          <w:sz w:val="20"/>
          <w:szCs w:val="20"/>
          <w:lang w:val="ru-RU"/>
        </w:rPr>
      </w:pPr>
      <w:r w:rsidRPr="008C3919">
        <w:rPr>
          <w:rFonts w:ascii="Times New Roman" w:eastAsia="Times New Roman" w:hAnsi="Times New Roman" w:cs="Times New Roman"/>
          <w:b/>
          <w:sz w:val="20"/>
          <w:szCs w:val="20"/>
          <w:lang w:val="ru-RU"/>
        </w:rPr>
        <w:t xml:space="preserve">6. На сумму начисленных процентов по коммерческому кредиту в учете импортера делается запись: </w:t>
      </w:r>
    </w:p>
    <w:p w:rsidR="008C3919" w:rsidRPr="008C3919" w:rsidRDefault="008C3919" w:rsidP="008C3919">
      <w:pPr>
        <w:widowControl w:val="0"/>
        <w:numPr>
          <w:ilvl w:val="0"/>
          <w:numId w:val="1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счета 91 «Прочие доходы и расходы», субсчет 2 «Прочие расходы»; Кредит счета 60 «Расчеты с поставщиками и подрядчиками», субсчет 15 «Расчеты с иностранными поставщиками по коммерческому кредиту». </w:t>
      </w:r>
    </w:p>
    <w:p w:rsidR="008C3919" w:rsidRPr="008C3919" w:rsidRDefault="008C3919" w:rsidP="008C3919">
      <w:pPr>
        <w:widowControl w:val="0"/>
        <w:numPr>
          <w:ilvl w:val="0"/>
          <w:numId w:val="1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97 «Расходы будущих периодов»; Кредит счета 60 «Расчеты с поставщиками и подрядчиками», субсчет 15 «Расчеты с иностранными поставщиками по коммерческому кредиту».</w:t>
      </w:r>
    </w:p>
    <w:p w:rsidR="008C3919" w:rsidRPr="008C3919" w:rsidRDefault="008C3919" w:rsidP="008C3919">
      <w:pPr>
        <w:widowControl w:val="0"/>
        <w:numPr>
          <w:ilvl w:val="0"/>
          <w:numId w:val="1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84 «Нераспределенная прибыль (непокрытый убыток</w:t>
      </w:r>
      <w:bookmarkStart w:id="7" w:name="OCRUncertain002"/>
      <w:r w:rsidRPr="008C3919">
        <w:rPr>
          <w:rFonts w:ascii="Times New Roman" w:eastAsia="Calibri" w:hAnsi="Times New Roman" w:cs="Times New Roman"/>
          <w:snapToGrid w:val="0"/>
          <w:sz w:val="20"/>
          <w:szCs w:val="20"/>
          <w:lang w:val="ru-RU" w:eastAsia="ru-RU"/>
        </w:rPr>
        <w:t xml:space="preserve">)», </w:t>
      </w:r>
      <w:bookmarkEnd w:id="7"/>
      <w:r w:rsidRPr="008C3919">
        <w:rPr>
          <w:rFonts w:ascii="Times New Roman" w:eastAsia="Calibri" w:hAnsi="Times New Roman" w:cs="Times New Roman"/>
          <w:snapToGrid w:val="0"/>
          <w:sz w:val="20"/>
          <w:szCs w:val="20"/>
          <w:lang w:val="ru-RU" w:eastAsia="ru-RU"/>
        </w:rPr>
        <w:t>субсчет 1 «Нераспределенная прибыль (непокрытый убыток) текущего года»; Кредит счета 52 «Валютные счета», субсчет 1 «Транзитные валютные счета».</w:t>
      </w:r>
    </w:p>
    <w:p w:rsidR="008C3919" w:rsidRPr="008C3919" w:rsidRDefault="008C3919" w:rsidP="008C3919">
      <w:pPr>
        <w:widowControl w:val="0"/>
        <w:numPr>
          <w:ilvl w:val="0"/>
          <w:numId w:val="1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76 «Расчеты с разными дебиторами и кредиторами», субсчет 3 «Расчеты по причитающимся дивидендам и другим доходам»; Кредит счета 52 «Валютные счета», субсчет 2 «Текущие валютные счета».</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 xml:space="preserve">7. В процессе организации учета по загранкомандировкам следует ли к счету 71 «Расчеты с подотчетными лицами» открыть отдельный субсчет по расчетам в иностранной валюте? </w:t>
      </w:r>
    </w:p>
    <w:p w:rsidR="008C3919" w:rsidRPr="008C3919" w:rsidRDefault="008C3919" w:rsidP="008C3919">
      <w:pPr>
        <w:widowControl w:val="0"/>
        <w:numPr>
          <w:ilvl w:val="0"/>
          <w:numId w:val="13"/>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Да.</w:t>
      </w:r>
    </w:p>
    <w:p w:rsidR="008C3919" w:rsidRPr="008C3919" w:rsidRDefault="008C3919" w:rsidP="008C3919">
      <w:pPr>
        <w:widowControl w:val="0"/>
        <w:numPr>
          <w:ilvl w:val="0"/>
          <w:numId w:val="13"/>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Да, при условии, что объем подобных операций превышает установленный организацией порог существенности.</w:t>
      </w:r>
    </w:p>
    <w:p w:rsidR="008C3919" w:rsidRPr="008C3919" w:rsidRDefault="008C3919" w:rsidP="008C3919">
      <w:pPr>
        <w:widowControl w:val="0"/>
        <w:numPr>
          <w:ilvl w:val="0"/>
          <w:numId w:val="13"/>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Да, если иное не установлено действующим Законодательством.</w:t>
      </w:r>
    </w:p>
    <w:p w:rsidR="008C3919" w:rsidRPr="008C3919" w:rsidRDefault="008C3919" w:rsidP="008C3919">
      <w:pPr>
        <w:numPr>
          <w:ilvl w:val="0"/>
          <w:numId w:val="13"/>
        </w:num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napToGrid w:val="0"/>
          <w:sz w:val="20"/>
          <w:szCs w:val="20"/>
          <w:lang w:val="ru-RU" w:eastAsia="ru-RU"/>
        </w:rPr>
        <w:t>Нет.</w:t>
      </w:r>
    </w:p>
    <w:p w:rsidR="008C3919" w:rsidRPr="008C3919" w:rsidRDefault="008C3919" w:rsidP="008C3919">
      <w:p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8. Как отразить в учете экспортера сумму уплаты таможенной пошлины в иностранной валюте за таможенное оформление</w:t>
      </w:r>
      <w:r w:rsidRPr="008C3919">
        <w:rPr>
          <w:rFonts w:ascii="Times New Roman" w:eastAsia="Calibri" w:hAnsi="Times New Roman" w:cs="Times New Roman"/>
          <w:sz w:val="20"/>
          <w:szCs w:val="20"/>
          <w:lang w:val="ru-RU" w:eastAsia="ru-RU"/>
        </w:rPr>
        <w:t>:</w:t>
      </w:r>
      <w:r w:rsidRPr="008C3919">
        <w:rPr>
          <w:rFonts w:ascii="Times New Roman" w:eastAsia="Calibri" w:hAnsi="Times New Roman" w:cs="Times New Roman"/>
          <w:snapToGrid w:val="0"/>
          <w:sz w:val="20"/>
          <w:szCs w:val="20"/>
          <w:lang w:val="ru-RU" w:eastAsia="ru-RU"/>
        </w:rPr>
        <w:t xml:space="preserve"> </w:t>
      </w:r>
    </w:p>
    <w:p w:rsidR="008C3919" w:rsidRPr="008C3919" w:rsidRDefault="008C3919" w:rsidP="008C3919">
      <w:pPr>
        <w:widowControl w:val="0"/>
        <w:numPr>
          <w:ilvl w:val="0"/>
          <w:numId w:val="14"/>
        </w:numPr>
        <w:spacing w:after="0" w:line="240" w:lineRule="auto"/>
        <w:jc w:val="both"/>
        <w:rPr>
          <w:rFonts w:ascii="Times New Roman" w:eastAsia="Calibri" w:hAnsi="Times New Roman" w:cs="Times New Roman"/>
          <w:snapToGrid w:val="0"/>
          <w:sz w:val="20"/>
          <w:szCs w:val="20"/>
          <w:lang w:val="ru-RU" w:eastAsia="ru-RU"/>
        </w:rPr>
      </w:pPr>
      <w:bookmarkStart w:id="8" w:name="OCRUncertain001"/>
      <w:r w:rsidRPr="008C3919">
        <w:rPr>
          <w:rFonts w:ascii="Times New Roman" w:eastAsia="Calibri" w:hAnsi="Times New Roman" w:cs="Times New Roman"/>
          <w:snapToGrid w:val="0"/>
          <w:sz w:val="20"/>
          <w:szCs w:val="20"/>
          <w:lang w:val="ru-RU" w:eastAsia="ru-RU"/>
        </w:rPr>
        <w:t>Дт</w:t>
      </w:r>
      <w:bookmarkEnd w:id="8"/>
      <w:r w:rsidRPr="008C3919">
        <w:rPr>
          <w:rFonts w:ascii="Times New Roman" w:eastAsia="Calibri" w:hAnsi="Times New Roman" w:cs="Times New Roman"/>
          <w:snapToGrid w:val="0"/>
          <w:sz w:val="20"/>
          <w:szCs w:val="20"/>
          <w:lang w:val="ru-RU" w:eastAsia="ru-RU"/>
        </w:rPr>
        <w:t xml:space="preserve"> 68 «Расчеты по налогам и сборам» Кт 52 «Валютные счета» </w:t>
      </w:r>
    </w:p>
    <w:p w:rsidR="008C3919" w:rsidRPr="008C3919" w:rsidRDefault="008C3919" w:rsidP="008C3919">
      <w:pPr>
        <w:widowControl w:val="0"/>
        <w:numPr>
          <w:ilvl w:val="0"/>
          <w:numId w:val="14"/>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Дт 44 «Расходы на продажу» Кт 52 «Валютные счета»</w:t>
      </w:r>
    </w:p>
    <w:p w:rsidR="008C3919" w:rsidRPr="008C3919" w:rsidRDefault="008C3919" w:rsidP="008C3919">
      <w:pPr>
        <w:widowControl w:val="0"/>
        <w:numPr>
          <w:ilvl w:val="0"/>
          <w:numId w:val="14"/>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Дт 62 «Расчеты с покупателями и заказч</w:t>
      </w:r>
      <w:bookmarkStart w:id="9" w:name="OCRUncertain003"/>
      <w:r w:rsidRPr="008C3919">
        <w:rPr>
          <w:rFonts w:ascii="Times New Roman" w:eastAsia="Calibri" w:hAnsi="Times New Roman" w:cs="Times New Roman"/>
          <w:snapToGrid w:val="0"/>
          <w:sz w:val="20"/>
          <w:szCs w:val="20"/>
          <w:lang w:val="ru-RU" w:eastAsia="ru-RU"/>
        </w:rPr>
        <w:t>и</w:t>
      </w:r>
      <w:bookmarkEnd w:id="9"/>
      <w:r w:rsidRPr="008C3919">
        <w:rPr>
          <w:rFonts w:ascii="Times New Roman" w:eastAsia="Calibri" w:hAnsi="Times New Roman" w:cs="Times New Roman"/>
          <w:snapToGrid w:val="0"/>
          <w:sz w:val="20"/>
          <w:szCs w:val="20"/>
          <w:lang w:val="ru-RU" w:eastAsia="ru-RU"/>
        </w:rPr>
        <w:t>ками» Кт 52 «Валютные счета»</w:t>
      </w:r>
    </w:p>
    <w:p w:rsidR="008C3919" w:rsidRPr="008C3919" w:rsidRDefault="008C3919" w:rsidP="008C3919">
      <w:p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9. Какая запись делается в учете импортера на выставленный им аккредитив за счет собственных средств в адрес иностранного партнера? </w:t>
      </w:r>
    </w:p>
    <w:p w:rsidR="008C3919" w:rsidRPr="008C3919" w:rsidRDefault="008C3919" w:rsidP="008C3919">
      <w:pPr>
        <w:widowControl w:val="0"/>
        <w:numPr>
          <w:ilvl w:val="0"/>
          <w:numId w:val="15"/>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Дт 55 «Специальные счета в банках», субсчет «Аккредитивы за границей» Кт 66 «Расчеты по краткосрочным кредитам и займам»</w:t>
      </w:r>
    </w:p>
    <w:p w:rsidR="008C3919" w:rsidRPr="008C3919" w:rsidRDefault="008C3919" w:rsidP="008C3919">
      <w:pPr>
        <w:widowControl w:val="0"/>
        <w:numPr>
          <w:ilvl w:val="0"/>
          <w:numId w:val="15"/>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Дт 55 «Специальные счета в банках», субсчет «Аккредитивы за границей» Кт 52 «Валютные счета», субсчет «Текущие валютные счета» </w:t>
      </w:r>
    </w:p>
    <w:p w:rsidR="008C3919" w:rsidRPr="008C3919" w:rsidRDefault="008C3919" w:rsidP="008C3919">
      <w:pPr>
        <w:widowControl w:val="0"/>
        <w:numPr>
          <w:ilvl w:val="0"/>
          <w:numId w:val="15"/>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Дт 55 «Специальные счета в банках», субсчет «Аккредитивы заграницей» Кт 67 «Расчеты по долгосрочным кредитам и займам»</w:t>
      </w:r>
    </w:p>
    <w:p w:rsidR="008C3919" w:rsidRPr="008C3919" w:rsidRDefault="008C3919" w:rsidP="008C3919">
      <w:pPr>
        <w:spacing w:after="0" w:line="240" w:lineRule="auto"/>
        <w:jc w:val="both"/>
        <w:rPr>
          <w:rFonts w:ascii="Times New Roman" w:eastAsia="Calibri" w:hAnsi="Times New Roman" w:cs="Times New Roman"/>
          <w:b/>
          <w:sz w:val="20"/>
          <w:szCs w:val="20"/>
          <w:lang w:val="ru-RU" w:eastAsia="ru-RU"/>
        </w:rPr>
      </w:pPr>
      <w:r w:rsidRPr="008C3919">
        <w:rPr>
          <w:rFonts w:ascii="Times New Roman" w:eastAsia="Calibri" w:hAnsi="Times New Roman" w:cs="Times New Roman"/>
          <w:b/>
          <w:sz w:val="20"/>
          <w:szCs w:val="20"/>
          <w:lang w:val="ru-RU" w:eastAsia="ru-RU"/>
        </w:rPr>
        <w:t>10. Можно ли рассматривать как импортную операцию бартерную сделку?</w:t>
      </w:r>
    </w:p>
    <w:p w:rsidR="008C3919" w:rsidRPr="008C3919" w:rsidRDefault="008C3919" w:rsidP="008C3919">
      <w:pPr>
        <w:numPr>
          <w:ilvl w:val="0"/>
          <w:numId w:val="16"/>
        </w:num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Да, со стороны импортера</w:t>
      </w:r>
    </w:p>
    <w:p w:rsidR="008C3919" w:rsidRPr="008C3919" w:rsidRDefault="008C3919" w:rsidP="008C3919">
      <w:pPr>
        <w:numPr>
          <w:ilvl w:val="0"/>
          <w:numId w:val="16"/>
        </w:num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Да, если иное не предусмотрено действующим законодательством</w:t>
      </w:r>
    </w:p>
    <w:p w:rsidR="008C3919" w:rsidRPr="008C3919" w:rsidRDefault="008C3919" w:rsidP="008C3919">
      <w:pPr>
        <w:numPr>
          <w:ilvl w:val="0"/>
          <w:numId w:val="16"/>
        </w:num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Да, если это не противоречит условиям учетной политики организации</w:t>
      </w:r>
    </w:p>
    <w:p w:rsidR="008C3919" w:rsidRPr="008C3919" w:rsidRDefault="008C3919" w:rsidP="008C3919">
      <w:pPr>
        <w:numPr>
          <w:ilvl w:val="0"/>
          <w:numId w:val="16"/>
        </w:num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Нет.</w:t>
      </w:r>
    </w:p>
    <w:p w:rsidR="008C3919" w:rsidRPr="008C3919" w:rsidRDefault="008C3919" w:rsidP="008C3919">
      <w:pPr>
        <w:spacing w:after="0" w:line="240" w:lineRule="auto"/>
        <w:jc w:val="both"/>
        <w:rPr>
          <w:rFonts w:ascii="Times New Roman" w:eastAsia="Times New Roman" w:hAnsi="Times New Roman" w:cs="Times New Roman"/>
          <w:b/>
          <w:sz w:val="20"/>
          <w:szCs w:val="20"/>
          <w:lang w:val="ru-RU" w:eastAsia="ru-RU"/>
        </w:rPr>
      </w:pPr>
      <w:r w:rsidRPr="008C3919">
        <w:rPr>
          <w:rFonts w:ascii="Times New Roman" w:eastAsia="Times New Roman" w:hAnsi="Times New Roman" w:cs="Times New Roman"/>
          <w:b/>
          <w:sz w:val="20"/>
          <w:szCs w:val="20"/>
          <w:lang w:val="ru-RU" w:eastAsia="ru-RU"/>
        </w:rPr>
        <w:t xml:space="preserve">3. </w:t>
      </w:r>
      <w:r w:rsidRPr="008C3919">
        <w:rPr>
          <w:rFonts w:ascii="Times New Roman" w:eastAsia="Times New Roman" w:hAnsi="Times New Roman" w:cs="Times New Roman"/>
          <w:b/>
          <w:snapToGrid w:val="0"/>
          <w:sz w:val="20"/>
          <w:szCs w:val="20"/>
          <w:lang w:val="ru-RU" w:eastAsia="ru-RU"/>
        </w:rPr>
        <w:t>Проанализируйте предложенную ситуацию. Произведите необходимые расчеты. Составьте бухгалтерские проводки в журнале учета хозяйственных операций ВЭД (40 баллов).</w:t>
      </w:r>
      <w:r w:rsidRPr="008C3919">
        <w:rPr>
          <w:rFonts w:ascii="Times New Roman" w:eastAsia="Times New Roman" w:hAnsi="Times New Roman" w:cs="Times New Roman"/>
          <w:b/>
          <w:sz w:val="20"/>
          <w:szCs w:val="20"/>
          <w:lang w:val="ru-RU" w:eastAsia="ru-RU"/>
        </w:rPr>
        <w:t xml:space="preserve"> </w:t>
      </w:r>
    </w:p>
    <w:p w:rsidR="008C3919" w:rsidRPr="008C3919" w:rsidRDefault="008C3919" w:rsidP="008C3919">
      <w:pPr>
        <w:spacing w:after="0" w:line="240" w:lineRule="auto"/>
        <w:ind w:firstLine="709"/>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Организация заключила контракт с немецкой фирмой на поставку партии бытовой техники, предназначенной для перепродажи. Общая стоимость контракта составляет 10000 долларов США. Товар поступил на таможню 15 мая. Контрактом оговорено, что право собственности на товар к российской стороне переходит в момент оформления грузовой таможенной декларации. Организация представила декларацию 17 мая и одновременно уплатило суммы сборов за таможенное оформление, таможенную пошлину и НДС. Сумма таможенной пошлины составила 59 060 рублей, сумма НДС, уплаченная на таможне – 63 784,8 рублей, сумма таможенного сбора – 500 рубль. 20 мая организация оплатила поставку товара. Курс ЦБ РФ составил: 15 мая - 49,50 рублей за 1 доллар; 17 мая - 49,53 рублей за 1 доллар; 20 мая - 49,70 рублей за 1 доллар.</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Составитель     ____________________Э.Ю.Демьяненко</w:t>
      </w:r>
      <w:r w:rsidRPr="008C3919">
        <w:rPr>
          <w:rFonts w:ascii="Times New Roman" w:eastAsia="Calibri" w:hAnsi="Times New Roman" w:cs="Times New Roman"/>
          <w:sz w:val="20"/>
          <w:szCs w:val="20"/>
          <w:vertAlign w:val="superscript"/>
          <w:lang w:val="ru-RU" w:eastAsia="ru-RU"/>
        </w:rPr>
        <w:t xml:space="preserve">                                                                                                                                                                             </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Заведующий кафедрой______________________ Н.Т. Лабынцев</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xml:space="preserve"> «____»__________________2018 г. </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w:t>
      </w:r>
    </w:p>
    <w:p w:rsidR="008C3919" w:rsidRPr="008C3919" w:rsidRDefault="008C3919" w:rsidP="008C3919">
      <w:pPr>
        <w:spacing w:after="0" w:line="240" w:lineRule="auto"/>
        <w:textAlignment w:val="baseline"/>
        <w:rPr>
          <w:rFonts w:ascii="Times New Roman" w:eastAsia="Calibri" w:hAnsi="Times New Roman" w:cs="Times New Roman"/>
          <w:b/>
          <w:sz w:val="20"/>
          <w:szCs w:val="20"/>
          <w:lang w:val="ru-RU" w:eastAsia="ru-RU"/>
        </w:rPr>
      </w:pPr>
      <w:r w:rsidRPr="008C3919">
        <w:rPr>
          <w:rFonts w:ascii="Times New Roman" w:eastAsia="Calibri" w:hAnsi="Times New Roman" w:cs="Times New Roman"/>
          <w:sz w:val="20"/>
          <w:szCs w:val="20"/>
          <w:lang w:val="ru-RU" w:eastAsia="ru-RU"/>
        </w:rPr>
        <w:t>             </w:t>
      </w:r>
      <w:r w:rsidRPr="008C3919">
        <w:rPr>
          <w:rFonts w:ascii="Times New Roman" w:eastAsia="Calibri" w:hAnsi="Times New Roman" w:cs="Times New Roman"/>
          <w:b/>
          <w:sz w:val="20"/>
          <w:szCs w:val="20"/>
          <w:lang w:val="ru-RU" w:eastAsia="ru-RU"/>
        </w:rPr>
        <w:t>  Критерии оценивания: </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В зависимости от количества набранных балов:</w:t>
      </w:r>
    </w:p>
    <w:tbl>
      <w:tblPr>
        <w:tblW w:w="9720" w:type="dxa"/>
        <w:tblLayout w:type="fixed"/>
        <w:tblLook w:val="01E0" w:firstRow="1" w:lastRow="1" w:firstColumn="1" w:lastColumn="1" w:noHBand="0" w:noVBand="0"/>
      </w:tblPr>
      <w:tblGrid>
        <w:gridCol w:w="1620"/>
        <w:gridCol w:w="8100"/>
      </w:tblGrid>
      <w:tr w:rsidR="008C3919" w:rsidRPr="008C3919" w:rsidTr="00075026">
        <w:tc>
          <w:tcPr>
            <w:tcW w:w="162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50-100 -</w:t>
            </w:r>
          </w:p>
        </w:tc>
        <w:tc>
          <w:tcPr>
            <w:tcW w:w="810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зачтено</w:t>
            </w:r>
          </w:p>
        </w:tc>
      </w:tr>
      <w:tr w:rsidR="008C3919" w:rsidRPr="008C3919" w:rsidTr="00075026">
        <w:tc>
          <w:tcPr>
            <w:tcW w:w="162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Менее 50 -</w:t>
            </w:r>
          </w:p>
        </w:tc>
        <w:tc>
          <w:tcPr>
            <w:tcW w:w="810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xml:space="preserve">незачтено </w:t>
            </w:r>
          </w:p>
        </w:tc>
      </w:tr>
    </w:tbl>
    <w:p w:rsidR="008C3919" w:rsidRPr="008C3919" w:rsidRDefault="008C3919" w:rsidP="008C3919">
      <w:pPr>
        <w:spacing w:after="0" w:line="240" w:lineRule="auto"/>
        <w:rPr>
          <w:rFonts w:ascii="Times New Roman" w:eastAsia="Calibri" w:hAnsi="Times New Roman" w:cs="Times New Roman"/>
          <w:sz w:val="20"/>
          <w:szCs w:val="20"/>
          <w:lang w:val="ru-RU" w:eastAsia="ru-RU"/>
        </w:rPr>
      </w:pPr>
    </w:p>
    <w:p w:rsidR="008C3919" w:rsidRPr="008C3919" w:rsidRDefault="008C3919" w:rsidP="008C3919">
      <w:pPr>
        <w:shd w:val="clear" w:color="auto" w:fill="FFFFFF"/>
        <w:spacing w:after="0" w:line="240" w:lineRule="auto"/>
        <w:jc w:val="center"/>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Министерство образования и науки Российской Федерации</w:t>
      </w:r>
    </w:p>
    <w:p w:rsidR="008C3919" w:rsidRPr="008C3919" w:rsidRDefault="008C3919" w:rsidP="008C3919">
      <w:pPr>
        <w:shd w:val="clear" w:color="auto" w:fill="FFFFFF"/>
        <w:spacing w:after="0" w:line="240" w:lineRule="auto"/>
        <w:ind w:firstLine="709"/>
        <w:jc w:val="center"/>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Федеральное государственное бюджетное образовательное учреждение высшего образования</w:t>
      </w:r>
    </w:p>
    <w:p w:rsidR="008C3919" w:rsidRPr="008C3919" w:rsidRDefault="008C3919" w:rsidP="008C3919">
      <w:pPr>
        <w:shd w:val="clear" w:color="auto" w:fill="FFFFFF"/>
        <w:spacing w:after="0" w:line="240" w:lineRule="auto"/>
        <w:jc w:val="center"/>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«Ростовский государственный экономический университет (РИНХ)»</w:t>
      </w:r>
    </w:p>
    <w:p w:rsidR="008C3919" w:rsidRPr="008C3919" w:rsidRDefault="008C3919" w:rsidP="008C3919">
      <w:pPr>
        <w:spacing w:after="0" w:line="240" w:lineRule="auto"/>
        <w:jc w:val="center"/>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Кафедра бухгалтерского учета</w:t>
      </w:r>
    </w:p>
    <w:p w:rsidR="008C3919" w:rsidRPr="008C3919" w:rsidRDefault="008C3919" w:rsidP="008C3919">
      <w:pPr>
        <w:tabs>
          <w:tab w:val="left" w:pos="500"/>
        </w:tabs>
        <w:spacing w:after="0" w:line="240" w:lineRule="auto"/>
        <w:jc w:val="center"/>
        <w:rPr>
          <w:rFonts w:ascii="Times New Roman" w:eastAsia="Calibri" w:hAnsi="Times New Roman" w:cs="Times New Roman"/>
          <w:sz w:val="20"/>
          <w:szCs w:val="20"/>
          <w:lang w:val="ru-RU" w:eastAsia="ko-KR"/>
        </w:rPr>
      </w:pPr>
    </w:p>
    <w:p w:rsidR="008C3919" w:rsidRPr="008C3919" w:rsidRDefault="008C3919" w:rsidP="008C3919">
      <w:pPr>
        <w:tabs>
          <w:tab w:val="left" w:pos="500"/>
        </w:tabs>
        <w:spacing w:after="0" w:line="240" w:lineRule="auto"/>
        <w:jc w:val="center"/>
        <w:rPr>
          <w:rFonts w:ascii="Times New Roman" w:eastAsia="Calibri" w:hAnsi="Times New Roman" w:cs="Times New Roman"/>
          <w:b/>
          <w:sz w:val="20"/>
          <w:szCs w:val="20"/>
          <w:lang w:val="ru-RU" w:eastAsia="ko-KR"/>
        </w:rPr>
      </w:pPr>
      <w:r w:rsidRPr="008C3919">
        <w:rPr>
          <w:rFonts w:ascii="Times New Roman" w:eastAsia="Calibri" w:hAnsi="Times New Roman" w:cs="Times New Roman"/>
          <w:b/>
          <w:sz w:val="20"/>
          <w:szCs w:val="20"/>
          <w:lang w:val="ru-RU" w:eastAsia="ko-KR"/>
        </w:rPr>
        <w:t>ЗАЧЕТНОЕ ЗАДАНИЕ  № 2</w:t>
      </w:r>
    </w:p>
    <w:p w:rsidR="008C3919" w:rsidRPr="008C3919" w:rsidRDefault="008C3919" w:rsidP="008C3919">
      <w:pPr>
        <w:tabs>
          <w:tab w:val="left" w:pos="500"/>
        </w:tabs>
        <w:spacing w:after="0" w:line="240" w:lineRule="auto"/>
        <w:jc w:val="center"/>
        <w:rPr>
          <w:rFonts w:ascii="Times New Roman" w:eastAsia="Calibri" w:hAnsi="Times New Roman" w:cs="Times New Roman"/>
          <w:i/>
          <w:sz w:val="20"/>
          <w:szCs w:val="20"/>
          <w:lang w:val="ru-RU" w:eastAsia="ko-KR"/>
        </w:rPr>
      </w:pPr>
      <w:r w:rsidRPr="008C3919">
        <w:rPr>
          <w:rFonts w:ascii="Times New Roman" w:eastAsia="Calibri" w:hAnsi="Times New Roman" w:cs="Times New Roman"/>
          <w:sz w:val="20"/>
          <w:szCs w:val="20"/>
          <w:lang w:val="ru-RU" w:eastAsia="ko-KR"/>
        </w:rPr>
        <w:t>по дисциплине</w:t>
      </w:r>
      <w:r w:rsidRPr="008C3919">
        <w:rPr>
          <w:rFonts w:ascii="Times New Roman" w:eastAsia="Calibri" w:hAnsi="Times New Roman" w:cs="Times New Roman"/>
          <w:b/>
          <w:i/>
          <w:sz w:val="20"/>
          <w:szCs w:val="20"/>
          <w:lang w:val="ru-RU" w:eastAsia="ko-KR"/>
        </w:rPr>
        <w:t xml:space="preserve"> </w:t>
      </w:r>
      <w:r w:rsidRPr="008C3919">
        <w:rPr>
          <w:rFonts w:ascii="Times New Roman" w:eastAsia="Calibri" w:hAnsi="Times New Roman" w:cs="Times New Roman"/>
          <w:sz w:val="20"/>
          <w:szCs w:val="20"/>
          <w:vertAlign w:val="superscript"/>
          <w:lang w:val="ru-RU" w:eastAsia="ko-KR"/>
        </w:rPr>
        <w:t xml:space="preserve">  </w:t>
      </w:r>
      <w:r w:rsidRPr="008C3919">
        <w:rPr>
          <w:rFonts w:ascii="Times New Roman" w:eastAsia="Calibri" w:hAnsi="Times New Roman" w:cs="Times New Roman"/>
          <w:b/>
          <w:sz w:val="20"/>
          <w:szCs w:val="20"/>
          <w:lang w:val="ru-RU" w:eastAsia="ko-KR"/>
        </w:rPr>
        <w:t xml:space="preserve">Учет внешнеторговых операций в коммерческих организациях </w:t>
      </w:r>
    </w:p>
    <w:p w:rsidR="008C3919" w:rsidRPr="008C3919" w:rsidRDefault="008C3919" w:rsidP="008C3919">
      <w:pPr>
        <w:spacing w:after="0" w:line="240" w:lineRule="auto"/>
        <w:jc w:val="center"/>
        <w:textAlignment w:val="baseline"/>
        <w:rPr>
          <w:rFonts w:ascii="Times New Roman" w:eastAsia="Calibri" w:hAnsi="Times New Roman" w:cs="Times New Roman"/>
          <w:sz w:val="20"/>
          <w:szCs w:val="20"/>
          <w:lang w:val="ru-RU" w:eastAsia="ru-RU"/>
        </w:rPr>
      </w:pPr>
    </w:p>
    <w:p w:rsidR="008C3919" w:rsidRPr="008C3919" w:rsidRDefault="008C3919" w:rsidP="008C3919">
      <w:pPr>
        <w:spacing w:after="0" w:line="240" w:lineRule="auto"/>
        <w:rPr>
          <w:rFonts w:ascii="Times New Roman" w:eastAsia="Calibri" w:hAnsi="Times New Roman" w:cs="Times New Roman"/>
          <w:b/>
          <w:sz w:val="20"/>
          <w:szCs w:val="20"/>
          <w:lang w:val="ru-RU" w:eastAsia="ru-RU"/>
        </w:rPr>
      </w:pPr>
      <w:r w:rsidRPr="008C3919">
        <w:rPr>
          <w:rFonts w:ascii="Times New Roman" w:eastAsia="Calibri" w:hAnsi="Times New Roman" w:cs="Times New Roman"/>
          <w:b/>
          <w:sz w:val="20"/>
          <w:szCs w:val="20"/>
          <w:lang w:val="ru-RU" w:eastAsia="ru-RU"/>
        </w:rPr>
        <w:t>1. Вопрос. Представьте принципы валютного регулирования в России: современная правовая регламентация (баллов – 30)</w:t>
      </w:r>
    </w:p>
    <w:p w:rsidR="008C3919" w:rsidRPr="008C3919" w:rsidRDefault="008C3919" w:rsidP="008C3919">
      <w:pPr>
        <w:spacing w:after="0" w:line="240" w:lineRule="auto"/>
        <w:rPr>
          <w:rFonts w:ascii="Times New Roman" w:eastAsia="Times New Roman" w:hAnsi="Times New Roman" w:cs="Times New Roman"/>
          <w:sz w:val="20"/>
          <w:szCs w:val="20"/>
          <w:lang w:val="ru-RU"/>
        </w:rPr>
      </w:pPr>
      <w:r w:rsidRPr="008C3919">
        <w:rPr>
          <w:rFonts w:ascii="Times New Roman" w:eastAsia="Times New Roman" w:hAnsi="Times New Roman" w:cs="Times New Roman"/>
          <w:sz w:val="20"/>
          <w:szCs w:val="20"/>
          <w:lang w:val="ru-RU"/>
        </w:rPr>
        <w:t>2. Решите тестовое задание, укажите номер правильного ответа</w:t>
      </w:r>
      <w:r w:rsidRPr="008C3919">
        <w:rPr>
          <w:rFonts w:ascii="Times New Roman" w:eastAsia="Times New Roman" w:hAnsi="Times New Roman" w:cs="Times New Roman"/>
          <w:b/>
          <w:snapToGrid w:val="0"/>
          <w:sz w:val="20"/>
          <w:szCs w:val="20"/>
          <w:lang w:val="ru-RU"/>
        </w:rPr>
        <w:t xml:space="preserve"> </w:t>
      </w:r>
      <w:r w:rsidRPr="008C3919">
        <w:rPr>
          <w:rFonts w:ascii="Times New Roman" w:eastAsia="Times New Roman" w:hAnsi="Times New Roman" w:cs="Times New Roman"/>
          <w:sz w:val="20"/>
          <w:szCs w:val="20"/>
          <w:lang w:val="ru-RU"/>
        </w:rPr>
        <w:t>(баллов – 30):</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z w:val="20"/>
          <w:szCs w:val="20"/>
          <w:lang w:val="ru-RU" w:eastAsia="ru-RU"/>
        </w:rPr>
        <w:t xml:space="preserve">1. </w:t>
      </w:r>
      <w:r w:rsidRPr="008C3919">
        <w:rPr>
          <w:rFonts w:ascii="Times New Roman" w:eastAsia="Calibri" w:hAnsi="Times New Roman" w:cs="Times New Roman"/>
          <w:b/>
          <w:snapToGrid w:val="0"/>
          <w:sz w:val="20"/>
          <w:szCs w:val="20"/>
          <w:lang w:val="ru-RU" w:eastAsia="ru-RU"/>
        </w:rPr>
        <w:t xml:space="preserve">Таможенное оформление </w:t>
      </w:r>
    </w:p>
    <w:p w:rsidR="008C3919" w:rsidRPr="008C3919" w:rsidRDefault="008C3919" w:rsidP="008C3919">
      <w:pPr>
        <w:widowControl w:val="0"/>
        <w:numPr>
          <w:ilvl w:val="0"/>
          <w:numId w:val="17"/>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Таможенная процедура, определяющая совокупность требований и условий, включающих порядок применения в отношении товаров и транспортных средств таможенных пошлин, налогов и запретов и ограничений, установленных в соответствии с законодательством Российской Федерации о государственном регулировании внешнеторговой Деятельности, а также статус товаров и транспортных средств </w:t>
      </w:r>
    </w:p>
    <w:p w:rsidR="008C3919" w:rsidRPr="008C3919" w:rsidRDefault="008C3919" w:rsidP="008C3919">
      <w:pPr>
        <w:widowControl w:val="0"/>
        <w:numPr>
          <w:ilvl w:val="0"/>
          <w:numId w:val="17"/>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Предусматривает помещение таких товаров и транспортных средств под определенный таможенный режим и выполнение необходимых действий в нем исходя из требований и положений Таможенного кодекса РФ.</w:t>
      </w:r>
    </w:p>
    <w:p w:rsidR="008C3919" w:rsidRPr="008C3919" w:rsidRDefault="008C3919" w:rsidP="008C3919">
      <w:pPr>
        <w:widowControl w:val="0"/>
        <w:numPr>
          <w:ilvl w:val="0"/>
          <w:numId w:val="17"/>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Свод ставок таможенных пошлин (таможенного тарифа), применяемых к товарам, перемещаемым через таможенную границу РФ и систематизированных в соответствии с Товарной номенклатурой ВЭД.</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2.</w:t>
      </w:r>
      <w:r w:rsidRPr="008C3919">
        <w:rPr>
          <w:rFonts w:ascii="Times New Roman" w:eastAsia="Calibri" w:hAnsi="Times New Roman" w:cs="Times New Roman"/>
          <w:snapToGrid w:val="0"/>
          <w:sz w:val="20"/>
          <w:szCs w:val="20"/>
          <w:lang w:val="ru-RU" w:eastAsia="ru-RU"/>
        </w:rPr>
        <w:t xml:space="preserve"> </w:t>
      </w:r>
      <w:r w:rsidRPr="008C3919">
        <w:rPr>
          <w:rFonts w:ascii="Times New Roman" w:eastAsia="Calibri" w:hAnsi="Times New Roman" w:cs="Times New Roman"/>
          <w:b/>
          <w:snapToGrid w:val="0"/>
          <w:sz w:val="20"/>
          <w:szCs w:val="20"/>
          <w:lang w:val="ru-RU" w:eastAsia="ru-RU"/>
        </w:rPr>
        <w:t>Вправе ли резиденты иметь счета в иностранной валюте в банках за пределами РФ, в частности в странах, являющихся членами ОЭСР или ФАТФ?</w:t>
      </w:r>
    </w:p>
    <w:p w:rsidR="008C3919" w:rsidRPr="008C3919" w:rsidRDefault="008C3919" w:rsidP="008C3919">
      <w:pPr>
        <w:widowControl w:val="0"/>
        <w:numPr>
          <w:ilvl w:val="0"/>
          <w:numId w:val="18"/>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Да, если организация имеет свое представительство, которое находится на территории другого государства</w:t>
      </w:r>
    </w:p>
    <w:p w:rsidR="008C3919" w:rsidRPr="008C3919" w:rsidRDefault="008C3919" w:rsidP="008C3919">
      <w:pPr>
        <w:widowControl w:val="0"/>
        <w:numPr>
          <w:ilvl w:val="0"/>
          <w:numId w:val="18"/>
        </w:numPr>
        <w:spacing w:after="0" w:line="240" w:lineRule="auto"/>
        <w:jc w:val="both"/>
        <w:rPr>
          <w:rFonts w:ascii="Times New Roman" w:eastAsia="Calibri" w:hAnsi="Times New Roman" w:cs="Times New Roman"/>
          <w:snapToGrid w:val="0"/>
          <w:sz w:val="20"/>
          <w:szCs w:val="20"/>
          <w:lang w:eastAsia="ru-RU"/>
        </w:rPr>
      </w:pPr>
      <w:r w:rsidRPr="008C3919">
        <w:rPr>
          <w:rFonts w:ascii="Times New Roman" w:eastAsia="Calibri" w:hAnsi="Times New Roman" w:cs="Times New Roman"/>
          <w:snapToGrid w:val="0"/>
          <w:sz w:val="20"/>
          <w:szCs w:val="20"/>
          <w:lang w:val="ru-RU" w:eastAsia="ru-RU"/>
        </w:rPr>
        <w:t>Да, без всяких ограничений</w:t>
      </w:r>
    </w:p>
    <w:p w:rsidR="008C3919" w:rsidRPr="008C3919" w:rsidRDefault="008C3919" w:rsidP="008C3919">
      <w:pPr>
        <w:widowControl w:val="0"/>
        <w:numPr>
          <w:ilvl w:val="0"/>
          <w:numId w:val="18"/>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Да, в случаях и на условиях, устанавливаемых Банком России</w:t>
      </w:r>
    </w:p>
    <w:p w:rsidR="008C3919" w:rsidRPr="008C3919" w:rsidRDefault="008C3919" w:rsidP="008C3919">
      <w:pPr>
        <w:widowControl w:val="0"/>
        <w:spacing w:after="0" w:line="240" w:lineRule="auto"/>
        <w:jc w:val="both"/>
        <w:rPr>
          <w:rFonts w:ascii="Times New Roman" w:eastAsia="Calibri" w:hAnsi="Times New Roman" w:cs="Times New Roman"/>
          <w:b/>
          <w:sz w:val="20"/>
          <w:szCs w:val="20"/>
          <w:lang w:val="ru-RU" w:eastAsia="ru-RU"/>
        </w:rPr>
      </w:pPr>
      <w:r w:rsidRPr="008C3919">
        <w:rPr>
          <w:rFonts w:ascii="Times New Roman" w:eastAsia="Calibri" w:hAnsi="Times New Roman" w:cs="Times New Roman"/>
          <w:b/>
          <w:snapToGrid w:val="0"/>
          <w:sz w:val="20"/>
          <w:szCs w:val="20"/>
          <w:lang w:val="ru-RU" w:eastAsia="ru-RU"/>
        </w:rPr>
        <w:t>3. О</w:t>
      </w:r>
      <w:r w:rsidRPr="008C3919">
        <w:rPr>
          <w:rFonts w:ascii="Times New Roman" w:eastAsia="Calibri" w:hAnsi="Times New Roman" w:cs="Times New Roman"/>
          <w:b/>
          <w:sz w:val="20"/>
          <w:szCs w:val="20"/>
          <w:lang w:val="ru-RU" w:eastAsia="ru-RU"/>
        </w:rPr>
        <w:t>сновными принципами валютного регулирования и валютного контроля в Российской Федерации являются:</w:t>
      </w:r>
    </w:p>
    <w:p w:rsidR="008C3919" w:rsidRPr="008C3919" w:rsidRDefault="008C3919" w:rsidP="008C3919">
      <w:pPr>
        <w:numPr>
          <w:ilvl w:val="0"/>
          <w:numId w:val="19"/>
        </w:num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предоставление исключительного права на экспорт и импорт отдельных товаров; единство внешней и внутренней валютной политики Российской Федерации;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8C3919" w:rsidRPr="008C3919" w:rsidRDefault="008C3919" w:rsidP="008C3919">
      <w:pPr>
        <w:numPr>
          <w:ilvl w:val="0"/>
          <w:numId w:val="19"/>
        </w:num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единство внешней и внутренней валютной политики Российской Федерации;; обеспечение государством защиты прав и экономических интересов резидентов и нерезидентов при осуществлении валютных операций.</w:t>
      </w:r>
    </w:p>
    <w:p w:rsidR="008C3919" w:rsidRPr="008C3919" w:rsidRDefault="008C3919" w:rsidP="008C3919">
      <w:pPr>
        <w:numPr>
          <w:ilvl w:val="0"/>
          <w:numId w:val="19"/>
        </w:num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предоставление исключительного права на экспорт и импорт отдельных товаров; единство системы валютного регулирования и валютного контроля; обеспечение государством защиты прав и экономических интересов резидентов.</w:t>
      </w:r>
    </w:p>
    <w:p w:rsidR="008C3919" w:rsidRPr="008C3919" w:rsidRDefault="008C3919" w:rsidP="008C3919">
      <w:pPr>
        <w:snapToGrid w:val="0"/>
        <w:spacing w:after="0" w:line="240" w:lineRule="auto"/>
        <w:jc w:val="both"/>
        <w:rPr>
          <w:rFonts w:ascii="Times New Roman" w:eastAsia="Times New Roman" w:hAnsi="Times New Roman" w:cs="Times New Roman"/>
          <w:b/>
          <w:sz w:val="20"/>
          <w:szCs w:val="20"/>
          <w:lang w:val="ru-RU" w:eastAsia="ru-RU"/>
        </w:rPr>
      </w:pPr>
      <w:r w:rsidRPr="008C3919">
        <w:rPr>
          <w:rFonts w:ascii="Times New Roman" w:eastAsia="Times New Roman" w:hAnsi="Times New Roman" w:cs="Times New Roman"/>
          <w:b/>
          <w:sz w:val="20"/>
          <w:szCs w:val="20"/>
          <w:lang w:val="ru-RU" w:eastAsia="ru-RU"/>
        </w:rPr>
        <w:t>4. Действуют следующие виды ставок таможенных пошлин:</w:t>
      </w:r>
    </w:p>
    <w:p w:rsidR="008C3919" w:rsidRPr="008C3919" w:rsidRDefault="008C3919" w:rsidP="008C3919">
      <w:pPr>
        <w:numPr>
          <w:ilvl w:val="0"/>
          <w:numId w:val="20"/>
        </w:num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Адвалорные, специфические, комбинированные</w:t>
      </w:r>
    </w:p>
    <w:p w:rsidR="008C3919" w:rsidRPr="008C3919" w:rsidRDefault="008C3919" w:rsidP="008C3919">
      <w:pPr>
        <w:numPr>
          <w:ilvl w:val="0"/>
          <w:numId w:val="20"/>
        </w:num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Адвалорные, специфические, антидемпинговые, комбинированные</w:t>
      </w:r>
    </w:p>
    <w:p w:rsidR="008C3919" w:rsidRPr="008C3919" w:rsidRDefault="008C3919" w:rsidP="008C3919">
      <w:pPr>
        <w:numPr>
          <w:ilvl w:val="0"/>
          <w:numId w:val="20"/>
        </w:num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Антидемпинговые, комбинированные, адвалорные, специфические, компенсационные</w:t>
      </w:r>
    </w:p>
    <w:p w:rsidR="008C3919" w:rsidRPr="008C3919" w:rsidRDefault="008C3919" w:rsidP="008C3919">
      <w:pPr>
        <w:spacing w:after="0" w:line="240" w:lineRule="auto"/>
        <w:jc w:val="both"/>
        <w:rPr>
          <w:rFonts w:ascii="Times New Roman" w:eastAsia="Calibri" w:hAnsi="Times New Roman" w:cs="Times New Roman"/>
          <w:b/>
          <w:sz w:val="20"/>
          <w:szCs w:val="20"/>
          <w:lang w:val="ru-RU" w:eastAsia="ru-RU"/>
        </w:rPr>
      </w:pPr>
      <w:r w:rsidRPr="008C3919">
        <w:rPr>
          <w:rFonts w:ascii="Times New Roman" w:eastAsia="Calibri" w:hAnsi="Times New Roman" w:cs="Times New Roman"/>
          <w:b/>
          <w:sz w:val="20"/>
          <w:szCs w:val="20"/>
          <w:lang w:val="ru-RU" w:eastAsia="ru-RU"/>
        </w:rPr>
        <w:t>5. Подлежит ли обязательному зачислению на счета в уполномоченных банках иностранная валюта, получаемая организац</w:t>
      </w:r>
      <w:bookmarkStart w:id="10" w:name="OCRUncertain019"/>
      <w:r w:rsidRPr="008C3919">
        <w:rPr>
          <w:rFonts w:ascii="Times New Roman" w:eastAsia="Calibri" w:hAnsi="Times New Roman" w:cs="Times New Roman"/>
          <w:b/>
          <w:sz w:val="20"/>
          <w:szCs w:val="20"/>
          <w:lang w:val="ru-RU" w:eastAsia="ru-RU"/>
        </w:rPr>
        <w:t>и</w:t>
      </w:r>
      <w:bookmarkEnd w:id="10"/>
      <w:r w:rsidRPr="008C3919">
        <w:rPr>
          <w:rFonts w:ascii="Times New Roman" w:eastAsia="Calibri" w:hAnsi="Times New Roman" w:cs="Times New Roman"/>
          <w:b/>
          <w:sz w:val="20"/>
          <w:szCs w:val="20"/>
          <w:lang w:val="ru-RU" w:eastAsia="ru-RU"/>
        </w:rPr>
        <w:t>ями – резидентами?</w:t>
      </w:r>
    </w:p>
    <w:p w:rsidR="008C3919" w:rsidRPr="008C3919" w:rsidRDefault="008C3919" w:rsidP="008C3919">
      <w:pPr>
        <w:widowControl w:val="0"/>
        <w:numPr>
          <w:ilvl w:val="0"/>
          <w:numId w:val="21"/>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Да, если иностранная валюта поступила от иностранной организации в качестве целевого финансирования. </w:t>
      </w:r>
    </w:p>
    <w:p w:rsidR="008C3919" w:rsidRPr="008C3919" w:rsidRDefault="008C3919" w:rsidP="008C3919">
      <w:pPr>
        <w:widowControl w:val="0"/>
        <w:numPr>
          <w:ilvl w:val="0"/>
          <w:numId w:val="21"/>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Да, если иностранная валюта поступила от иностранной организации в качестве вклада в уставный капитал</w:t>
      </w:r>
    </w:p>
    <w:p w:rsidR="008C3919" w:rsidRPr="008C3919" w:rsidRDefault="008C3919" w:rsidP="008C3919">
      <w:pPr>
        <w:widowControl w:val="0"/>
        <w:numPr>
          <w:ilvl w:val="0"/>
          <w:numId w:val="21"/>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Да, если иное не предусмотрено действующим законодательством. </w:t>
      </w:r>
    </w:p>
    <w:p w:rsidR="008C3919" w:rsidRPr="008C3919" w:rsidRDefault="008C3919" w:rsidP="008C3919">
      <w:pPr>
        <w:spacing w:after="0" w:line="240" w:lineRule="auto"/>
        <w:rPr>
          <w:rFonts w:ascii="Times New Roman" w:eastAsia="Times New Roman" w:hAnsi="Times New Roman" w:cs="Times New Roman"/>
          <w:i/>
          <w:sz w:val="20"/>
          <w:szCs w:val="20"/>
          <w:lang w:val="ru-RU"/>
        </w:rPr>
      </w:pPr>
      <w:r w:rsidRPr="008C3919">
        <w:rPr>
          <w:rFonts w:ascii="Times New Roman" w:eastAsia="Times New Roman" w:hAnsi="Times New Roman" w:cs="Times New Roman"/>
          <w:sz w:val="20"/>
          <w:szCs w:val="20"/>
          <w:lang w:val="ru-RU"/>
        </w:rPr>
        <w:t xml:space="preserve">6. Какие валютные счета могут быть открыты резиденту в уполномоченном банке? </w:t>
      </w:r>
    </w:p>
    <w:p w:rsidR="008C3919" w:rsidRPr="008C3919" w:rsidRDefault="008C3919" w:rsidP="008C3919">
      <w:pPr>
        <w:widowControl w:val="0"/>
        <w:numPr>
          <w:ilvl w:val="0"/>
          <w:numId w:val="2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Текущие.</w:t>
      </w:r>
    </w:p>
    <w:p w:rsidR="008C3919" w:rsidRPr="008C3919" w:rsidRDefault="008C3919" w:rsidP="008C3919">
      <w:pPr>
        <w:widowControl w:val="0"/>
        <w:numPr>
          <w:ilvl w:val="0"/>
          <w:numId w:val="2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Текущие и транзитные.</w:t>
      </w:r>
    </w:p>
    <w:p w:rsidR="008C3919" w:rsidRPr="008C3919" w:rsidRDefault="008C3919" w:rsidP="008C3919">
      <w:pPr>
        <w:widowControl w:val="0"/>
        <w:numPr>
          <w:ilvl w:val="0"/>
          <w:numId w:val="2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Транзитные и специальные транзитные.</w:t>
      </w:r>
    </w:p>
    <w:p w:rsidR="008C3919" w:rsidRPr="008C3919" w:rsidRDefault="008C3919" w:rsidP="008C3919">
      <w:pPr>
        <w:widowControl w:val="0"/>
        <w:numPr>
          <w:ilvl w:val="0"/>
          <w:numId w:val="2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Текущие, транзитные и специальные.</w:t>
      </w:r>
    </w:p>
    <w:p w:rsidR="008C3919" w:rsidRPr="008C3919" w:rsidRDefault="008C3919" w:rsidP="008C3919">
      <w:pPr>
        <w:spacing w:after="0" w:line="240" w:lineRule="auto"/>
        <w:rPr>
          <w:rFonts w:ascii="Times New Roman" w:eastAsia="Times New Roman" w:hAnsi="Times New Roman" w:cs="Times New Roman"/>
          <w:i/>
          <w:sz w:val="20"/>
          <w:szCs w:val="20"/>
          <w:lang w:val="ru-RU"/>
        </w:rPr>
      </w:pPr>
      <w:r w:rsidRPr="008C3919">
        <w:rPr>
          <w:rFonts w:ascii="Times New Roman" w:eastAsia="Times New Roman" w:hAnsi="Times New Roman" w:cs="Times New Roman"/>
          <w:sz w:val="20"/>
          <w:szCs w:val="20"/>
          <w:lang w:val="ru-RU"/>
        </w:rPr>
        <w:t xml:space="preserve">7. Как будет выглядеть бухгалтерская проводка на сумму положительной курсовой разницы, полученной в операции от продажи иностранной валюты? </w:t>
      </w:r>
    </w:p>
    <w:p w:rsidR="008C3919" w:rsidRPr="008C3919" w:rsidRDefault="008C3919" w:rsidP="008C3919">
      <w:pPr>
        <w:widowControl w:val="0"/>
        <w:numPr>
          <w:ilvl w:val="0"/>
          <w:numId w:val="23"/>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52 «Валютные счета»; Кредит счета 91 «Прочие доходы и расходы», субсчет 1 «Прочие доходы».</w:t>
      </w:r>
    </w:p>
    <w:p w:rsidR="008C3919" w:rsidRPr="008C3919" w:rsidRDefault="008C3919" w:rsidP="008C3919">
      <w:pPr>
        <w:widowControl w:val="0"/>
        <w:numPr>
          <w:ilvl w:val="0"/>
          <w:numId w:val="23"/>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57 «Переводы в пути»; Кредит счета 91 «Прочие доходы и расходы», субсчет 1 «Прочие доходы».</w:t>
      </w:r>
    </w:p>
    <w:p w:rsidR="008C3919" w:rsidRPr="008C3919" w:rsidRDefault="008C3919" w:rsidP="008C3919">
      <w:pPr>
        <w:widowControl w:val="0"/>
        <w:numPr>
          <w:ilvl w:val="0"/>
          <w:numId w:val="23"/>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51 «Расчетные счета»; Кредит счета 57 «Переводы в пути».</w:t>
      </w:r>
    </w:p>
    <w:p w:rsidR="008C3919" w:rsidRPr="008C3919" w:rsidRDefault="008C3919" w:rsidP="008C3919">
      <w:pPr>
        <w:widowControl w:val="0"/>
        <w:numPr>
          <w:ilvl w:val="0"/>
          <w:numId w:val="23"/>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57 «Переводы в пути»; Кредит счета 99 «Прибыли и убытки».</w:t>
      </w:r>
    </w:p>
    <w:p w:rsidR="008C3919" w:rsidRPr="008C3919" w:rsidRDefault="008C3919" w:rsidP="008C3919">
      <w:pPr>
        <w:spacing w:after="0" w:line="240" w:lineRule="auto"/>
        <w:rPr>
          <w:rFonts w:ascii="Times New Roman" w:eastAsia="Times New Roman" w:hAnsi="Times New Roman" w:cs="Times New Roman"/>
          <w:b/>
          <w:i/>
          <w:sz w:val="20"/>
          <w:szCs w:val="20"/>
          <w:lang w:val="ru-RU" w:eastAsia="ru-RU"/>
        </w:rPr>
      </w:pPr>
      <w:r w:rsidRPr="008C3919">
        <w:rPr>
          <w:rFonts w:ascii="Times New Roman" w:eastAsia="Times New Roman" w:hAnsi="Times New Roman" w:cs="Times New Roman"/>
          <w:b/>
          <w:sz w:val="20"/>
          <w:szCs w:val="20"/>
          <w:lang w:val="ru-RU" w:eastAsia="ru-RU"/>
        </w:rPr>
        <w:t xml:space="preserve">8. Ведется ли учет кассовых операций с наличной иностранной валютой в отдельной кассовой книге? </w:t>
      </w:r>
    </w:p>
    <w:p w:rsidR="008C3919" w:rsidRPr="008C3919" w:rsidRDefault="008C3919" w:rsidP="008C3919">
      <w:pPr>
        <w:widowControl w:val="0"/>
        <w:numPr>
          <w:ilvl w:val="0"/>
          <w:numId w:val="24"/>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Нет.</w:t>
      </w:r>
    </w:p>
    <w:p w:rsidR="008C3919" w:rsidRPr="008C3919" w:rsidRDefault="008C3919" w:rsidP="008C3919">
      <w:pPr>
        <w:widowControl w:val="0"/>
        <w:numPr>
          <w:ilvl w:val="0"/>
          <w:numId w:val="24"/>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Нет, если иное не оговорено в действующих нормативных актах Банка России.</w:t>
      </w:r>
    </w:p>
    <w:p w:rsidR="008C3919" w:rsidRPr="008C3919" w:rsidRDefault="008C3919" w:rsidP="008C3919">
      <w:pPr>
        <w:widowControl w:val="0"/>
        <w:numPr>
          <w:ilvl w:val="0"/>
          <w:numId w:val="24"/>
        </w:num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napToGrid w:val="0"/>
          <w:sz w:val="20"/>
          <w:szCs w:val="20"/>
          <w:lang w:val="ru-RU" w:eastAsia="ru-RU"/>
        </w:rPr>
        <w:t>Да.</w:t>
      </w:r>
    </w:p>
    <w:p w:rsidR="008C3919" w:rsidRPr="008C3919" w:rsidRDefault="008C3919" w:rsidP="008C3919">
      <w:pPr>
        <w:widowControl w:val="0"/>
        <w:numPr>
          <w:ilvl w:val="0"/>
          <w:numId w:val="24"/>
        </w:num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napToGrid w:val="0"/>
          <w:sz w:val="20"/>
          <w:szCs w:val="20"/>
          <w:lang w:val="ru-RU" w:eastAsia="ru-RU"/>
        </w:rPr>
        <w:t>Да, если текущие валютные операции существенны.</w:t>
      </w:r>
      <w:r w:rsidRPr="008C3919">
        <w:rPr>
          <w:rFonts w:ascii="Times New Roman" w:eastAsia="Calibri" w:hAnsi="Times New Roman" w:cs="Times New Roman"/>
          <w:snapToGrid w:val="0"/>
          <w:sz w:val="20"/>
          <w:szCs w:val="20"/>
          <w:lang w:val="ru-RU" w:eastAsia="ru-RU"/>
        </w:rPr>
        <w:tab/>
      </w:r>
    </w:p>
    <w:p w:rsidR="008C3919" w:rsidRPr="008C3919" w:rsidRDefault="008C3919" w:rsidP="008C3919">
      <w:pPr>
        <w:spacing w:after="0" w:line="240" w:lineRule="auto"/>
        <w:rPr>
          <w:rFonts w:ascii="Times New Roman" w:eastAsia="Times New Roman" w:hAnsi="Times New Roman" w:cs="Times New Roman"/>
          <w:sz w:val="20"/>
          <w:szCs w:val="20"/>
          <w:lang w:val="ru-RU"/>
        </w:rPr>
      </w:pPr>
      <w:r w:rsidRPr="008C3919">
        <w:rPr>
          <w:rFonts w:ascii="Times New Roman" w:eastAsia="Times New Roman" w:hAnsi="Times New Roman" w:cs="Times New Roman"/>
          <w:sz w:val="20"/>
          <w:szCs w:val="20"/>
          <w:lang w:val="ru-RU"/>
        </w:rPr>
        <w:t>9. Как исчисляется таможенная стоимость недоставленных товаров при применении резервного метода?</w:t>
      </w:r>
    </w:p>
    <w:p w:rsidR="008C3919" w:rsidRPr="008C3919" w:rsidRDefault="008C3919" w:rsidP="008C3919">
      <w:pPr>
        <w:widowControl w:val="0"/>
        <w:numPr>
          <w:ilvl w:val="0"/>
          <w:numId w:val="25"/>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В соответствии с ценовой информацией, имеющейся у таможенного органа.</w:t>
      </w:r>
    </w:p>
    <w:p w:rsidR="008C3919" w:rsidRPr="008C3919" w:rsidRDefault="008C3919" w:rsidP="008C3919">
      <w:pPr>
        <w:widowControl w:val="0"/>
        <w:numPr>
          <w:ilvl w:val="0"/>
          <w:numId w:val="25"/>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По данным, полученным таможней от органов статистики и сопоставлением ее с собственной информацией таможенных органов.</w:t>
      </w:r>
    </w:p>
    <w:p w:rsidR="008C3919" w:rsidRPr="008C3919" w:rsidRDefault="008C3919" w:rsidP="008C3919">
      <w:pPr>
        <w:widowControl w:val="0"/>
        <w:numPr>
          <w:ilvl w:val="0"/>
          <w:numId w:val="25"/>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По данным документов импортера (спецификаций, транспортных и иных документов).</w:t>
      </w:r>
    </w:p>
    <w:p w:rsidR="008C3919" w:rsidRPr="008C3919" w:rsidRDefault="008C3919" w:rsidP="008C3919">
      <w:pPr>
        <w:widowControl w:val="0"/>
        <w:numPr>
          <w:ilvl w:val="0"/>
          <w:numId w:val="25"/>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Путем сопоставления информации о стоимости товаров, содержащейся в транспортных и товаросопроводительных документах, с ценовой информацией, имеющейся у таможенных органов.</w:t>
      </w:r>
    </w:p>
    <w:p w:rsidR="008C3919" w:rsidRPr="008C3919" w:rsidRDefault="008C3919" w:rsidP="008C3919">
      <w:pPr>
        <w:widowControl w:val="0"/>
        <w:spacing w:after="0" w:line="240" w:lineRule="auto"/>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 xml:space="preserve">10. Укажите запись в учете при перечислении уполномоченным банком на валютный счет посредника комиссионного вознаграждения. </w:t>
      </w:r>
    </w:p>
    <w:p w:rsidR="008C3919" w:rsidRPr="008C3919" w:rsidRDefault="008C3919" w:rsidP="008C3919">
      <w:pPr>
        <w:widowControl w:val="0"/>
        <w:numPr>
          <w:ilvl w:val="0"/>
          <w:numId w:val="26"/>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52 «Валютные счета»; Кредит счета 62 «Расчеты с покупателями и заказчиками».</w:t>
      </w:r>
    </w:p>
    <w:p w:rsidR="008C3919" w:rsidRPr="008C3919" w:rsidRDefault="008C3919" w:rsidP="008C3919">
      <w:pPr>
        <w:widowControl w:val="0"/>
        <w:numPr>
          <w:ilvl w:val="0"/>
          <w:numId w:val="26"/>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52 «Валютные счета»</w:t>
      </w:r>
      <w:bookmarkStart w:id="11" w:name="OCRUncertain033"/>
      <w:r w:rsidRPr="008C3919">
        <w:rPr>
          <w:rFonts w:ascii="Times New Roman" w:eastAsia="Calibri" w:hAnsi="Times New Roman" w:cs="Times New Roman"/>
          <w:snapToGrid w:val="0"/>
          <w:sz w:val="20"/>
          <w:szCs w:val="20"/>
          <w:lang w:val="ru-RU" w:eastAsia="ru-RU"/>
        </w:rPr>
        <w:t>,</w:t>
      </w:r>
      <w:bookmarkEnd w:id="11"/>
      <w:r w:rsidRPr="008C3919">
        <w:rPr>
          <w:rFonts w:ascii="Times New Roman" w:eastAsia="Calibri" w:hAnsi="Times New Roman" w:cs="Times New Roman"/>
          <w:snapToGrid w:val="0"/>
          <w:sz w:val="20"/>
          <w:szCs w:val="20"/>
          <w:lang w:val="ru-RU" w:eastAsia="ru-RU"/>
        </w:rPr>
        <w:t xml:space="preserve"> субсчет «Текущий валютный счет»; Кредит счета 52 «Валютные счета», субсчет «Транзитный валютный счет». </w:t>
      </w:r>
    </w:p>
    <w:p w:rsidR="008C3919" w:rsidRPr="008C3919" w:rsidRDefault="008C3919" w:rsidP="008C3919">
      <w:pPr>
        <w:widowControl w:val="0"/>
        <w:numPr>
          <w:ilvl w:val="0"/>
          <w:numId w:val="26"/>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52 «Валютные счета», субсчет 1 «Текущий валютный счет»; Кредит счета 52 «Валютные счета», субсчет «Специальный валютный счет».</w:t>
      </w:r>
    </w:p>
    <w:p w:rsidR="008C3919" w:rsidRPr="008C3919" w:rsidRDefault="008C3919" w:rsidP="008C3919">
      <w:pPr>
        <w:spacing w:after="0" w:line="240" w:lineRule="auto"/>
        <w:rPr>
          <w:rFonts w:ascii="Times New Roman" w:eastAsia="Times New Roman" w:hAnsi="Times New Roman" w:cs="Times New Roman"/>
          <w:i/>
          <w:sz w:val="20"/>
          <w:szCs w:val="20"/>
          <w:lang w:val="ru-RU"/>
        </w:rPr>
      </w:pPr>
      <w:r w:rsidRPr="008C3919">
        <w:rPr>
          <w:rFonts w:ascii="Times New Roman" w:eastAsia="Times New Roman" w:hAnsi="Times New Roman" w:cs="Times New Roman"/>
          <w:sz w:val="20"/>
          <w:szCs w:val="20"/>
          <w:lang w:val="ru-RU"/>
        </w:rPr>
        <w:t xml:space="preserve">11. Кем подается таможенная декларация на таможне? </w:t>
      </w:r>
    </w:p>
    <w:p w:rsidR="008C3919" w:rsidRPr="008C3919" w:rsidRDefault="008C3919" w:rsidP="008C3919">
      <w:pPr>
        <w:widowControl w:val="0"/>
        <w:numPr>
          <w:ilvl w:val="0"/>
          <w:numId w:val="27"/>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Декларантом, перемещающим товары или транспортные средства через таможенную границу РФ.</w:t>
      </w:r>
    </w:p>
    <w:p w:rsidR="008C3919" w:rsidRPr="008C3919" w:rsidRDefault="008C3919" w:rsidP="008C3919">
      <w:pPr>
        <w:widowControl w:val="0"/>
        <w:numPr>
          <w:ilvl w:val="0"/>
          <w:numId w:val="27"/>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Декларантом, от имени которого выступает таможенный брокер.</w:t>
      </w:r>
    </w:p>
    <w:p w:rsidR="008C3919" w:rsidRPr="008C3919" w:rsidRDefault="008C3919" w:rsidP="008C3919">
      <w:pPr>
        <w:widowControl w:val="0"/>
        <w:numPr>
          <w:ilvl w:val="0"/>
          <w:numId w:val="27"/>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Лицом, перемещающим товары и (или) транспортные средства, или таможенным брокером. </w:t>
      </w:r>
    </w:p>
    <w:p w:rsidR="008C3919" w:rsidRPr="008C3919" w:rsidRDefault="008C3919" w:rsidP="008C3919">
      <w:pPr>
        <w:widowControl w:val="0"/>
        <w:numPr>
          <w:ilvl w:val="0"/>
          <w:numId w:val="27"/>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Физическим или юридическим лицом - импортером</w:t>
      </w:r>
    </w:p>
    <w:p w:rsidR="008C3919" w:rsidRPr="008C3919" w:rsidRDefault="008C3919" w:rsidP="008C3919">
      <w:pPr>
        <w:spacing w:after="0" w:line="240" w:lineRule="auto"/>
        <w:rPr>
          <w:rFonts w:ascii="Times New Roman" w:eastAsia="Times New Roman" w:hAnsi="Times New Roman" w:cs="Times New Roman"/>
          <w:b/>
          <w:sz w:val="20"/>
          <w:szCs w:val="20"/>
          <w:lang w:val="ru-RU" w:eastAsia="ru-RU"/>
        </w:rPr>
      </w:pPr>
      <w:r w:rsidRPr="008C3919">
        <w:rPr>
          <w:rFonts w:ascii="Times New Roman" w:eastAsia="Times New Roman" w:hAnsi="Times New Roman" w:cs="Times New Roman"/>
          <w:b/>
          <w:sz w:val="20"/>
          <w:szCs w:val="20"/>
          <w:lang w:val="ru-RU" w:eastAsia="ru-RU"/>
        </w:rPr>
        <w:t>12. На сумму начисленных таможенных сборов в иностранной валюте за таможенное оформление ввозимых товаров в учете импортера составляется бухгалтерская проводка:</w:t>
      </w:r>
    </w:p>
    <w:p w:rsidR="008C3919" w:rsidRPr="008C3919" w:rsidRDefault="008C3919" w:rsidP="008C3919">
      <w:pPr>
        <w:widowControl w:val="0"/>
        <w:numPr>
          <w:ilvl w:val="0"/>
          <w:numId w:val="28"/>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26 «Общехозяйственные расходы»; Кредит счета 58 «Финансовые вложения».</w:t>
      </w:r>
    </w:p>
    <w:p w:rsidR="008C3919" w:rsidRPr="008C3919" w:rsidRDefault="008C3919" w:rsidP="008C3919">
      <w:pPr>
        <w:widowControl w:val="0"/>
        <w:numPr>
          <w:ilvl w:val="0"/>
          <w:numId w:val="28"/>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20 «Основное производство»; Кредит счета 68 «Расчеты по налогам и сборам».</w:t>
      </w:r>
    </w:p>
    <w:p w:rsidR="008C3919" w:rsidRPr="008C3919" w:rsidRDefault="008C3919" w:rsidP="008C3919">
      <w:pPr>
        <w:widowControl w:val="0"/>
        <w:numPr>
          <w:ilvl w:val="0"/>
          <w:numId w:val="28"/>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счета 91 «Прочие доходы и расходы», субсчет 2 «Прочие расходы»; Кредит счета 68 «Расчеты по налогам и сборам». </w:t>
      </w:r>
    </w:p>
    <w:p w:rsidR="008C3919" w:rsidRPr="008C3919" w:rsidRDefault="008C3919" w:rsidP="008C3919">
      <w:pPr>
        <w:widowControl w:val="0"/>
        <w:numPr>
          <w:ilvl w:val="0"/>
          <w:numId w:val="28"/>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41 «Товары»; Кредит счета 76 «Расчеты с разными дебиторами и кредиторами», субсчет «Расчеты с таможней по сбору в иностранной валюте».</w:t>
      </w:r>
    </w:p>
    <w:p w:rsidR="008C3919" w:rsidRPr="008C3919" w:rsidRDefault="008C3919" w:rsidP="008C3919">
      <w:pPr>
        <w:spacing w:after="0" w:line="240" w:lineRule="auto"/>
        <w:rPr>
          <w:rFonts w:ascii="Times New Roman" w:eastAsia="Times New Roman" w:hAnsi="Times New Roman" w:cs="Times New Roman"/>
          <w:b/>
          <w:sz w:val="20"/>
          <w:szCs w:val="20"/>
          <w:lang w:val="ru-RU" w:eastAsia="ru-RU"/>
        </w:rPr>
      </w:pPr>
      <w:r w:rsidRPr="008C3919">
        <w:rPr>
          <w:rFonts w:ascii="Times New Roman" w:eastAsia="Times New Roman" w:hAnsi="Times New Roman" w:cs="Times New Roman"/>
          <w:b/>
          <w:sz w:val="20"/>
          <w:szCs w:val="20"/>
          <w:lang w:val="ru-RU" w:eastAsia="ru-RU"/>
        </w:rPr>
        <w:t xml:space="preserve">13. В учете посредника закрываются расходы по доставке товаров соответствующей записью: </w:t>
      </w:r>
    </w:p>
    <w:p w:rsidR="008C3919" w:rsidRPr="008C3919" w:rsidRDefault="008C3919" w:rsidP="008C3919">
      <w:pPr>
        <w:widowControl w:val="0"/>
        <w:numPr>
          <w:ilvl w:val="0"/>
          <w:numId w:val="29"/>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счета 41 «Товары», субсчет «Импортные товары по прямым отправкам»; Кредит счета 44 «Расходы на продажу». </w:t>
      </w:r>
    </w:p>
    <w:p w:rsidR="008C3919" w:rsidRPr="008C3919" w:rsidRDefault="008C3919" w:rsidP="008C3919">
      <w:pPr>
        <w:widowControl w:val="0"/>
        <w:numPr>
          <w:ilvl w:val="0"/>
          <w:numId w:val="29"/>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счета 15 «Заготовление и приобретение материальных ценностей»; Кредит счета 44 «Расходы на продажу». </w:t>
      </w:r>
    </w:p>
    <w:p w:rsidR="008C3919" w:rsidRPr="008C3919" w:rsidRDefault="008C3919" w:rsidP="008C3919">
      <w:pPr>
        <w:widowControl w:val="0"/>
        <w:numPr>
          <w:ilvl w:val="0"/>
          <w:numId w:val="29"/>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76 «Расчеты с разными дебиторами и кредиторами»; Кредит счета 44 «Расходы на продажу».</w:t>
      </w:r>
    </w:p>
    <w:p w:rsidR="008C3919" w:rsidRPr="008C3919" w:rsidRDefault="008C3919" w:rsidP="008C3919">
      <w:pPr>
        <w:widowControl w:val="0"/>
        <w:spacing w:after="0" w:line="240" w:lineRule="auto"/>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14. Экспортером уплачены с депозита таможни таможенные сборы в иностранной валюте, на основании чего в учете сделана следующая запись:</w:t>
      </w:r>
      <w:r w:rsidRPr="008C3919">
        <w:rPr>
          <w:rFonts w:ascii="Times New Roman" w:eastAsia="Calibri" w:hAnsi="Times New Roman" w:cs="Times New Roman"/>
          <w:snapToGrid w:val="0"/>
          <w:sz w:val="20"/>
          <w:szCs w:val="20"/>
          <w:lang w:val="ru-RU" w:eastAsia="ru-RU"/>
        </w:rPr>
        <w:t xml:space="preserve"> </w:t>
      </w:r>
    </w:p>
    <w:p w:rsidR="008C3919" w:rsidRPr="008C3919" w:rsidRDefault="008C3919" w:rsidP="008C3919">
      <w:pPr>
        <w:widowControl w:val="0"/>
        <w:numPr>
          <w:ilvl w:val="0"/>
          <w:numId w:val="30"/>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44 «Расходы на продажу»; Кредит счета 52 «Валютные счета»</w:t>
      </w:r>
    </w:p>
    <w:p w:rsidR="008C3919" w:rsidRPr="008C3919" w:rsidRDefault="008C3919" w:rsidP="008C3919">
      <w:pPr>
        <w:widowControl w:val="0"/>
        <w:numPr>
          <w:ilvl w:val="0"/>
          <w:numId w:val="30"/>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44 «Расходы на продажу»; Кредит счета 76 «Расчеты с разными дебиторами и кредиторами»</w:t>
      </w:r>
    </w:p>
    <w:p w:rsidR="008C3919" w:rsidRPr="008C3919" w:rsidRDefault="008C3919" w:rsidP="008C3919">
      <w:pPr>
        <w:widowControl w:val="0"/>
        <w:numPr>
          <w:ilvl w:val="0"/>
          <w:numId w:val="30"/>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45 «Товары отгруженные»; Кредит счета 76 «Расчеты с разными дебиторами и кредиторами»</w:t>
      </w:r>
    </w:p>
    <w:p w:rsidR="008C3919" w:rsidRPr="008C3919" w:rsidRDefault="008C3919" w:rsidP="008C3919">
      <w:pPr>
        <w:widowControl w:val="0"/>
        <w:numPr>
          <w:ilvl w:val="0"/>
          <w:numId w:val="30"/>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90 «Продажи», субсчет «Себестоимость продаж»; Кредит счета 76 «Расчеты с разными дебиторами и кредиторами».</w:t>
      </w:r>
    </w:p>
    <w:p w:rsidR="008C3919" w:rsidRPr="008C3919" w:rsidRDefault="008C3919" w:rsidP="008C3919">
      <w:pPr>
        <w:spacing w:after="0" w:line="240" w:lineRule="auto"/>
        <w:rPr>
          <w:rFonts w:ascii="Times New Roman" w:eastAsia="Times New Roman" w:hAnsi="Times New Roman" w:cs="Times New Roman"/>
          <w:i/>
          <w:sz w:val="20"/>
          <w:szCs w:val="20"/>
          <w:lang w:val="ru-RU"/>
        </w:rPr>
      </w:pPr>
      <w:r w:rsidRPr="008C3919">
        <w:rPr>
          <w:rFonts w:ascii="Times New Roman" w:eastAsia="Times New Roman" w:hAnsi="Times New Roman" w:cs="Times New Roman"/>
          <w:sz w:val="20"/>
          <w:szCs w:val="20"/>
          <w:lang w:val="ru-RU"/>
        </w:rPr>
        <w:t xml:space="preserve">15. В учете экспортера на сумму гарантии, полученной от иностранного банка импортера в счет предстоящих платежей по ранее заключенному контракту, делается запись: </w:t>
      </w:r>
    </w:p>
    <w:p w:rsidR="008C3919" w:rsidRPr="008C3919" w:rsidRDefault="008C3919" w:rsidP="008C3919">
      <w:pPr>
        <w:widowControl w:val="0"/>
        <w:numPr>
          <w:ilvl w:val="0"/>
          <w:numId w:val="31"/>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62 «Расчеты с иностранными покупателями и заказчиками»; Кредит счета 98 «Доходы будущих периодов».</w:t>
      </w:r>
    </w:p>
    <w:p w:rsidR="008C3919" w:rsidRPr="008C3919" w:rsidRDefault="008C3919" w:rsidP="008C3919">
      <w:pPr>
        <w:widowControl w:val="0"/>
        <w:numPr>
          <w:ilvl w:val="0"/>
          <w:numId w:val="31"/>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58 «Финансовые вложения»; Кредит счета 98 «Доходы будущих периодов».</w:t>
      </w:r>
    </w:p>
    <w:p w:rsidR="008C3919" w:rsidRPr="008C3919" w:rsidRDefault="008C3919" w:rsidP="008C3919">
      <w:pPr>
        <w:widowControl w:val="0"/>
        <w:numPr>
          <w:ilvl w:val="0"/>
          <w:numId w:val="31"/>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008 «Обеспечение обязательств и платежей полученные».</w:t>
      </w:r>
    </w:p>
    <w:p w:rsidR="008C3919" w:rsidRPr="008C3919" w:rsidRDefault="008C3919" w:rsidP="008C3919">
      <w:pPr>
        <w:spacing w:after="0" w:line="240" w:lineRule="auto"/>
        <w:rPr>
          <w:rFonts w:ascii="Times New Roman" w:eastAsia="Times New Roman" w:hAnsi="Times New Roman" w:cs="Times New Roman"/>
          <w:b/>
          <w:sz w:val="20"/>
          <w:szCs w:val="20"/>
          <w:lang w:val="ru-RU" w:eastAsia="ru-RU"/>
        </w:rPr>
      </w:pPr>
      <w:r w:rsidRPr="008C3919">
        <w:rPr>
          <w:rFonts w:ascii="Times New Roman" w:eastAsia="Times New Roman" w:hAnsi="Times New Roman" w:cs="Times New Roman"/>
          <w:b/>
          <w:sz w:val="20"/>
          <w:szCs w:val="20"/>
          <w:lang w:val="ru-RU" w:eastAsia="ru-RU"/>
        </w:rPr>
        <w:t>16. Списываются в конце отчетного периода накладные расходы в рублях:</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Дебет счета 45 «Товары отгруженные» ; Кредит счета 44 «Расходы на продажу».</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Дебет счета 62 «Расчеты с покупателями и заказчиками»; Кредит счета 44 «Расходы на продажу».</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Дебет счета 90 «Продажи»; Кредит счета 44 «Расходы на продажу».</w:t>
      </w:r>
    </w:p>
    <w:p w:rsidR="008C3919" w:rsidRPr="008C3919" w:rsidRDefault="008C3919" w:rsidP="008C3919">
      <w:pPr>
        <w:widowControl w:val="0"/>
        <w:spacing w:after="0" w:line="240" w:lineRule="auto"/>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 xml:space="preserve">17. На сумму акцепта счета экспортера посредником — внешнеэкономической фирмой за товар, отправленный поставщиком до порта СНГ, в учете данного посредника делается запись: </w:t>
      </w:r>
    </w:p>
    <w:p w:rsidR="008C3919" w:rsidRPr="008C3919" w:rsidRDefault="008C3919" w:rsidP="008C3919">
      <w:pPr>
        <w:widowControl w:val="0"/>
        <w:numPr>
          <w:ilvl w:val="0"/>
          <w:numId w:val="3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62 «Расчеты с покупателями и заказчиками»; Кредит счета 60 «Расчеты с поставщиками и подрядчиками», субсчет «Расчеты с поставщиками по акцептованным счетам».</w:t>
      </w:r>
    </w:p>
    <w:p w:rsidR="008C3919" w:rsidRPr="008C3919" w:rsidRDefault="008C3919" w:rsidP="008C3919">
      <w:pPr>
        <w:widowControl w:val="0"/>
        <w:numPr>
          <w:ilvl w:val="0"/>
          <w:numId w:val="3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счета 45 «Товары отгруженные»; Кредит счета 60 «Расчеты с поставщиками и подрядчиками». </w:t>
      </w:r>
    </w:p>
    <w:p w:rsidR="008C3919" w:rsidRPr="008C3919" w:rsidRDefault="008C3919" w:rsidP="008C3919">
      <w:pPr>
        <w:widowControl w:val="0"/>
        <w:numPr>
          <w:ilvl w:val="0"/>
          <w:numId w:val="3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60 «Расчеты с поставщиками и подрядчиками», субсчет «Расчеты с поставщиками по акцептованным счетам»; Кредит счета 45 «Товары отгруженные».</w:t>
      </w:r>
    </w:p>
    <w:p w:rsidR="008C3919" w:rsidRPr="008C3919" w:rsidRDefault="008C3919" w:rsidP="008C3919">
      <w:pPr>
        <w:widowControl w:val="0"/>
        <w:numPr>
          <w:ilvl w:val="0"/>
          <w:numId w:val="3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62 «Расчеты с покупателями и заказчиками»; Кредит счета 45 «Товары отгруженные», субсчет 14 «Экспортные товары в портах и на складах в РФ».</w:t>
      </w:r>
    </w:p>
    <w:p w:rsidR="008C3919" w:rsidRPr="008C3919" w:rsidRDefault="008C3919" w:rsidP="008C3919">
      <w:pPr>
        <w:spacing w:after="0" w:line="240" w:lineRule="auto"/>
        <w:rPr>
          <w:rFonts w:ascii="Times New Roman" w:eastAsia="Times New Roman" w:hAnsi="Times New Roman" w:cs="Times New Roman"/>
          <w:i/>
          <w:sz w:val="20"/>
          <w:szCs w:val="20"/>
          <w:lang w:val="ru-RU"/>
        </w:rPr>
      </w:pPr>
      <w:r w:rsidRPr="008C3919">
        <w:rPr>
          <w:rFonts w:ascii="Times New Roman" w:eastAsia="Times New Roman" w:hAnsi="Times New Roman" w:cs="Times New Roman"/>
          <w:sz w:val="20"/>
          <w:szCs w:val="20"/>
          <w:lang w:val="ru-RU"/>
        </w:rPr>
        <w:t xml:space="preserve">18. Посредником акцептован счет иностранного поставщика-экспортера за товар, предназначенный для российского импортера: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Дебет счета 002 «Товарно-материальные ценности, принятые на ответственное хранение».</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Дебет счета 41 «Товары», субсчет «Импортные товары в пути за границей»; Кредит счета 60 «Расчеты с поставщиками и подрядчиками», субсчет «Расчеты с поставщиками по акцептованным счетам».</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Дебет счета 41 «Товары», субсчет «Импортные товары в пути за границей»; Кредит счета 76 «Расчеты с разными дебиторами и кредиторами», субсчет «Расчеты с иностранными организациями по внешнеэкономической деятельности и валютным операциям».</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 Дебет счета 41 «Товары», субсчет «Импортные товары в пути за границей»; Кредит счета 79 «Внутрихозяйственные расчеты».</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19. Посредником выписан счет-фактура иностранному участнику по бартерной сделке после получения отгрузочных документов о пересечении таможенной территории РФ товара, отгруженного ранее российской организацией на условиях базисной поставки «</w:t>
      </w:r>
      <w:r w:rsidRPr="008C3919">
        <w:rPr>
          <w:rFonts w:ascii="Times New Roman" w:eastAsia="Calibri" w:hAnsi="Times New Roman" w:cs="Times New Roman"/>
          <w:b/>
          <w:snapToGrid w:val="0"/>
          <w:sz w:val="20"/>
          <w:szCs w:val="20"/>
          <w:lang w:eastAsia="ru-RU"/>
        </w:rPr>
        <w:t>F</w:t>
      </w:r>
      <w:r w:rsidRPr="008C3919">
        <w:rPr>
          <w:rFonts w:ascii="Times New Roman" w:eastAsia="Calibri" w:hAnsi="Times New Roman" w:cs="Times New Roman"/>
          <w:b/>
          <w:snapToGrid w:val="0"/>
          <w:sz w:val="20"/>
          <w:szCs w:val="20"/>
          <w:lang w:val="ru-RU" w:eastAsia="ru-RU"/>
        </w:rPr>
        <w:t>ОВ»:</w:t>
      </w:r>
    </w:p>
    <w:p w:rsidR="008C3919" w:rsidRPr="008C3919" w:rsidRDefault="008C3919" w:rsidP="008C3919">
      <w:pPr>
        <w:widowControl w:val="0"/>
        <w:numPr>
          <w:ilvl w:val="0"/>
          <w:numId w:val="33"/>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счета 62 «Расчеты с покупателями и заказчиками»; Кредит счета 90 «Продажи», субсчет «Выручка». </w:t>
      </w:r>
    </w:p>
    <w:p w:rsidR="008C3919" w:rsidRPr="008C3919" w:rsidRDefault="008C3919" w:rsidP="008C3919">
      <w:pPr>
        <w:widowControl w:val="0"/>
        <w:numPr>
          <w:ilvl w:val="0"/>
          <w:numId w:val="33"/>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45 «Товары отгруженные»; Кредит счета 76 «Расчеты с разными дебиторами и кредиторами».</w:t>
      </w:r>
    </w:p>
    <w:p w:rsidR="008C3919" w:rsidRPr="008C3919" w:rsidRDefault="008C3919" w:rsidP="008C3919">
      <w:pPr>
        <w:widowControl w:val="0"/>
        <w:numPr>
          <w:ilvl w:val="0"/>
          <w:numId w:val="33"/>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счета 45 «Товары отгруженные»; Кредит счета 76 «Расчеты с разными дебиторами и кредиторами». </w:t>
      </w:r>
    </w:p>
    <w:p w:rsidR="008C3919" w:rsidRPr="008C3919" w:rsidRDefault="008C3919" w:rsidP="008C3919">
      <w:pPr>
        <w:widowControl w:val="0"/>
        <w:numPr>
          <w:ilvl w:val="0"/>
          <w:numId w:val="33"/>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008 «Обеспечение обязательств и платежей полученные».</w:t>
      </w:r>
    </w:p>
    <w:p w:rsidR="008C3919" w:rsidRPr="008C3919" w:rsidRDefault="008C3919" w:rsidP="008C3919">
      <w:pPr>
        <w:spacing w:after="0" w:line="240" w:lineRule="auto"/>
        <w:rPr>
          <w:rFonts w:ascii="Times New Roman" w:eastAsia="Times New Roman" w:hAnsi="Times New Roman" w:cs="Times New Roman"/>
          <w:sz w:val="20"/>
          <w:szCs w:val="20"/>
          <w:lang w:val="ru-RU"/>
        </w:rPr>
      </w:pPr>
      <w:r w:rsidRPr="008C3919">
        <w:rPr>
          <w:rFonts w:ascii="Times New Roman" w:eastAsia="Times New Roman" w:hAnsi="Times New Roman" w:cs="Times New Roman"/>
          <w:sz w:val="20"/>
          <w:szCs w:val="20"/>
          <w:lang w:val="ru-RU"/>
        </w:rPr>
        <w:t xml:space="preserve">20. Посредник принял к оплате счет-фактуру консигнанта. В учете посредника составляется запись: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Дебет счета 41 «Товары»; Кредит счета 15 «Заготовление и приобретение материальных ценностей» », субсчет 1 «Формирование импортной стоимости материальных ценностей».</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2. Дебет счета 15 «Заготовление и приобретение материальных ценностей», субсчет 1 «Формирование импортной стоимости материальных ценностей»; Кредит счета 60 «Расчеты с поставщиками и подрядчиками», субсчет «Расчеты с иностранными поставщиками по акцептованным счетам».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Дебет счета 41 «Товары»; Кредит счета 76 «Расчеты с разными дебиторами и кредиторами», субсчет «Расчеты с организациями по внешнеэкономической деятельности».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 Дебет счета 004 «Товары, принятые на комиссию», субсчет «Импортные товары, принятые на комиссию».</w:t>
      </w:r>
    </w:p>
    <w:p w:rsidR="008C3919" w:rsidRPr="008C3919" w:rsidRDefault="008C3919" w:rsidP="008C3919">
      <w:pPr>
        <w:spacing w:after="0" w:line="240" w:lineRule="auto"/>
        <w:jc w:val="center"/>
        <w:rPr>
          <w:rFonts w:ascii="Times New Roman" w:eastAsia="Times New Roman" w:hAnsi="Times New Roman" w:cs="Times New Roman"/>
          <w:sz w:val="20"/>
          <w:szCs w:val="20"/>
          <w:lang w:val="ru-RU"/>
        </w:rPr>
      </w:pPr>
    </w:p>
    <w:p w:rsidR="008C3919" w:rsidRPr="008C3919" w:rsidRDefault="008C3919" w:rsidP="008C3919">
      <w:pPr>
        <w:spacing w:after="0" w:line="240" w:lineRule="auto"/>
        <w:jc w:val="both"/>
        <w:rPr>
          <w:rFonts w:ascii="Times New Roman" w:eastAsia="Calibri" w:hAnsi="Times New Roman" w:cs="Times New Roman"/>
          <w:b/>
          <w:sz w:val="20"/>
          <w:szCs w:val="20"/>
          <w:lang w:val="ru-RU" w:eastAsia="ru-RU"/>
        </w:rPr>
      </w:pPr>
      <w:r w:rsidRPr="008C3919">
        <w:rPr>
          <w:rFonts w:ascii="Times New Roman" w:eastAsia="Calibri" w:hAnsi="Times New Roman" w:cs="Times New Roman"/>
          <w:b/>
          <w:sz w:val="20"/>
          <w:szCs w:val="20"/>
          <w:lang w:val="ru-RU" w:eastAsia="ru-RU"/>
        </w:rPr>
        <w:t xml:space="preserve">3. </w:t>
      </w:r>
      <w:r w:rsidRPr="008C3919">
        <w:rPr>
          <w:rFonts w:ascii="Times New Roman" w:eastAsia="Calibri" w:hAnsi="Times New Roman" w:cs="Times New Roman"/>
          <w:b/>
          <w:snapToGrid w:val="0"/>
          <w:sz w:val="20"/>
          <w:szCs w:val="20"/>
          <w:lang w:val="ru-RU" w:eastAsia="ru-RU"/>
        </w:rPr>
        <w:t>Проанализируйте предложенную ситуацию. Произведите необходимые расчеты. Составьте бухгалтерские проводки в журнале учета хозяйственных операций ВЭД (40 баллов)</w:t>
      </w:r>
    </w:p>
    <w:tbl>
      <w:tblPr>
        <w:tblW w:w="9825" w:type="dxa"/>
        <w:tblLayout w:type="fixed"/>
        <w:tblLook w:val="04A0" w:firstRow="1" w:lastRow="0" w:firstColumn="1" w:lastColumn="0" w:noHBand="0" w:noVBand="1"/>
      </w:tblPr>
      <w:tblGrid>
        <w:gridCol w:w="9825"/>
      </w:tblGrid>
      <w:tr w:rsidR="008C3919" w:rsidRPr="008C3919" w:rsidTr="00075026">
        <w:trPr>
          <w:cantSplit/>
          <w:trHeight w:val="1594"/>
        </w:trPr>
        <w:tc>
          <w:tcPr>
            <w:tcW w:w="9828" w:type="dxa"/>
          </w:tcPr>
          <w:p w:rsidR="008C3919" w:rsidRPr="008C3919" w:rsidRDefault="008C3919" w:rsidP="008C3919">
            <w:pPr>
              <w:spacing w:after="0" w:line="240" w:lineRule="auto"/>
              <w:ind w:firstLine="709"/>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ООО по контракту с немецкой фирмой ввозит на территорию России партию натурального вина (2000 бутылок по 0,75 литра). Сумма контракта составляет 15000 долларов США. Товар пересек границу России 17 мая. ООО 18 мая представил таможенную декларацию. Одновременно с подачей декларации он должен уплатить на таможне таможенные сборы 1000 руб., таможенную пошлину 20%, НДС 18% и сумму акциза (ставка акциза - 4 рубля за 1 литр). 20 мая ООО перечислило оплату немецкой стороне. Курс ЦБ РФ составил: 17.05 – 31,80 рубль за 1 доллар; 18.05 – 31,78 рубль за 1 доллар; 20.05 – 31,75 рубль за 1 доллар. Отразите операции в учете.</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p>
        </w:tc>
      </w:tr>
      <w:tr w:rsidR="008C3919" w:rsidRPr="008C3919" w:rsidTr="00075026">
        <w:trPr>
          <w:cantSplit/>
        </w:trPr>
        <w:tc>
          <w:tcPr>
            <w:tcW w:w="9828" w:type="dxa"/>
          </w:tcPr>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Составитель     ____________________Э.Ю.Демьяненко</w:t>
            </w:r>
            <w:r w:rsidRPr="008C3919">
              <w:rPr>
                <w:rFonts w:ascii="Times New Roman" w:eastAsia="Calibri" w:hAnsi="Times New Roman" w:cs="Times New Roman"/>
                <w:sz w:val="20"/>
                <w:szCs w:val="20"/>
                <w:vertAlign w:val="superscript"/>
                <w:lang w:val="ru-RU" w:eastAsia="ru-RU"/>
              </w:rPr>
              <w:t xml:space="preserve">                                                                                                                                                                             </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Заведующий кафедрой______________________ Н.Т. Лабынцев</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xml:space="preserve"> «____»__________________2018 г. </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w:t>
            </w:r>
          </w:p>
          <w:p w:rsidR="008C3919" w:rsidRPr="008C3919" w:rsidRDefault="008C3919" w:rsidP="008C3919">
            <w:pPr>
              <w:spacing w:after="0" w:line="240" w:lineRule="auto"/>
              <w:textAlignment w:val="baseline"/>
              <w:rPr>
                <w:rFonts w:ascii="Times New Roman" w:eastAsia="Calibri" w:hAnsi="Times New Roman" w:cs="Times New Roman"/>
                <w:b/>
                <w:sz w:val="20"/>
                <w:szCs w:val="20"/>
                <w:lang w:val="ru-RU" w:eastAsia="ru-RU"/>
              </w:rPr>
            </w:pPr>
            <w:r w:rsidRPr="008C3919">
              <w:rPr>
                <w:rFonts w:ascii="Times New Roman" w:eastAsia="Calibri" w:hAnsi="Times New Roman" w:cs="Times New Roman"/>
                <w:b/>
                <w:sz w:val="20"/>
                <w:szCs w:val="20"/>
                <w:lang w:val="ru-RU" w:eastAsia="ru-RU"/>
              </w:rPr>
              <w:t>Критерии оценивания: </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В зависимости от количества набранных балов:</w:t>
            </w:r>
          </w:p>
          <w:tbl>
            <w:tblPr>
              <w:tblW w:w="9720" w:type="dxa"/>
              <w:tblLayout w:type="fixed"/>
              <w:tblLook w:val="01E0" w:firstRow="1" w:lastRow="1" w:firstColumn="1" w:lastColumn="1" w:noHBand="0" w:noVBand="0"/>
            </w:tblPr>
            <w:tblGrid>
              <w:gridCol w:w="1620"/>
              <w:gridCol w:w="8100"/>
            </w:tblGrid>
            <w:tr w:rsidR="008C3919" w:rsidRPr="008C3919" w:rsidTr="00075026">
              <w:tc>
                <w:tcPr>
                  <w:tcW w:w="162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50-100 -</w:t>
                  </w:r>
                </w:p>
              </w:tc>
              <w:tc>
                <w:tcPr>
                  <w:tcW w:w="810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зачтено</w:t>
                  </w:r>
                </w:p>
              </w:tc>
            </w:tr>
            <w:tr w:rsidR="008C3919" w:rsidRPr="008C3919" w:rsidTr="00075026">
              <w:tc>
                <w:tcPr>
                  <w:tcW w:w="162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Менее 50 -</w:t>
                  </w:r>
                </w:p>
              </w:tc>
              <w:tc>
                <w:tcPr>
                  <w:tcW w:w="810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xml:space="preserve">незачтено </w:t>
                  </w:r>
                </w:p>
              </w:tc>
            </w:tr>
          </w:tbl>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p>
        </w:tc>
      </w:tr>
      <w:tr w:rsidR="008C3919" w:rsidRPr="008C3919" w:rsidTr="00075026">
        <w:trPr>
          <w:cantSplit/>
          <w:trHeight w:val="80"/>
        </w:trPr>
        <w:tc>
          <w:tcPr>
            <w:tcW w:w="9828" w:type="dxa"/>
          </w:tcPr>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p>
        </w:tc>
      </w:tr>
    </w:tbl>
    <w:p w:rsidR="008C3919" w:rsidRPr="008C3919" w:rsidRDefault="008C3919" w:rsidP="008C3919">
      <w:pPr>
        <w:shd w:val="clear" w:color="auto" w:fill="FFFFFF"/>
        <w:spacing w:after="0" w:line="240" w:lineRule="auto"/>
        <w:jc w:val="center"/>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Министерство образования и науки Российской Федерации</w:t>
      </w:r>
    </w:p>
    <w:p w:rsidR="008C3919" w:rsidRPr="008C3919" w:rsidRDefault="008C3919" w:rsidP="008C3919">
      <w:pPr>
        <w:shd w:val="clear" w:color="auto" w:fill="FFFFFF"/>
        <w:spacing w:after="0" w:line="240" w:lineRule="auto"/>
        <w:ind w:firstLine="709"/>
        <w:jc w:val="center"/>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Федеральное государственное бюджетное образовательное учреждение высшего образования</w:t>
      </w:r>
    </w:p>
    <w:p w:rsidR="008C3919" w:rsidRPr="008C3919" w:rsidRDefault="008C3919" w:rsidP="008C3919">
      <w:pPr>
        <w:shd w:val="clear" w:color="auto" w:fill="FFFFFF"/>
        <w:spacing w:after="0" w:line="240" w:lineRule="auto"/>
        <w:jc w:val="center"/>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«Ростовский государственный экономический университет (РИНХ)»</w:t>
      </w:r>
    </w:p>
    <w:p w:rsidR="008C3919" w:rsidRPr="008C3919" w:rsidRDefault="008C3919" w:rsidP="008C3919">
      <w:pPr>
        <w:spacing w:after="0" w:line="240" w:lineRule="auto"/>
        <w:jc w:val="center"/>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Кафедра бухгалтерского учета</w:t>
      </w:r>
    </w:p>
    <w:p w:rsidR="008C3919" w:rsidRPr="008C3919" w:rsidRDefault="008C3919" w:rsidP="008C3919">
      <w:pPr>
        <w:tabs>
          <w:tab w:val="left" w:pos="500"/>
        </w:tabs>
        <w:spacing w:after="0" w:line="240" w:lineRule="auto"/>
        <w:jc w:val="center"/>
        <w:rPr>
          <w:rFonts w:ascii="Times New Roman" w:eastAsia="Calibri" w:hAnsi="Times New Roman" w:cs="Times New Roman"/>
          <w:sz w:val="20"/>
          <w:szCs w:val="20"/>
          <w:lang w:val="ru-RU" w:eastAsia="ko-KR"/>
        </w:rPr>
      </w:pPr>
    </w:p>
    <w:p w:rsidR="008C3919" w:rsidRPr="008C3919" w:rsidRDefault="008C3919" w:rsidP="008C3919">
      <w:pPr>
        <w:tabs>
          <w:tab w:val="left" w:pos="500"/>
        </w:tabs>
        <w:spacing w:after="0" w:line="240" w:lineRule="auto"/>
        <w:jc w:val="center"/>
        <w:rPr>
          <w:rFonts w:ascii="Times New Roman" w:eastAsia="Calibri" w:hAnsi="Times New Roman" w:cs="Times New Roman"/>
          <w:b/>
          <w:sz w:val="20"/>
          <w:szCs w:val="20"/>
          <w:lang w:val="ru-RU" w:eastAsia="ko-KR"/>
        </w:rPr>
      </w:pPr>
      <w:r w:rsidRPr="008C3919">
        <w:rPr>
          <w:rFonts w:ascii="Times New Roman" w:eastAsia="Calibri" w:hAnsi="Times New Roman" w:cs="Times New Roman"/>
          <w:b/>
          <w:sz w:val="20"/>
          <w:szCs w:val="20"/>
          <w:lang w:val="ru-RU" w:eastAsia="ko-KR"/>
        </w:rPr>
        <w:t>ЗАЧЕТНОЕ ЗАДАНИЕ  № 3</w:t>
      </w:r>
    </w:p>
    <w:p w:rsidR="008C3919" w:rsidRPr="008C3919" w:rsidRDefault="008C3919" w:rsidP="008C3919">
      <w:pPr>
        <w:tabs>
          <w:tab w:val="left" w:pos="500"/>
        </w:tabs>
        <w:spacing w:after="0" w:line="240" w:lineRule="auto"/>
        <w:jc w:val="center"/>
        <w:rPr>
          <w:rFonts w:ascii="Times New Roman" w:eastAsia="Calibri" w:hAnsi="Times New Roman" w:cs="Times New Roman"/>
          <w:i/>
          <w:sz w:val="20"/>
          <w:szCs w:val="20"/>
          <w:lang w:val="ru-RU" w:eastAsia="ko-KR"/>
        </w:rPr>
      </w:pPr>
      <w:r w:rsidRPr="008C3919">
        <w:rPr>
          <w:rFonts w:ascii="Times New Roman" w:eastAsia="Calibri" w:hAnsi="Times New Roman" w:cs="Times New Roman"/>
          <w:sz w:val="20"/>
          <w:szCs w:val="20"/>
          <w:lang w:val="ru-RU" w:eastAsia="ko-KR"/>
        </w:rPr>
        <w:t>по дисциплине</w:t>
      </w:r>
      <w:r w:rsidRPr="008C3919">
        <w:rPr>
          <w:rFonts w:ascii="Times New Roman" w:eastAsia="Calibri" w:hAnsi="Times New Roman" w:cs="Times New Roman"/>
          <w:b/>
          <w:i/>
          <w:sz w:val="20"/>
          <w:szCs w:val="20"/>
          <w:lang w:val="ru-RU" w:eastAsia="ko-KR"/>
        </w:rPr>
        <w:t xml:space="preserve"> </w:t>
      </w:r>
      <w:r w:rsidRPr="008C3919">
        <w:rPr>
          <w:rFonts w:ascii="Times New Roman" w:eastAsia="Calibri" w:hAnsi="Times New Roman" w:cs="Times New Roman"/>
          <w:sz w:val="20"/>
          <w:szCs w:val="20"/>
          <w:vertAlign w:val="superscript"/>
          <w:lang w:val="ru-RU" w:eastAsia="ko-KR"/>
        </w:rPr>
        <w:t xml:space="preserve">  </w:t>
      </w:r>
      <w:r w:rsidRPr="008C3919">
        <w:rPr>
          <w:rFonts w:ascii="Times New Roman" w:eastAsia="Calibri" w:hAnsi="Times New Roman" w:cs="Times New Roman"/>
          <w:b/>
          <w:sz w:val="20"/>
          <w:szCs w:val="20"/>
          <w:lang w:val="ru-RU" w:eastAsia="ko-KR"/>
        </w:rPr>
        <w:t>Учет внешнеторговых операций в коммерческих организациях</w:t>
      </w:r>
    </w:p>
    <w:p w:rsidR="008C3919" w:rsidRPr="008C3919" w:rsidRDefault="008C3919" w:rsidP="008C3919">
      <w:pPr>
        <w:spacing w:after="0" w:line="240" w:lineRule="auto"/>
        <w:jc w:val="center"/>
        <w:textAlignment w:val="baseline"/>
        <w:rPr>
          <w:rFonts w:ascii="Times New Roman" w:eastAsia="Calibri" w:hAnsi="Times New Roman" w:cs="Times New Roman"/>
          <w:sz w:val="20"/>
          <w:szCs w:val="20"/>
          <w:lang w:val="ru-RU" w:eastAsia="ru-RU"/>
        </w:rPr>
      </w:pPr>
    </w:p>
    <w:p w:rsidR="008C3919" w:rsidRPr="008C3919" w:rsidRDefault="008C3919" w:rsidP="008C3919">
      <w:pPr>
        <w:spacing w:after="0" w:line="240" w:lineRule="auto"/>
        <w:jc w:val="center"/>
        <w:textAlignment w:val="baseline"/>
        <w:rPr>
          <w:rFonts w:ascii="Times New Roman" w:eastAsia="Calibri" w:hAnsi="Times New Roman" w:cs="Times New Roman"/>
          <w:sz w:val="20"/>
          <w:szCs w:val="20"/>
          <w:lang w:val="ru-RU" w:eastAsia="ru-RU"/>
        </w:rPr>
      </w:pPr>
    </w:p>
    <w:p w:rsidR="008C3919" w:rsidRPr="008C3919" w:rsidRDefault="008C3919" w:rsidP="008C3919">
      <w:pPr>
        <w:spacing w:after="0" w:line="240" w:lineRule="auto"/>
        <w:rPr>
          <w:rFonts w:ascii="Times New Roman" w:eastAsia="Calibri" w:hAnsi="Times New Roman" w:cs="Times New Roman"/>
          <w:b/>
          <w:sz w:val="20"/>
          <w:szCs w:val="20"/>
          <w:lang w:val="ru-RU" w:eastAsia="ru-RU"/>
        </w:rPr>
      </w:pPr>
      <w:r w:rsidRPr="008C3919">
        <w:rPr>
          <w:rFonts w:ascii="Times New Roman" w:eastAsia="Calibri" w:hAnsi="Times New Roman" w:cs="Times New Roman"/>
          <w:b/>
          <w:sz w:val="20"/>
          <w:szCs w:val="20"/>
          <w:lang w:val="ru-RU" w:eastAsia="ru-RU"/>
        </w:rPr>
        <w:t xml:space="preserve">1. Вопрос. </w:t>
      </w:r>
      <w:r w:rsidRPr="008C3919">
        <w:rPr>
          <w:rFonts w:ascii="Times New Roman" w:eastAsia="Calibri" w:hAnsi="Times New Roman" w:cs="Times New Roman"/>
          <w:b/>
          <w:snapToGrid w:val="0"/>
          <w:sz w:val="20"/>
          <w:szCs w:val="20"/>
          <w:lang w:val="ru-RU" w:eastAsia="ru-RU"/>
        </w:rPr>
        <w:t>Назовите особенности с</w:t>
      </w:r>
      <w:r w:rsidRPr="008C3919">
        <w:rPr>
          <w:rFonts w:ascii="Times New Roman" w:eastAsia="Calibri" w:hAnsi="Times New Roman" w:cs="Times New Roman"/>
          <w:b/>
          <w:sz w:val="20"/>
          <w:szCs w:val="20"/>
          <w:lang w:val="ru-RU" w:eastAsia="ru-RU"/>
        </w:rPr>
        <w:t>овременной системы таможенных органов РФ, виды таможенных пошлин, определение таможенной стоимости и страны происхождения товара (баллов – 30)</w:t>
      </w:r>
    </w:p>
    <w:p w:rsidR="008C3919" w:rsidRPr="008C3919" w:rsidRDefault="008C3919" w:rsidP="008C3919">
      <w:pPr>
        <w:spacing w:after="0" w:line="240" w:lineRule="auto"/>
        <w:rPr>
          <w:rFonts w:ascii="Times New Roman" w:eastAsia="Times New Roman" w:hAnsi="Times New Roman" w:cs="Times New Roman"/>
          <w:b/>
          <w:sz w:val="20"/>
          <w:szCs w:val="20"/>
          <w:lang w:val="ru-RU"/>
        </w:rPr>
      </w:pPr>
      <w:r w:rsidRPr="008C3919">
        <w:rPr>
          <w:rFonts w:ascii="Times New Roman" w:eastAsia="Times New Roman" w:hAnsi="Times New Roman" w:cs="Times New Roman"/>
          <w:b/>
          <w:sz w:val="20"/>
          <w:szCs w:val="20"/>
          <w:lang w:val="ru-RU"/>
        </w:rPr>
        <w:t>2. Решите тестовое задание, укажите номер правильного ответа</w:t>
      </w:r>
      <w:r w:rsidRPr="008C3919">
        <w:rPr>
          <w:rFonts w:ascii="Times New Roman" w:eastAsia="Times New Roman" w:hAnsi="Times New Roman" w:cs="Times New Roman"/>
          <w:b/>
          <w:snapToGrid w:val="0"/>
          <w:sz w:val="20"/>
          <w:szCs w:val="20"/>
          <w:lang w:val="ru-RU"/>
        </w:rPr>
        <w:t xml:space="preserve"> </w:t>
      </w:r>
      <w:r w:rsidRPr="008C3919">
        <w:rPr>
          <w:rFonts w:ascii="Times New Roman" w:eastAsia="Times New Roman" w:hAnsi="Times New Roman" w:cs="Times New Roman"/>
          <w:b/>
          <w:sz w:val="20"/>
          <w:szCs w:val="20"/>
          <w:lang w:val="ru-RU"/>
        </w:rPr>
        <w:t>(баллов – 30):</w:t>
      </w:r>
    </w:p>
    <w:p w:rsidR="008C3919" w:rsidRPr="008C3919" w:rsidRDefault="008C3919" w:rsidP="008C3919">
      <w:pPr>
        <w:spacing w:after="0" w:line="240" w:lineRule="auto"/>
        <w:jc w:val="both"/>
        <w:rPr>
          <w:rFonts w:ascii="Times New Roman" w:eastAsia="Calibri" w:hAnsi="Times New Roman" w:cs="Times New Roman"/>
          <w:b/>
          <w:sz w:val="20"/>
          <w:szCs w:val="20"/>
          <w:lang w:val="ru-RU" w:eastAsia="ru-RU"/>
        </w:rPr>
      </w:pPr>
      <w:r w:rsidRPr="008C3919">
        <w:rPr>
          <w:rFonts w:ascii="Times New Roman" w:eastAsia="Calibri" w:hAnsi="Times New Roman" w:cs="Times New Roman"/>
          <w:b/>
          <w:sz w:val="20"/>
          <w:szCs w:val="20"/>
          <w:lang w:val="ru-RU" w:eastAsia="ru-RU"/>
        </w:rPr>
        <w:t>1. Подлежит ли обязательному зачислению на счета в уполномоченных банках иностранная валюта, получаемая организациями – резидентами?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1. Да, если иностранная валюта поступила от иностранной организации в качестве целевого финансирования.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Да, если иностранная валюта поступила от иностранной организации в качестве вклада в уставный капитал</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3. Да, если иное не предусмотрено действующим законодательством. </w:t>
      </w:r>
    </w:p>
    <w:p w:rsidR="008C3919" w:rsidRPr="008C3919" w:rsidRDefault="008C3919" w:rsidP="008C3919">
      <w:pPr>
        <w:spacing w:after="0" w:line="240" w:lineRule="auto"/>
        <w:rPr>
          <w:rFonts w:ascii="Times New Roman" w:eastAsia="Times New Roman" w:hAnsi="Times New Roman" w:cs="Times New Roman"/>
          <w:i/>
          <w:sz w:val="20"/>
          <w:szCs w:val="20"/>
          <w:lang w:val="ru-RU"/>
        </w:rPr>
      </w:pPr>
      <w:r w:rsidRPr="008C3919">
        <w:rPr>
          <w:rFonts w:ascii="Times New Roman" w:eastAsia="Times New Roman" w:hAnsi="Times New Roman" w:cs="Times New Roman"/>
          <w:sz w:val="20"/>
          <w:szCs w:val="20"/>
          <w:lang w:val="ru-RU"/>
        </w:rPr>
        <w:t xml:space="preserve">2. Какие валютные счета могут быть открыты резиденту в уполномоченном банке?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Текущие.</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Текущие и транзитные.</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Транзитные и специальные транзитные.</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 Текущие, транзитные и специальные.</w:t>
      </w:r>
    </w:p>
    <w:p w:rsidR="008C3919" w:rsidRPr="008C3919" w:rsidRDefault="008C3919" w:rsidP="008C3919">
      <w:pPr>
        <w:spacing w:after="0" w:line="240" w:lineRule="auto"/>
        <w:rPr>
          <w:rFonts w:ascii="Times New Roman" w:eastAsia="Times New Roman" w:hAnsi="Times New Roman" w:cs="Times New Roman"/>
          <w:i/>
          <w:sz w:val="20"/>
          <w:szCs w:val="20"/>
          <w:lang w:val="ru-RU"/>
        </w:rPr>
      </w:pPr>
      <w:r w:rsidRPr="008C3919">
        <w:rPr>
          <w:rFonts w:ascii="Times New Roman" w:eastAsia="Times New Roman" w:hAnsi="Times New Roman" w:cs="Times New Roman"/>
          <w:sz w:val="20"/>
          <w:szCs w:val="20"/>
          <w:lang w:val="ru-RU"/>
        </w:rPr>
        <w:t xml:space="preserve">3. Как будет выглядеть бухгалтерская проводка на сумму положительной курсовой разницы, полученной в операции от продажи иностранной валюты?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Дебет счета 52 «Валютные счета»; Кредит счета 91 «Прочие доходы и расходы», субсчет 1 «Прочие доходы».</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Дебет счета 57 «Переводы в пути»; Кредит счета 91 «Прочие доходы и расходы», субсчет 1 «Прочие доходы».</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Дебет счета 51 «Расчетные счета»; Кредит счета 57 «Переводы в пути».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 Дебет счета 57 «Переводы в пути»; Кредит счета 99 «Прибыли и убытки».</w:t>
      </w:r>
    </w:p>
    <w:p w:rsidR="008C3919" w:rsidRPr="008C3919" w:rsidRDefault="008C3919" w:rsidP="008C3919">
      <w:pPr>
        <w:spacing w:after="0" w:line="240" w:lineRule="auto"/>
        <w:rPr>
          <w:rFonts w:ascii="Times New Roman" w:eastAsia="Times New Roman" w:hAnsi="Times New Roman" w:cs="Times New Roman"/>
          <w:b/>
          <w:i/>
          <w:sz w:val="20"/>
          <w:szCs w:val="20"/>
          <w:lang w:val="ru-RU" w:eastAsia="ru-RU"/>
        </w:rPr>
      </w:pPr>
      <w:r w:rsidRPr="008C3919">
        <w:rPr>
          <w:rFonts w:ascii="Times New Roman" w:eastAsia="Times New Roman" w:hAnsi="Times New Roman" w:cs="Times New Roman"/>
          <w:b/>
          <w:sz w:val="20"/>
          <w:szCs w:val="20"/>
          <w:lang w:val="ru-RU" w:eastAsia="ru-RU"/>
        </w:rPr>
        <w:t xml:space="preserve">4. Ведется ли учет кассовых операций с наличной иностранной валютой в отдельной кассовой книге?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Нет.</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Нет, если иное не оговорено в действующих нормативных актах Банка России.</w:t>
      </w:r>
    </w:p>
    <w:p w:rsidR="008C3919" w:rsidRPr="008C3919" w:rsidRDefault="008C3919" w:rsidP="008C3919">
      <w:pPr>
        <w:widowControl w:val="0"/>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napToGrid w:val="0"/>
          <w:sz w:val="20"/>
          <w:szCs w:val="20"/>
          <w:lang w:val="ru-RU" w:eastAsia="ru-RU"/>
        </w:rPr>
        <w:t>3. Да.</w:t>
      </w:r>
    </w:p>
    <w:p w:rsidR="008C3919" w:rsidRPr="008C3919" w:rsidRDefault="008C3919" w:rsidP="008C3919">
      <w:pPr>
        <w:widowControl w:val="0"/>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napToGrid w:val="0"/>
          <w:sz w:val="20"/>
          <w:szCs w:val="20"/>
          <w:lang w:val="ru-RU" w:eastAsia="ru-RU"/>
        </w:rPr>
        <w:t>4. Да, если текущие валютные операции существенны.</w:t>
      </w:r>
      <w:r w:rsidRPr="008C3919">
        <w:rPr>
          <w:rFonts w:ascii="Times New Roman" w:eastAsia="Calibri" w:hAnsi="Times New Roman" w:cs="Times New Roman"/>
          <w:snapToGrid w:val="0"/>
          <w:sz w:val="20"/>
          <w:szCs w:val="20"/>
          <w:lang w:val="ru-RU" w:eastAsia="ru-RU"/>
        </w:rPr>
        <w:tab/>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b/>
          <w:sz w:val="20"/>
          <w:szCs w:val="20"/>
          <w:lang w:val="ru-RU" w:eastAsia="ru-RU"/>
        </w:rPr>
        <w:t>5. Адвалорные ставки таможенных пошлин исчисляются</w:t>
      </w:r>
    </w:p>
    <w:p w:rsidR="008C3919" w:rsidRPr="008C3919" w:rsidRDefault="008C3919" w:rsidP="008C3919">
      <w:pPr>
        <w:numPr>
          <w:ilvl w:val="0"/>
          <w:numId w:val="34"/>
        </w:num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в установленном размере на единицу облагаемых товаров, веса или объема</w:t>
      </w:r>
    </w:p>
    <w:p w:rsidR="008C3919" w:rsidRPr="008C3919" w:rsidRDefault="008C3919" w:rsidP="008C3919">
      <w:pPr>
        <w:numPr>
          <w:ilvl w:val="0"/>
          <w:numId w:val="34"/>
        </w:num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в процентах к таможенной стоимости товара</w:t>
      </w:r>
    </w:p>
    <w:p w:rsidR="008C3919" w:rsidRPr="008C3919" w:rsidRDefault="008C3919" w:rsidP="008C3919">
      <w:pPr>
        <w:numPr>
          <w:ilvl w:val="0"/>
          <w:numId w:val="34"/>
        </w:num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в соответствии с ответом 1 и 2.</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6. Разрешаются ли валютные операции между резидентами?</w:t>
      </w:r>
    </w:p>
    <w:p w:rsidR="008C3919" w:rsidRPr="008C3919" w:rsidRDefault="008C3919" w:rsidP="008C3919">
      <w:pPr>
        <w:widowControl w:val="0"/>
        <w:numPr>
          <w:ilvl w:val="0"/>
          <w:numId w:val="35"/>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Нет. Кроме случаев, оговоренных действующим законодательством</w:t>
      </w:r>
    </w:p>
    <w:p w:rsidR="008C3919" w:rsidRPr="008C3919" w:rsidRDefault="008C3919" w:rsidP="008C3919">
      <w:pPr>
        <w:widowControl w:val="0"/>
        <w:numPr>
          <w:ilvl w:val="0"/>
          <w:numId w:val="35"/>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Нет, кроме операций, связанных с расчетами в магазину беспошлинной торговли.</w:t>
      </w:r>
    </w:p>
    <w:p w:rsidR="008C3919" w:rsidRPr="008C3919" w:rsidRDefault="008C3919" w:rsidP="008C3919">
      <w:pPr>
        <w:widowControl w:val="0"/>
        <w:numPr>
          <w:ilvl w:val="0"/>
          <w:numId w:val="35"/>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Да, если участниками сделки предусмотрена в договоре такая форма расчетов. </w:t>
      </w:r>
    </w:p>
    <w:p w:rsidR="008C3919" w:rsidRPr="008C3919" w:rsidRDefault="008C3919" w:rsidP="008C3919">
      <w:pPr>
        <w:widowControl w:val="0"/>
        <w:spacing w:after="0" w:line="240" w:lineRule="auto"/>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7.</w:t>
      </w:r>
      <w:r w:rsidRPr="008C3919">
        <w:rPr>
          <w:rFonts w:ascii="Times New Roman" w:eastAsia="Calibri" w:hAnsi="Times New Roman" w:cs="Times New Roman"/>
          <w:snapToGrid w:val="0"/>
          <w:sz w:val="20"/>
          <w:szCs w:val="20"/>
          <w:lang w:val="ru-RU" w:eastAsia="ru-RU"/>
        </w:rPr>
        <w:t xml:space="preserve"> </w:t>
      </w:r>
      <w:r w:rsidRPr="008C3919">
        <w:rPr>
          <w:rFonts w:ascii="Times New Roman" w:eastAsia="Calibri" w:hAnsi="Times New Roman" w:cs="Times New Roman"/>
          <w:b/>
          <w:snapToGrid w:val="0"/>
          <w:sz w:val="20"/>
          <w:szCs w:val="20"/>
          <w:lang w:val="ru-RU" w:eastAsia="ru-RU"/>
        </w:rPr>
        <w:t>Составьте бухгалтерскую проводку на сумму отрицательной курсовой разницы как результат переоценки валютных средств, находящихся в пути.</w:t>
      </w:r>
      <w:r w:rsidRPr="008C3919">
        <w:rPr>
          <w:rFonts w:ascii="Times New Roman" w:eastAsia="Calibri" w:hAnsi="Times New Roman" w:cs="Times New Roman"/>
          <w:snapToGrid w:val="0"/>
          <w:sz w:val="20"/>
          <w:szCs w:val="20"/>
          <w:lang w:val="ru-RU" w:eastAsia="ru-RU"/>
        </w:rPr>
        <w:t xml:space="preserve"> </w:t>
      </w:r>
    </w:p>
    <w:p w:rsidR="008C3919" w:rsidRPr="008C3919" w:rsidRDefault="008C3919" w:rsidP="008C3919">
      <w:pPr>
        <w:widowControl w:val="0"/>
        <w:numPr>
          <w:ilvl w:val="0"/>
          <w:numId w:val="36"/>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99 «Прибыли и убытки»; Кредит счета 57 «Переводы в пути».</w:t>
      </w:r>
    </w:p>
    <w:p w:rsidR="008C3919" w:rsidRPr="008C3919" w:rsidRDefault="008C3919" w:rsidP="008C3919">
      <w:pPr>
        <w:widowControl w:val="0"/>
        <w:numPr>
          <w:ilvl w:val="0"/>
          <w:numId w:val="36"/>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84 «Нераспределенная прибыль (непокрытый убыток)»; Кредит счета 57 «Переводы в пути».</w:t>
      </w:r>
    </w:p>
    <w:p w:rsidR="008C3919" w:rsidRPr="008C3919" w:rsidRDefault="008C3919" w:rsidP="008C3919">
      <w:pPr>
        <w:widowControl w:val="0"/>
        <w:numPr>
          <w:ilvl w:val="0"/>
          <w:numId w:val="36"/>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97 «Расходы будущих периодов»; Кредит счета 57 «Переводы в пути».</w:t>
      </w:r>
    </w:p>
    <w:p w:rsidR="008C3919" w:rsidRPr="008C3919" w:rsidRDefault="008C3919" w:rsidP="008C3919">
      <w:pPr>
        <w:widowControl w:val="0"/>
        <w:numPr>
          <w:ilvl w:val="0"/>
          <w:numId w:val="36"/>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91 «Прочие доходы и расходы», субсчет 2 «Прочие расходы»; Кредит 57 «Переводы в пути».</w:t>
      </w:r>
    </w:p>
    <w:p w:rsidR="008C3919" w:rsidRPr="008C3919" w:rsidRDefault="008C3919" w:rsidP="008C3919">
      <w:pPr>
        <w:widowControl w:val="0"/>
        <w:spacing w:after="0" w:line="240" w:lineRule="auto"/>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8. Какая бухгалтерская проводка составляется при выдаче из кассы организации наличной иностранной валюты работнику на расходы, связанные с загранкомандировкой?</w:t>
      </w:r>
      <w:r w:rsidRPr="008C3919">
        <w:rPr>
          <w:rFonts w:ascii="Times New Roman" w:eastAsia="Calibri" w:hAnsi="Times New Roman" w:cs="Times New Roman"/>
          <w:snapToGrid w:val="0"/>
          <w:sz w:val="20"/>
          <w:szCs w:val="20"/>
          <w:lang w:val="ru-RU" w:eastAsia="ru-RU"/>
        </w:rPr>
        <w:t xml:space="preserve"> </w:t>
      </w:r>
    </w:p>
    <w:p w:rsidR="008C3919" w:rsidRPr="008C3919" w:rsidRDefault="008C3919" w:rsidP="008C3919">
      <w:pPr>
        <w:widowControl w:val="0"/>
        <w:numPr>
          <w:ilvl w:val="0"/>
          <w:numId w:val="37"/>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71 «Расчеты с подотчетными лицами»; Кредит счета 50 «Касса»</w:t>
      </w:r>
    </w:p>
    <w:p w:rsidR="008C3919" w:rsidRPr="008C3919" w:rsidRDefault="008C3919" w:rsidP="008C3919">
      <w:pPr>
        <w:widowControl w:val="0"/>
        <w:numPr>
          <w:ilvl w:val="0"/>
          <w:numId w:val="37"/>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71 «Расчеты с подотчетными лицами»; Кредит счета 52 «Валютные счета»</w:t>
      </w:r>
    </w:p>
    <w:p w:rsidR="008C3919" w:rsidRPr="008C3919" w:rsidRDefault="008C3919" w:rsidP="008C3919">
      <w:pPr>
        <w:widowControl w:val="0"/>
        <w:numPr>
          <w:ilvl w:val="0"/>
          <w:numId w:val="37"/>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76 «Расчеты с разными дебиторами и кредиторами»; Кредит счета 50 «Касса».</w:t>
      </w:r>
    </w:p>
    <w:p w:rsidR="008C3919" w:rsidRPr="008C3919" w:rsidRDefault="008C3919" w:rsidP="008C3919">
      <w:pPr>
        <w:spacing w:after="0" w:line="240" w:lineRule="auto"/>
        <w:rPr>
          <w:rFonts w:ascii="Times New Roman" w:eastAsia="Times New Roman" w:hAnsi="Times New Roman" w:cs="Times New Roman"/>
          <w:i/>
          <w:sz w:val="20"/>
          <w:szCs w:val="20"/>
          <w:lang w:val="ru-RU"/>
        </w:rPr>
      </w:pPr>
      <w:r w:rsidRPr="008C3919">
        <w:rPr>
          <w:rFonts w:ascii="Times New Roman" w:eastAsia="Times New Roman" w:hAnsi="Times New Roman" w:cs="Times New Roman"/>
          <w:sz w:val="20"/>
          <w:szCs w:val="20"/>
          <w:lang w:val="ru-RU"/>
        </w:rPr>
        <w:t>9. Товарно-сопроводительная документация при импорте товаров включает:</w:t>
      </w:r>
    </w:p>
    <w:p w:rsidR="008C3919" w:rsidRPr="008C3919" w:rsidRDefault="008C3919" w:rsidP="008C3919">
      <w:pPr>
        <w:widowControl w:val="0"/>
        <w:numPr>
          <w:ilvl w:val="0"/>
          <w:numId w:val="38"/>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Сертификат о качестве товара, технический паспорт машины, оборудования, упаковочный лист.</w:t>
      </w:r>
    </w:p>
    <w:p w:rsidR="008C3919" w:rsidRPr="008C3919" w:rsidRDefault="008C3919" w:rsidP="008C3919">
      <w:pPr>
        <w:widowControl w:val="0"/>
        <w:numPr>
          <w:ilvl w:val="0"/>
          <w:numId w:val="38"/>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Сертификат о качестве товара, отгрузочную спецификацию, упаковочный лист, технические спецификации.</w:t>
      </w:r>
    </w:p>
    <w:p w:rsidR="008C3919" w:rsidRPr="008C3919" w:rsidRDefault="008C3919" w:rsidP="008C3919">
      <w:pPr>
        <w:widowControl w:val="0"/>
        <w:numPr>
          <w:ilvl w:val="0"/>
          <w:numId w:val="38"/>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Сертификат о качестве товара, отгрузочную спецификацию, упаковочный лист, формуляры и описания изделий, коносамент.</w:t>
      </w:r>
    </w:p>
    <w:p w:rsidR="008C3919" w:rsidRPr="008C3919" w:rsidRDefault="008C3919" w:rsidP="008C3919">
      <w:pPr>
        <w:widowControl w:val="0"/>
        <w:numPr>
          <w:ilvl w:val="0"/>
          <w:numId w:val="38"/>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Сертификат о качестве товара, отгрузочную спецификацию, упаковочный лист, комплектовочную ведомость.</w:t>
      </w:r>
    </w:p>
    <w:p w:rsidR="008C3919" w:rsidRPr="008C3919" w:rsidRDefault="008C3919" w:rsidP="008C3919">
      <w:pPr>
        <w:spacing w:after="0" w:line="240" w:lineRule="auto"/>
        <w:rPr>
          <w:rFonts w:ascii="Times New Roman" w:eastAsia="Times New Roman" w:hAnsi="Times New Roman" w:cs="Times New Roman"/>
          <w:i/>
          <w:sz w:val="20"/>
          <w:szCs w:val="20"/>
          <w:lang w:val="ru-RU"/>
        </w:rPr>
      </w:pPr>
      <w:r w:rsidRPr="008C3919">
        <w:rPr>
          <w:rFonts w:ascii="Times New Roman" w:eastAsia="Times New Roman" w:hAnsi="Times New Roman" w:cs="Times New Roman"/>
          <w:sz w:val="20"/>
          <w:szCs w:val="20"/>
          <w:lang w:val="ru-RU"/>
        </w:rPr>
        <w:t>10. На сумму, перечисленной консигнанту в погашение задолженности в иностранной валюте по ранее полученному товару, в учете посредника должна быть составлена бухгалтерская проводка:</w:t>
      </w:r>
    </w:p>
    <w:p w:rsidR="008C3919" w:rsidRPr="008C3919" w:rsidRDefault="008C3919" w:rsidP="008C3919">
      <w:pPr>
        <w:widowControl w:val="0"/>
        <w:numPr>
          <w:ilvl w:val="0"/>
          <w:numId w:val="39"/>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76 «Расчеты с разными дебиторами и кредиторами», субсчет 1 «Расчеты с организациями по внешнеэкономической деятельности»; Кредит счета 52 «Валютные счета», субсчет «Транзитный валютный счет».</w:t>
      </w:r>
    </w:p>
    <w:p w:rsidR="008C3919" w:rsidRPr="008C3919" w:rsidRDefault="008C3919" w:rsidP="008C3919">
      <w:pPr>
        <w:widowControl w:val="0"/>
        <w:numPr>
          <w:ilvl w:val="0"/>
          <w:numId w:val="39"/>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60 «Расчеты с поставщиками и подрядчиками», субсчет «Расчеты с иностранными поставщиками по поставкам в счет специальных соглашений»; Кредит счета 52 «Валютные счета», субсчет «Транзитный валютный счет».</w:t>
      </w:r>
    </w:p>
    <w:p w:rsidR="008C3919" w:rsidRPr="008C3919" w:rsidRDefault="008C3919" w:rsidP="008C3919">
      <w:pPr>
        <w:widowControl w:val="0"/>
        <w:numPr>
          <w:ilvl w:val="0"/>
          <w:numId w:val="39"/>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субсчет «Расчеты с иностранными поставщиками по поставкам в счет специальных соглашений»; Кредит счета 52 «Валютные счета», субсчет «Текущий валютный счет». </w:t>
      </w:r>
    </w:p>
    <w:p w:rsidR="008C3919" w:rsidRPr="008C3919" w:rsidRDefault="008C3919" w:rsidP="008C3919">
      <w:pPr>
        <w:widowControl w:val="0"/>
        <w:numPr>
          <w:ilvl w:val="0"/>
          <w:numId w:val="39"/>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60 «Расчеты с поставщиками и подрядчиками», субсчет «Расчеты с поставщиками по акцептованным счетам»; Кредит счета 52 «Валютные счета», субсчет «Транзитный валютный счет».</w:t>
      </w:r>
    </w:p>
    <w:p w:rsidR="008C3919" w:rsidRPr="008C3919" w:rsidRDefault="008C3919" w:rsidP="008C3919">
      <w:pPr>
        <w:spacing w:after="0" w:line="240" w:lineRule="auto"/>
        <w:rPr>
          <w:rFonts w:ascii="Times New Roman" w:eastAsia="Times New Roman" w:hAnsi="Times New Roman" w:cs="Times New Roman"/>
          <w:sz w:val="20"/>
          <w:szCs w:val="20"/>
          <w:lang w:val="ru-RU"/>
        </w:rPr>
      </w:pPr>
      <w:r w:rsidRPr="008C3919">
        <w:rPr>
          <w:rFonts w:ascii="Times New Roman" w:eastAsia="Times New Roman" w:hAnsi="Times New Roman" w:cs="Times New Roman"/>
          <w:sz w:val="20"/>
          <w:szCs w:val="20"/>
          <w:lang w:val="ru-RU"/>
        </w:rPr>
        <w:t xml:space="preserve">11. После получения импортного товара произведен зачет ранее выданного аванса. На сумму зачета в учете импортера сделана запись: </w:t>
      </w:r>
    </w:p>
    <w:p w:rsidR="008C3919" w:rsidRPr="008C3919" w:rsidRDefault="008C3919" w:rsidP="008C3919">
      <w:pPr>
        <w:widowControl w:val="0"/>
        <w:numPr>
          <w:ilvl w:val="0"/>
          <w:numId w:val="40"/>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60 «Расчеты с поставщиками и подрядчиками», субсчет «Расчеты с поставщиками импортных товаров и услуг»; Кредит счета 62 «Расчеты с покупателями и заказчиками», субсчет «Расчеты с заказчиками РФ за поставленные импортные товары».</w:t>
      </w:r>
    </w:p>
    <w:p w:rsidR="008C3919" w:rsidRPr="008C3919" w:rsidRDefault="008C3919" w:rsidP="008C3919">
      <w:pPr>
        <w:widowControl w:val="0"/>
        <w:numPr>
          <w:ilvl w:val="0"/>
          <w:numId w:val="40"/>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60 «Расчеты с поставщиками и подрядчиками», субсчет «Расчеты с поставщиками по акцептованным счетам»; Кредит счета 60 «Расчеты с поставщиками и подрядчиками», субсчет 23 «Расчеты с иностранными поставщиками по гарантийным суммам».</w:t>
      </w:r>
    </w:p>
    <w:p w:rsidR="008C3919" w:rsidRPr="008C3919" w:rsidRDefault="008C3919" w:rsidP="008C3919">
      <w:pPr>
        <w:widowControl w:val="0"/>
        <w:numPr>
          <w:ilvl w:val="0"/>
          <w:numId w:val="40"/>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60 «Расчеты с поставщиками и подрядчиками», субсчет «Расчеты с поставщиками по акцептованным счетам»; Кредит счета 60 «Расчеты с поставщиками и подрядчиками», субсчет «Расчеты с иностранными поставщиками по авансам выданным».</w:t>
      </w:r>
    </w:p>
    <w:p w:rsidR="008C3919" w:rsidRPr="008C3919" w:rsidRDefault="008C3919" w:rsidP="008C3919">
      <w:pPr>
        <w:widowControl w:val="0"/>
        <w:spacing w:after="0" w:line="240" w:lineRule="auto"/>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 xml:space="preserve">12. Списывается товар посредником после выписки им счета иностранному партнеру: </w:t>
      </w:r>
    </w:p>
    <w:p w:rsidR="008C3919" w:rsidRPr="008C3919" w:rsidRDefault="008C3919" w:rsidP="008C3919">
      <w:pPr>
        <w:widowControl w:val="0"/>
        <w:numPr>
          <w:ilvl w:val="0"/>
          <w:numId w:val="41"/>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90 «Продажи», субсчет «Себестоимость продаж»; Кредит счета 41 «Товары».</w:t>
      </w:r>
    </w:p>
    <w:p w:rsidR="008C3919" w:rsidRPr="008C3919" w:rsidRDefault="008C3919" w:rsidP="008C3919">
      <w:pPr>
        <w:widowControl w:val="0"/>
        <w:numPr>
          <w:ilvl w:val="0"/>
          <w:numId w:val="41"/>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45 «Товары отгруженные», субсчет «Экспортные товары по прямым поставкам»; Кредит счета 41 «Товары».</w:t>
      </w:r>
    </w:p>
    <w:p w:rsidR="008C3919" w:rsidRPr="008C3919" w:rsidRDefault="008C3919" w:rsidP="008C3919">
      <w:pPr>
        <w:widowControl w:val="0"/>
        <w:numPr>
          <w:ilvl w:val="0"/>
          <w:numId w:val="41"/>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009 «Обеспечение обязательств выданные».</w:t>
      </w:r>
    </w:p>
    <w:p w:rsidR="008C3919" w:rsidRPr="008C3919" w:rsidRDefault="008C3919" w:rsidP="008C3919">
      <w:pPr>
        <w:widowControl w:val="0"/>
        <w:numPr>
          <w:ilvl w:val="0"/>
          <w:numId w:val="41"/>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Кредит счета 004 «Товары, принятые на комиссию», субсчет «Импортные товары, принятые на комиссию».</w:t>
      </w:r>
    </w:p>
    <w:p w:rsidR="008C3919" w:rsidRPr="008C3919" w:rsidRDefault="008C3919" w:rsidP="008C3919">
      <w:pPr>
        <w:spacing w:after="0" w:line="240" w:lineRule="auto"/>
        <w:rPr>
          <w:rFonts w:ascii="Times New Roman" w:eastAsia="Times New Roman" w:hAnsi="Times New Roman" w:cs="Times New Roman"/>
          <w:sz w:val="20"/>
          <w:szCs w:val="20"/>
          <w:lang w:val="ru-RU"/>
        </w:rPr>
      </w:pPr>
      <w:r w:rsidRPr="008C3919">
        <w:rPr>
          <w:rFonts w:ascii="Times New Roman" w:eastAsia="Times New Roman" w:hAnsi="Times New Roman" w:cs="Times New Roman"/>
          <w:sz w:val="20"/>
          <w:szCs w:val="20"/>
          <w:lang w:val="ru-RU"/>
        </w:rPr>
        <w:t xml:space="preserve">13. Посредник принял к оплате счет-фактуру поставщика. В учете посредника составляется запись: </w:t>
      </w:r>
    </w:p>
    <w:p w:rsidR="008C3919" w:rsidRPr="008C3919" w:rsidRDefault="008C3919" w:rsidP="008C3919">
      <w:pPr>
        <w:widowControl w:val="0"/>
        <w:numPr>
          <w:ilvl w:val="0"/>
          <w:numId w:val="4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41 «Товары»; Кредит счета 15 «Заготовление и приобретение материальных ценностей» », субсчет 1 «Формирование импортной стоимости материальных ценностей».</w:t>
      </w:r>
    </w:p>
    <w:p w:rsidR="008C3919" w:rsidRPr="008C3919" w:rsidRDefault="008C3919" w:rsidP="008C3919">
      <w:pPr>
        <w:widowControl w:val="0"/>
        <w:numPr>
          <w:ilvl w:val="0"/>
          <w:numId w:val="4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счета 15 «Заготовление и приобретение материальных ценностей», субсчет 1 «Формирование импортной стоимости материальных ценностей»; Кредит счета 60 «Расчеты с поставщиками и подрядчиками», субсчет «Расчеты с иностранными поставщиками по акцептованным счетам». </w:t>
      </w:r>
    </w:p>
    <w:p w:rsidR="008C3919" w:rsidRPr="008C3919" w:rsidRDefault="008C3919" w:rsidP="008C3919">
      <w:pPr>
        <w:widowControl w:val="0"/>
        <w:numPr>
          <w:ilvl w:val="0"/>
          <w:numId w:val="4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41 «Товары»; Кредит счета 76 «Расчеты с разными дебиторами и кредиторами», субсчет «Расчеты с организациями по внешнеэкономической деятельности».</w:t>
      </w:r>
    </w:p>
    <w:p w:rsidR="008C3919" w:rsidRPr="008C3919" w:rsidRDefault="008C3919" w:rsidP="008C3919">
      <w:pPr>
        <w:widowControl w:val="0"/>
        <w:numPr>
          <w:ilvl w:val="0"/>
          <w:numId w:val="4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004 «Товары, принятые на комиссию», субсчет «Импортные товары, принятые на комиссию»; Кредит счета 009 «Обеспечение обязательств выданные», субсчет «Обеспечение обязательств и платежей, выданные по импортным операциям».</w:t>
      </w:r>
    </w:p>
    <w:p w:rsidR="008C3919" w:rsidRPr="008C3919" w:rsidRDefault="008C3919" w:rsidP="008C3919">
      <w:pPr>
        <w:spacing w:after="0" w:line="240" w:lineRule="auto"/>
        <w:rPr>
          <w:rFonts w:ascii="Times New Roman" w:eastAsia="Times New Roman" w:hAnsi="Times New Roman" w:cs="Times New Roman"/>
          <w:b/>
          <w:sz w:val="20"/>
          <w:szCs w:val="20"/>
          <w:lang w:val="ru-RU" w:eastAsia="ru-RU"/>
        </w:rPr>
      </w:pPr>
      <w:r w:rsidRPr="008C3919">
        <w:rPr>
          <w:rFonts w:ascii="Times New Roman" w:eastAsia="Times New Roman" w:hAnsi="Times New Roman" w:cs="Times New Roman"/>
          <w:b/>
          <w:sz w:val="20"/>
          <w:szCs w:val="20"/>
          <w:lang w:val="ru-RU" w:eastAsia="ru-RU"/>
        </w:rPr>
        <w:t>14. Списываются в конце отчетного периода накладные расходы в рублях:</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Дебет счета 45 «Товары отгруженные» ; Кредит счета 44 «Расходы на продажу».</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Дебет счета 62 «Расчеты с покупателями и заказчиками»; Кредит счета 44 «Расходы на продажу».</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Дебет счета 90 «Продажи»; Кредит счета 44 «Расходы на продажу».</w:t>
      </w:r>
    </w:p>
    <w:p w:rsidR="008C3919" w:rsidRPr="008C3919" w:rsidRDefault="008C3919" w:rsidP="008C3919">
      <w:pPr>
        <w:widowControl w:val="0"/>
        <w:spacing w:after="0" w:line="240" w:lineRule="auto"/>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 xml:space="preserve">15. На сумму акцепта счета экспортера посредником — внешнеэкономической фирмой за товар, отправленный поставщиком до порта СНГ, в учете данного посредника делается запись: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Дебет счета 62 «Расчеты с покупателями и заказчиками»; Кредит счета 60 «Расчеты с поставщиками и подрядчиками», субсчет «Расчеты с поставщиками по акцептованным счетам».</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2. Дебет счета 45 «Товары отгруженные»; Кредит счета 60 «Расчеты с поставщиками и подрядчиками».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60 «Расчеты с поставщиками и подрядчиками», субсчет «Расчеты с поставщиками по акцептованным счетам»; Кредит счета 45 «Товары отгруженные».</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Дебет счета 62 «Расчеты с покупателями и заказчиками»; Кредит счета 45 «Товары отгруженные», субсчет 14 «Экспортные товары в портах и на складах в РФ».</w:t>
      </w:r>
    </w:p>
    <w:p w:rsidR="008C3919" w:rsidRPr="008C3919" w:rsidRDefault="008C3919" w:rsidP="008C3919">
      <w:pPr>
        <w:spacing w:after="0" w:line="240" w:lineRule="auto"/>
        <w:rPr>
          <w:rFonts w:ascii="Times New Roman" w:eastAsia="Times New Roman" w:hAnsi="Times New Roman" w:cs="Times New Roman"/>
          <w:i/>
          <w:sz w:val="20"/>
          <w:szCs w:val="20"/>
          <w:lang w:val="ru-RU"/>
        </w:rPr>
      </w:pPr>
      <w:r w:rsidRPr="008C3919">
        <w:rPr>
          <w:rFonts w:ascii="Times New Roman" w:eastAsia="Times New Roman" w:hAnsi="Times New Roman" w:cs="Times New Roman"/>
          <w:sz w:val="20"/>
          <w:szCs w:val="20"/>
          <w:lang w:val="ru-RU"/>
        </w:rPr>
        <w:t xml:space="preserve">16. Посредником акцептован счет иностранного поставщика-экспортера за товар, предназначенный для российского импортера: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Дебет счета 002 «Товарно-материальные ценности, принятые на ответственное хранение».</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Дебет счета 41 «Товары», субсчет «Импортные товары в пути за границей»; Кредит счета 60 «Расчеты с поставщиками и подрядчиками», субсчет «Расчеты с поставщиками по акцептованным счетам».</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Дебет счета 41 «Товары», субсчет «Импортные товары в пути за границей»; Кредит счета 76 «Расчеты с разными дебиторами и кредиторами», субсчет «Расчеты с иностранными организациями по внешнеэкономической деятельности и валютным операциям».</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 Дебет счета 41 «Товары», субсчет «Импортные товары в пути за границей»; Кредит счета 79 «Внутрихозяйственные расчеты».</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17. Посредником выписан счет-фактура иностранному участнику по бартерной сделке после получения отгрузочных документов о пересечении таможенной территории РФ товара, отгруженного ранее российской организацией на условиях базисной поставки «</w:t>
      </w:r>
      <w:r w:rsidRPr="008C3919">
        <w:rPr>
          <w:rFonts w:ascii="Times New Roman" w:eastAsia="Calibri" w:hAnsi="Times New Roman" w:cs="Times New Roman"/>
          <w:b/>
          <w:snapToGrid w:val="0"/>
          <w:sz w:val="20"/>
          <w:szCs w:val="20"/>
          <w:lang w:eastAsia="ru-RU"/>
        </w:rPr>
        <w:t>F</w:t>
      </w:r>
      <w:r w:rsidRPr="008C3919">
        <w:rPr>
          <w:rFonts w:ascii="Times New Roman" w:eastAsia="Calibri" w:hAnsi="Times New Roman" w:cs="Times New Roman"/>
          <w:b/>
          <w:snapToGrid w:val="0"/>
          <w:sz w:val="20"/>
          <w:szCs w:val="20"/>
          <w:lang w:val="ru-RU" w:eastAsia="ru-RU"/>
        </w:rPr>
        <w:t>ОВ»:</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1. Дебет счета 62 «Расчеты с покупателями и заказчиками»; Кредит счета 90 «Продажи», субсчет «Выручка».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Дебет счета 45 «Товары отгруженные»; Кредит счета 76 «Расчеты с разными дебиторами и кредиторами».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3. Дебет счета 45 «Товары отгруженные»; Кредит счета 76 «Расчеты с разными дебиторами и кредиторами».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 Дебет счета 008 «Обеспечение обязательств и платежей полученные».</w:t>
      </w:r>
    </w:p>
    <w:p w:rsidR="008C3919" w:rsidRPr="008C3919" w:rsidRDefault="008C3919" w:rsidP="008C3919">
      <w:pPr>
        <w:spacing w:after="0" w:line="240" w:lineRule="auto"/>
        <w:rPr>
          <w:rFonts w:ascii="Times New Roman" w:eastAsia="Times New Roman" w:hAnsi="Times New Roman" w:cs="Times New Roman"/>
          <w:sz w:val="20"/>
          <w:szCs w:val="20"/>
          <w:lang w:val="ru-RU"/>
        </w:rPr>
      </w:pPr>
      <w:r w:rsidRPr="008C3919">
        <w:rPr>
          <w:rFonts w:ascii="Times New Roman" w:eastAsia="Times New Roman" w:hAnsi="Times New Roman" w:cs="Times New Roman"/>
          <w:sz w:val="20"/>
          <w:szCs w:val="20"/>
          <w:lang w:val="ru-RU"/>
        </w:rPr>
        <w:t xml:space="preserve">18. Посредник принял к оплате счет-фактуру консигнанта. В учете посредника составляется запись: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Дебет счета 41 «Товары»; Кредит счета 15 «Заготовление и приобретение материальных ценностей» », субсчет 1 «Формирование импортной стоимости материальных ценностей».</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2. Дебет счета 15 «Заготовление и приобретение материальных ценностей», субсчет 1 «Формирование импортной стоимости материальных ценностей»; Кредит счета 60 «Расчеты с поставщиками и подрядчиками», субсчет «Расчеты с иностранными поставщиками по акцептованным счетам».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Дебет счета 41 «Товары»; Кредит счета 76 «Расчеты с разными дебиторами и кредиторами», субсчет «Расчеты с организациями по внешнеэкономической деятельности».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 Дебет счета 004 «Товары, принятые на комиссию», субсчет «Импортные товары, принятые на комиссию».</w:t>
      </w:r>
    </w:p>
    <w:p w:rsidR="008C3919" w:rsidRPr="008C3919" w:rsidRDefault="008C3919" w:rsidP="008C3919">
      <w:pPr>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19. Как отразить в учете экспортера сумму уплаты таможенной пошлины в иностранной валюте за таможенное оформление</w:t>
      </w:r>
      <w:r w:rsidRPr="008C3919">
        <w:rPr>
          <w:rFonts w:ascii="Times New Roman" w:eastAsia="Calibri" w:hAnsi="Times New Roman" w:cs="Times New Roman"/>
          <w:b/>
          <w:sz w:val="20"/>
          <w:szCs w:val="20"/>
          <w:lang w:val="ru-RU" w:eastAsia="ru-RU"/>
        </w:rPr>
        <w:t>:</w:t>
      </w:r>
      <w:r w:rsidRPr="008C3919">
        <w:rPr>
          <w:rFonts w:ascii="Times New Roman" w:eastAsia="Calibri" w:hAnsi="Times New Roman" w:cs="Times New Roman"/>
          <w:b/>
          <w:snapToGrid w:val="0"/>
          <w:sz w:val="20"/>
          <w:szCs w:val="20"/>
          <w:lang w:val="ru-RU" w:eastAsia="ru-RU"/>
        </w:rPr>
        <w:t xml:space="preserve"> </w:t>
      </w:r>
    </w:p>
    <w:p w:rsidR="008C3919" w:rsidRPr="008C3919" w:rsidRDefault="008C3919" w:rsidP="008C3919">
      <w:pPr>
        <w:widowControl w:val="0"/>
        <w:numPr>
          <w:ilvl w:val="0"/>
          <w:numId w:val="43"/>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Дт 68 «Расчеты по налогам и сборам» Кт 52 «Валютные счета» </w:t>
      </w:r>
    </w:p>
    <w:p w:rsidR="008C3919" w:rsidRPr="008C3919" w:rsidRDefault="008C3919" w:rsidP="008C3919">
      <w:pPr>
        <w:widowControl w:val="0"/>
        <w:numPr>
          <w:ilvl w:val="0"/>
          <w:numId w:val="43"/>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Дт 44 «Расходы на продажу» Кт 52 «Валютные счета»</w:t>
      </w:r>
    </w:p>
    <w:p w:rsidR="008C3919" w:rsidRPr="008C3919" w:rsidRDefault="008C3919" w:rsidP="008C3919">
      <w:pPr>
        <w:widowControl w:val="0"/>
        <w:numPr>
          <w:ilvl w:val="0"/>
          <w:numId w:val="43"/>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Дт 62 «Расчеты с покупателями и заказчиками» Кт 52 «Валютные счета»</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b/>
          <w:sz w:val="20"/>
          <w:szCs w:val="20"/>
          <w:lang w:val="ru-RU" w:eastAsia="ru-RU"/>
        </w:rPr>
        <w:t>20. Можно ли рассматривать как импортную операцию бартерную сделку</w:t>
      </w:r>
      <w:r w:rsidRPr="008C3919">
        <w:rPr>
          <w:rFonts w:ascii="Times New Roman" w:eastAsia="Calibri" w:hAnsi="Times New Roman" w:cs="Times New Roman"/>
          <w:sz w:val="20"/>
          <w:szCs w:val="20"/>
          <w:lang w:val="ru-RU" w:eastAsia="ru-RU"/>
        </w:rPr>
        <w:t>?</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1. Да, со стороны импортера</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2. Да, если иное не предусмотрено действующим законодательством</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3. Да, если это не противоречит условиям учетной политики организации</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4. Нет.</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p>
    <w:p w:rsidR="008C3919" w:rsidRPr="008C3919" w:rsidRDefault="008C3919" w:rsidP="008C3919">
      <w:pPr>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z w:val="20"/>
          <w:szCs w:val="20"/>
          <w:lang w:val="ru-RU" w:eastAsia="ru-RU"/>
        </w:rPr>
        <w:t xml:space="preserve">3. </w:t>
      </w:r>
      <w:r w:rsidRPr="008C3919">
        <w:rPr>
          <w:rFonts w:ascii="Times New Roman" w:eastAsia="Calibri" w:hAnsi="Times New Roman" w:cs="Times New Roman"/>
          <w:b/>
          <w:snapToGrid w:val="0"/>
          <w:sz w:val="20"/>
          <w:szCs w:val="20"/>
          <w:lang w:val="ru-RU" w:eastAsia="ru-RU"/>
        </w:rPr>
        <w:t>Проанализируйте предложенную ситуацию. Произведите необходимые расчеты. Составьте бухгалтерские проводки в журнале учета хозяйственных операций ВЭД (40 баллов)</w:t>
      </w:r>
    </w:p>
    <w:p w:rsidR="008C3919" w:rsidRPr="008C3919" w:rsidRDefault="008C3919" w:rsidP="008C3919">
      <w:pPr>
        <w:spacing w:after="0" w:line="240" w:lineRule="auto"/>
        <w:jc w:val="both"/>
        <w:rPr>
          <w:rFonts w:ascii="Times New Roman" w:eastAsia="Calibri" w:hAnsi="Times New Roman" w:cs="Times New Roman"/>
          <w:b/>
          <w:sz w:val="20"/>
          <w:szCs w:val="20"/>
          <w:lang w:val="ru-RU" w:eastAsia="ru-RU"/>
        </w:rPr>
      </w:pPr>
      <w:r w:rsidRPr="008C3919">
        <w:rPr>
          <w:rFonts w:ascii="Times New Roman" w:eastAsia="Calibri" w:hAnsi="Times New Roman" w:cs="Times New Roman"/>
          <w:sz w:val="20"/>
          <w:szCs w:val="20"/>
          <w:lang w:val="ru-RU" w:eastAsia="ru-RU"/>
        </w:rPr>
        <w:t>Российская организация – экспортер по контракту с иностранной фирмой – покупателем поставила экспортный товар, контрактная стоимость которой составляет 10000 долл. США себестоимость продукции 100,0 тыс. руб. Условия поставки – ДАТ. Расходы по сбыту составили: за перевозку товара и услуги транспортной организации 5,4 тыс. руб. (в том числе НДС), таможенные платежи в руб. – 14,5 тыс. руб. Курс доллара на момент перехода права собственности – 40 руб. за долл., на дату поступления выручки – 42,0 руб. за долл. Отразите операции в учете.</w:t>
      </w:r>
    </w:p>
    <w:tbl>
      <w:tblPr>
        <w:tblW w:w="9571" w:type="dxa"/>
        <w:tblLook w:val="04A0" w:firstRow="1" w:lastRow="0" w:firstColumn="1" w:lastColumn="0" w:noHBand="0" w:noVBand="1"/>
      </w:tblPr>
      <w:tblGrid>
        <w:gridCol w:w="9936"/>
      </w:tblGrid>
      <w:tr w:rsidR="008C3919" w:rsidRPr="008C3919" w:rsidTr="00075026">
        <w:trPr>
          <w:cantSplit/>
          <w:trHeight w:val="2307"/>
        </w:trPr>
        <w:tc>
          <w:tcPr>
            <w:tcW w:w="0" w:type="auto"/>
          </w:tcPr>
          <w:p w:rsidR="008C3919" w:rsidRPr="008C3919" w:rsidRDefault="008C3919" w:rsidP="008C3919">
            <w:pPr>
              <w:spacing w:after="0" w:line="240" w:lineRule="auto"/>
              <w:textAlignment w:val="baseline"/>
              <w:rPr>
                <w:rFonts w:ascii="Times New Roman" w:eastAsia="Calibri" w:hAnsi="Times New Roman" w:cs="Times New Roman"/>
                <w:sz w:val="20"/>
                <w:szCs w:val="20"/>
                <w:vertAlign w:val="superscript"/>
                <w:lang w:val="ru-RU" w:eastAsia="ru-RU"/>
              </w:rPr>
            </w:pPr>
            <w:r w:rsidRPr="008C3919">
              <w:rPr>
                <w:rFonts w:ascii="Times New Roman" w:eastAsia="Calibri" w:hAnsi="Times New Roman" w:cs="Times New Roman"/>
                <w:sz w:val="20"/>
                <w:szCs w:val="20"/>
                <w:lang w:val="ru-RU" w:eastAsia="ru-RU"/>
              </w:rPr>
              <w:t>Составитель     ____________________Э.Ю.Демьяненко</w:t>
            </w:r>
            <w:r w:rsidRPr="008C3919">
              <w:rPr>
                <w:rFonts w:ascii="Times New Roman" w:eastAsia="Calibri" w:hAnsi="Times New Roman" w:cs="Times New Roman"/>
                <w:sz w:val="20"/>
                <w:szCs w:val="20"/>
                <w:vertAlign w:val="superscript"/>
                <w:lang w:val="ru-RU" w:eastAsia="ru-RU"/>
              </w:rPr>
              <w:t xml:space="preserve">                                                                                           </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vertAlign w:val="superscript"/>
                <w:lang w:val="ru-RU" w:eastAsia="ru-RU"/>
              </w:rPr>
              <w:t xml:space="preserve">  </w:t>
            </w:r>
            <w:r w:rsidRPr="008C3919">
              <w:rPr>
                <w:rFonts w:ascii="Times New Roman" w:eastAsia="Calibri" w:hAnsi="Times New Roman" w:cs="Times New Roman"/>
                <w:sz w:val="20"/>
                <w:szCs w:val="20"/>
                <w:lang w:val="ru-RU" w:eastAsia="ru-RU"/>
              </w:rPr>
              <w:t>Заведующий кафедрой______________________ Н.Т. Лабынцев</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xml:space="preserve"> «____»__________________2018 г. </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p>
          <w:p w:rsidR="008C3919" w:rsidRPr="008C3919" w:rsidRDefault="008C3919" w:rsidP="008C3919">
            <w:pPr>
              <w:spacing w:after="0" w:line="240" w:lineRule="auto"/>
              <w:textAlignment w:val="baseline"/>
              <w:rPr>
                <w:rFonts w:ascii="Times New Roman" w:eastAsia="Calibri" w:hAnsi="Times New Roman" w:cs="Times New Roman"/>
                <w:b/>
                <w:sz w:val="20"/>
                <w:szCs w:val="20"/>
                <w:lang w:val="ru-RU" w:eastAsia="ru-RU"/>
              </w:rPr>
            </w:pPr>
            <w:r w:rsidRPr="008C3919">
              <w:rPr>
                <w:rFonts w:ascii="Times New Roman" w:eastAsia="Calibri" w:hAnsi="Times New Roman" w:cs="Times New Roman"/>
                <w:b/>
                <w:sz w:val="20"/>
                <w:szCs w:val="20"/>
                <w:lang w:val="ru-RU" w:eastAsia="ru-RU"/>
              </w:rPr>
              <w:t>Критерии оценивания: </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В зависимости от количества набранных балов:</w:t>
            </w:r>
          </w:p>
          <w:tbl>
            <w:tblPr>
              <w:tblW w:w="9720" w:type="dxa"/>
              <w:tblLook w:val="01E0" w:firstRow="1" w:lastRow="1" w:firstColumn="1" w:lastColumn="1" w:noHBand="0" w:noVBand="0"/>
            </w:tblPr>
            <w:tblGrid>
              <w:gridCol w:w="1620"/>
              <w:gridCol w:w="8100"/>
            </w:tblGrid>
            <w:tr w:rsidR="008C3919" w:rsidRPr="008C3919" w:rsidTr="00075026">
              <w:tc>
                <w:tcPr>
                  <w:tcW w:w="162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50-100 -</w:t>
                  </w:r>
                </w:p>
              </w:tc>
              <w:tc>
                <w:tcPr>
                  <w:tcW w:w="810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зачтено</w:t>
                  </w:r>
                </w:p>
              </w:tc>
            </w:tr>
            <w:tr w:rsidR="008C3919" w:rsidRPr="008C3919" w:rsidTr="00075026">
              <w:tc>
                <w:tcPr>
                  <w:tcW w:w="162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Менее 50 -</w:t>
                  </w:r>
                </w:p>
              </w:tc>
              <w:tc>
                <w:tcPr>
                  <w:tcW w:w="810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xml:space="preserve">незачтено </w:t>
                  </w:r>
                </w:p>
              </w:tc>
            </w:tr>
          </w:tbl>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p>
        </w:tc>
      </w:tr>
      <w:tr w:rsidR="008C3919" w:rsidRPr="008C3919" w:rsidTr="00075026">
        <w:trPr>
          <w:cantSplit/>
          <w:trHeight w:val="232"/>
        </w:trPr>
        <w:tc>
          <w:tcPr>
            <w:tcW w:w="0" w:type="auto"/>
          </w:tcPr>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p>
        </w:tc>
      </w:tr>
    </w:tbl>
    <w:p w:rsidR="008C3919" w:rsidRPr="008C3919" w:rsidRDefault="008C3919" w:rsidP="008C3919">
      <w:pPr>
        <w:shd w:val="clear" w:color="auto" w:fill="FFFFFF"/>
        <w:spacing w:after="0" w:line="240" w:lineRule="auto"/>
        <w:jc w:val="center"/>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Министерство образования и науки Российской Федерации</w:t>
      </w:r>
    </w:p>
    <w:p w:rsidR="008C3919" w:rsidRPr="008C3919" w:rsidRDefault="008C3919" w:rsidP="008C3919">
      <w:pPr>
        <w:shd w:val="clear" w:color="auto" w:fill="FFFFFF"/>
        <w:spacing w:after="0" w:line="240" w:lineRule="auto"/>
        <w:ind w:firstLine="709"/>
        <w:jc w:val="center"/>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Федеральное государственное бюджетное образовательное учреждение высшего образования</w:t>
      </w:r>
    </w:p>
    <w:p w:rsidR="008C3919" w:rsidRPr="008C3919" w:rsidRDefault="008C3919" w:rsidP="008C3919">
      <w:pPr>
        <w:shd w:val="clear" w:color="auto" w:fill="FFFFFF"/>
        <w:spacing w:after="0" w:line="240" w:lineRule="auto"/>
        <w:jc w:val="center"/>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«Ростовский государственный экономический университет (РИНХ)»</w:t>
      </w:r>
    </w:p>
    <w:p w:rsidR="008C3919" w:rsidRPr="008C3919" w:rsidRDefault="008C3919" w:rsidP="008C3919">
      <w:pPr>
        <w:spacing w:after="0" w:line="240" w:lineRule="auto"/>
        <w:jc w:val="center"/>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Кафедра бухгалтерского учета</w:t>
      </w:r>
    </w:p>
    <w:p w:rsidR="008C3919" w:rsidRPr="008C3919" w:rsidRDefault="008C3919" w:rsidP="008C3919">
      <w:pPr>
        <w:tabs>
          <w:tab w:val="left" w:pos="500"/>
        </w:tabs>
        <w:spacing w:after="0" w:line="240" w:lineRule="auto"/>
        <w:jc w:val="center"/>
        <w:rPr>
          <w:rFonts w:ascii="Times New Roman" w:eastAsia="Calibri" w:hAnsi="Times New Roman" w:cs="Times New Roman"/>
          <w:b/>
          <w:sz w:val="20"/>
          <w:szCs w:val="20"/>
          <w:lang w:val="ru-RU" w:eastAsia="ko-KR"/>
        </w:rPr>
      </w:pPr>
      <w:r w:rsidRPr="008C3919">
        <w:rPr>
          <w:rFonts w:ascii="Times New Roman" w:eastAsia="Calibri" w:hAnsi="Times New Roman" w:cs="Times New Roman"/>
          <w:b/>
          <w:sz w:val="20"/>
          <w:szCs w:val="20"/>
          <w:lang w:val="ru-RU" w:eastAsia="ko-KR"/>
        </w:rPr>
        <w:t>ЗАЧЕТНОЕ ЗАДАНИЕ  № 4</w:t>
      </w:r>
    </w:p>
    <w:p w:rsidR="008C3919" w:rsidRPr="008C3919" w:rsidRDefault="008C3919" w:rsidP="008C3919">
      <w:pPr>
        <w:tabs>
          <w:tab w:val="left" w:pos="500"/>
        </w:tabs>
        <w:spacing w:after="0" w:line="240" w:lineRule="auto"/>
        <w:jc w:val="center"/>
        <w:rPr>
          <w:rFonts w:ascii="Times New Roman" w:eastAsia="Calibri" w:hAnsi="Times New Roman" w:cs="Times New Roman"/>
          <w:i/>
          <w:sz w:val="20"/>
          <w:szCs w:val="20"/>
          <w:lang w:val="ru-RU" w:eastAsia="ko-KR"/>
        </w:rPr>
      </w:pPr>
      <w:r w:rsidRPr="008C3919">
        <w:rPr>
          <w:rFonts w:ascii="Times New Roman" w:eastAsia="Calibri" w:hAnsi="Times New Roman" w:cs="Times New Roman"/>
          <w:sz w:val="20"/>
          <w:szCs w:val="20"/>
          <w:lang w:val="ru-RU" w:eastAsia="ko-KR"/>
        </w:rPr>
        <w:t>по дисциплине</w:t>
      </w:r>
      <w:r w:rsidRPr="008C3919">
        <w:rPr>
          <w:rFonts w:ascii="Times New Roman" w:eastAsia="Calibri" w:hAnsi="Times New Roman" w:cs="Times New Roman"/>
          <w:b/>
          <w:i/>
          <w:sz w:val="20"/>
          <w:szCs w:val="20"/>
          <w:lang w:val="ru-RU" w:eastAsia="ko-KR"/>
        </w:rPr>
        <w:t xml:space="preserve"> </w:t>
      </w:r>
      <w:r w:rsidRPr="008C3919">
        <w:rPr>
          <w:rFonts w:ascii="Times New Roman" w:eastAsia="Calibri" w:hAnsi="Times New Roman" w:cs="Times New Roman"/>
          <w:sz w:val="20"/>
          <w:szCs w:val="20"/>
          <w:vertAlign w:val="superscript"/>
          <w:lang w:val="ru-RU" w:eastAsia="ko-KR"/>
        </w:rPr>
        <w:t xml:space="preserve"> </w:t>
      </w:r>
      <w:r w:rsidRPr="008C3919">
        <w:rPr>
          <w:rFonts w:ascii="Times New Roman" w:eastAsia="Calibri" w:hAnsi="Times New Roman" w:cs="Times New Roman"/>
          <w:b/>
          <w:sz w:val="20"/>
          <w:szCs w:val="20"/>
          <w:lang w:val="ru-RU" w:eastAsia="ko-KR"/>
        </w:rPr>
        <w:t>Учет внешнеторговых операций в коммерческих организациях</w:t>
      </w:r>
      <w:r w:rsidRPr="008C3919">
        <w:rPr>
          <w:rFonts w:ascii="Times New Roman" w:eastAsia="Calibri" w:hAnsi="Times New Roman" w:cs="Times New Roman"/>
          <w:sz w:val="20"/>
          <w:szCs w:val="20"/>
          <w:vertAlign w:val="superscript"/>
          <w:lang w:val="ru-RU" w:eastAsia="ko-KR"/>
        </w:rPr>
        <w:t xml:space="preserve"> </w:t>
      </w:r>
    </w:p>
    <w:p w:rsidR="008C3919" w:rsidRPr="008C3919" w:rsidRDefault="008C3919" w:rsidP="008C3919">
      <w:pPr>
        <w:spacing w:after="0" w:line="240" w:lineRule="auto"/>
        <w:jc w:val="center"/>
        <w:textAlignment w:val="baseline"/>
        <w:rPr>
          <w:rFonts w:ascii="Times New Roman" w:eastAsia="Calibri" w:hAnsi="Times New Roman" w:cs="Times New Roman"/>
          <w:sz w:val="20"/>
          <w:szCs w:val="20"/>
          <w:lang w:val="ru-RU" w:eastAsia="ru-RU"/>
        </w:rPr>
      </w:pPr>
    </w:p>
    <w:p w:rsidR="008C3919" w:rsidRPr="008C3919" w:rsidRDefault="008C3919" w:rsidP="008C3919">
      <w:pPr>
        <w:tabs>
          <w:tab w:val="left" w:pos="782"/>
        </w:tabs>
        <w:spacing w:after="0" w:line="240" w:lineRule="auto"/>
        <w:rPr>
          <w:rFonts w:ascii="Times New Roman" w:eastAsia="Calibri" w:hAnsi="Times New Roman" w:cs="Times New Roman"/>
          <w:b/>
          <w:sz w:val="20"/>
          <w:szCs w:val="20"/>
          <w:lang w:val="ru-RU" w:eastAsia="ru-RU"/>
        </w:rPr>
      </w:pPr>
      <w:r w:rsidRPr="008C3919">
        <w:rPr>
          <w:rFonts w:ascii="Times New Roman" w:eastAsia="Calibri" w:hAnsi="Times New Roman" w:cs="Times New Roman"/>
          <w:b/>
          <w:sz w:val="20"/>
          <w:szCs w:val="20"/>
          <w:lang w:val="ru-RU" w:eastAsia="ru-RU"/>
        </w:rPr>
        <w:t xml:space="preserve">1. Вопрос. Изложите методику открытия валютных счетов (баллов – 30). </w:t>
      </w:r>
    </w:p>
    <w:p w:rsidR="008C3919" w:rsidRPr="008C3919" w:rsidRDefault="008C3919" w:rsidP="008C3919">
      <w:pPr>
        <w:spacing w:after="0" w:line="240" w:lineRule="auto"/>
        <w:rPr>
          <w:rFonts w:ascii="Times New Roman" w:eastAsia="Times New Roman" w:hAnsi="Times New Roman" w:cs="Times New Roman"/>
          <w:b/>
          <w:sz w:val="20"/>
          <w:szCs w:val="20"/>
          <w:lang w:val="ru-RU"/>
        </w:rPr>
      </w:pPr>
      <w:r w:rsidRPr="008C3919">
        <w:rPr>
          <w:rFonts w:ascii="Times New Roman" w:eastAsia="Times New Roman" w:hAnsi="Times New Roman" w:cs="Times New Roman"/>
          <w:b/>
          <w:sz w:val="20"/>
          <w:szCs w:val="20"/>
          <w:lang w:val="ru-RU"/>
        </w:rPr>
        <w:t>2. Решите тестовое задание, укажите номер правильного ответа (баллов – 30):</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b/>
          <w:sz w:val="20"/>
          <w:szCs w:val="20"/>
          <w:lang w:val="ru-RU" w:eastAsia="ru-RU"/>
        </w:rPr>
        <w:t>1. Адвалорные ставки таможенных пошлин исчисляются</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1.в установленном размере на единицу облагаемых товаров, веса или объема</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2.в процентах к таможенной стоимости товара</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3.в соответствии с ответом 1 и 2.</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2. Разрешаются ли валютные операции между резидентами?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1.Нет. Кроме случаев, оговоренных действующим законодательством</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2.Нет, кроме операций, связанных с расчетами в магазину беспошлинной торговли.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3.Да, если участниками сделки предусмотрена в договоре такая форма расчетов. </w:t>
      </w:r>
    </w:p>
    <w:p w:rsidR="008C3919" w:rsidRPr="008C3919" w:rsidRDefault="008C3919" w:rsidP="008C3919">
      <w:pPr>
        <w:widowControl w:val="0"/>
        <w:spacing w:after="0" w:line="240" w:lineRule="auto"/>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3.</w:t>
      </w:r>
      <w:r w:rsidRPr="008C3919">
        <w:rPr>
          <w:rFonts w:ascii="Times New Roman" w:eastAsia="Calibri" w:hAnsi="Times New Roman" w:cs="Times New Roman"/>
          <w:snapToGrid w:val="0"/>
          <w:sz w:val="20"/>
          <w:szCs w:val="20"/>
          <w:lang w:val="ru-RU" w:eastAsia="ru-RU"/>
        </w:rPr>
        <w:t xml:space="preserve"> </w:t>
      </w:r>
      <w:r w:rsidRPr="008C3919">
        <w:rPr>
          <w:rFonts w:ascii="Times New Roman" w:eastAsia="Calibri" w:hAnsi="Times New Roman" w:cs="Times New Roman"/>
          <w:b/>
          <w:snapToGrid w:val="0"/>
          <w:sz w:val="20"/>
          <w:szCs w:val="20"/>
          <w:lang w:val="ru-RU" w:eastAsia="ru-RU"/>
        </w:rPr>
        <w:t>Составьте бухгалтерскую проводку на сумму отрицательной курсовой разницы как результат переоценки валютных средств, находящихся в пути.</w:t>
      </w:r>
      <w:r w:rsidRPr="008C3919">
        <w:rPr>
          <w:rFonts w:ascii="Times New Roman" w:eastAsia="Calibri" w:hAnsi="Times New Roman" w:cs="Times New Roman"/>
          <w:snapToGrid w:val="0"/>
          <w:sz w:val="20"/>
          <w:szCs w:val="20"/>
          <w:lang w:val="ru-RU" w:eastAsia="ru-RU"/>
        </w:rPr>
        <w:t xml:space="preserve">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99 «Прибыли и убытки»; Кредит счета 57 «Переводы в пути».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84 «Нераспределенная прибыль (непокрытый убыток)»; Кредит счета 57 «Переводы в пути».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97 «Расходы будущих периодов»; Кредит счета 57 «Переводы в пути».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91 «Прочие доходы и расходы», субсчет 2 «Прочие расходы»; Кредит 57 «Переводы в пути».</w:t>
      </w:r>
    </w:p>
    <w:p w:rsidR="008C3919" w:rsidRPr="008C3919" w:rsidRDefault="008C3919" w:rsidP="008C3919">
      <w:pPr>
        <w:widowControl w:val="0"/>
        <w:spacing w:after="0" w:line="240" w:lineRule="auto"/>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4. Какая бухгалтерская проводка составляется при выдаче из кассы организации наличной иностранной валюты работнику на расходы, связанные с загранкомандировкой?</w:t>
      </w:r>
      <w:r w:rsidRPr="008C3919">
        <w:rPr>
          <w:rFonts w:ascii="Times New Roman" w:eastAsia="Calibri" w:hAnsi="Times New Roman" w:cs="Times New Roman"/>
          <w:snapToGrid w:val="0"/>
          <w:sz w:val="20"/>
          <w:szCs w:val="20"/>
          <w:lang w:val="ru-RU" w:eastAsia="ru-RU"/>
        </w:rPr>
        <w:t xml:space="preserve">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71 «Расчеты с подотчетными лицами»; Кредит счета 50 «Касса»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71 «Расчеты с подотчетными лицами»; Кредит счета 52 «Валютные счета»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76 «Расчеты с разными дебиторами и кредиторами»; Кредит счета 50 «Касса».</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5.  Датой пересчета стоимости МПЗ в соответствии с ПБУ 3/2006 является</w:t>
      </w:r>
    </w:p>
    <w:p w:rsidR="008C3919" w:rsidRPr="008C3919" w:rsidRDefault="008C3919" w:rsidP="008C3919">
      <w:pPr>
        <w:widowControl w:val="0"/>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1.Дата принятия запасов к бухгалтерскому учету</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z w:val="20"/>
          <w:szCs w:val="20"/>
          <w:lang w:val="ru-RU" w:eastAsia="ru-RU"/>
        </w:rPr>
        <w:t>2.Дата признания расходов по приобретению МПЗ</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z w:val="20"/>
          <w:szCs w:val="20"/>
          <w:lang w:val="ru-RU" w:eastAsia="ru-RU"/>
        </w:rPr>
        <w:t>3.Дата фактического совершения операции</w:t>
      </w:r>
    </w:p>
    <w:p w:rsidR="008C3919" w:rsidRPr="008C3919" w:rsidRDefault="008C3919" w:rsidP="008C3919">
      <w:pPr>
        <w:spacing w:after="0" w:line="240" w:lineRule="auto"/>
        <w:rPr>
          <w:rFonts w:ascii="Times New Roman" w:eastAsia="Times New Roman" w:hAnsi="Times New Roman" w:cs="Times New Roman"/>
          <w:i/>
          <w:sz w:val="20"/>
          <w:szCs w:val="20"/>
          <w:lang w:val="ru-RU"/>
        </w:rPr>
      </w:pPr>
      <w:r w:rsidRPr="008C3919">
        <w:rPr>
          <w:rFonts w:ascii="Times New Roman" w:eastAsia="Times New Roman" w:hAnsi="Times New Roman" w:cs="Times New Roman"/>
          <w:sz w:val="20"/>
          <w:szCs w:val="20"/>
          <w:lang w:val="ru-RU"/>
        </w:rPr>
        <w:t xml:space="preserve">6. В учете на сумму выручки от проданной валюты делается запись: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51 «Расчетные счета»; Кредит счета 90 «Продажи», субсчет 1 «Выручка».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51 «Расчетные счета»; Кредит счета 91 «Прочие доходы и расходы», субсчет 1 «Прочие доходы».</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51 «Расчетные счета»; Кредит счета 99 «Прибыли и убытки».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51 «Расчетные счета»; Кредит счета 76 «Расчеты с разными дебиторами и кредиторами».</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 xml:space="preserve">7. В процессе организации учета по загранкомандировкам следует ли к счету 71 «Расчеты с подотчетными лицами» открыть отдельный субсчет по расчетам в иностранной валюте?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2.Да, при условии, что объем подобных операций превышает установленный организацией порог существенности.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3.Да, если иное не установлено действующим Законодательством.</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4.Нет.</w:t>
      </w:r>
      <w:r w:rsidRPr="008C3919">
        <w:rPr>
          <w:rFonts w:ascii="Times New Roman" w:eastAsia="Calibri" w:hAnsi="Times New Roman" w:cs="Times New Roman"/>
          <w:sz w:val="20"/>
          <w:szCs w:val="20"/>
          <w:lang w:val="ru-RU" w:eastAsia="ru-RU"/>
        </w:rPr>
        <w:tab/>
      </w:r>
    </w:p>
    <w:p w:rsidR="008C3919" w:rsidRPr="008C3919" w:rsidRDefault="008C3919" w:rsidP="008C3919">
      <w:pPr>
        <w:widowControl w:val="0"/>
        <w:spacing w:after="0" w:line="240" w:lineRule="auto"/>
        <w:jc w:val="both"/>
        <w:rPr>
          <w:rFonts w:ascii="Times New Roman" w:eastAsia="Calibri" w:hAnsi="Times New Roman" w:cs="Times New Roman"/>
          <w:b/>
          <w:sz w:val="20"/>
          <w:szCs w:val="20"/>
          <w:lang w:val="ru-RU" w:eastAsia="ru-RU"/>
        </w:rPr>
      </w:pPr>
      <w:r w:rsidRPr="008C3919">
        <w:rPr>
          <w:rFonts w:ascii="Times New Roman" w:eastAsia="Calibri" w:hAnsi="Times New Roman" w:cs="Times New Roman"/>
          <w:b/>
          <w:snapToGrid w:val="0"/>
          <w:sz w:val="20"/>
          <w:szCs w:val="20"/>
          <w:lang w:val="ru-RU" w:eastAsia="ru-RU"/>
        </w:rPr>
        <w:t xml:space="preserve">8. </w:t>
      </w:r>
      <w:r w:rsidRPr="008C3919">
        <w:rPr>
          <w:rFonts w:ascii="Times New Roman" w:eastAsia="Calibri" w:hAnsi="Times New Roman" w:cs="Times New Roman"/>
          <w:b/>
          <w:sz w:val="20"/>
          <w:szCs w:val="20"/>
          <w:lang w:val="ru-RU" w:eastAsia="ru-RU"/>
        </w:rPr>
        <w:t>Государственное регулирование внешнеторговой деятельности осуществляется посредством:</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1. Установления в соответствии с законодательством РФ ввозных и вывозных таможенных пошлин;  нетарифного регулирования; запретов и ограничений внешней торговли услугами и интеллектуальной собственностью; мер экономического и административного характера, способствующих развитию внешнеторговой деятельности.</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2. Установления в соответствии с законодательством РФ ввозных и вывозных таможенных пошлин;  нетарифного регулирования;  лицензирование в сфере внешней торговли товарами; предоставление исключительного права на экспорт и (или) импорт отдельных видов товаров; мер экономического и административного характера, способствующих развитию внешнеторговой деятельности.</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3. Установления в соответствии с законодательством РФ ввозных и вывозных таможенных пошлин;  нетарифного регулирования; антидемпинговые и компенсационные меры; предоставление исключительного права на экспорт и (или) импорт отдельных видов товаров; мер экономического и административного характера, способствующих развитию внешнеторговой деятельности.</w:t>
      </w:r>
    </w:p>
    <w:p w:rsidR="008C3919" w:rsidRPr="008C3919" w:rsidRDefault="008C3919" w:rsidP="008C3919">
      <w:pPr>
        <w:spacing w:after="0" w:line="240" w:lineRule="auto"/>
        <w:rPr>
          <w:rFonts w:ascii="Times New Roman" w:eastAsia="Times New Roman" w:hAnsi="Times New Roman" w:cs="Times New Roman"/>
          <w:i/>
          <w:sz w:val="20"/>
          <w:szCs w:val="20"/>
          <w:lang w:val="ru-RU"/>
        </w:rPr>
      </w:pPr>
      <w:r w:rsidRPr="008C3919">
        <w:rPr>
          <w:rFonts w:ascii="Times New Roman" w:eastAsia="Times New Roman" w:hAnsi="Times New Roman" w:cs="Times New Roman"/>
          <w:sz w:val="20"/>
          <w:szCs w:val="20"/>
          <w:lang w:val="ru-RU"/>
        </w:rPr>
        <w:t xml:space="preserve">9. Комиссионер акцептовал счет транспортной организации за доставку товара на свой склад. В учете комиссионера делается запись: </w:t>
      </w:r>
    </w:p>
    <w:p w:rsidR="008C3919" w:rsidRPr="008C3919" w:rsidRDefault="008C3919" w:rsidP="008C3919">
      <w:pPr>
        <w:widowControl w:val="0"/>
        <w:numPr>
          <w:ilvl w:val="0"/>
          <w:numId w:val="44"/>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004 «Товары, принятые на комиссию», субсчет «Экспортные товары, принятые на комиссию».</w:t>
      </w:r>
    </w:p>
    <w:p w:rsidR="008C3919" w:rsidRPr="008C3919" w:rsidRDefault="008C3919" w:rsidP="008C3919">
      <w:pPr>
        <w:widowControl w:val="0"/>
        <w:numPr>
          <w:ilvl w:val="0"/>
          <w:numId w:val="44"/>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44 «Расходы на продажу»; Кредит счета 76 «Расчеты с разными дебиторами и кредиторами».</w:t>
      </w:r>
    </w:p>
    <w:p w:rsidR="008C3919" w:rsidRPr="008C3919" w:rsidRDefault="008C3919" w:rsidP="008C3919">
      <w:pPr>
        <w:widowControl w:val="0"/>
        <w:numPr>
          <w:ilvl w:val="0"/>
          <w:numId w:val="44"/>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счета 41 «Товары», субсчет «Импортные товары по прямым отправкам»; Кредит счета 60 «Расчеты с поставщиками и подрядчиками». </w:t>
      </w:r>
    </w:p>
    <w:p w:rsidR="008C3919" w:rsidRPr="008C3919" w:rsidRDefault="008C3919" w:rsidP="008C3919">
      <w:pPr>
        <w:widowControl w:val="0"/>
        <w:numPr>
          <w:ilvl w:val="0"/>
          <w:numId w:val="44"/>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15 «Заготовление и приобретение материальных ценностей», субсчет «Формирование импортной стоимости материальных ценностей»; Кредит счета 60 «Расчеты с поставщиками и подрядчиками».</w:t>
      </w:r>
    </w:p>
    <w:p w:rsidR="008C3919" w:rsidRPr="008C3919" w:rsidRDefault="008C3919" w:rsidP="008C3919">
      <w:pPr>
        <w:spacing w:after="0" w:line="240" w:lineRule="auto"/>
        <w:rPr>
          <w:rFonts w:ascii="Times New Roman" w:eastAsia="Times New Roman" w:hAnsi="Times New Roman" w:cs="Times New Roman"/>
          <w:sz w:val="20"/>
          <w:szCs w:val="20"/>
          <w:lang w:val="ru-RU"/>
        </w:rPr>
      </w:pPr>
      <w:r w:rsidRPr="008C3919">
        <w:rPr>
          <w:rFonts w:ascii="Times New Roman" w:eastAsia="Times New Roman" w:hAnsi="Times New Roman" w:cs="Times New Roman"/>
          <w:sz w:val="20"/>
          <w:szCs w:val="20"/>
          <w:lang w:val="ru-RU"/>
        </w:rPr>
        <w:t xml:space="preserve">10. Вправе ли посредническая организация при поступлении от импортера выручки на свой счет удержать сумму комиссионного вознаграждения, прежде чем перечислит сумму выручки на счет экспортера? </w:t>
      </w:r>
    </w:p>
    <w:p w:rsidR="008C3919" w:rsidRPr="008C3919" w:rsidRDefault="008C3919" w:rsidP="008C3919">
      <w:pPr>
        <w:widowControl w:val="0"/>
        <w:numPr>
          <w:ilvl w:val="0"/>
          <w:numId w:val="45"/>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Нет.</w:t>
      </w:r>
    </w:p>
    <w:p w:rsidR="008C3919" w:rsidRPr="008C3919" w:rsidRDefault="008C3919" w:rsidP="008C3919">
      <w:pPr>
        <w:widowControl w:val="0"/>
        <w:numPr>
          <w:ilvl w:val="0"/>
          <w:numId w:val="45"/>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Да.</w:t>
      </w:r>
    </w:p>
    <w:p w:rsidR="008C3919" w:rsidRPr="008C3919" w:rsidRDefault="008C3919" w:rsidP="008C3919">
      <w:pPr>
        <w:widowControl w:val="0"/>
        <w:numPr>
          <w:ilvl w:val="0"/>
          <w:numId w:val="45"/>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Да, если такой вариант предусмотрен в договоре комиссии.</w:t>
      </w:r>
    </w:p>
    <w:p w:rsidR="008C3919" w:rsidRPr="008C3919" w:rsidRDefault="008C3919" w:rsidP="008C3919">
      <w:pPr>
        <w:widowControl w:val="0"/>
        <w:numPr>
          <w:ilvl w:val="0"/>
          <w:numId w:val="45"/>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Да, поскольку данная норма предусмотрена в ГК РФ.</w:t>
      </w:r>
    </w:p>
    <w:p w:rsidR="008C3919" w:rsidRPr="008C3919" w:rsidRDefault="008C3919" w:rsidP="008C3919">
      <w:pPr>
        <w:spacing w:after="0" w:line="240" w:lineRule="auto"/>
        <w:rPr>
          <w:rFonts w:ascii="Times New Roman" w:eastAsia="Times New Roman" w:hAnsi="Times New Roman" w:cs="Times New Roman"/>
          <w:b/>
          <w:sz w:val="20"/>
          <w:szCs w:val="20"/>
          <w:lang w:val="ru-RU" w:eastAsia="ru-RU"/>
        </w:rPr>
      </w:pPr>
      <w:r w:rsidRPr="008C3919">
        <w:rPr>
          <w:rFonts w:ascii="Times New Roman" w:eastAsia="Times New Roman" w:hAnsi="Times New Roman" w:cs="Times New Roman"/>
          <w:b/>
          <w:sz w:val="20"/>
          <w:szCs w:val="20"/>
          <w:lang w:val="ru-RU" w:eastAsia="ru-RU"/>
        </w:rPr>
        <w:t>11. Списываются в конце отчетного периода накладные расходы в рублях:</w:t>
      </w:r>
    </w:p>
    <w:p w:rsidR="008C3919" w:rsidRPr="008C3919" w:rsidRDefault="008C3919" w:rsidP="008C3919">
      <w:pPr>
        <w:widowControl w:val="0"/>
        <w:numPr>
          <w:ilvl w:val="0"/>
          <w:numId w:val="46"/>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45 «Товары отгруженные» ; Кредит счета 44 «Расходы на продажу».</w:t>
      </w:r>
    </w:p>
    <w:p w:rsidR="008C3919" w:rsidRPr="008C3919" w:rsidRDefault="008C3919" w:rsidP="008C3919">
      <w:pPr>
        <w:widowControl w:val="0"/>
        <w:numPr>
          <w:ilvl w:val="0"/>
          <w:numId w:val="46"/>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62 «Расчеты с покупателями и заказчиками»; Кредит счета 44 «Расходы на продажу».</w:t>
      </w:r>
    </w:p>
    <w:p w:rsidR="008C3919" w:rsidRPr="008C3919" w:rsidRDefault="008C3919" w:rsidP="008C3919">
      <w:pPr>
        <w:widowControl w:val="0"/>
        <w:numPr>
          <w:ilvl w:val="0"/>
          <w:numId w:val="46"/>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90 «Продажи»; Кредит счета 44 «Расходы на продажу».</w:t>
      </w:r>
    </w:p>
    <w:p w:rsidR="008C3919" w:rsidRPr="008C3919" w:rsidRDefault="008C3919" w:rsidP="008C3919">
      <w:pPr>
        <w:spacing w:after="0" w:line="240" w:lineRule="auto"/>
        <w:rPr>
          <w:rFonts w:ascii="Times New Roman" w:eastAsia="Times New Roman" w:hAnsi="Times New Roman" w:cs="Times New Roman"/>
          <w:sz w:val="20"/>
          <w:szCs w:val="20"/>
          <w:lang w:val="ru-RU"/>
        </w:rPr>
      </w:pPr>
      <w:r w:rsidRPr="008C3919">
        <w:rPr>
          <w:rFonts w:ascii="Times New Roman" w:eastAsia="Times New Roman" w:hAnsi="Times New Roman" w:cs="Times New Roman"/>
          <w:sz w:val="20"/>
          <w:szCs w:val="20"/>
          <w:lang w:val="ru-RU"/>
        </w:rPr>
        <w:t xml:space="preserve">12. Импортеры при ввозе товаров с территории Беларуси без оформления ГТД могут одновременно с Поручением на покупку иностранной валюты за валюту РФ предоставлять в банк: </w:t>
      </w:r>
    </w:p>
    <w:p w:rsidR="008C3919" w:rsidRPr="008C3919" w:rsidRDefault="008C3919" w:rsidP="008C3919">
      <w:pPr>
        <w:widowControl w:val="0"/>
        <w:numPr>
          <w:ilvl w:val="0"/>
          <w:numId w:val="47"/>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Без оформления ГТД исполняющий банк не вправе принимать от импортера Поручение на покупку иностранной валюты.</w:t>
      </w:r>
    </w:p>
    <w:p w:rsidR="008C3919" w:rsidRPr="008C3919" w:rsidRDefault="008C3919" w:rsidP="008C3919">
      <w:pPr>
        <w:widowControl w:val="0"/>
        <w:numPr>
          <w:ilvl w:val="0"/>
          <w:numId w:val="47"/>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Импортер в данной ситуации может предъявить в уполномоченный банк только поручение на покупку иностранной валюты.</w:t>
      </w:r>
    </w:p>
    <w:p w:rsidR="008C3919" w:rsidRPr="008C3919" w:rsidRDefault="008C3919" w:rsidP="008C3919">
      <w:pPr>
        <w:widowControl w:val="0"/>
        <w:numPr>
          <w:ilvl w:val="0"/>
          <w:numId w:val="47"/>
        </w:num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napToGrid w:val="0"/>
          <w:sz w:val="20"/>
          <w:szCs w:val="20"/>
          <w:lang w:val="ru-RU" w:eastAsia="ru-RU"/>
        </w:rPr>
        <w:t>Одновременно с Поручением на покупку иностранной валюты импортер может предъявить в уполномоченный банк копию иного документа, подтверждающего получение товара, например, накладные, заверенные в порядке, установленном исполняющим банком.</w:t>
      </w:r>
    </w:p>
    <w:p w:rsidR="008C3919" w:rsidRPr="008C3919" w:rsidRDefault="008C3919" w:rsidP="008C3919">
      <w:pPr>
        <w:widowControl w:val="0"/>
        <w:numPr>
          <w:ilvl w:val="0"/>
          <w:numId w:val="47"/>
        </w:num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napToGrid w:val="0"/>
          <w:sz w:val="20"/>
          <w:szCs w:val="20"/>
          <w:lang w:val="ru-RU" w:eastAsia="ru-RU"/>
        </w:rPr>
        <w:t>Наряду с Поручением на покупку иностранной валюты, импортер может предъявить в банк копии складских свидетельств (варранты), накладных и других документов, заверенных банком в установленном порядке.</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 xml:space="preserve">13. На сумму предварительного платежа (предварительной оплаты) в размере 100 </w:t>
      </w:r>
      <w:r w:rsidRPr="008C3919">
        <w:rPr>
          <w:rFonts w:ascii="Times New Roman" w:eastAsia="Calibri" w:hAnsi="Times New Roman" w:cs="Times New Roman"/>
          <w:b/>
          <w:i/>
          <w:snapToGrid w:val="0"/>
          <w:sz w:val="20"/>
          <w:szCs w:val="20"/>
          <w:lang w:val="ru-RU" w:eastAsia="ru-RU"/>
        </w:rPr>
        <w:t>%</w:t>
      </w:r>
      <w:r w:rsidRPr="008C3919">
        <w:rPr>
          <w:rFonts w:ascii="Times New Roman" w:eastAsia="Calibri" w:hAnsi="Times New Roman" w:cs="Times New Roman"/>
          <w:b/>
          <w:snapToGrid w:val="0"/>
          <w:sz w:val="20"/>
          <w:szCs w:val="20"/>
          <w:lang w:val="ru-RU" w:eastAsia="ru-RU"/>
        </w:rPr>
        <w:t xml:space="preserve"> контракта в учете импортера делается запись:</w:t>
      </w:r>
    </w:p>
    <w:p w:rsidR="008C3919" w:rsidRPr="008C3919" w:rsidRDefault="008C3919" w:rsidP="008C3919">
      <w:pPr>
        <w:widowControl w:val="0"/>
        <w:numPr>
          <w:ilvl w:val="0"/>
          <w:numId w:val="48"/>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счета 58 «Финансовые вложения», субсчет «Предоставленные займы в иностранной валюте»; Кредит счета 52 «Валютные счета». </w:t>
      </w:r>
    </w:p>
    <w:p w:rsidR="008C3919" w:rsidRPr="008C3919" w:rsidRDefault="008C3919" w:rsidP="008C3919">
      <w:pPr>
        <w:widowControl w:val="0"/>
        <w:numPr>
          <w:ilvl w:val="0"/>
          <w:numId w:val="48"/>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субсчет «Расчеты с иностранными поставщиками по выданным авансам»; Кредит счета 52 «Валютные счета». </w:t>
      </w:r>
    </w:p>
    <w:p w:rsidR="008C3919" w:rsidRPr="008C3919" w:rsidRDefault="008C3919" w:rsidP="008C3919">
      <w:pPr>
        <w:widowControl w:val="0"/>
        <w:numPr>
          <w:ilvl w:val="0"/>
          <w:numId w:val="48"/>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91 «Прочие доходы и расходы», субсчет 2 «Прочие расходы»; Кредит 52 «Валютные счета».</w:t>
      </w:r>
    </w:p>
    <w:p w:rsidR="008C3919" w:rsidRPr="008C3919" w:rsidRDefault="008C3919" w:rsidP="008C3919">
      <w:pPr>
        <w:spacing w:after="0" w:line="240" w:lineRule="auto"/>
        <w:rPr>
          <w:rFonts w:ascii="Times New Roman" w:eastAsia="Times New Roman" w:hAnsi="Times New Roman" w:cs="Times New Roman"/>
          <w:b/>
          <w:i/>
          <w:sz w:val="20"/>
          <w:szCs w:val="20"/>
          <w:lang w:val="ru-RU" w:eastAsia="ru-RU"/>
        </w:rPr>
      </w:pPr>
      <w:r w:rsidRPr="008C3919">
        <w:rPr>
          <w:rFonts w:ascii="Times New Roman" w:eastAsia="Times New Roman" w:hAnsi="Times New Roman" w:cs="Times New Roman"/>
          <w:b/>
          <w:sz w:val="20"/>
          <w:szCs w:val="20"/>
          <w:lang w:val="ru-RU" w:eastAsia="ru-RU"/>
        </w:rPr>
        <w:t>14. Подлежит ли отражению в учете экспортера сумма НДС с комиссионного вознаграждения посреднической организации?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2.Нет.</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3.Исполнение данного условия оговаривается в договоре комиссии.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4.Нет, если сумма комиссионного вознаграждения не превышает 1000 руб. с каждой сделки.</w:t>
      </w:r>
    </w:p>
    <w:p w:rsidR="008C3919" w:rsidRPr="008C3919" w:rsidRDefault="008C3919" w:rsidP="008C3919">
      <w:pPr>
        <w:spacing w:after="0" w:line="240" w:lineRule="auto"/>
        <w:rPr>
          <w:rFonts w:ascii="Times New Roman" w:eastAsia="Times New Roman" w:hAnsi="Times New Roman" w:cs="Times New Roman"/>
          <w:b/>
          <w:i/>
          <w:sz w:val="20"/>
          <w:szCs w:val="20"/>
          <w:lang w:val="ru-RU" w:eastAsia="ru-RU"/>
        </w:rPr>
      </w:pPr>
      <w:r w:rsidRPr="008C3919">
        <w:rPr>
          <w:rFonts w:ascii="Times New Roman" w:eastAsia="Times New Roman" w:hAnsi="Times New Roman" w:cs="Times New Roman"/>
          <w:b/>
          <w:sz w:val="20"/>
          <w:szCs w:val="20"/>
          <w:lang w:val="ru-RU" w:eastAsia="ru-RU"/>
        </w:rPr>
        <w:t>15. По результатам зачета бартерной сделки образовалась отрицательная курсовая разница. В учете она получила отражение следующей записью:</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91 «Прочие доходы и расходы», субсчет «Прочие расходы»; Кредит счета 62 «Расчеты с покупателями и заказчиками».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91 «Прочие доходы и расходы», субсчет «Прочие расходы»; Кредит счета 60 «Расчеты с поставщиками и подрядчиками», субсчет «Расчеты с поставщиками по акцептованным счетам».</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60 «Расчеты с поставщиками и подрядчиками», субсчет «Расчеты с поставщиками по акцептованным счетам»; Кредит счета 84 «Нераспределенная прибыль (непокрытый убыток)».</w:t>
      </w:r>
    </w:p>
    <w:p w:rsidR="008C3919" w:rsidRPr="008C3919" w:rsidRDefault="008C3919" w:rsidP="008C3919">
      <w:pPr>
        <w:spacing w:after="0" w:line="240" w:lineRule="auto"/>
        <w:rPr>
          <w:rFonts w:ascii="Times New Roman" w:eastAsia="Times New Roman" w:hAnsi="Times New Roman" w:cs="Times New Roman"/>
          <w:sz w:val="20"/>
          <w:szCs w:val="20"/>
          <w:lang w:val="ru-RU"/>
        </w:rPr>
      </w:pPr>
      <w:r w:rsidRPr="008C3919">
        <w:rPr>
          <w:rFonts w:ascii="Times New Roman" w:eastAsia="Times New Roman" w:hAnsi="Times New Roman" w:cs="Times New Roman"/>
          <w:sz w:val="20"/>
          <w:szCs w:val="20"/>
          <w:lang w:val="ru-RU"/>
        </w:rPr>
        <w:t xml:space="preserve">16. Как отразить в учете выпущенную из производства и сданную на склад готовую продукцию по фактической себестоимости, предназначенную для отгрузки на экспорт?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45 «Товары отгруженные»; Кредит счета 20 «Основное производство».</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90 «Продажи», субсчет «Себестоимость продаж»; Кредит счета 23 «Вспомогательные производства».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3.Дебет счета 43 «Готовая продукция», субсчет «Экспортные товары на складах поставщиков»; Кредит счета 20 «Основное производство», субсчет «Затраты по экспорту работ и услуг».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44 «Расходы на продажу»; Кредит счета 20 «Основное производство».</w:t>
      </w:r>
    </w:p>
    <w:p w:rsidR="008C3919" w:rsidRPr="008C3919" w:rsidRDefault="008C3919" w:rsidP="008C3919">
      <w:pPr>
        <w:spacing w:after="0" w:line="240" w:lineRule="auto"/>
        <w:rPr>
          <w:rFonts w:ascii="Times New Roman" w:eastAsia="Times New Roman" w:hAnsi="Times New Roman" w:cs="Times New Roman"/>
          <w:b/>
          <w:i/>
          <w:sz w:val="20"/>
          <w:szCs w:val="20"/>
          <w:lang w:val="ru-RU" w:eastAsia="ru-RU"/>
        </w:rPr>
      </w:pPr>
      <w:r w:rsidRPr="008C3919">
        <w:rPr>
          <w:rFonts w:ascii="Times New Roman" w:eastAsia="Times New Roman" w:hAnsi="Times New Roman" w:cs="Times New Roman"/>
          <w:b/>
          <w:sz w:val="20"/>
          <w:szCs w:val="20"/>
          <w:lang w:val="ru-RU" w:eastAsia="ru-RU"/>
        </w:rPr>
        <w:t>17. Как отразить в учете оприходование лицензии экспортером на осуществление внешнеэкономической деятельности?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08 «Вложения во внеоборотные активы»; Кредит счета 76 «Расчеты с разными дебиторами и кредиторами»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97 «Расходы будущих периодов»; Кредит счета 76 «Расчеты с разными дебиторами и кредиторами».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04 «Нематериальные активы»; Кредит счета 08 «Вложения во внеоборотные активы»</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04 «Нематериальные активы»; Кредит счета 76 «Расчеты с разными дебиторами и кредиторами».</w:t>
      </w:r>
    </w:p>
    <w:p w:rsidR="008C3919" w:rsidRPr="008C3919" w:rsidRDefault="008C3919" w:rsidP="008C3919">
      <w:pPr>
        <w:spacing w:after="0" w:line="240" w:lineRule="auto"/>
        <w:rPr>
          <w:rFonts w:ascii="Times New Roman" w:eastAsia="Times New Roman" w:hAnsi="Times New Roman" w:cs="Times New Roman"/>
          <w:sz w:val="20"/>
          <w:szCs w:val="20"/>
          <w:lang w:val="ru-RU"/>
        </w:rPr>
      </w:pPr>
      <w:r w:rsidRPr="008C3919">
        <w:rPr>
          <w:rFonts w:ascii="Times New Roman" w:eastAsia="Times New Roman" w:hAnsi="Times New Roman" w:cs="Times New Roman"/>
          <w:sz w:val="20"/>
          <w:szCs w:val="20"/>
          <w:lang w:val="ru-RU"/>
        </w:rPr>
        <w:t>18. Какой записью следует отразить в учете экспортера сумму комиссионного вознаграждения, причитающуюся посреднической организации?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45 «Товары отгруженные», субсчет «Экспортные товары по прямым отправкам»; Кредит счета 76 «Расчеты с разными дебиторами и кредиторами».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90 «Продажи», субсчет «Себестоимость продаж»; Кредит счета 76 «Расчеты с разными дебиторами и кредиторами».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3.Дебет счета 62 «Расчеты с покупателями и заказчиками»; Кредит счета 76 «Расчеты с разными дебиторами и кредиторами».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44 «Расходы на продажу»; Кредит счета 62 «Расчеты с покупателями и заказчиками».</w:t>
      </w:r>
    </w:p>
    <w:p w:rsidR="008C3919" w:rsidRPr="008C3919" w:rsidRDefault="008C3919" w:rsidP="008C3919">
      <w:pPr>
        <w:widowControl w:val="0"/>
        <w:spacing w:after="0" w:line="240" w:lineRule="auto"/>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19. Экспортером уплачены с депозита таможни таможенные сборы в иностранной валюте, на основании чего в учете сделана следующая запись:</w:t>
      </w:r>
      <w:r w:rsidRPr="008C3919">
        <w:rPr>
          <w:rFonts w:ascii="Times New Roman" w:eastAsia="Calibri" w:hAnsi="Times New Roman" w:cs="Times New Roman"/>
          <w:snapToGrid w:val="0"/>
          <w:sz w:val="20"/>
          <w:szCs w:val="20"/>
          <w:lang w:val="ru-RU" w:eastAsia="ru-RU"/>
        </w:rPr>
        <w:t xml:space="preserve">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44 «Расходы на продажу»; Кредит счета 52 «Валютные счета»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44 «Расходы на продажу»; Кредит счета 76 «Расчеты с разными дебиторами и кредиторами»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45 «Товары отгруженные»; Кредит счета 76 «Расчеты с разными дебиторами и кредиторами»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90 «Продажи», субсчет «Себестоимость продаж»; Кредит счета 76 «Расчеты с разными дебиторами и кредиторами».</w:t>
      </w:r>
    </w:p>
    <w:p w:rsidR="008C3919" w:rsidRPr="008C3919" w:rsidRDefault="008C3919" w:rsidP="008C3919">
      <w:pPr>
        <w:spacing w:after="0" w:line="240" w:lineRule="auto"/>
        <w:rPr>
          <w:rFonts w:ascii="Times New Roman" w:eastAsia="Times New Roman" w:hAnsi="Times New Roman" w:cs="Times New Roman"/>
          <w:i/>
          <w:sz w:val="20"/>
          <w:szCs w:val="20"/>
          <w:lang w:val="ru-RU"/>
        </w:rPr>
      </w:pPr>
      <w:r w:rsidRPr="008C3919">
        <w:rPr>
          <w:rFonts w:ascii="Times New Roman" w:eastAsia="Times New Roman" w:hAnsi="Times New Roman" w:cs="Times New Roman"/>
          <w:sz w:val="20"/>
          <w:szCs w:val="20"/>
          <w:lang w:val="ru-RU"/>
        </w:rPr>
        <w:t xml:space="preserve">20. В учете экспортера на сумму гарантии, полученной от иностранного банка импортера в счет предстоящих платежей по ранее заключенному контракту, делается запись: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62 «Расчеты с иностранными покупателями и заказчиками»; Кредит счета 98 «Доходы будущих периодов».</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58 «Финансовые вложения»; Кредит счета 98 «Доходы будущих периодов».</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008 «Обеспечение обязательств и платежей полученные».</w:t>
      </w:r>
    </w:p>
    <w:p w:rsidR="008C3919" w:rsidRPr="008C3919" w:rsidRDefault="008C3919" w:rsidP="008C3919">
      <w:pPr>
        <w:spacing w:after="0" w:line="240" w:lineRule="auto"/>
        <w:jc w:val="both"/>
        <w:rPr>
          <w:rFonts w:ascii="Times New Roman" w:eastAsia="Calibri" w:hAnsi="Times New Roman" w:cs="Times New Roman"/>
          <w:b/>
          <w:sz w:val="20"/>
          <w:szCs w:val="20"/>
          <w:lang w:val="ru-RU" w:eastAsia="ru-RU"/>
        </w:rPr>
      </w:pPr>
      <w:r w:rsidRPr="008C3919">
        <w:rPr>
          <w:rFonts w:ascii="Times New Roman" w:eastAsia="Calibri" w:hAnsi="Times New Roman" w:cs="Times New Roman"/>
          <w:b/>
          <w:sz w:val="20"/>
          <w:szCs w:val="20"/>
          <w:lang w:val="ru-RU" w:eastAsia="ru-RU"/>
        </w:rPr>
        <w:t xml:space="preserve">3. </w:t>
      </w:r>
      <w:r w:rsidRPr="008C3919">
        <w:rPr>
          <w:rFonts w:ascii="Times New Roman" w:eastAsia="Calibri" w:hAnsi="Times New Roman" w:cs="Times New Roman"/>
          <w:b/>
          <w:snapToGrid w:val="0"/>
          <w:sz w:val="20"/>
          <w:szCs w:val="20"/>
          <w:lang w:val="ru-RU" w:eastAsia="ru-RU"/>
        </w:rPr>
        <w:t>Проанализируйте предложенную ситуацию. Произведите необходимые расчеты. Составьте бухгалтерские проводки в журнале учета хозяйственных операций ВЭД (40 баллов)</w:t>
      </w:r>
    </w:p>
    <w:tbl>
      <w:tblPr>
        <w:tblW w:w="0" w:type="auto"/>
        <w:tblLook w:val="04A0" w:firstRow="1" w:lastRow="0" w:firstColumn="1" w:lastColumn="0" w:noHBand="0" w:noVBand="1"/>
      </w:tblPr>
      <w:tblGrid>
        <w:gridCol w:w="10422"/>
      </w:tblGrid>
      <w:tr w:rsidR="008C3919" w:rsidRPr="008C3919" w:rsidTr="00075026">
        <w:trPr>
          <w:cantSplit/>
        </w:trPr>
        <w:tc>
          <w:tcPr>
            <w:tcW w:w="0" w:type="auto"/>
          </w:tcPr>
          <w:p w:rsidR="008C3919" w:rsidRPr="008C3919" w:rsidRDefault="008C3919" w:rsidP="008C3919">
            <w:pPr>
              <w:spacing w:after="0" w:line="240" w:lineRule="auto"/>
              <w:ind w:firstLine="709"/>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Отразите реэкспортные операции с завозом импортного товара на территорию Российской Федерации. 11.10 был оприходован импортный товар стоимостью 1000 долл. США. В этот же день он был передан на реэкспорт. 17.10 покупателю товара были предъявлены расчетные документы для оплаты, что явилось моментом перехода права собственности на товар к покупателю. При этом контрактная стоимость реэкспортного товара составила 1500 долл. США. 9.11 на валютный счет организации поступила оплата за реэкспортный товар. Курсы валют: 11.10 – 42,1 руб. за долл., 17.10 – 42,4 руб. за долл., 31.10 – 42,3 руб. за долл.,  9.11 – 42,2 руб. за долл.</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p>
          <w:p w:rsidR="008C3919" w:rsidRPr="008C3919" w:rsidRDefault="008C3919" w:rsidP="008C3919">
            <w:pPr>
              <w:spacing w:after="0" w:line="240" w:lineRule="auto"/>
              <w:textAlignment w:val="baseline"/>
              <w:rPr>
                <w:rFonts w:ascii="Times New Roman" w:eastAsia="Calibri" w:hAnsi="Times New Roman" w:cs="Times New Roman"/>
                <w:sz w:val="20"/>
                <w:szCs w:val="20"/>
                <w:vertAlign w:val="superscript"/>
                <w:lang w:val="ru-RU" w:eastAsia="ru-RU"/>
              </w:rPr>
            </w:pPr>
            <w:r w:rsidRPr="008C3919">
              <w:rPr>
                <w:rFonts w:ascii="Times New Roman" w:eastAsia="Calibri" w:hAnsi="Times New Roman" w:cs="Times New Roman"/>
                <w:sz w:val="20"/>
                <w:szCs w:val="20"/>
                <w:lang w:val="ru-RU" w:eastAsia="ru-RU"/>
              </w:rPr>
              <w:t>Составитель     ____________________Э.Ю.Демьяненко</w:t>
            </w:r>
            <w:r w:rsidRPr="008C3919">
              <w:rPr>
                <w:rFonts w:ascii="Times New Roman" w:eastAsia="Calibri" w:hAnsi="Times New Roman" w:cs="Times New Roman"/>
                <w:sz w:val="20"/>
                <w:szCs w:val="20"/>
                <w:vertAlign w:val="superscript"/>
                <w:lang w:val="ru-RU" w:eastAsia="ru-RU"/>
              </w:rPr>
              <w:t>                                                                                        </w:t>
            </w:r>
          </w:p>
          <w:p w:rsidR="008C3919" w:rsidRPr="008C3919" w:rsidRDefault="008C3919" w:rsidP="008C3919">
            <w:pPr>
              <w:spacing w:after="0" w:line="240" w:lineRule="auto"/>
              <w:textAlignment w:val="baseline"/>
              <w:rPr>
                <w:rFonts w:ascii="Times New Roman" w:eastAsia="Calibri" w:hAnsi="Times New Roman" w:cs="Times New Roman"/>
                <w:sz w:val="20"/>
                <w:szCs w:val="20"/>
                <w:vertAlign w:val="superscript"/>
                <w:lang w:val="ru-RU" w:eastAsia="ru-RU"/>
              </w:rPr>
            </w:pP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Заведующий кафедрой______________________ Н.Т. Лабынцев</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xml:space="preserve"> «____»__________________2018 г. </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p>
          <w:p w:rsidR="008C3919" w:rsidRPr="008C3919" w:rsidRDefault="008C3919" w:rsidP="008C3919">
            <w:pPr>
              <w:spacing w:after="0" w:line="240" w:lineRule="auto"/>
              <w:textAlignment w:val="baseline"/>
              <w:rPr>
                <w:rFonts w:ascii="Times New Roman" w:eastAsia="Calibri" w:hAnsi="Times New Roman" w:cs="Times New Roman"/>
                <w:b/>
                <w:sz w:val="20"/>
                <w:szCs w:val="20"/>
                <w:lang w:val="ru-RU" w:eastAsia="ru-RU"/>
              </w:rPr>
            </w:pPr>
            <w:r w:rsidRPr="008C3919">
              <w:rPr>
                <w:rFonts w:ascii="Times New Roman" w:eastAsia="Calibri" w:hAnsi="Times New Roman" w:cs="Times New Roman"/>
                <w:b/>
                <w:sz w:val="20"/>
                <w:szCs w:val="20"/>
                <w:lang w:val="ru-RU" w:eastAsia="ru-RU"/>
              </w:rPr>
              <w:t>Критерии оценивания: </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В зависимости от количества набранных балов:</w:t>
            </w:r>
          </w:p>
          <w:tbl>
            <w:tblPr>
              <w:tblW w:w="9720" w:type="dxa"/>
              <w:tblLook w:val="01E0" w:firstRow="1" w:lastRow="1" w:firstColumn="1" w:lastColumn="1" w:noHBand="0" w:noVBand="0"/>
            </w:tblPr>
            <w:tblGrid>
              <w:gridCol w:w="1620"/>
              <w:gridCol w:w="8100"/>
            </w:tblGrid>
            <w:tr w:rsidR="008C3919" w:rsidRPr="008C3919" w:rsidTr="00075026">
              <w:tc>
                <w:tcPr>
                  <w:tcW w:w="162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50-100 -</w:t>
                  </w:r>
                </w:p>
              </w:tc>
              <w:tc>
                <w:tcPr>
                  <w:tcW w:w="810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зачтено</w:t>
                  </w:r>
                </w:p>
              </w:tc>
            </w:tr>
            <w:tr w:rsidR="008C3919" w:rsidRPr="008C3919" w:rsidTr="00075026">
              <w:tc>
                <w:tcPr>
                  <w:tcW w:w="162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Менее 50 -</w:t>
                  </w:r>
                </w:p>
              </w:tc>
              <w:tc>
                <w:tcPr>
                  <w:tcW w:w="810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xml:space="preserve">незачтено </w:t>
                  </w:r>
                </w:p>
              </w:tc>
            </w:tr>
          </w:tbl>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p>
        </w:tc>
      </w:tr>
      <w:tr w:rsidR="008C3919" w:rsidRPr="008C3919" w:rsidTr="00075026">
        <w:trPr>
          <w:cantSplit/>
        </w:trPr>
        <w:tc>
          <w:tcPr>
            <w:tcW w:w="0" w:type="auto"/>
          </w:tcPr>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p>
        </w:tc>
      </w:tr>
    </w:tbl>
    <w:p w:rsidR="008C3919" w:rsidRPr="008C3919" w:rsidRDefault="008C3919" w:rsidP="008C3919">
      <w:pPr>
        <w:shd w:val="clear" w:color="auto" w:fill="FFFFFF"/>
        <w:spacing w:after="0" w:line="240" w:lineRule="auto"/>
        <w:jc w:val="center"/>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Министерство образования и науки Российской Федерации</w:t>
      </w:r>
    </w:p>
    <w:p w:rsidR="008C3919" w:rsidRPr="008C3919" w:rsidRDefault="008C3919" w:rsidP="008C3919">
      <w:pPr>
        <w:shd w:val="clear" w:color="auto" w:fill="FFFFFF"/>
        <w:spacing w:after="0" w:line="240" w:lineRule="auto"/>
        <w:ind w:firstLine="709"/>
        <w:jc w:val="center"/>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Федеральное государственное бюджетное образовательное учреждение высшего образования</w:t>
      </w:r>
    </w:p>
    <w:p w:rsidR="008C3919" w:rsidRPr="008C3919" w:rsidRDefault="008C3919" w:rsidP="008C3919">
      <w:pPr>
        <w:shd w:val="clear" w:color="auto" w:fill="FFFFFF"/>
        <w:spacing w:after="0" w:line="240" w:lineRule="auto"/>
        <w:jc w:val="center"/>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«Ростовский государственный экономический университет (РИНХ)»</w:t>
      </w:r>
    </w:p>
    <w:p w:rsidR="008C3919" w:rsidRPr="008C3919" w:rsidRDefault="008C3919" w:rsidP="008C3919">
      <w:pPr>
        <w:spacing w:after="0" w:line="240" w:lineRule="auto"/>
        <w:jc w:val="center"/>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Кафедра бухгалтерского учета</w:t>
      </w:r>
    </w:p>
    <w:p w:rsidR="008C3919" w:rsidRPr="008C3919" w:rsidRDefault="008C3919" w:rsidP="008C3919">
      <w:pPr>
        <w:tabs>
          <w:tab w:val="left" w:pos="500"/>
        </w:tabs>
        <w:spacing w:after="0" w:line="240" w:lineRule="auto"/>
        <w:jc w:val="center"/>
        <w:rPr>
          <w:rFonts w:ascii="Times New Roman" w:eastAsia="Calibri" w:hAnsi="Times New Roman" w:cs="Times New Roman"/>
          <w:sz w:val="20"/>
          <w:szCs w:val="20"/>
          <w:lang w:val="ru-RU" w:eastAsia="ko-KR"/>
        </w:rPr>
      </w:pPr>
    </w:p>
    <w:p w:rsidR="008C3919" w:rsidRPr="008C3919" w:rsidRDefault="008C3919" w:rsidP="008C3919">
      <w:pPr>
        <w:tabs>
          <w:tab w:val="left" w:pos="500"/>
        </w:tabs>
        <w:spacing w:after="0" w:line="240" w:lineRule="auto"/>
        <w:jc w:val="center"/>
        <w:rPr>
          <w:rFonts w:ascii="Times New Roman" w:eastAsia="Calibri" w:hAnsi="Times New Roman" w:cs="Times New Roman"/>
          <w:b/>
          <w:sz w:val="20"/>
          <w:szCs w:val="20"/>
          <w:lang w:val="ru-RU" w:eastAsia="ko-KR"/>
        </w:rPr>
      </w:pPr>
      <w:r w:rsidRPr="008C3919">
        <w:rPr>
          <w:rFonts w:ascii="Times New Roman" w:eastAsia="Calibri" w:hAnsi="Times New Roman" w:cs="Times New Roman"/>
          <w:b/>
          <w:sz w:val="20"/>
          <w:szCs w:val="20"/>
          <w:lang w:val="ru-RU" w:eastAsia="ko-KR"/>
        </w:rPr>
        <w:t>ЗАЧЕТНОЕ ЗАДАНИЕ  № 5</w:t>
      </w:r>
    </w:p>
    <w:p w:rsidR="008C3919" w:rsidRPr="008C3919" w:rsidRDefault="008C3919" w:rsidP="008C3919">
      <w:pPr>
        <w:tabs>
          <w:tab w:val="left" w:pos="500"/>
        </w:tabs>
        <w:spacing w:after="0" w:line="240" w:lineRule="auto"/>
        <w:jc w:val="center"/>
        <w:rPr>
          <w:rFonts w:ascii="Times New Roman" w:eastAsia="Calibri" w:hAnsi="Times New Roman" w:cs="Times New Roman"/>
          <w:i/>
          <w:sz w:val="20"/>
          <w:szCs w:val="20"/>
          <w:lang w:val="ru-RU" w:eastAsia="ko-KR"/>
        </w:rPr>
      </w:pPr>
      <w:r w:rsidRPr="008C3919">
        <w:rPr>
          <w:rFonts w:ascii="Times New Roman" w:eastAsia="Calibri" w:hAnsi="Times New Roman" w:cs="Times New Roman"/>
          <w:sz w:val="20"/>
          <w:szCs w:val="20"/>
          <w:lang w:val="ru-RU" w:eastAsia="ko-KR"/>
        </w:rPr>
        <w:t>по дисциплине</w:t>
      </w:r>
      <w:r w:rsidRPr="008C3919">
        <w:rPr>
          <w:rFonts w:ascii="Times New Roman" w:eastAsia="Calibri" w:hAnsi="Times New Roman" w:cs="Times New Roman"/>
          <w:b/>
          <w:i/>
          <w:sz w:val="20"/>
          <w:szCs w:val="20"/>
          <w:lang w:val="ru-RU" w:eastAsia="ko-KR"/>
        </w:rPr>
        <w:t xml:space="preserve"> </w:t>
      </w:r>
      <w:r w:rsidRPr="008C3919">
        <w:rPr>
          <w:rFonts w:ascii="Times New Roman" w:eastAsia="Calibri" w:hAnsi="Times New Roman" w:cs="Times New Roman"/>
          <w:sz w:val="20"/>
          <w:szCs w:val="20"/>
          <w:vertAlign w:val="superscript"/>
          <w:lang w:val="ru-RU" w:eastAsia="ko-KR"/>
        </w:rPr>
        <w:t xml:space="preserve">  </w:t>
      </w:r>
      <w:r w:rsidRPr="008C3919">
        <w:rPr>
          <w:rFonts w:ascii="Times New Roman" w:eastAsia="Calibri" w:hAnsi="Times New Roman" w:cs="Times New Roman"/>
          <w:b/>
          <w:sz w:val="20"/>
          <w:szCs w:val="20"/>
          <w:lang w:val="ru-RU" w:eastAsia="ko-KR"/>
        </w:rPr>
        <w:t>Учет внешнеторговых операций в коммерческих организациях</w:t>
      </w:r>
    </w:p>
    <w:p w:rsidR="008C3919" w:rsidRPr="008C3919" w:rsidRDefault="008C3919" w:rsidP="008C3919">
      <w:pPr>
        <w:spacing w:after="0" w:line="240" w:lineRule="auto"/>
        <w:jc w:val="center"/>
        <w:textAlignment w:val="baseline"/>
        <w:rPr>
          <w:rFonts w:ascii="Times New Roman" w:eastAsia="Calibri" w:hAnsi="Times New Roman" w:cs="Times New Roman"/>
          <w:sz w:val="20"/>
          <w:szCs w:val="20"/>
          <w:lang w:val="ru-RU" w:eastAsia="ru-RU"/>
        </w:rPr>
      </w:pPr>
    </w:p>
    <w:p w:rsidR="008C3919" w:rsidRPr="008C3919" w:rsidRDefault="008C3919" w:rsidP="008C3919">
      <w:pPr>
        <w:spacing w:after="0" w:line="240" w:lineRule="auto"/>
        <w:rPr>
          <w:rFonts w:ascii="Times New Roman" w:eastAsia="Times New Roman" w:hAnsi="Times New Roman" w:cs="Times New Roman"/>
          <w:b/>
          <w:sz w:val="20"/>
          <w:szCs w:val="20"/>
          <w:lang w:val="ru-RU"/>
        </w:rPr>
      </w:pPr>
      <w:r w:rsidRPr="008C3919">
        <w:rPr>
          <w:rFonts w:ascii="Times New Roman" w:eastAsia="Times New Roman" w:hAnsi="Times New Roman" w:cs="Times New Roman"/>
          <w:b/>
          <w:sz w:val="20"/>
          <w:szCs w:val="20"/>
          <w:lang w:val="ru-RU"/>
        </w:rPr>
        <w:t>1. Вопрос. Изложите порядок оформления договоров в условных единицах бухучет и налогообложение (баллов – 30)</w:t>
      </w:r>
    </w:p>
    <w:p w:rsidR="008C3919" w:rsidRPr="008C3919" w:rsidRDefault="008C3919" w:rsidP="008C3919">
      <w:pPr>
        <w:spacing w:after="0" w:line="240" w:lineRule="auto"/>
        <w:rPr>
          <w:rFonts w:ascii="Times New Roman" w:eastAsia="Times New Roman" w:hAnsi="Times New Roman" w:cs="Times New Roman"/>
          <w:b/>
          <w:sz w:val="20"/>
          <w:szCs w:val="20"/>
          <w:lang w:val="ru-RU"/>
        </w:rPr>
      </w:pPr>
      <w:r w:rsidRPr="008C3919">
        <w:rPr>
          <w:rFonts w:ascii="Times New Roman" w:eastAsia="Times New Roman" w:hAnsi="Times New Roman" w:cs="Times New Roman"/>
          <w:b/>
          <w:sz w:val="20"/>
          <w:szCs w:val="20"/>
          <w:lang w:val="ru-RU"/>
        </w:rPr>
        <w:t>1. Решите тестовое задание, укажите номер правильного ответа</w:t>
      </w:r>
      <w:r w:rsidRPr="008C3919">
        <w:rPr>
          <w:rFonts w:ascii="Times New Roman" w:eastAsia="Times New Roman" w:hAnsi="Times New Roman" w:cs="Times New Roman"/>
          <w:b/>
          <w:snapToGrid w:val="0"/>
          <w:sz w:val="20"/>
          <w:szCs w:val="20"/>
          <w:lang w:val="ru-RU"/>
        </w:rPr>
        <w:t xml:space="preserve"> </w:t>
      </w:r>
      <w:r w:rsidRPr="008C3919">
        <w:rPr>
          <w:rFonts w:ascii="Times New Roman" w:eastAsia="Times New Roman" w:hAnsi="Times New Roman" w:cs="Times New Roman"/>
          <w:b/>
          <w:sz w:val="20"/>
          <w:szCs w:val="20"/>
          <w:lang w:val="ru-RU"/>
        </w:rPr>
        <w:t>(баллов – 30):</w:t>
      </w:r>
    </w:p>
    <w:p w:rsidR="008C3919" w:rsidRPr="008C3919" w:rsidRDefault="008C3919" w:rsidP="008C3919">
      <w:pPr>
        <w:snapToGrid w:val="0"/>
        <w:spacing w:after="0" w:line="240" w:lineRule="auto"/>
        <w:jc w:val="both"/>
        <w:rPr>
          <w:rFonts w:ascii="Times New Roman" w:eastAsia="Times New Roman" w:hAnsi="Times New Roman" w:cs="Times New Roman"/>
          <w:b/>
          <w:sz w:val="20"/>
          <w:szCs w:val="20"/>
          <w:lang w:val="ru-RU" w:eastAsia="ru-RU"/>
        </w:rPr>
      </w:pPr>
      <w:r w:rsidRPr="008C3919">
        <w:rPr>
          <w:rFonts w:ascii="Times New Roman" w:eastAsia="Times New Roman" w:hAnsi="Times New Roman" w:cs="Times New Roman"/>
          <w:b/>
          <w:sz w:val="20"/>
          <w:szCs w:val="20"/>
          <w:lang w:val="ru-RU" w:eastAsia="ru-RU"/>
        </w:rPr>
        <w:t>1. На территории Российской федерации действует</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21 таможенный режим</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11 таможенных режимов</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17 таможенных режимов.</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2. Курсовая разница - это?</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Разница между рублевой оценкой соответствующих активов или обязательств, стоимость которых выражена в иностранной валюте, исчисленной по курсу ЦБ РФ на дату исполнения обязательств по оплате или дату составления бухгалтерской отчетности за отчетный период, и рублевой оценкой этих активов и обязательств, исчисленной по курсу ЦК РФ на дату принятия их бухгалтерской отчетности за предыдущий отчетный период</w:t>
      </w:r>
    </w:p>
    <w:p w:rsidR="008C3919" w:rsidRPr="008C3919" w:rsidRDefault="008C3919" w:rsidP="008C3919">
      <w:pPr>
        <w:widowControl w:val="0"/>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napToGrid w:val="0"/>
          <w:sz w:val="20"/>
          <w:szCs w:val="20"/>
          <w:lang w:val="ru-RU" w:eastAsia="ru-RU"/>
        </w:rPr>
        <w:t>2. Разница между рублевой оценкой фактически поступившего в качестве выручки актива, выраженного в иностранной валюте (условных денежных единиц), исчисленной по официальному или иному согласованному курсу на дату признания выручки в бухгалтерском учете</w:t>
      </w:r>
    </w:p>
    <w:p w:rsidR="008C3919" w:rsidRPr="008C3919" w:rsidRDefault="008C3919" w:rsidP="008C3919">
      <w:pPr>
        <w:widowControl w:val="0"/>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3. Разница между рублевой оценкой актива или обязательства, стоимость которых выражена в иностранной валюте, на дату исполнения обязательств по оплате или на отчетную дату данного отчетного периода и рублевой оценкой этого же актива или обязательства на дату принятия его к бухгалтерскому учету в отчетном периоде или на отчетную дату предыдущего отчетного периода.</w:t>
      </w:r>
    </w:p>
    <w:p w:rsidR="008C3919" w:rsidRPr="008C3919" w:rsidRDefault="008C3919" w:rsidP="008C3919">
      <w:pPr>
        <w:spacing w:after="0" w:line="240" w:lineRule="auto"/>
        <w:rPr>
          <w:rFonts w:ascii="Times New Roman" w:eastAsia="Times New Roman" w:hAnsi="Times New Roman" w:cs="Times New Roman"/>
          <w:b/>
          <w:sz w:val="20"/>
          <w:szCs w:val="20"/>
          <w:lang w:val="ru-RU" w:eastAsia="ru-RU"/>
        </w:rPr>
      </w:pPr>
      <w:r w:rsidRPr="008C3919">
        <w:rPr>
          <w:rFonts w:ascii="Times New Roman" w:eastAsia="Times New Roman" w:hAnsi="Times New Roman" w:cs="Times New Roman"/>
          <w:b/>
          <w:sz w:val="20"/>
          <w:szCs w:val="20"/>
          <w:lang w:val="ru-RU" w:eastAsia="ru-RU"/>
        </w:rPr>
        <w:t xml:space="preserve">3. На каком счете организация ведет учет денежных средств в иностранной валюте, предназначенных на выдачу работникам персонала для зарубежных командировок? </w:t>
      </w:r>
    </w:p>
    <w:p w:rsidR="008C3919" w:rsidRPr="008C3919" w:rsidRDefault="008C3919" w:rsidP="008C3919">
      <w:p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1.На счете 55 «Специальные счета в банках», субсчет 3 «Депозитные счета»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2.На счете 57 «Переводы в пути», субсчет «Сберегательная касса».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3.На счете 50 «Касса», субсчет «Валютная касса».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4.На счете 52 «Валютные счета», субсчет 1 «Валютные счета внутри страны».</w:t>
      </w:r>
      <w:r w:rsidRPr="008C3919">
        <w:rPr>
          <w:rFonts w:ascii="Times New Roman" w:eastAsia="Calibri" w:hAnsi="Times New Roman" w:cs="Times New Roman"/>
          <w:snapToGrid w:val="0"/>
          <w:sz w:val="20"/>
          <w:szCs w:val="20"/>
          <w:lang w:val="ru-RU" w:eastAsia="ru-RU"/>
        </w:rPr>
        <w:tab/>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4. Органом валютного регулирования в Российской Федерации является:</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1.Центральный банк РФ и Правительство РФ</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2.Центральный банк РФ, Федеральная таможенная служба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3.Центральный банк РФ, Федеральная таможенная служба РФ и Правительство РФ</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z w:val="20"/>
          <w:szCs w:val="20"/>
          <w:lang w:val="ru-RU" w:eastAsia="ru-RU"/>
        </w:rPr>
        <w:t xml:space="preserve">5. </w:t>
      </w:r>
      <w:r w:rsidRPr="008C3919">
        <w:rPr>
          <w:rFonts w:ascii="Times New Roman" w:eastAsia="Calibri" w:hAnsi="Times New Roman" w:cs="Times New Roman"/>
          <w:b/>
          <w:snapToGrid w:val="0"/>
          <w:sz w:val="20"/>
          <w:szCs w:val="20"/>
          <w:lang w:val="ru-RU" w:eastAsia="ru-RU"/>
        </w:rPr>
        <w:t xml:space="preserve">Таможенное оформление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1. Таможенная процедура, определяющая совокупность требований и условий, включающих порядок применения в отношении товаров и транспортных средств таможенных пошлин, налогов и запретов и ограничений, установленных в соответствии с законодательством Российской Федерации о государственном регулировании внешнеторговой деятельности, а также статус товаров и транспортных средств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Предусматривает помещение таких товаров и транспортных средств под определенный таможенный режим и выполнение необходимых действий в нем исходя из требований и положений Таможенного кодекса РФ.</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Свод ставок таможенных пошлин (таможенного тарифа), применяемых к товарам, перемещаемым через таможенную границу РФ и систематизированных в соответствии с Товарной номенклатурой ВЭД.</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6.</w:t>
      </w:r>
      <w:r w:rsidRPr="008C3919">
        <w:rPr>
          <w:rFonts w:ascii="Times New Roman" w:eastAsia="Calibri" w:hAnsi="Times New Roman" w:cs="Times New Roman"/>
          <w:snapToGrid w:val="0"/>
          <w:sz w:val="20"/>
          <w:szCs w:val="20"/>
          <w:lang w:val="ru-RU" w:eastAsia="ru-RU"/>
        </w:rPr>
        <w:t xml:space="preserve"> </w:t>
      </w:r>
      <w:r w:rsidRPr="008C3919">
        <w:rPr>
          <w:rFonts w:ascii="Times New Roman" w:eastAsia="Calibri" w:hAnsi="Times New Roman" w:cs="Times New Roman"/>
          <w:b/>
          <w:snapToGrid w:val="0"/>
          <w:sz w:val="20"/>
          <w:szCs w:val="20"/>
          <w:lang w:val="ru-RU" w:eastAsia="ru-RU"/>
        </w:rPr>
        <w:t>Вправе ли резиденты иметь счета в иностранной валюте в банках за пределами РФ, в частности в странах, являющихся членами ОЭСР или ФАТФ?</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1.Да, если организация имеет свое представительство, которое находится на территории другого государства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2.Да, без всяких ограничений</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3.Да, в случаях и на условиях, устанавливаемых Банком России</w:t>
      </w:r>
    </w:p>
    <w:p w:rsidR="008C3919" w:rsidRPr="008C3919" w:rsidRDefault="008C3919" w:rsidP="008C3919">
      <w:pPr>
        <w:widowControl w:val="0"/>
        <w:spacing w:after="0" w:line="240" w:lineRule="auto"/>
        <w:jc w:val="both"/>
        <w:rPr>
          <w:rFonts w:ascii="Times New Roman" w:eastAsia="Calibri" w:hAnsi="Times New Roman" w:cs="Times New Roman"/>
          <w:b/>
          <w:sz w:val="20"/>
          <w:szCs w:val="20"/>
          <w:lang w:val="ru-RU" w:eastAsia="ru-RU"/>
        </w:rPr>
      </w:pPr>
      <w:r w:rsidRPr="008C3919">
        <w:rPr>
          <w:rFonts w:ascii="Times New Roman" w:eastAsia="Calibri" w:hAnsi="Times New Roman" w:cs="Times New Roman"/>
          <w:b/>
          <w:snapToGrid w:val="0"/>
          <w:sz w:val="20"/>
          <w:szCs w:val="20"/>
          <w:lang w:val="ru-RU" w:eastAsia="ru-RU"/>
        </w:rPr>
        <w:t>7. О</w:t>
      </w:r>
      <w:r w:rsidRPr="008C3919">
        <w:rPr>
          <w:rFonts w:ascii="Times New Roman" w:eastAsia="Calibri" w:hAnsi="Times New Roman" w:cs="Times New Roman"/>
          <w:b/>
          <w:sz w:val="20"/>
          <w:szCs w:val="20"/>
          <w:lang w:val="ru-RU" w:eastAsia="ru-RU"/>
        </w:rPr>
        <w:t>сновными принципами валютного регулирования и валютного контроля в Российской Федерации являются:</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1. 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предоставление исключительного права на экспорт и импорт отдельных товаров; единство внешней и внутренней валютной политики Российской Федерации;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2. 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единство внешней и внутренней валютной политики Российской Федерации;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3. 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предоставление исключительного права на экспорт и импорт отдельных товаров;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8C3919" w:rsidRPr="008C3919" w:rsidRDefault="008C3919" w:rsidP="008C3919">
      <w:pPr>
        <w:snapToGrid w:val="0"/>
        <w:spacing w:after="0" w:line="240" w:lineRule="auto"/>
        <w:jc w:val="both"/>
        <w:rPr>
          <w:rFonts w:ascii="Times New Roman" w:eastAsia="Times New Roman" w:hAnsi="Times New Roman" w:cs="Times New Roman"/>
          <w:b/>
          <w:sz w:val="20"/>
          <w:szCs w:val="20"/>
          <w:lang w:val="ru-RU" w:eastAsia="ru-RU"/>
        </w:rPr>
      </w:pPr>
      <w:r w:rsidRPr="008C3919">
        <w:rPr>
          <w:rFonts w:ascii="Times New Roman" w:eastAsia="Times New Roman" w:hAnsi="Times New Roman" w:cs="Times New Roman"/>
          <w:b/>
          <w:sz w:val="20"/>
          <w:szCs w:val="20"/>
          <w:lang w:val="ru-RU" w:eastAsia="ru-RU"/>
        </w:rPr>
        <w:t>8. Действуют следующие виды ставок таможенных пошлин:</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1.Адвалорные, специфические, комбинированные</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2.Адвалорные, специфические, антидемпинговые, комбинированные</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3.Антидемпинговые, комбинированные, адвалорные, специфические, компенсационные</w:t>
      </w:r>
    </w:p>
    <w:p w:rsidR="008C3919" w:rsidRPr="008C3919" w:rsidRDefault="008C3919" w:rsidP="008C3919">
      <w:pPr>
        <w:spacing w:after="0" w:line="240" w:lineRule="auto"/>
        <w:rPr>
          <w:rFonts w:ascii="Times New Roman" w:eastAsia="Times New Roman" w:hAnsi="Times New Roman" w:cs="Times New Roman"/>
          <w:i/>
          <w:sz w:val="20"/>
          <w:szCs w:val="20"/>
          <w:lang w:val="ru-RU"/>
        </w:rPr>
      </w:pPr>
      <w:r w:rsidRPr="008C3919">
        <w:rPr>
          <w:rFonts w:ascii="Times New Roman" w:eastAsia="Times New Roman" w:hAnsi="Times New Roman" w:cs="Times New Roman"/>
          <w:sz w:val="20"/>
          <w:szCs w:val="20"/>
          <w:lang w:val="ru-RU"/>
        </w:rPr>
        <w:t xml:space="preserve">9. Принятие к учету расходов по сертификации импортных товаров отражается в учете записью: </w:t>
      </w:r>
    </w:p>
    <w:p w:rsidR="008C3919" w:rsidRPr="008C3919" w:rsidRDefault="008C3919" w:rsidP="008C3919">
      <w:pPr>
        <w:widowControl w:val="0"/>
        <w:numPr>
          <w:ilvl w:val="0"/>
          <w:numId w:val="49"/>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счета 41 «Товары»; Кредит счета 60 «Расчеты с поставщиками и подрядчиками». </w:t>
      </w:r>
    </w:p>
    <w:p w:rsidR="008C3919" w:rsidRPr="008C3919" w:rsidRDefault="008C3919" w:rsidP="008C3919">
      <w:pPr>
        <w:widowControl w:val="0"/>
        <w:numPr>
          <w:ilvl w:val="0"/>
          <w:numId w:val="49"/>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41 «Товары»; Кредит счета 68 «Расчеты по налогам и сборам», субсчет «Расходы по сертификации».</w:t>
      </w:r>
    </w:p>
    <w:p w:rsidR="008C3919" w:rsidRPr="008C3919" w:rsidRDefault="008C3919" w:rsidP="008C3919">
      <w:pPr>
        <w:widowControl w:val="0"/>
        <w:numPr>
          <w:ilvl w:val="0"/>
          <w:numId w:val="49"/>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счетов 41 «Товары», 19 «Налог на добавленную стоимость по приобретенным ценностям»; Кредит счета 76 «Расчеты с разными дебиторами и кредиторами». </w:t>
      </w:r>
    </w:p>
    <w:p w:rsidR="008C3919" w:rsidRPr="008C3919" w:rsidRDefault="008C3919" w:rsidP="008C3919">
      <w:pPr>
        <w:spacing w:after="0" w:line="240" w:lineRule="auto"/>
        <w:rPr>
          <w:rFonts w:ascii="Times New Roman" w:eastAsia="Times New Roman" w:hAnsi="Times New Roman" w:cs="Times New Roman"/>
          <w:sz w:val="20"/>
          <w:szCs w:val="20"/>
          <w:lang w:val="ru-RU"/>
        </w:rPr>
      </w:pPr>
      <w:r w:rsidRPr="008C3919">
        <w:rPr>
          <w:rFonts w:ascii="Times New Roman" w:eastAsia="Times New Roman" w:hAnsi="Times New Roman" w:cs="Times New Roman"/>
          <w:sz w:val="20"/>
          <w:szCs w:val="20"/>
          <w:lang w:val="ru-RU"/>
        </w:rPr>
        <w:t xml:space="preserve">10. После получения импортного товара произведен зачет ранее выданного аванса. На сумму зачета в учете импортера сделана запись: </w:t>
      </w:r>
    </w:p>
    <w:p w:rsidR="008C3919" w:rsidRPr="008C3919" w:rsidRDefault="008C3919" w:rsidP="008C3919">
      <w:pPr>
        <w:widowControl w:val="0"/>
        <w:numPr>
          <w:ilvl w:val="0"/>
          <w:numId w:val="50"/>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60 «Расчеты с поставщиками и подрядчиками», субсчет «Расчеты с поставщиками импортных товаров и услуг»; Кредит счета 62 «Расчеты с покупателями и заказчиками», субсчет «Расчеты с заказчиками РФ за поставленные импортные товары».</w:t>
      </w:r>
    </w:p>
    <w:p w:rsidR="008C3919" w:rsidRPr="008C3919" w:rsidRDefault="008C3919" w:rsidP="008C3919">
      <w:pPr>
        <w:widowControl w:val="0"/>
        <w:numPr>
          <w:ilvl w:val="0"/>
          <w:numId w:val="50"/>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60 «Расчеты с поставщиками и подрядчиками», субсчет «Расчеты с поставщиками по акцептованным счетам»; Кредит счета 60 «Расчеты с поставщиками и подрядчиками», субсчет 23 «Расчеты с иностранными поставщиками по гарантийным суммам».</w:t>
      </w:r>
    </w:p>
    <w:p w:rsidR="008C3919" w:rsidRPr="008C3919" w:rsidRDefault="008C3919" w:rsidP="008C3919">
      <w:pPr>
        <w:widowControl w:val="0"/>
        <w:numPr>
          <w:ilvl w:val="0"/>
          <w:numId w:val="50"/>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60 «Расчеты с поставщиками и подрядчиками», субсчет «Расчеты с поставщиками по акцептованным счетам»; Кредит счета 60 «Расчеты с поставщиками и подрядчиками», субсчет «Расчеты с иностранными поставщиками по авансам выданным».</w:t>
      </w:r>
    </w:p>
    <w:p w:rsidR="008C3919" w:rsidRPr="008C3919" w:rsidRDefault="008C3919" w:rsidP="008C3919">
      <w:pPr>
        <w:spacing w:after="0" w:line="240" w:lineRule="auto"/>
        <w:rPr>
          <w:rFonts w:ascii="Times New Roman" w:eastAsia="Times New Roman" w:hAnsi="Times New Roman" w:cs="Times New Roman"/>
          <w:b/>
          <w:sz w:val="20"/>
          <w:szCs w:val="20"/>
          <w:lang w:val="ru-RU" w:eastAsia="ru-RU"/>
        </w:rPr>
      </w:pPr>
      <w:r w:rsidRPr="008C3919">
        <w:rPr>
          <w:rFonts w:ascii="Times New Roman" w:eastAsia="Times New Roman" w:hAnsi="Times New Roman" w:cs="Times New Roman"/>
          <w:b/>
          <w:sz w:val="20"/>
          <w:szCs w:val="20"/>
          <w:lang w:val="ru-RU" w:eastAsia="ru-RU"/>
        </w:rPr>
        <w:t>11. Списываются в конце отчетного периода накладные расходы в рублях:</w:t>
      </w:r>
    </w:p>
    <w:p w:rsidR="008C3919" w:rsidRPr="008C3919" w:rsidRDefault="008C3919" w:rsidP="008C3919">
      <w:pPr>
        <w:widowControl w:val="0"/>
        <w:numPr>
          <w:ilvl w:val="0"/>
          <w:numId w:val="51"/>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45 «Товары отгруженные» ; Кредит счета 44 «Расходы на продажу».</w:t>
      </w:r>
    </w:p>
    <w:p w:rsidR="008C3919" w:rsidRPr="008C3919" w:rsidRDefault="008C3919" w:rsidP="008C3919">
      <w:pPr>
        <w:widowControl w:val="0"/>
        <w:numPr>
          <w:ilvl w:val="0"/>
          <w:numId w:val="51"/>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62 «Расчеты с покупателями и заказчиками»; Кредит счета 44 «Расходы на продажу».</w:t>
      </w:r>
    </w:p>
    <w:p w:rsidR="008C3919" w:rsidRPr="008C3919" w:rsidRDefault="008C3919" w:rsidP="008C3919">
      <w:pPr>
        <w:widowControl w:val="0"/>
        <w:numPr>
          <w:ilvl w:val="0"/>
          <w:numId w:val="51"/>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90 «Продажи»; Кредит счета 44 «Расходы на продажу».</w:t>
      </w:r>
    </w:p>
    <w:p w:rsidR="008C3919" w:rsidRPr="008C3919" w:rsidRDefault="008C3919" w:rsidP="008C3919">
      <w:pPr>
        <w:spacing w:after="0" w:line="240" w:lineRule="auto"/>
        <w:rPr>
          <w:rFonts w:ascii="Times New Roman" w:eastAsia="Times New Roman" w:hAnsi="Times New Roman" w:cs="Times New Roman"/>
          <w:sz w:val="20"/>
          <w:szCs w:val="20"/>
          <w:lang w:val="ru-RU"/>
        </w:rPr>
      </w:pPr>
      <w:r w:rsidRPr="008C3919">
        <w:rPr>
          <w:rFonts w:ascii="Times New Roman" w:eastAsia="Times New Roman" w:hAnsi="Times New Roman" w:cs="Times New Roman"/>
          <w:sz w:val="20"/>
          <w:szCs w:val="20"/>
          <w:lang w:val="ru-RU"/>
        </w:rPr>
        <w:t xml:space="preserve">12. Импортеры при ввозе товаров с территории Беларуси без оформления ГТД могут одновременно с Поручением на покупку иностранной валюты за валюту РФ предоставлять в банк: </w:t>
      </w:r>
    </w:p>
    <w:p w:rsidR="008C3919" w:rsidRPr="008C3919" w:rsidRDefault="008C3919" w:rsidP="008C3919">
      <w:pPr>
        <w:widowControl w:val="0"/>
        <w:numPr>
          <w:ilvl w:val="0"/>
          <w:numId w:val="5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Без оформления ГТД исполняющий банк не вправе принимать от импортера Поручение на покупку иностранной валюты.</w:t>
      </w:r>
    </w:p>
    <w:p w:rsidR="008C3919" w:rsidRPr="008C3919" w:rsidRDefault="008C3919" w:rsidP="008C3919">
      <w:pPr>
        <w:widowControl w:val="0"/>
        <w:numPr>
          <w:ilvl w:val="0"/>
          <w:numId w:val="5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Импортер в данной ситуации может предъявить в уполномоченный банк только поручение на покупку иностранной валюты.</w:t>
      </w:r>
    </w:p>
    <w:p w:rsidR="008C3919" w:rsidRPr="008C3919" w:rsidRDefault="008C3919" w:rsidP="008C3919">
      <w:pPr>
        <w:widowControl w:val="0"/>
        <w:numPr>
          <w:ilvl w:val="0"/>
          <w:numId w:val="52"/>
        </w:num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napToGrid w:val="0"/>
          <w:sz w:val="20"/>
          <w:szCs w:val="20"/>
          <w:lang w:val="ru-RU" w:eastAsia="ru-RU"/>
        </w:rPr>
        <w:t>Одновременно с Поручением на покупку иностранной валюты импортер может предъявить в уполномоченный банк копию иного документа, подтверждающего получение товара, например, накладные, заверенные в порядке, установленном исполняющим банком.</w:t>
      </w:r>
    </w:p>
    <w:p w:rsidR="008C3919" w:rsidRPr="008C3919" w:rsidRDefault="008C3919" w:rsidP="008C3919">
      <w:pPr>
        <w:widowControl w:val="0"/>
        <w:numPr>
          <w:ilvl w:val="0"/>
          <w:numId w:val="52"/>
        </w:num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napToGrid w:val="0"/>
          <w:sz w:val="20"/>
          <w:szCs w:val="20"/>
          <w:lang w:val="ru-RU" w:eastAsia="ru-RU"/>
        </w:rPr>
        <w:t>Наряду с Поручением на покупку иностранной валюты, импортер может предъявить в банк копии складских свидетельств (варранты), накладных и других документов, заверенных банком в установленном порядке.</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 xml:space="preserve">13. На сумму предварительного платежа (предварительной оплаты) в размере 100 </w:t>
      </w:r>
      <w:r w:rsidRPr="008C3919">
        <w:rPr>
          <w:rFonts w:ascii="Times New Roman" w:eastAsia="Calibri" w:hAnsi="Times New Roman" w:cs="Times New Roman"/>
          <w:b/>
          <w:i/>
          <w:snapToGrid w:val="0"/>
          <w:sz w:val="20"/>
          <w:szCs w:val="20"/>
          <w:lang w:val="ru-RU" w:eastAsia="ru-RU"/>
        </w:rPr>
        <w:t>%</w:t>
      </w:r>
      <w:r w:rsidRPr="008C3919">
        <w:rPr>
          <w:rFonts w:ascii="Times New Roman" w:eastAsia="Calibri" w:hAnsi="Times New Roman" w:cs="Times New Roman"/>
          <w:b/>
          <w:snapToGrid w:val="0"/>
          <w:sz w:val="20"/>
          <w:szCs w:val="20"/>
          <w:lang w:val="ru-RU" w:eastAsia="ru-RU"/>
        </w:rPr>
        <w:t xml:space="preserve"> контракта в учете импортера делается запись:</w:t>
      </w:r>
    </w:p>
    <w:p w:rsidR="008C3919" w:rsidRPr="008C3919" w:rsidRDefault="008C3919" w:rsidP="008C3919">
      <w:pPr>
        <w:widowControl w:val="0"/>
        <w:numPr>
          <w:ilvl w:val="0"/>
          <w:numId w:val="53"/>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счета 58 «Финансовые вложения», субсчет «Предоставленные займы в иностранной валюте»; Кредит счета 52 «Валютные счета». </w:t>
      </w:r>
    </w:p>
    <w:p w:rsidR="008C3919" w:rsidRPr="008C3919" w:rsidRDefault="008C3919" w:rsidP="008C3919">
      <w:pPr>
        <w:widowControl w:val="0"/>
        <w:numPr>
          <w:ilvl w:val="0"/>
          <w:numId w:val="53"/>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субсчет «Расчеты с иностранными поставщиками по выданным авансам»; Кредит счета 52 «Валютные счета». </w:t>
      </w:r>
    </w:p>
    <w:p w:rsidR="008C3919" w:rsidRPr="008C3919" w:rsidRDefault="008C3919" w:rsidP="008C3919">
      <w:pPr>
        <w:widowControl w:val="0"/>
        <w:numPr>
          <w:ilvl w:val="0"/>
          <w:numId w:val="53"/>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91 «Прочие доходы и расходы», субсчет 2 «Прочие расходы»; Кредит 52 «Валютные счета».</w:t>
      </w:r>
    </w:p>
    <w:p w:rsidR="008C3919" w:rsidRPr="008C3919" w:rsidRDefault="008C3919" w:rsidP="008C3919">
      <w:pPr>
        <w:widowControl w:val="0"/>
        <w:spacing w:after="0" w:line="240" w:lineRule="auto"/>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 xml:space="preserve">14. На сумму акцепта счета экспортера посредником — внешнеэкономической фирмой за товар, отправленный поставщиком до порта СНГ, в учете данного посредника делается запись: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62 «Расчеты с покупателями и заказчиками»; Кредит счета 60 «Расчеты с поставщиками и подрядчиками», субсчет «Расчеты с поставщиками по акцептованным счетам».</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2.Дебет счета 45 «Товары отгруженные»; Кредит счета 60 «Расчеты с поставщиками и подрядчиками».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60 «Расчеты с поставщиками и подрядчиками», субсчет «Расчеты с поставщиками по акцептованным счетам»; Кредит счета 45 «Товары отгруженные».</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62 «Расчеты с покупателями и заказчиками»; Кредит счета 45 «Товары отгруженные», субсчет 14 «Экспортные товары в портах и на складах в РФ».</w:t>
      </w:r>
    </w:p>
    <w:p w:rsidR="008C3919" w:rsidRPr="008C3919" w:rsidRDefault="008C3919" w:rsidP="008C3919">
      <w:pPr>
        <w:spacing w:after="0" w:line="240" w:lineRule="auto"/>
        <w:rPr>
          <w:rFonts w:ascii="Times New Roman" w:eastAsia="Times New Roman" w:hAnsi="Times New Roman" w:cs="Times New Roman"/>
          <w:i/>
          <w:sz w:val="20"/>
          <w:szCs w:val="20"/>
          <w:lang w:val="ru-RU"/>
        </w:rPr>
      </w:pPr>
      <w:r w:rsidRPr="008C3919">
        <w:rPr>
          <w:rFonts w:ascii="Times New Roman" w:eastAsia="Times New Roman" w:hAnsi="Times New Roman" w:cs="Times New Roman"/>
          <w:sz w:val="20"/>
          <w:szCs w:val="20"/>
          <w:lang w:val="ru-RU"/>
        </w:rPr>
        <w:t xml:space="preserve">15. Посредником акцептован счет иностранного поставщика-экспортера за товар, предназначенный для российского импортера: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002 «Товарно-материальные ценности, принятые на ответственное хранение».</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41 «Товары», субсчет «Импортные товары в пути за границей»; Кредит счета 60 «Расчеты с поставщиками и подрядчиками», субсчет «Расчеты с поставщиками по акцептованным счетам».</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41 «Товары», субсчет «Импортные товары в пути за границей»; Кредит счета 76 «Расчеты с разными дебиторами и кредиторами», субсчет «Расчеты с иностранными организациями по внешнеэкономической деятельности и валютным операциям».</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41 «Товары», субсчет «Импортные товары в пути за границей»; Кредит счета 79 «Внутрихозяйственные расчеты».</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16. Посредником выписан счет-фактура иностранному участнику по бартерной сделке после получения отгрузочных документов о пересечении таможенной территории РФ товара, отгруженного ранее российской организацией на условиях базисной поставки «</w:t>
      </w:r>
      <w:r w:rsidRPr="008C3919">
        <w:rPr>
          <w:rFonts w:ascii="Times New Roman" w:eastAsia="Calibri" w:hAnsi="Times New Roman" w:cs="Times New Roman"/>
          <w:b/>
          <w:snapToGrid w:val="0"/>
          <w:sz w:val="20"/>
          <w:szCs w:val="20"/>
          <w:lang w:eastAsia="ru-RU"/>
        </w:rPr>
        <w:t>F</w:t>
      </w:r>
      <w:r w:rsidRPr="008C3919">
        <w:rPr>
          <w:rFonts w:ascii="Times New Roman" w:eastAsia="Calibri" w:hAnsi="Times New Roman" w:cs="Times New Roman"/>
          <w:b/>
          <w:snapToGrid w:val="0"/>
          <w:sz w:val="20"/>
          <w:szCs w:val="20"/>
          <w:lang w:val="ru-RU" w:eastAsia="ru-RU"/>
        </w:rPr>
        <w:t>ОВ»:</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1.Дебет счета 62 «Расчеты с покупателями и заказчиками»; Кредит счета 90 «Продажи», субсчет «Выручка».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45 «Товары отгруженные»; Кредит счета 76 «Расчеты с разными дебиторами и кредиторами».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3.Дебет счета 45 «Товары отгруженные»; Кредит счета 76 «Расчеты с разными дебиторами и кредиторами».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008 «Обеспечение обязательств и платежей полученные».</w:t>
      </w:r>
    </w:p>
    <w:p w:rsidR="008C3919" w:rsidRPr="008C3919" w:rsidRDefault="008C3919" w:rsidP="008C3919">
      <w:pPr>
        <w:spacing w:after="0" w:line="240" w:lineRule="auto"/>
        <w:rPr>
          <w:rFonts w:ascii="Times New Roman" w:eastAsia="Times New Roman" w:hAnsi="Times New Roman" w:cs="Times New Roman"/>
          <w:sz w:val="20"/>
          <w:szCs w:val="20"/>
          <w:lang w:val="ru-RU"/>
        </w:rPr>
      </w:pPr>
      <w:r w:rsidRPr="008C3919">
        <w:rPr>
          <w:rFonts w:ascii="Times New Roman" w:eastAsia="Times New Roman" w:hAnsi="Times New Roman" w:cs="Times New Roman"/>
          <w:sz w:val="20"/>
          <w:szCs w:val="20"/>
          <w:lang w:val="ru-RU"/>
        </w:rPr>
        <w:t xml:space="preserve">17. Посредник принял к оплате счет-фактуру консигнанта. В учете посредника составляется запись: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41 «Товары»; Кредит счета 15 «Заготовление и приобретение материальных ценностей» », субсчет 1 «Формирование импортной стоимости материальных ценностей».</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2.Дебет счета 15 «Заготовление и приобретение материальных ценностей», субсчет 1 «Формирование импортной стоимости материальных ценностей»; Кредит счета 60 «Расчеты с поставщиками и подрядчиками», субсчет «Расчеты с иностранными поставщиками по акцептованным счетам».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41 «Товары»; Кредит счета 76 «Расчеты с разными дебиторами и кредиторами», субсчет «Расчеты с организациями по внешнеэкономической деятельности».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004 «Товары, принятые на комиссию», субсчет «Импортные товары, принятые на комиссию».</w:t>
      </w:r>
    </w:p>
    <w:p w:rsidR="008C3919" w:rsidRPr="008C3919" w:rsidRDefault="008C3919" w:rsidP="008C3919">
      <w:pPr>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18. Как отразить в учете экспортера сумму уплаты таможенной пошлины в иностранной валюте за таможенное оформление</w:t>
      </w:r>
      <w:r w:rsidRPr="008C3919">
        <w:rPr>
          <w:rFonts w:ascii="Times New Roman" w:eastAsia="Calibri" w:hAnsi="Times New Roman" w:cs="Times New Roman"/>
          <w:b/>
          <w:sz w:val="20"/>
          <w:szCs w:val="20"/>
          <w:lang w:val="ru-RU" w:eastAsia="ru-RU"/>
        </w:rPr>
        <w:t>:</w:t>
      </w:r>
      <w:r w:rsidRPr="008C3919">
        <w:rPr>
          <w:rFonts w:ascii="Times New Roman" w:eastAsia="Calibri" w:hAnsi="Times New Roman" w:cs="Times New Roman"/>
          <w:b/>
          <w:snapToGrid w:val="0"/>
          <w:sz w:val="20"/>
          <w:szCs w:val="20"/>
          <w:lang w:val="ru-RU" w:eastAsia="ru-RU"/>
        </w:rPr>
        <w:t xml:space="preserve">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1.Дт 68 «Расчеты по налогам и сборам» Кт 52 «Валютные счета»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2.Дт 44 «Расходы на продажу» Кт 52 «Валютные счета»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3.Дт 62 «Расчеты с покупателями и заказчиками» Кт 52 «Валютные счета»</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b/>
          <w:sz w:val="20"/>
          <w:szCs w:val="20"/>
          <w:lang w:val="ru-RU" w:eastAsia="ru-RU"/>
        </w:rPr>
        <w:t>19. Можно ли рассматривать как импортную операцию бартерную сделку</w:t>
      </w:r>
      <w:r w:rsidRPr="008C3919">
        <w:rPr>
          <w:rFonts w:ascii="Times New Roman" w:eastAsia="Calibri" w:hAnsi="Times New Roman" w:cs="Times New Roman"/>
          <w:sz w:val="20"/>
          <w:szCs w:val="20"/>
          <w:lang w:val="ru-RU" w:eastAsia="ru-RU"/>
        </w:rPr>
        <w:t>?</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1.Да, со стороны импортера</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2.Да, если иное не предусмотрено действующим законодательством</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3.Да, если это не противоречит условиям учетной политики организации</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4.Нет.</w:t>
      </w:r>
    </w:p>
    <w:p w:rsidR="008C3919" w:rsidRPr="008C3919" w:rsidRDefault="008C3919" w:rsidP="008C3919">
      <w:pPr>
        <w:spacing w:after="0" w:line="240" w:lineRule="auto"/>
        <w:rPr>
          <w:rFonts w:ascii="Times New Roman" w:eastAsia="Times New Roman" w:hAnsi="Times New Roman" w:cs="Times New Roman"/>
          <w:b/>
          <w:i/>
          <w:sz w:val="20"/>
          <w:szCs w:val="20"/>
          <w:lang w:val="ru-RU"/>
        </w:rPr>
      </w:pPr>
      <w:r w:rsidRPr="008C3919">
        <w:rPr>
          <w:rFonts w:ascii="Times New Roman" w:eastAsia="Times New Roman" w:hAnsi="Times New Roman" w:cs="Times New Roman"/>
          <w:b/>
          <w:sz w:val="20"/>
          <w:szCs w:val="20"/>
          <w:lang w:val="ru-RU"/>
        </w:rPr>
        <w:t xml:space="preserve">20. Как отразить в учете оприходование на склад экспортера выпущенной из производства готовой продукции по нормативной (плановой) себестоимости?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1.Дебет счета 43 «Готовая продукция»; Кредит счета 40 «Выпуск продукции (работ, услуг)».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43 «Готовая продукция»; Кредит счета 20 «Основное производство».</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40 «Выпуск продукции (работ, услуг)»; Кредит счета 20 «Основное производство».</w:t>
      </w:r>
    </w:p>
    <w:p w:rsidR="008C3919" w:rsidRPr="008C3919" w:rsidRDefault="008C3919" w:rsidP="008C3919">
      <w:p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45 «Товары отгруженные», субсчет 18 «Экспортные товары отгруженные, но неотфактурованные»; Кредит счета 40 «Выпуск продукции (работ, услуг)».</w:t>
      </w:r>
    </w:p>
    <w:p w:rsidR="008C3919" w:rsidRPr="008C3919" w:rsidRDefault="008C3919" w:rsidP="008C3919">
      <w:pPr>
        <w:spacing w:after="0" w:line="240" w:lineRule="auto"/>
        <w:jc w:val="both"/>
        <w:rPr>
          <w:rFonts w:ascii="Times New Roman" w:eastAsia="Calibri" w:hAnsi="Times New Roman" w:cs="Times New Roman"/>
          <w:snapToGrid w:val="0"/>
          <w:sz w:val="20"/>
          <w:szCs w:val="20"/>
          <w:lang w:val="ru-RU" w:eastAsia="ru-RU"/>
        </w:rPr>
      </w:pPr>
    </w:p>
    <w:p w:rsidR="008C3919" w:rsidRPr="008C3919" w:rsidRDefault="008C3919" w:rsidP="008C3919">
      <w:pPr>
        <w:spacing w:after="0" w:line="240" w:lineRule="auto"/>
        <w:jc w:val="both"/>
        <w:rPr>
          <w:rFonts w:ascii="Times New Roman" w:eastAsia="Calibri" w:hAnsi="Times New Roman" w:cs="Times New Roman"/>
          <w:b/>
          <w:sz w:val="20"/>
          <w:szCs w:val="20"/>
          <w:lang w:val="ru-RU" w:eastAsia="ru-RU"/>
        </w:rPr>
      </w:pPr>
      <w:r w:rsidRPr="008C3919">
        <w:rPr>
          <w:rFonts w:ascii="Times New Roman" w:eastAsia="Calibri" w:hAnsi="Times New Roman" w:cs="Times New Roman"/>
          <w:b/>
          <w:sz w:val="20"/>
          <w:szCs w:val="20"/>
          <w:lang w:val="ru-RU" w:eastAsia="ru-RU"/>
        </w:rPr>
        <w:t xml:space="preserve">3. </w:t>
      </w:r>
      <w:r w:rsidRPr="008C3919">
        <w:rPr>
          <w:rFonts w:ascii="Times New Roman" w:eastAsia="Calibri" w:hAnsi="Times New Roman" w:cs="Times New Roman"/>
          <w:b/>
          <w:snapToGrid w:val="0"/>
          <w:sz w:val="20"/>
          <w:szCs w:val="20"/>
          <w:lang w:val="ru-RU" w:eastAsia="ru-RU"/>
        </w:rPr>
        <w:t>Проанализируйте предложенную ситуацию. Произведите необходимые расчеты. Составьте бухгалтерские проводки в журнале учета хозяйственных операций ВЭД (40 баллов)</w:t>
      </w:r>
    </w:p>
    <w:tbl>
      <w:tblPr>
        <w:tblW w:w="0" w:type="auto"/>
        <w:tblLook w:val="04A0" w:firstRow="1" w:lastRow="0" w:firstColumn="1" w:lastColumn="0" w:noHBand="0" w:noVBand="1"/>
      </w:tblPr>
      <w:tblGrid>
        <w:gridCol w:w="10422"/>
      </w:tblGrid>
      <w:tr w:rsidR="008C3919" w:rsidRPr="008C3919" w:rsidTr="00075026">
        <w:trPr>
          <w:cantSplit/>
        </w:trPr>
        <w:tc>
          <w:tcPr>
            <w:tcW w:w="0" w:type="auto"/>
          </w:tcPr>
          <w:p w:rsidR="008C3919" w:rsidRPr="008C3919" w:rsidRDefault="008C3919" w:rsidP="008C3919">
            <w:pPr>
              <w:spacing w:after="0" w:line="240" w:lineRule="auto"/>
              <w:ind w:firstLine="709"/>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ООО по контракту с французской фирмой ввозит на территорию России партию натурального вина (1000 бутылок по 0,75 литра). Сумма контракта составляет 10000 долларов США. Товар пересек границу России 11.01. ООО 12.01 представил таможенную декларацию. Одновременно с подачей декларации он должен уплатить на таможне таможенные сборы 1000 руб., таможенную пошлину 20%, НДС 18% и сумму акциза (ставка акциза - 5 рубля за 1 литр). 15.01 ООО перечислило оплату. Курс ЦБ РФ составил: 11 января – 43,1 рубль за 1 доллар; 12 января – 43,2 рубль за 1 доллар; 15 января – 42,9 рубль за 1 доллар. Отразите операции в учете.</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p>
        </w:tc>
      </w:tr>
      <w:tr w:rsidR="008C3919" w:rsidRPr="008C3919" w:rsidTr="00075026">
        <w:trPr>
          <w:cantSplit/>
        </w:trPr>
        <w:tc>
          <w:tcPr>
            <w:tcW w:w="0" w:type="auto"/>
          </w:tcPr>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Составитель     ____________________Э.Ю.Демьяненко</w:t>
            </w:r>
            <w:r w:rsidRPr="008C3919">
              <w:rPr>
                <w:rFonts w:ascii="Times New Roman" w:eastAsia="Calibri" w:hAnsi="Times New Roman" w:cs="Times New Roman"/>
                <w:sz w:val="20"/>
                <w:szCs w:val="20"/>
                <w:vertAlign w:val="superscript"/>
                <w:lang w:val="ru-RU" w:eastAsia="ru-RU"/>
              </w:rPr>
              <w:t xml:space="preserve">                                                                                                                                                                             </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Заведующий кафедрой______________________ Н.Т. Лабынцев</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xml:space="preserve"> «____»__________________2018 г. </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p>
          <w:p w:rsidR="008C3919" w:rsidRPr="008C3919" w:rsidRDefault="008C3919" w:rsidP="008C3919">
            <w:pPr>
              <w:spacing w:after="0" w:line="240" w:lineRule="auto"/>
              <w:textAlignment w:val="baseline"/>
              <w:rPr>
                <w:rFonts w:ascii="Times New Roman" w:eastAsia="Calibri" w:hAnsi="Times New Roman" w:cs="Times New Roman"/>
                <w:b/>
                <w:sz w:val="20"/>
                <w:szCs w:val="20"/>
                <w:lang w:val="ru-RU" w:eastAsia="ru-RU"/>
              </w:rPr>
            </w:pPr>
            <w:r w:rsidRPr="008C3919">
              <w:rPr>
                <w:rFonts w:ascii="Times New Roman" w:eastAsia="Calibri" w:hAnsi="Times New Roman" w:cs="Times New Roman"/>
                <w:b/>
                <w:sz w:val="20"/>
                <w:szCs w:val="20"/>
                <w:lang w:val="ru-RU" w:eastAsia="ru-RU"/>
              </w:rPr>
              <w:t>Критерии оценивания: </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В зависимости от количества набранных балов:</w:t>
            </w:r>
          </w:p>
          <w:tbl>
            <w:tblPr>
              <w:tblW w:w="9720" w:type="dxa"/>
              <w:tblLook w:val="01E0" w:firstRow="1" w:lastRow="1" w:firstColumn="1" w:lastColumn="1" w:noHBand="0" w:noVBand="0"/>
            </w:tblPr>
            <w:tblGrid>
              <w:gridCol w:w="1620"/>
              <w:gridCol w:w="8100"/>
            </w:tblGrid>
            <w:tr w:rsidR="008C3919" w:rsidRPr="008C3919" w:rsidTr="00075026">
              <w:tc>
                <w:tcPr>
                  <w:tcW w:w="162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50-100 -</w:t>
                  </w:r>
                </w:p>
              </w:tc>
              <w:tc>
                <w:tcPr>
                  <w:tcW w:w="810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зачтено</w:t>
                  </w:r>
                </w:p>
              </w:tc>
            </w:tr>
            <w:tr w:rsidR="008C3919" w:rsidRPr="008C3919" w:rsidTr="00075026">
              <w:tc>
                <w:tcPr>
                  <w:tcW w:w="162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Менее 50 -</w:t>
                  </w:r>
                </w:p>
              </w:tc>
              <w:tc>
                <w:tcPr>
                  <w:tcW w:w="810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xml:space="preserve">незачтено </w:t>
                  </w:r>
                </w:p>
              </w:tc>
            </w:tr>
          </w:tbl>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p>
        </w:tc>
      </w:tr>
      <w:tr w:rsidR="008C3919" w:rsidRPr="008C3919" w:rsidTr="00075026">
        <w:trPr>
          <w:cantSplit/>
        </w:trPr>
        <w:tc>
          <w:tcPr>
            <w:tcW w:w="0" w:type="auto"/>
          </w:tcPr>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p>
        </w:tc>
      </w:tr>
    </w:tbl>
    <w:p w:rsidR="008C3919" w:rsidRPr="008C3919" w:rsidRDefault="008C3919" w:rsidP="008C3919">
      <w:pPr>
        <w:shd w:val="clear" w:color="auto" w:fill="FFFFFF"/>
        <w:spacing w:after="0" w:line="240" w:lineRule="auto"/>
        <w:jc w:val="center"/>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Министерство образования и науки Российской Федерации</w:t>
      </w:r>
    </w:p>
    <w:p w:rsidR="008C3919" w:rsidRPr="008C3919" w:rsidRDefault="008C3919" w:rsidP="008C3919">
      <w:pPr>
        <w:shd w:val="clear" w:color="auto" w:fill="FFFFFF"/>
        <w:spacing w:after="0" w:line="240" w:lineRule="auto"/>
        <w:ind w:firstLine="709"/>
        <w:jc w:val="center"/>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Федеральное государственное бюджетное образовательное учреждение высшего образования</w:t>
      </w:r>
    </w:p>
    <w:p w:rsidR="008C3919" w:rsidRPr="008C3919" w:rsidRDefault="008C3919" w:rsidP="008C3919">
      <w:pPr>
        <w:shd w:val="clear" w:color="auto" w:fill="FFFFFF"/>
        <w:spacing w:after="0" w:line="240" w:lineRule="auto"/>
        <w:jc w:val="center"/>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«Ростовский государственный экономический университет (РИНХ)»</w:t>
      </w:r>
    </w:p>
    <w:p w:rsidR="008C3919" w:rsidRPr="008C3919" w:rsidRDefault="008C3919" w:rsidP="008C3919">
      <w:pPr>
        <w:spacing w:after="0" w:line="240" w:lineRule="auto"/>
        <w:jc w:val="center"/>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Кафедра бухгалтерского учета</w:t>
      </w:r>
    </w:p>
    <w:p w:rsidR="008C3919" w:rsidRPr="008C3919" w:rsidRDefault="008C3919" w:rsidP="008C3919">
      <w:pPr>
        <w:tabs>
          <w:tab w:val="left" w:pos="500"/>
        </w:tabs>
        <w:spacing w:after="0" w:line="240" w:lineRule="auto"/>
        <w:jc w:val="center"/>
        <w:rPr>
          <w:rFonts w:ascii="Times New Roman" w:eastAsia="Calibri" w:hAnsi="Times New Roman" w:cs="Times New Roman"/>
          <w:sz w:val="20"/>
          <w:szCs w:val="20"/>
          <w:lang w:val="ru-RU" w:eastAsia="ko-KR"/>
        </w:rPr>
      </w:pPr>
    </w:p>
    <w:p w:rsidR="008C3919" w:rsidRPr="008C3919" w:rsidRDefault="008C3919" w:rsidP="008C3919">
      <w:pPr>
        <w:tabs>
          <w:tab w:val="left" w:pos="500"/>
        </w:tabs>
        <w:spacing w:after="0" w:line="240" w:lineRule="auto"/>
        <w:jc w:val="center"/>
        <w:rPr>
          <w:rFonts w:ascii="Times New Roman" w:eastAsia="Calibri" w:hAnsi="Times New Roman" w:cs="Times New Roman"/>
          <w:b/>
          <w:sz w:val="20"/>
          <w:szCs w:val="20"/>
          <w:lang w:val="ru-RU" w:eastAsia="ko-KR"/>
        </w:rPr>
      </w:pPr>
      <w:r w:rsidRPr="008C3919">
        <w:rPr>
          <w:rFonts w:ascii="Times New Roman" w:eastAsia="Calibri" w:hAnsi="Times New Roman" w:cs="Times New Roman"/>
          <w:b/>
          <w:sz w:val="20"/>
          <w:szCs w:val="20"/>
          <w:lang w:val="ru-RU" w:eastAsia="ko-KR"/>
        </w:rPr>
        <w:t>ЗАЧЕТНОЕ ЗАДАНИЕ  № 6</w:t>
      </w:r>
    </w:p>
    <w:p w:rsidR="008C3919" w:rsidRPr="008C3919" w:rsidRDefault="008C3919" w:rsidP="008C3919">
      <w:pPr>
        <w:tabs>
          <w:tab w:val="left" w:pos="500"/>
        </w:tabs>
        <w:spacing w:after="0" w:line="240" w:lineRule="auto"/>
        <w:jc w:val="center"/>
        <w:rPr>
          <w:rFonts w:ascii="Times New Roman" w:eastAsia="Calibri" w:hAnsi="Times New Roman" w:cs="Times New Roman"/>
          <w:i/>
          <w:sz w:val="20"/>
          <w:szCs w:val="20"/>
          <w:lang w:val="ru-RU" w:eastAsia="ko-KR"/>
        </w:rPr>
      </w:pPr>
      <w:r w:rsidRPr="008C3919">
        <w:rPr>
          <w:rFonts w:ascii="Times New Roman" w:eastAsia="Calibri" w:hAnsi="Times New Roman" w:cs="Times New Roman"/>
          <w:sz w:val="20"/>
          <w:szCs w:val="20"/>
          <w:lang w:val="ru-RU" w:eastAsia="ko-KR"/>
        </w:rPr>
        <w:t>по дисциплине</w:t>
      </w:r>
      <w:r w:rsidRPr="008C3919">
        <w:rPr>
          <w:rFonts w:ascii="Times New Roman" w:eastAsia="Calibri" w:hAnsi="Times New Roman" w:cs="Times New Roman"/>
          <w:b/>
          <w:i/>
          <w:sz w:val="20"/>
          <w:szCs w:val="20"/>
          <w:lang w:val="ru-RU" w:eastAsia="ko-KR"/>
        </w:rPr>
        <w:t xml:space="preserve"> </w:t>
      </w:r>
      <w:r w:rsidRPr="008C3919">
        <w:rPr>
          <w:rFonts w:ascii="Times New Roman" w:eastAsia="Calibri" w:hAnsi="Times New Roman" w:cs="Times New Roman"/>
          <w:sz w:val="20"/>
          <w:szCs w:val="20"/>
          <w:vertAlign w:val="superscript"/>
          <w:lang w:val="ru-RU" w:eastAsia="ko-KR"/>
        </w:rPr>
        <w:t xml:space="preserve">  </w:t>
      </w:r>
      <w:r w:rsidRPr="008C3919">
        <w:rPr>
          <w:rFonts w:ascii="Times New Roman" w:eastAsia="Calibri" w:hAnsi="Times New Roman" w:cs="Times New Roman"/>
          <w:b/>
          <w:sz w:val="20"/>
          <w:szCs w:val="20"/>
          <w:lang w:val="ru-RU" w:eastAsia="ko-KR"/>
        </w:rPr>
        <w:t>Учет внешнеторговых операций в коммерческих организациях</w:t>
      </w:r>
    </w:p>
    <w:p w:rsidR="008C3919" w:rsidRPr="008C3919" w:rsidRDefault="008C3919" w:rsidP="008C3919">
      <w:pPr>
        <w:spacing w:after="0" w:line="240" w:lineRule="auto"/>
        <w:jc w:val="center"/>
        <w:textAlignment w:val="baseline"/>
        <w:rPr>
          <w:rFonts w:ascii="Times New Roman" w:eastAsia="Calibri" w:hAnsi="Times New Roman" w:cs="Times New Roman"/>
          <w:b/>
          <w:sz w:val="20"/>
          <w:szCs w:val="20"/>
          <w:lang w:val="ru-RU" w:eastAsia="ru-RU"/>
        </w:rPr>
      </w:pPr>
    </w:p>
    <w:p w:rsidR="008C3919" w:rsidRPr="008C3919" w:rsidRDefault="008C3919" w:rsidP="008C3919">
      <w:pPr>
        <w:tabs>
          <w:tab w:val="left" w:pos="782"/>
        </w:tabs>
        <w:spacing w:after="0" w:line="240" w:lineRule="auto"/>
        <w:rPr>
          <w:rFonts w:ascii="Times New Roman" w:eastAsia="Calibri" w:hAnsi="Times New Roman" w:cs="Times New Roman"/>
          <w:b/>
          <w:sz w:val="20"/>
          <w:szCs w:val="20"/>
          <w:lang w:val="ru-RU" w:eastAsia="ru-RU"/>
        </w:rPr>
      </w:pPr>
      <w:r w:rsidRPr="008C3919">
        <w:rPr>
          <w:rFonts w:ascii="Times New Roman" w:eastAsia="Calibri" w:hAnsi="Times New Roman" w:cs="Times New Roman"/>
          <w:b/>
          <w:sz w:val="20"/>
          <w:szCs w:val="20"/>
          <w:lang w:val="ru-RU" w:eastAsia="ru-RU"/>
        </w:rPr>
        <w:t>1. Вопрос. Раскройте экономическую сущность и порядок отражения на счетах учета курсовых разниц (баллов – 30)</w:t>
      </w:r>
    </w:p>
    <w:p w:rsidR="008C3919" w:rsidRPr="008C3919" w:rsidRDefault="008C3919" w:rsidP="008C3919">
      <w:pPr>
        <w:spacing w:after="0" w:line="240" w:lineRule="auto"/>
        <w:rPr>
          <w:rFonts w:ascii="Times New Roman" w:eastAsia="Times New Roman" w:hAnsi="Times New Roman" w:cs="Times New Roman"/>
          <w:b/>
          <w:sz w:val="20"/>
          <w:szCs w:val="20"/>
          <w:lang w:val="ru-RU"/>
        </w:rPr>
      </w:pPr>
      <w:r w:rsidRPr="008C3919">
        <w:rPr>
          <w:rFonts w:ascii="Times New Roman" w:eastAsia="Times New Roman" w:hAnsi="Times New Roman" w:cs="Times New Roman"/>
          <w:b/>
          <w:sz w:val="20"/>
          <w:szCs w:val="20"/>
          <w:lang w:val="ru-RU"/>
        </w:rPr>
        <w:t>1. Решите тестовое задание, укажите номер правильного ответа</w:t>
      </w:r>
      <w:r w:rsidRPr="008C3919">
        <w:rPr>
          <w:rFonts w:ascii="Times New Roman" w:eastAsia="Times New Roman" w:hAnsi="Times New Roman" w:cs="Times New Roman"/>
          <w:b/>
          <w:snapToGrid w:val="0"/>
          <w:sz w:val="20"/>
          <w:szCs w:val="20"/>
          <w:lang w:val="ru-RU"/>
        </w:rPr>
        <w:t xml:space="preserve"> </w:t>
      </w:r>
      <w:r w:rsidRPr="008C3919">
        <w:rPr>
          <w:rFonts w:ascii="Times New Roman" w:eastAsia="Times New Roman" w:hAnsi="Times New Roman" w:cs="Times New Roman"/>
          <w:b/>
          <w:sz w:val="20"/>
          <w:szCs w:val="20"/>
          <w:lang w:val="ru-RU"/>
        </w:rPr>
        <w:t>(баллов – 30):</w:t>
      </w:r>
    </w:p>
    <w:p w:rsidR="008C3919" w:rsidRPr="008C3919" w:rsidRDefault="008C3919" w:rsidP="008C3919">
      <w:pPr>
        <w:spacing w:after="0" w:line="240" w:lineRule="auto"/>
        <w:jc w:val="both"/>
        <w:rPr>
          <w:rFonts w:ascii="Times New Roman" w:eastAsia="Calibri" w:hAnsi="Times New Roman" w:cs="Times New Roman"/>
          <w:b/>
          <w:sz w:val="20"/>
          <w:szCs w:val="20"/>
          <w:lang w:val="ru-RU" w:eastAsia="ru-RU"/>
        </w:rPr>
      </w:pPr>
      <w:r w:rsidRPr="008C3919">
        <w:rPr>
          <w:rFonts w:ascii="Times New Roman" w:eastAsia="Calibri" w:hAnsi="Times New Roman" w:cs="Times New Roman"/>
          <w:b/>
          <w:sz w:val="20"/>
          <w:szCs w:val="20"/>
          <w:lang w:val="ru-RU" w:eastAsia="ru-RU"/>
        </w:rPr>
        <w:t>1. Подлежит ли обязательному зачислению на счета в уполномоченных банках иностранная валюта, получаемая организациями – резидентами?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1.Да, если иностранная валюта поступила от иностранной организации в качестве целевого финансирования.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2.Да, если иностранная валюта поступила от иностранной организации в качестве вклада в уставный капитал</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3.Да, если иное не предусмотрено действующим законодательством. </w:t>
      </w:r>
    </w:p>
    <w:p w:rsidR="008C3919" w:rsidRPr="008C3919" w:rsidRDefault="008C3919" w:rsidP="008C3919">
      <w:pPr>
        <w:spacing w:after="0" w:line="240" w:lineRule="auto"/>
        <w:rPr>
          <w:rFonts w:ascii="Times New Roman" w:eastAsia="Times New Roman" w:hAnsi="Times New Roman" w:cs="Times New Roman"/>
          <w:i/>
          <w:sz w:val="20"/>
          <w:szCs w:val="20"/>
          <w:lang w:val="ru-RU"/>
        </w:rPr>
      </w:pPr>
      <w:r w:rsidRPr="008C3919">
        <w:rPr>
          <w:rFonts w:ascii="Times New Roman" w:eastAsia="Times New Roman" w:hAnsi="Times New Roman" w:cs="Times New Roman"/>
          <w:sz w:val="20"/>
          <w:szCs w:val="20"/>
          <w:lang w:val="ru-RU"/>
        </w:rPr>
        <w:t xml:space="preserve">2. Какие валютные счета могут быть открыты резиденту в уполномоченном банке?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1.Текущие.</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2.Текущие и транзитные.</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3.Транзитные и специальные транзитные.</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4.Текущие, транзитные и специальные.</w:t>
      </w:r>
    </w:p>
    <w:p w:rsidR="008C3919" w:rsidRPr="008C3919" w:rsidRDefault="008C3919" w:rsidP="008C3919">
      <w:pPr>
        <w:spacing w:after="0" w:line="240" w:lineRule="auto"/>
        <w:rPr>
          <w:rFonts w:ascii="Times New Roman" w:eastAsia="Times New Roman" w:hAnsi="Times New Roman" w:cs="Times New Roman"/>
          <w:i/>
          <w:sz w:val="20"/>
          <w:szCs w:val="20"/>
          <w:lang w:val="ru-RU"/>
        </w:rPr>
      </w:pPr>
      <w:r w:rsidRPr="008C3919">
        <w:rPr>
          <w:rFonts w:ascii="Times New Roman" w:eastAsia="Times New Roman" w:hAnsi="Times New Roman" w:cs="Times New Roman"/>
          <w:sz w:val="20"/>
          <w:szCs w:val="20"/>
          <w:lang w:val="ru-RU"/>
        </w:rPr>
        <w:t xml:space="preserve">3. Как будет выглядеть бухгалтерская проводка на сумму положительной курсовой разницы, полученной в операции от продажи иностранной валюты?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52 «Валютные счета»; Кредит счета 91 «Прочие доходы и расходы», субсчет 1 «Прочие доходы».</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57 «Переводы в пути»; Кредит счета 91 «Прочие доходы и расходы», субсчет 1 «Прочие доходы».</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51 «Расчетные счета»; Кредит счета 57 «Переводы в пути».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57 «Переводы в пути»; Кредит счета 99 «Прибыли и убытки».</w:t>
      </w:r>
    </w:p>
    <w:p w:rsidR="008C3919" w:rsidRPr="008C3919" w:rsidRDefault="008C3919" w:rsidP="008C3919">
      <w:pPr>
        <w:spacing w:after="0" w:line="240" w:lineRule="auto"/>
        <w:rPr>
          <w:rFonts w:ascii="Times New Roman" w:eastAsia="Times New Roman" w:hAnsi="Times New Roman" w:cs="Times New Roman"/>
          <w:b/>
          <w:i/>
          <w:sz w:val="20"/>
          <w:szCs w:val="20"/>
          <w:lang w:val="ru-RU" w:eastAsia="ru-RU"/>
        </w:rPr>
      </w:pPr>
      <w:r w:rsidRPr="008C3919">
        <w:rPr>
          <w:rFonts w:ascii="Times New Roman" w:eastAsia="Times New Roman" w:hAnsi="Times New Roman" w:cs="Times New Roman"/>
          <w:b/>
          <w:sz w:val="20"/>
          <w:szCs w:val="20"/>
          <w:lang w:val="ru-RU" w:eastAsia="ru-RU"/>
        </w:rPr>
        <w:t xml:space="preserve">4. Ведется ли учет кассовых операций с наличной иностранной валютой в отдельной кассовой книге?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1.Нет.</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2.Нет, если иное не оговорено в действующих нормативных актах Банка России.</w:t>
      </w:r>
    </w:p>
    <w:p w:rsidR="008C3919" w:rsidRPr="008C3919" w:rsidRDefault="008C3919" w:rsidP="008C3919">
      <w:pPr>
        <w:widowControl w:val="0"/>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napToGrid w:val="0"/>
          <w:sz w:val="20"/>
          <w:szCs w:val="20"/>
          <w:lang w:val="ru-RU" w:eastAsia="ru-RU"/>
        </w:rPr>
        <w:t>3.Да.</w:t>
      </w:r>
    </w:p>
    <w:p w:rsidR="008C3919" w:rsidRPr="008C3919" w:rsidRDefault="008C3919" w:rsidP="008C3919">
      <w:pPr>
        <w:widowControl w:val="0"/>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napToGrid w:val="0"/>
          <w:sz w:val="20"/>
          <w:szCs w:val="20"/>
          <w:lang w:val="ru-RU" w:eastAsia="ru-RU"/>
        </w:rPr>
        <w:t>4.Да, если текущие валютные операции существенны.</w:t>
      </w:r>
      <w:r w:rsidRPr="008C3919">
        <w:rPr>
          <w:rFonts w:ascii="Times New Roman" w:eastAsia="Calibri" w:hAnsi="Times New Roman" w:cs="Times New Roman"/>
          <w:snapToGrid w:val="0"/>
          <w:sz w:val="20"/>
          <w:szCs w:val="20"/>
          <w:lang w:val="ru-RU" w:eastAsia="ru-RU"/>
        </w:rPr>
        <w:tab/>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b/>
          <w:sz w:val="20"/>
          <w:szCs w:val="20"/>
          <w:lang w:val="ru-RU" w:eastAsia="ru-RU"/>
        </w:rPr>
        <w:t>5. Адвалорные ставки таможенных пошлин исчисляются</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1.в установленном размере на единицу облагаемых товаров, веса или объема</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2.в процентах к таможенной стоимости товара</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3.в соответствии с ответом 1 и 2.</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6. Разрешаются ли валютные операции между резидентами?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1.Нет. Кроме случаев, оговоренных действующим законодательством</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Нет, кроме операций, связанных с расчетами в магазину беспошлинной торговли.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3. Да, если участниками сделки предусмотрена в договоре такая форма расчетов. </w:t>
      </w:r>
    </w:p>
    <w:p w:rsidR="008C3919" w:rsidRPr="008C3919" w:rsidRDefault="008C3919" w:rsidP="008C3919">
      <w:pPr>
        <w:widowControl w:val="0"/>
        <w:spacing w:after="0" w:line="240" w:lineRule="auto"/>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7.</w:t>
      </w:r>
      <w:r w:rsidRPr="008C3919">
        <w:rPr>
          <w:rFonts w:ascii="Times New Roman" w:eastAsia="Calibri" w:hAnsi="Times New Roman" w:cs="Times New Roman"/>
          <w:snapToGrid w:val="0"/>
          <w:sz w:val="20"/>
          <w:szCs w:val="20"/>
          <w:lang w:val="ru-RU" w:eastAsia="ru-RU"/>
        </w:rPr>
        <w:t xml:space="preserve"> </w:t>
      </w:r>
      <w:r w:rsidRPr="008C3919">
        <w:rPr>
          <w:rFonts w:ascii="Times New Roman" w:eastAsia="Calibri" w:hAnsi="Times New Roman" w:cs="Times New Roman"/>
          <w:b/>
          <w:snapToGrid w:val="0"/>
          <w:sz w:val="20"/>
          <w:szCs w:val="20"/>
          <w:lang w:val="ru-RU" w:eastAsia="ru-RU"/>
        </w:rPr>
        <w:t>Составьте бухгалтерскую проводку на сумму отрицательной курсовой разницы как результат переоценки валютных средств, находящихся в пути.</w:t>
      </w:r>
      <w:r w:rsidRPr="008C3919">
        <w:rPr>
          <w:rFonts w:ascii="Times New Roman" w:eastAsia="Calibri" w:hAnsi="Times New Roman" w:cs="Times New Roman"/>
          <w:snapToGrid w:val="0"/>
          <w:sz w:val="20"/>
          <w:szCs w:val="20"/>
          <w:lang w:val="ru-RU" w:eastAsia="ru-RU"/>
        </w:rPr>
        <w:t xml:space="preserve">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99 «Прибыли и убытки»; Кредит счета 57 «Переводы в пути».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84 «Нераспределенная прибыль (непокрытый убыток)»; Кредит счета 57 «Переводы в пути».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97 «Расходы будущих периодов»; Кредит счета 57 «Переводы в пути».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91 «Прочие доходы и расходы», субсчет 2 «Прочие расходы»; Кредит 57 «Переводы в пути».</w:t>
      </w:r>
    </w:p>
    <w:p w:rsidR="008C3919" w:rsidRPr="008C3919" w:rsidRDefault="008C3919" w:rsidP="008C3919">
      <w:pPr>
        <w:widowControl w:val="0"/>
        <w:spacing w:after="0" w:line="240" w:lineRule="auto"/>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8. Какая бухгалтерская проводка составляется при выдаче из кассы организации наличной иностранной валюты работнику на расходы, связанные с загранкомандировкой?</w:t>
      </w:r>
      <w:r w:rsidRPr="008C3919">
        <w:rPr>
          <w:rFonts w:ascii="Times New Roman" w:eastAsia="Calibri" w:hAnsi="Times New Roman" w:cs="Times New Roman"/>
          <w:snapToGrid w:val="0"/>
          <w:sz w:val="20"/>
          <w:szCs w:val="20"/>
          <w:lang w:val="ru-RU" w:eastAsia="ru-RU"/>
        </w:rPr>
        <w:t xml:space="preserve">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71 «Расчеты с подотчетными лицами»; Кредит счета 50 «Касса»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71 «Расчеты с подотчетными лицами»; Кредит счета 52 «Валютные счета»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76 «Расчеты с разными дебиторами и кредиторами»; Кредит счета 50 «Касса».</w:t>
      </w:r>
    </w:p>
    <w:p w:rsidR="008C3919" w:rsidRPr="008C3919" w:rsidRDefault="008C3919" w:rsidP="008C3919">
      <w:pPr>
        <w:spacing w:after="0" w:line="240" w:lineRule="auto"/>
        <w:rPr>
          <w:rFonts w:ascii="Times New Roman" w:eastAsia="Times New Roman" w:hAnsi="Times New Roman" w:cs="Times New Roman"/>
          <w:sz w:val="20"/>
          <w:szCs w:val="20"/>
          <w:lang w:val="ru-RU"/>
        </w:rPr>
      </w:pPr>
      <w:r w:rsidRPr="008C3919">
        <w:rPr>
          <w:rFonts w:ascii="Times New Roman" w:eastAsia="Times New Roman" w:hAnsi="Times New Roman" w:cs="Times New Roman"/>
          <w:sz w:val="20"/>
          <w:szCs w:val="20"/>
          <w:lang w:val="ru-RU"/>
        </w:rPr>
        <w:t>9. Как исчисляется таможенная стоимость недоставленных товаров при применении резервного метода?</w:t>
      </w:r>
    </w:p>
    <w:p w:rsidR="008C3919" w:rsidRPr="008C3919" w:rsidRDefault="008C3919" w:rsidP="008C3919">
      <w:pPr>
        <w:widowControl w:val="0"/>
        <w:numPr>
          <w:ilvl w:val="0"/>
          <w:numId w:val="54"/>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В соответствии с ценовой информацией, имеющейся у таможенного органа.</w:t>
      </w:r>
    </w:p>
    <w:p w:rsidR="008C3919" w:rsidRPr="008C3919" w:rsidRDefault="008C3919" w:rsidP="008C3919">
      <w:pPr>
        <w:widowControl w:val="0"/>
        <w:numPr>
          <w:ilvl w:val="0"/>
          <w:numId w:val="54"/>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По данным, полученным таможней от органов статистики и сопоставлением ее с собственной информацией таможенных органов.</w:t>
      </w:r>
    </w:p>
    <w:p w:rsidR="008C3919" w:rsidRPr="008C3919" w:rsidRDefault="008C3919" w:rsidP="008C3919">
      <w:pPr>
        <w:widowControl w:val="0"/>
        <w:numPr>
          <w:ilvl w:val="0"/>
          <w:numId w:val="54"/>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По данным документов импортера (спецификаций, транспортных и иных документов).</w:t>
      </w:r>
    </w:p>
    <w:p w:rsidR="008C3919" w:rsidRPr="008C3919" w:rsidRDefault="008C3919" w:rsidP="008C3919">
      <w:pPr>
        <w:widowControl w:val="0"/>
        <w:numPr>
          <w:ilvl w:val="0"/>
          <w:numId w:val="54"/>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Путем сопоставления информации о стоимости товаров, содержащейся в транспортных и товаросопроводительных документах, с ценовой информацией, имеющейся у таможенных органов.</w:t>
      </w:r>
    </w:p>
    <w:p w:rsidR="008C3919" w:rsidRPr="008C3919" w:rsidRDefault="008C3919" w:rsidP="008C3919">
      <w:pPr>
        <w:widowControl w:val="0"/>
        <w:spacing w:after="0" w:line="240" w:lineRule="auto"/>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 xml:space="preserve">10. Укажите запись в учете при перечислении уполномоченным банком на валютный счет посредника комиссионного вознаграждения. </w:t>
      </w:r>
    </w:p>
    <w:p w:rsidR="008C3919" w:rsidRPr="008C3919" w:rsidRDefault="008C3919" w:rsidP="008C3919">
      <w:pPr>
        <w:widowControl w:val="0"/>
        <w:numPr>
          <w:ilvl w:val="0"/>
          <w:numId w:val="55"/>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52 «Валютные счета»; Кредит счета 62 «Расчеты с покупателями и заказчиками».</w:t>
      </w:r>
    </w:p>
    <w:p w:rsidR="008C3919" w:rsidRPr="008C3919" w:rsidRDefault="008C3919" w:rsidP="008C3919">
      <w:pPr>
        <w:widowControl w:val="0"/>
        <w:numPr>
          <w:ilvl w:val="0"/>
          <w:numId w:val="55"/>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счета 52 «Валютные счета», субсчет «Текущий валютный счет»; Кредит счета 52 «Валютные счета», субсчет «Транзитный валютный счет». </w:t>
      </w:r>
    </w:p>
    <w:p w:rsidR="008C3919" w:rsidRPr="008C3919" w:rsidRDefault="008C3919" w:rsidP="008C3919">
      <w:pPr>
        <w:widowControl w:val="0"/>
        <w:numPr>
          <w:ilvl w:val="0"/>
          <w:numId w:val="55"/>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52 «Валютные счета», субсчет 1 «Текущий валютный счет»; Кредит счета 52 «Валютные счета», субсчет «Специальный валютный счет».</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 xml:space="preserve">11. Составьте бухгалтерскую проводку на сумму перечисленной иностранной валюты на депозит таможни в счет предстоящих таможенных платежей по растаможиванию груза </w:t>
      </w:r>
    </w:p>
    <w:p w:rsidR="008C3919" w:rsidRPr="008C3919" w:rsidRDefault="008C3919" w:rsidP="008C3919">
      <w:pPr>
        <w:widowControl w:val="0"/>
        <w:numPr>
          <w:ilvl w:val="0"/>
          <w:numId w:val="56"/>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Дт 96 «Резервы предстоящих расходов» Кт 52 «Валютные счета» субсчет «Текущий валютный счет» </w:t>
      </w:r>
    </w:p>
    <w:p w:rsidR="008C3919" w:rsidRPr="008C3919" w:rsidRDefault="008C3919" w:rsidP="008C3919">
      <w:pPr>
        <w:widowControl w:val="0"/>
        <w:numPr>
          <w:ilvl w:val="0"/>
          <w:numId w:val="56"/>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Дт 97 «Расходы будущих периодов» Кт 52 «Валютные счета» субсчет «Текущий валютный счет»</w:t>
      </w:r>
    </w:p>
    <w:p w:rsidR="008C3919" w:rsidRPr="008C3919" w:rsidRDefault="008C3919" w:rsidP="008C3919">
      <w:pPr>
        <w:widowControl w:val="0"/>
        <w:numPr>
          <w:ilvl w:val="0"/>
          <w:numId w:val="56"/>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Дт 76 «Расчеты с разными дебиторами и кредиторами» Кт 52 «Валютные счета» субсчет «Текущий валютный счет»</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12. Укажите бухгалтерскую проводу на сумму зачета по расчету с бюджетом по НДС</w:t>
      </w:r>
    </w:p>
    <w:p w:rsidR="008C3919" w:rsidRPr="008C3919" w:rsidRDefault="008C3919" w:rsidP="008C3919">
      <w:pPr>
        <w:widowControl w:val="0"/>
        <w:numPr>
          <w:ilvl w:val="0"/>
          <w:numId w:val="57"/>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Дт 68 «Расчеты по налогам и сборам» субсчет «Расчеты с бюджетом по НДС»; Кт 62 «Расчеты с иностранными покупателями и заказчиками» субсчет «Расчеты по открытому счету»</w:t>
      </w:r>
    </w:p>
    <w:p w:rsidR="008C3919" w:rsidRPr="008C3919" w:rsidRDefault="008C3919" w:rsidP="008C3919">
      <w:pPr>
        <w:widowControl w:val="0"/>
        <w:numPr>
          <w:ilvl w:val="0"/>
          <w:numId w:val="57"/>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Дт 68 «Расчеты по налогам и сборам» субсчет «Расчеты с бюджетом по НДС»;   Кт 19 «Налог на добавленную стоимость по приобретенным ценностям»</w:t>
      </w:r>
    </w:p>
    <w:p w:rsidR="008C3919" w:rsidRPr="008C3919" w:rsidRDefault="008C3919" w:rsidP="008C3919">
      <w:pPr>
        <w:widowControl w:val="0"/>
        <w:numPr>
          <w:ilvl w:val="0"/>
          <w:numId w:val="57"/>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Дт 19 «Налог на добавленную стоимость по приобретенным ценностям»; Кт 68 «Расчеты по налогам и сборам» субсчет «Расчеты с бюджетом по НДС»</w:t>
      </w:r>
    </w:p>
    <w:p w:rsidR="008C3919" w:rsidRPr="008C3919" w:rsidRDefault="008C3919" w:rsidP="008C3919">
      <w:pPr>
        <w:spacing w:after="0" w:line="240" w:lineRule="auto"/>
        <w:rPr>
          <w:rFonts w:ascii="Times New Roman" w:eastAsia="Times New Roman" w:hAnsi="Times New Roman" w:cs="Times New Roman"/>
          <w:sz w:val="20"/>
          <w:szCs w:val="20"/>
          <w:lang w:val="ru-RU"/>
        </w:rPr>
      </w:pPr>
      <w:r w:rsidRPr="008C3919">
        <w:rPr>
          <w:rFonts w:ascii="Times New Roman" w:eastAsia="Times New Roman" w:hAnsi="Times New Roman" w:cs="Times New Roman"/>
          <w:sz w:val="20"/>
          <w:szCs w:val="20"/>
          <w:lang w:val="ru-RU"/>
        </w:rPr>
        <w:t xml:space="preserve">13. Что понимается под взаимозависимостью участников сделки по конкретному договору (контракту)? </w:t>
      </w:r>
    </w:p>
    <w:p w:rsidR="008C3919" w:rsidRPr="008C3919" w:rsidRDefault="008C3919" w:rsidP="008C3919">
      <w:pPr>
        <w:widowControl w:val="0"/>
        <w:numPr>
          <w:ilvl w:val="0"/>
          <w:numId w:val="58"/>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Импортер заранее перечислил аванс экспортеру под предстоящую поставку товара.</w:t>
      </w:r>
    </w:p>
    <w:p w:rsidR="008C3919" w:rsidRPr="008C3919" w:rsidRDefault="008C3919" w:rsidP="008C3919">
      <w:pPr>
        <w:widowControl w:val="0"/>
        <w:numPr>
          <w:ilvl w:val="0"/>
          <w:numId w:val="58"/>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Участники сделки заключили контракт в таможенном режиме реимпорта товаров.</w:t>
      </w:r>
    </w:p>
    <w:p w:rsidR="008C3919" w:rsidRPr="008C3919" w:rsidRDefault="008C3919" w:rsidP="008C3919">
      <w:pPr>
        <w:widowControl w:val="0"/>
        <w:numPr>
          <w:ilvl w:val="0"/>
          <w:numId w:val="58"/>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Один из партнеров сделки является должностным лицом другого участника сделки или оба являются совладельцами предприятия.</w:t>
      </w:r>
    </w:p>
    <w:p w:rsidR="008C3919" w:rsidRPr="008C3919" w:rsidRDefault="008C3919" w:rsidP="008C3919">
      <w:pPr>
        <w:widowControl w:val="0"/>
        <w:numPr>
          <w:ilvl w:val="0"/>
          <w:numId w:val="58"/>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Один из участников сделки не исполнил своих обязательств перед другим партнером.</w:t>
      </w:r>
    </w:p>
    <w:p w:rsidR="008C3919" w:rsidRPr="008C3919" w:rsidRDefault="008C3919" w:rsidP="008C3919">
      <w:pPr>
        <w:spacing w:after="0" w:line="240" w:lineRule="auto"/>
        <w:rPr>
          <w:rFonts w:ascii="Times New Roman" w:eastAsia="Times New Roman" w:hAnsi="Times New Roman" w:cs="Times New Roman"/>
          <w:sz w:val="20"/>
          <w:szCs w:val="20"/>
          <w:lang w:val="ru-RU"/>
        </w:rPr>
      </w:pPr>
      <w:r w:rsidRPr="008C3919">
        <w:rPr>
          <w:rFonts w:ascii="Times New Roman" w:eastAsia="Times New Roman" w:hAnsi="Times New Roman" w:cs="Times New Roman"/>
          <w:sz w:val="20"/>
          <w:szCs w:val="20"/>
          <w:lang w:val="ru-RU"/>
        </w:rPr>
        <w:t xml:space="preserve">14. Посредник принял к оплате счет-фактуру консигнанта. В учете посредника составляется запись: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41 «Товары»; Кредит счета 15 «Заготовление и приобретение материальных ценностей» », субсчет 1 «Формирование импортной стоимости материальных ценностей».</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2.Дебет счета 15 «Заготовление и приобретение материальных ценностей», субсчет 1 «Формирование импортной стоимости материальных ценностей»; Кредит счета 60 «Расчеты с поставщиками и подрядчиками», субсчет «Расчеты с иностранными поставщиками по акцептованным счетам».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41 «Товары»; Кредит счета 76 «Расчеты с разными дебиторами и кредиторами», субсчет «Расчеты с организациями по внешнеэкономической деятельности».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004 «Товары, принятые на комиссию», субсчет «Импортные товары, принятые на комиссию».</w:t>
      </w:r>
    </w:p>
    <w:p w:rsidR="008C3919" w:rsidRPr="008C3919" w:rsidRDefault="008C3919" w:rsidP="008C3919">
      <w:pPr>
        <w:spacing w:after="0" w:line="240" w:lineRule="auto"/>
        <w:rPr>
          <w:rFonts w:ascii="Times New Roman" w:eastAsia="Times New Roman" w:hAnsi="Times New Roman" w:cs="Times New Roman"/>
          <w:sz w:val="20"/>
          <w:szCs w:val="20"/>
          <w:lang w:val="ru-RU"/>
        </w:rPr>
      </w:pPr>
      <w:r w:rsidRPr="008C3919">
        <w:rPr>
          <w:rFonts w:ascii="Times New Roman" w:eastAsia="Times New Roman" w:hAnsi="Times New Roman" w:cs="Times New Roman"/>
          <w:sz w:val="20"/>
          <w:szCs w:val="20"/>
          <w:lang w:val="ru-RU"/>
        </w:rPr>
        <w:t xml:space="preserve">15. Как отразить в учете выпущенную из производства и сданную на склад готовую продукцию по фактической себестоимости, предназначенную для отгрузки на экспорт?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45 «Товары отгруженные»; Кредит счета 20 «Основное производство».</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90 «Продажи», субсчет «Себестоимость продаж»; Кредит счета 23 «Вспомогательные производства».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3.Дебет счета 43 «Готовая продукция», субсчет «Экспортные товары на складах поставщиков»; Кредит счета 20 «Основное производство», субсчет «Затраты по экспорту работ и услуг».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44 «Расходы на продажу»; Кредит счета 20 «Основное производство».</w:t>
      </w:r>
    </w:p>
    <w:p w:rsidR="008C3919" w:rsidRPr="008C3919" w:rsidRDefault="008C3919" w:rsidP="008C3919">
      <w:pPr>
        <w:spacing w:after="0" w:line="240" w:lineRule="auto"/>
        <w:rPr>
          <w:rFonts w:ascii="Times New Roman" w:eastAsia="Times New Roman" w:hAnsi="Times New Roman" w:cs="Times New Roman"/>
          <w:b/>
          <w:i/>
          <w:sz w:val="20"/>
          <w:szCs w:val="20"/>
          <w:lang w:val="ru-RU" w:eastAsia="ru-RU"/>
        </w:rPr>
      </w:pPr>
      <w:r w:rsidRPr="008C3919">
        <w:rPr>
          <w:rFonts w:ascii="Times New Roman" w:eastAsia="Times New Roman" w:hAnsi="Times New Roman" w:cs="Times New Roman"/>
          <w:b/>
          <w:sz w:val="20"/>
          <w:szCs w:val="20"/>
          <w:lang w:val="ru-RU" w:eastAsia="ru-RU"/>
        </w:rPr>
        <w:t>16. Как отразить в учете оприходование лицензии экспортером на осуществление внешнеэкономической деятельности?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08 «Вложения во внеоборотные активы»; Кредит счета 76 «Расчеты с разными дебиторами и кредиторами»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97 «Расходы будущих периодов»; Кредит счета 76 «Расчеты с разными дебиторами и кредиторами».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04 «Нематериальные активы»; Кредит счета 08 «Вложения во внеоборотные активы»</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04 «Нематериальные активы»; Кредит счета 76 «Расчеты с разными дебиторами и кредиторами».</w:t>
      </w:r>
    </w:p>
    <w:p w:rsidR="008C3919" w:rsidRPr="008C3919" w:rsidRDefault="008C3919" w:rsidP="008C3919">
      <w:pPr>
        <w:spacing w:after="0" w:line="240" w:lineRule="auto"/>
        <w:rPr>
          <w:rFonts w:ascii="Times New Roman" w:eastAsia="Times New Roman" w:hAnsi="Times New Roman" w:cs="Times New Roman"/>
          <w:sz w:val="20"/>
          <w:szCs w:val="20"/>
          <w:lang w:val="ru-RU"/>
        </w:rPr>
      </w:pPr>
      <w:r w:rsidRPr="008C3919">
        <w:rPr>
          <w:rFonts w:ascii="Times New Roman" w:eastAsia="Times New Roman" w:hAnsi="Times New Roman" w:cs="Times New Roman"/>
          <w:sz w:val="20"/>
          <w:szCs w:val="20"/>
          <w:lang w:val="ru-RU"/>
        </w:rPr>
        <w:t>17. Какой записью следует отразить в учете экспортера сумму комиссионного вознаграждения, причитающуюся посреднической организации?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45 «Товары отгруженные», субсчет «Экспортные товары по прямым отправкам»; Кредит счета 76 «Расчеты с разными дебиторами и кредиторами».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90 «Продажи», субсчет «Себестоимость продаж»; Кредит счета 76 «Расчеты с разными дебиторами и кредиторами».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3.Дебет счета 62 «Расчеты с покупателями и заказчиками»; Кредит счета 76 «Расчеты с разными дебиторами и кредиторами».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44 «Расходы на продажу»; Кредит счета 62 «Расчеты с покупателями и заказчиками».</w:t>
      </w:r>
    </w:p>
    <w:p w:rsidR="008C3919" w:rsidRPr="008C3919" w:rsidRDefault="008C3919" w:rsidP="008C3919">
      <w:pPr>
        <w:widowControl w:val="0"/>
        <w:spacing w:after="0" w:line="240" w:lineRule="auto"/>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18. Экспортером уплачены с депозита таможни таможенные сборы в иностранной валюте, на основании чего в учете сделана следующая запись:</w:t>
      </w:r>
      <w:r w:rsidRPr="008C3919">
        <w:rPr>
          <w:rFonts w:ascii="Times New Roman" w:eastAsia="Calibri" w:hAnsi="Times New Roman" w:cs="Times New Roman"/>
          <w:snapToGrid w:val="0"/>
          <w:sz w:val="20"/>
          <w:szCs w:val="20"/>
          <w:lang w:val="ru-RU" w:eastAsia="ru-RU"/>
        </w:rPr>
        <w:t xml:space="preserve">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44 «Расходы на продажу»; Кредит счета 52 «Валютные счета»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44 «Расходы на продажу»; Кредит счета 76 «Расчеты с разными дебиторами и кредиторами»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45 «Товары отгруженные»; Кредит счета 76 «Расчеты с разными дебиторами и кредиторами»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90 «Продажи», субсчет «Себестоимость продаж»; Кредит счета 76 «Расчеты с разными дебиторами и кредиторами».</w:t>
      </w:r>
    </w:p>
    <w:p w:rsidR="008C3919" w:rsidRPr="008C3919" w:rsidRDefault="008C3919" w:rsidP="008C3919">
      <w:pPr>
        <w:spacing w:after="0" w:line="240" w:lineRule="auto"/>
        <w:rPr>
          <w:rFonts w:ascii="Times New Roman" w:eastAsia="Times New Roman" w:hAnsi="Times New Roman" w:cs="Times New Roman"/>
          <w:i/>
          <w:sz w:val="20"/>
          <w:szCs w:val="20"/>
          <w:lang w:val="ru-RU"/>
        </w:rPr>
      </w:pPr>
      <w:r w:rsidRPr="008C3919">
        <w:rPr>
          <w:rFonts w:ascii="Times New Roman" w:eastAsia="Times New Roman" w:hAnsi="Times New Roman" w:cs="Times New Roman"/>
          <w:sz w:val="20"/>
          <w:szCs w:val="20"/>
          <w:lang w:val="ru-RU"/>
        </w:rPr>
        <w:t xml:space="preserve">19. В учете экспортера на сумму гарантии, полученной от иностранного банка импортера в счет предстоящих платежей по ранее заключенному контракту, делается запись: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62 «Расчеты с иностранными покупателями и заказчиками»; Кредит счета 98 «Доходы будущих периодов».</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58 «Финансовые вложения»; Кредит счета 98 «Доходы будущих периодов».</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008 «Обеспечение обязательств и платежей полученные».</w:t>
      </w:r>
    </w:p>
    <w:p w:rsidR="008C3919" w:rsidRPr="008C3919" w:rsidRDefault="008C3919" w:rsidP="008C3919">
      <w:pPr>
        <w:spacing w:after="0" w:line="240" w:lineRule="auto"/>
        <w:rPr>
          <w:rFonts w:ascii="Times New Roman" w:eastAsia="Times New Roman" w:hAnsi="Times New Roman" w:cs="Times New Roman"/>
          <w:b/>
          <w:sz w:val="20"/>
          <w:szCs w:val="20"/>
          <w:lang w:val="ru-RU" w:eastAsia="ru-RU"/>
        </w:rPr>
      </w:pPr>
      <w:r w:rsidRPr="008C3919">
        <w:rPr>
          <w:rFonts w:ascii="Times New Roman" w:eastAsia="Times New Roman" w:hAnsi="Times New Roman" w:cs="Times New Roman"/>
          <w:b/>
          <w:sz w:val="20"/>
          <w:szCs w:val="20"/>
          <w:lang w:val="ru-RU" w:eastAsia="ru-RU"/>
        </w:rPr>
        <w:t>20. Списываются в конце отчетного периода накладные расходы в рублях:</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45 «Товары отгруженные» ; Кредит счета 44 «Расходы на продажу».</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62 «Расчеты с покупателями и заказчиками»; Кредит счета 44 «Расходы на продажу».</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90 «Продажи»; Кредит счета 44 «Расходы на продажу».</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p>
    <w:p w:rsidR="008C3919" w:rsidRPr="008C3919" w:rsidRDefault="008C3919" w:rsidP="008C3919">
      <w:pPr>
        <w:spacing w:after="0" w:line="240" w:lineRule="auto"/>
        <w:jc w:val="both"/>
        <w:rPr>
          <w:rFonts w:ascii="Times New Roman" w:eastAsia="Calibri" w:hAnsi="Times New Roman" w:cs="Times New Roman"/>
          <w:b/>
          <w:sz w:val="20"/>
          <w:szCs w:val="20"/>
          <w:lang w:val="ru-RU" w:eastAsia="ru-RU"/>
        </w:rPr>
      </w:pPr>
      <w:r w:rsidRPr="008C3919">
        <w:rPr>
          <w:rFonts w:ascii="Times New Roman" w:eastAsia="Calibri" w:hAnsi="Times New Roman" w:cs="Times New Roman"/>
          <w:b/>
          <w:sz w:val="20"/>
          <w:szCs w:val="20"/>
          <w:lang w:val="ru-RU" w:eastAsia="ru-RU"/>
        </w:rPr>
        <w:t xml:space="preserve">3. </w:t>
      </w:r>
      <w:r w:rsidRPr="008C3919">
        <w:rPr>
          <w:rFonts w:ascii="Times New Roman" w:eastAsia="Calibri" w:hAnsi="Times New Roman" w:cs="Times New Roman"/>
          <w:b/>
          <w:snapToGrid w:val="0"/>
          <w:sz w:val="20"/>
          <w:szCs w:val="20"/>
          <w:lang w:val="ru-RU" w:eastAsia="ru-RU"/>
        </w:rPr>
        <w:t>Проанализируйте предложенную ситуацию. Произведите необходимые расчеты. Составьте бухгалтерские проводки в журнале учета хозяйственных операций ВЭД (40 баллов)</w:t>
      </w:r>
    </w:p>
    <w:tbl>
      <w:tblPr>
        <w:tblW w:w="0" w:type="auto"/>
        <w:tblLook w:val="04A0" w:firstRow="1" w:lastRow="0" w:firstColumn="1" w:lastColumn="0" w:noHBand="0" w:noVBand="1"/>
      </w:tblPr>
      <w:tblGrid>
        <w:gridCol w:w="10422"/>
      </w:tblGrid>
      <w:tr w:rsidR="008C3919" w:rsidRPr="008C3919" w:rsidTr="00075026">
        <w:trPr>
          <w:cantSplit/>
        </w:trPr>
        <w:tc>
          <w:tcPr>
            <w:tcW w:w="0" w:type="auto"/>
          </w:tcPr>
          <w:p w:rsidR="008C3919" w:rsidRPr="008C3919" w:rsidRDefault="008C3919" w:rsidP="008C3919">
            <w:pPr>
              <w:snapToGrid w:val="0"/>
              <w:spacing w:after="0" w:line="240" w:lineRule="auto"/>
              <w:ind w:firstLine="540"/>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Организация по контракту с иностранным контрагентом 15.03 приобрела на условиях поставки DDU партию крупяной продукции – 150000 кг, контрактной стоимостью 10000 долларов США. В отношении данного товара введена сезонная пошлина 0,12 долларов США за 1 кг товар, таможенный сбор 500 руб., НДС - 10%, которые заплачены 22.03. Таможенная стоимость товаров равна их контрактной стоимости. Задолженность перед поставщиком была погашена 25.04. Официальный курс доллара США, установленный Банком России, составляет: на 15 марта - 30,40 руб.;  на 22 марта - 30,60 руб.; 31 марта – 30,70 руб.; на 25 апреля - 30,50 руб.</w:t>
            </w:r>
          </w:p>
          <w:p w:rsidR="008C3919" w:rsidRPr="008C3919" w:rsidRDefault="008C3919" w:rsidP="008C3919">
            <w:pPr>
              <w:snapToGrid w:val="0"/>
              <w:spacing w:after="0" w:line="240" w:lineRule="auto"/>
              <w:ind w:firstLine="540"/>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Отразите данные операции в учете организации</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p>
        </w:tc>
      </w:tr>
    </w:tbl>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Составитель     ____________________Э.Ю.Демьяненко</w:t>
      </w:r>
      <w:r w:rsidRPr="008C3919">
        <w:rPr>
          <w:rFonts w:ascii="Times New Roman" w:eastAsia="Calibri" w:hAnsi="Times New Roman" w:cs="Times New Roman"/>
          <w:sz w:val="20"/>
          <w:szCs w:val="20"/>
          <w:vertAlign w:val="superscript"/>
          <w:lang w:val="ru-RU" w:eastAsia="ru-RU"/>
        </w:rPr>
        <w:t xml:space="preserve">                                                                                                                                                                             </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Заведующий кафедрой______________________ Н.Т. Лабынцев</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xml:space="preserve"> «____»__________________2018 г. </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p>
    <w:p w:rsidR="008C3919" w:rsidRPr="008C3919" w:rsidRDefault="008C3919" w:rsidP="008C3919">
      <w:pPr>
        <w:spacing w:after="0" w:line="240" w:lineRule="auto"/>
        <w:textAlignment w:val="baseline"/>
        <w:rPr>
          <w:rFonts w:ascii="Times New Roman" w:eastAsia="Calibri" w:hAnsi="Times New Roman" w:cs="Times New Roman"/>
          <w:b/>
          <w:sz w:val="20"/>
          <w:szCs w:val="20"/>
          <w:lang w:val="ru-RU" w:eastAsia="ru-RU"/>
        </w:rPr>
      </w:pPr>
      <w:r w:rsidRPr="008C3919">
        <w:rPr>
          <w:rFonts w:ascii="Times New Roman" w:eastAsia="Calibri" w:hAnsi="Times New Roman" w:cs="Times New Roman"/>
          <w:b/>
          <w:sz w:val="20"/>
          <w:szCs w:val="20"/>
          <w:lang w:val="ru-RU" w:eastAsia="ru-RU"/>
        </w:rPr>
        <w:t>Критерии оценивания: </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В зависимости от количества набранных балов:</w:t>
      </w:r>
    </w:p>
    <w:tbl>
      <w:tblPr>
        <w:tblW w:w="9720" w:type="dxa"/>
        <w:tblLayout w:type="fixed"/>
        <w:tblLook w:val="01E0" w:firstRow="1" w:lastRow="1" w:firstColumn="1" w:lastColumn="1" w:noHBand="0" w:noVBand="0"/>
      </w:tblPr>
      <w:tblGrid>
        <w:gridCol w:w="1620"/>
        <w:gridCol w:w="8100"/>
      </w:tblGrid>
      <w:tr w:rsidR="008C3919" w:rsidRPr="008C3919" w:rsidTr="00075026">
        <w:tc>
          <w:tcPr>
            <w:tcW w:w="162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50-100 -</w:t>
            </w:r>
          </w:p>
        </w:tc>
        <w:tc>
          <w:tcPr>
            <w:tcW w:w="810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зачтено</w:t>
            </w:r>
          </w:p>
        </w:tc>
      </w:tr>
      <w:tr w:rsidR="008C3919" w:rsidRPr="008C3919" w:rsidTr="00075026">
        <w:tc>
          <w:tcPr>
            <w:tcW w:w="162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Менее 50 -</w:t>
            </w:r>
          </w:p>
        </w:tc>
        <w:tc>
          <w:tcPr>
            <w:tcW w:w="810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xml:space="preserve">незачтено </w:t>
            </w:r>
          </w:p>
        </w:tc>
      </w:tr>
    </w:tbl>
    <w:p w:rsidR="008C3919" w:rsidRPr="008C3919" w:rsidRDefault="008C3919" w:rsidP="008C3919">
      <w:pPr>
        <w:shd w:val="clear" w:color="auto" w:fill="FFFFFF"/>
        <w:spacing w:after="0" w:line="240" w:lineRule="auto"/>
        <w:jc w:val="center"/>
        <w:rPr>
          <w:rFonts w:ascii="Times New Roman" w:eastAsia="Calibri" w:hAnsi="Times New Roman" w:cs="Times New Roman"/>
          <w:sz w:val="20"/>
          <w:szCs w:val="20"/>
          <w:lang w:val="ru-RU" w:eastAsia="ru-RU"/>
        </w:rPr>
      </w:pPr>
    </w:p>
    <w:p w:rsidR="008C3919" w:rsidRPr="008C3919" w:rsidRDefault="008C3919" w:rsidP="008C3919">
      <w:pPr>
        <w:shd w:val="clear" w:color="auto" w:fill="FFFFFF"/>
        <w:spacing w:after="0" w:line="240" w:lineRule="auto"/>
        <w:jc w:val="center"/>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Министерство образования и науки Российской Федерации</w:t>
      </w:r>
    </w:p>
    <w:p w:rsidR="008C3919" w:rsidRPr="008C3919" w:rsidRDefault="008C3919" w:rsidP="008C3919">
      <w:pPr>
        <w:shd w:val="clear" w:color="auto" w:fill="FFFFFF"/>
        <w:spacing w:after="0" w:line="240" w:lineRule="auto"/>
        <w:ind w:firstLine="709"/>
        <w:jc w:val="center"/>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Федеральное государственное бюджетное образовательное учреждение высшего образования</w:t>
      </w:r>
    </w:p>
    <w:p w:rsidR="008C3919" w:rsidRPr="008C3919" w:rsidRDefault="008C3919" w:rsidP="008C3919">
      <w:pPr>
        <w:shd w:val="clear" w:color="auto" w:fill="FFFFFF"/>
        <w:spacing w:after="0" w:line="240" w:lineRule="auto"/>
        <w:jc w:val="center"/>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«Ростовский государственный экономический университет (РИНХ)»</w:t>
      </w:r>
    </w:p>
    <w:p w:rsidR="008C3919" w:rsidRPr="008C3919" w:rsidRDefault="008C3919" w:rsidP="008C3919">
      <w:pPr>
        <w:spacing w:after="0" w:line="240" w:lineRule="auto"/>
        <w:jc w:val="center"/>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Кафедра бухгалтерского учета</w:t>
      </w:r>
    </w:p>
    <w:p w:rsidR="008C3919" w:rsidRPr="008C3919" w:rsidRDefault="008C3919" w:rsidP="008C3919">
      <w:pPr>
        <w:tabs>
          <w:tab w:val="left" w:pos="500"/>
        </w:tabs>
        <w:spacing w:after="0" w:line="240" w:lineRule="auto"/>
        <w:jc w:val="center"/>
        <w:rPr>
          <w:rFonts w:ascii="Times New Roman" w:eastAsia="Calibri" w:hAnsi="Times New Roman" w:cs="Times New Roman"/>
          <w:sz w:val="20"/>
          <w:szCs w:val="20"/>
          <w:lang w:val="ru-RU" w:eastAsia="ko-KR"/>
        </w:rPr>
      </w:pPr>
    </w:p>
    <w:p w:rsidR="008C3919" w:rsidRPr="008C3919" w:rsidRDefault="008C3919" w:rsidP="008C3919">
      <w:pPr>
        <w:tabs>
          <w:tab w:val="left" w:pos="500"/>
        </w:tabs>
        <w:spacing w:after="0" w:line="240" w:lineRule="auto"/>
        <w:jc w:val="center"/>
        <w:rPr>
          <w:rFonts w:ascii="Times New Roman" w:eastAsia="Calibri" w:hAnsi="Times New Roman" w:cs="Times New Roman"/>
          <w:b/>
          <w:sz w:val="20"/>
          <w:szCs w:val="20"/>
          <w:lang w:val="ru-RU" w:eastAsia="ko-KR"/>
        </w:rPr>
      </w:pPr>
      <w:r w:rsidRPr="008C3919">
        <w:rPr>
          <w:rFonts w:ascii="Times New Roman" w:eastAsia="Calibri" w:hAnsi="Times New Roman" w:cs="Times New Roman"/>
          <w:b/>
          <w:sz w:val="20"/>
          <w:szCs w:val="20"/>
          <w:lang w:val="ru-RU" w:eastAsia="ko-KR"/>
        </w:rPr>
        <w:t>ЗАЧЕТНОЕ ЗАДАНИЕ  № 7</w:t>
      </w:r>
    </w:p>
    <w:p w:rsidR="008C3919" w:rsidRPr="008C3919" w:rsidRDefault="008C3919" w:rsidP="008C3919">
      <w:pPr>
        <w:tabs>
          <w:tab w:val="left" w:pos="500"/>
        </w:tabs>
        <w:spacing w:after="0" w:line="240" w:lineRule="auto"/>
        <w:jc w:val="center"/>
        <w:rPr>
          <w:rFonts w:ascii="Times New Roman" w:eastAsia="Calibri" w:hAnsi="Times New Roman" w:cs="Times New Roman"/>
          <w:i/>
          <w:sz w:val="20"/>
          <w:szCs w:val="20"/>
          <w:lang w:val="ru-RU" w:eastAsia="ko-KR"/>
        </w:rPr>
      </w:pPr>
      <w:r w:rsidRPr="008C3919">
        <w:rPr>
          <w:rFonts w:ascii="Times New Roman" w:eastAsia="Calibri" w:hAnsi="Times New Roman" w:cs="Times New Roman"/>
          <w:sz w:val="20"/>
          <w:szCs w:val="20"/>
          <w:lang w:val="ru-RU" w:eastAsia="ko-KR"/>
        </w:rPr>
        <w:t>по дисциплине</w:t>
      </w:r>
      <w:r w:rsidRPr="008C3919">
        <w:rPr>
          <w:rFonts w:ascii="Times New Roman" w:eastAsia="Calibri" w:hAnsi="Times New Roman" w:cs="Times New Roman"/>
          <w:b/>
          <w:i/>
          <w:sz w:val="20"/>
          <w:szCs w:val="20"/>
          <w:lang w:val="ru-RU" w:eastAsia="ko-KR"/>
        </w:rPr>
        <w:t xml:space="preserve"> </w:t>
      </w:r>
      <w:r w:rsidRPr="008C3919">
        <w:rPr>
          <w:rFonts w:ascii="Times New Roman" w:eastAsia="Calibri" w:hAnsi="Times New Roman" w:cs="Times New Roman"/>
          <w:sz w:val="20"/>
          <w:szCs w:val="20"/>
          <w:vertAlign w:val="superscript"/>
          <w:lang w:val="ru-RU" w:eastAsia="ko-KR"/>
        </w:rPr>
        <w:t xml:space="preserve">  </w:t>
      </w:r>
      <w:r w:rsidRPr="008C3919">
        <w:rPr>
          <w:rFonts w:ascii="Times New Roman" w:eastAsia="Calibri" w:hAnsi="Times New Roman" w:cs="Times New Roman"/>
          <w:b/>
          <w:sz w:val="20"/>
          <w:szCs w:val="20"/>
          <w:lang w:val="ru-RU" w:eastAsia="ko-KR"/>
        </w:rPr>
        <w:t>Учет внешнеторговых операций в коммерческих организациях</w:t>
      </w:r>
    </w:p>
    <w:p w:rsidR="008C3919" w:rsidRPr="008C3919" w:rsidRDefault="008C3919" w:rsidP="008C3919">
      <w:pPr>
        <w:spacing w:after="0" w:line="240" w:lineRule="auto"/>
        <w:jc w:val="center"/>
        <w:textAlignment w:val="baseline"/>
        <w:rPr>
          <w:rFonts w:ascii="Times New Roman" w:eastAsia="Calibri" w:hAnsi="Times New Roman" w:cs="Times New Roman"/>
          <w:sz w:val="20"/>
          <w:szCs w:val="20"/>
          <w:lang w:val="ru-RU" w:eastAsia="ru-RU"/>
        </w:rPr>
      </w:pPr>
    </w:p>
    <w:p w:rsidR="008C3919" w:rsidRPr="008C3919" w:rsidRDefault="008C3919" w:rsidP="008C3919">
      <w:pPr>
        <w:spacing w:after="0" w:line="240" w:lineRule="auto"/>
        <w:rPr>
          <w:rFonts w:ascii="Times New Roman" w:eastAsia="Calibri" w:hAnsi="Times New Roman" w:cs="Times New Roman"/>
          <w:b/>
          <w:sz w:val="20"/>
          <w:szCs w:val="20"/>
          <w:lang w:val="ru-RU" w:eastAsia="ru-RU"/>
        </w:rPr>
      </w:pPr>
      <w:r w:rsidRPr="008C3919">
        <w:rPr>
          <w:rFonts w:ascii="Times New Roman" w:eastAsia="Calibri" w:hAnsi="Times New Roman" w:cs="Times New Roman"/>
          <w:b/>
          <w:sz w:val="20"/>
          <w:szCs w:val="20"/>
          <w:lang w:val="ru-RU" w:eastAsia="ru-RU"/>
        </w:rPr>
        <w:t>1. Вопрос.</w:t>
      </w:r>
      <w:r w:rsidRPr="008C3919">
        <w:rPr>
          <w:rFonts w:ascii="Times New Roman" w:eastAsia="Calibri" w:hAnsi="Times New Roman" w:cs="Times New Roman"/>
          <w:b/>
          <w:snapToGrid w:val="0"/>
          <w:sz w:val="20"/>
          <w:szCs w:val="20"/>
          <w:lang w:val="ru-RU" w:eastAsia="ru-RU"/>
        </w:rPr>
        <w:t xml:space="preserve"> Представьте состав и порядок оформления первичной учетной документации при осуществлении импортных операций </w:t>
      </w:r>
      <w:r w:rsidRPr="008C3919">
        <w:rPr>
          <w:rFonts w:ascii="Times New Roman" w:eastAsia="Calibri" w:hAnsi="Times New Roman" w:cs="Times New Roman"/>
          <w:b/>
          <w:sz w:val="20"/>
          <w:szCs w:val="20"/>
          <w:lang w:val="ru-RU" w:eastAsia="ru-RU"/>
        </w:rPr>
        <w:t>(баллов – 30)</w:t>
      </w:r>
    </w:p>
    <w:p w:rsidR="008C3919" w:rsidRPr="008C3919" w:rsidRDefault="008C3919" w:rsidP="008C3919">
      <w:pPr>
        <w:spacing w:after="0" w:line="240" w:lineRule="auto"/>
        <w:rPr>
          <w:rFonts w:ascii="Times New Roman" w:eastAsia="Times New Roman" w:hAnsi="Times New Roman" w:cs="Times New Roman"/>
          <w:b/>
          <w:sz w:val="20"/>
          <w:szCs w:val="20"/>
          <w:lang w:val="ru-RU"/>
        </w:rPr>
      </w:pPr>
      <w:r w:rsidRPr="008C3919">
        <w:rPr>
          <w:rFonts w:ascii="Times New Roman" w:eastAsia="Times New Roman" w:hAnsi="Times New Roman" w:cs="Times New Roman"/>
          <w:b/>
          <w:sz w:val="20"/>
          <w:szCs w:val="20"/>
          <w:lang w:val="ru-RU"/>
        </w:rPr>
        <w:t>1. Решите тестовое задание, укажите номер правильного ответа</w:t>
      </w:r>
      <w:r w:rsidRPr="008C3919">
        <w:rPr>
          <w:rFonts w:ascii="Times New Roman" w:eastAsia="Times New Roman" w:hAnsi="Times New Roman" w:cs="Times New Roman"/>
          <w:b/>
          <w:snapToGrid w:val="0"/>
          <w:sz w:val="20"/>
          <w:szCs w:val="20"/>
          <w:lang w:val="ru-RU"/>
        </w:rPr>
        <w:t xml:space="preserve"> </w:t>
      </w:r>
      <w:r w:rsidRPr="008C3919">
        <w:rPr>
          <w:rFonts w:ascii="Times New Roman" w:eastAsia="Times New Roman" w:hAnsi="Times New Roman" w:cs="Times New Roman"/>
          <w:b/>
          <w:sz w:val="20"/>
          <w:szCs w:val="20"/>
          <w:lang w:val="ru-RU"/>
        </w:rPr>
        <w:t>(баллов – 30):</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1. Курсовая разница - это?</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Разница между рублевой оценкой соответствующих активов или обязательств, стоимость которых выражена в иностранной валюте, исчисленной по курсу ЦБ РФ на дату исполнения обязательств по оплате или дату составления бухгалтерской отчетности за отчетный период, и рублевой оценкой этих активов и обязательств, исчисленной по курсу ЦК РФ на дату принятия их бухгалтерской отчетности за предыдущий отчетный период</w:t>
      </w:r>
    </w:p>
    <w:p w:rsidR="008C3919" w:rsidRPr="008C3919" w:rsidRDefault="008C3919" w:rsidP="008C3919">
      <w:pPr>
        <w:widowControl w:val="0"/>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napToGrid w:val="0"/>
          <w:sz w:val="20"/>
          <w:szCs w:val="20"/>
          <w:lang w:val="ru-RU" w:eastAsia="ru-RU"/>
        </w:rPr>
        <w:t>2. Разница между рублевой оценкой фактически поступившего в качестве выручки актива, выраженного в иностранной валюте (условных денежных единиц), исчисленной по официальному или иному согласованному курсу на дату признания выручки в бухгалтерском учете</w:t>
      </w:r>
    </w:p>
    <w:p w:rsidR="008C3919" w:rsidRPr="008C3919" w:rsidRDefault="008C3919" w:rsidP="008C3919">
      <w:pPr>
        <w:widowControl w:val="0"/>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3. Разница между рублевой оценкой актива или обязательства, стоимость которых выражена в иностранной валюте, на дату исполнения обязательств по оплате или на отчетную дату данного отчетного периода и рублевой оценкой этого же актива или обязательства на дату принятия его к бухгалтерскому учету в отчетном периоде или на отчетную дату предыдущего отчетного периода.</w:t>
      </w:r>
    </w:p>
    <w:p w:rsidR="008C3919" w:rsidRPr="008C3919" w:rsidRDefault="008C3919" w:rsidP="008C3919">
      <w:pPr>
        <w:spacing w:after="0" w:line="240" w:lineRule="auto"/>
        <w:rPr>
          <w:rFonts w:ascii="Times New Roman" w:eastAsia="Times New Roman" w:hAnsi="Times New Roman" w:cs="Times New Roman"/>
          <w:b/>
          <w:sz w:val="20"/>
          <w:szCs w:val="20"/>
          <w:lang w:val="ru-RU" w:eastAsia="ru-RU"/>
        </w:rPr>
      </w:pPr>
      <w:r w:rsidRPr="008C3919">
        <w:rPr>
          <w:rFonts w:ascii="Times New Roman" w:eastAsia="Times New Roman" w:hAnsi="Times New Roman" w:cs="Times New Roman"/>
          <w:b/>
          <w:sz w:val="20"/>
          <w:szCs w:val="20"/>
          <w:lang w:val="ru-RU" w:eastAsia="ru-RU"/>
        </w:rPr>
        <w:t xml:space="preserve">2. На каком счете организация ведет учет денежных средств в иностранной валюте, предназначенных на выдачу работникам персонала для зарубежных командировок? </w:t>
      </w:r>
    </w:p>
    <w:p w:rsidR="008C3919" w:rsidRPr="008C3919" w:rsidRDefault="008C3919" w:rsidP="008C3919">
      <w:p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1.На счете 55 «Специальные счета в банках», субсчет 3 «Депозитные счета»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2.На счете 57 «Переводы в пути», субсчет «Сберегательная касса».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3.На счете 50 «Касса», субсчет «Валютная касса».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4.На счете 52 «Валютные счета», субсчет 1 «Валютные счета внутри страны».</w:t>
      </w:r>
      <w:r w:rsidRPr="008C3919">
        <w:rPr>
          <w:rFonts w:ascii="Times New Roman" w:eastAsia="Calibri" w:hAnsi="Times New Roman" w:cs="Times New Roman"/>
          <w:snapToGrid w:val="0"/>
          <w:sz w:val="20"/>
          <w:szCs w:val="20"/>
          <w:lang w:val="ru-RU" w:eastAsia="ru-RU"/>
        </w:rPr>
        <w:tab/>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3. Органом валютного регулирования в Российской Федерации является:</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1.Центральный банк РФ и Правительство РФ</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2.Центральный банк РФ, Федеральная таможенная служба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3.Центральный банк РФ, Федеральная таможенная служба РФ и Правительство РФ</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z w:val="20"/>
          <w:szCs w:val="20"/>
          <w:lang w:val="ru-RU" w:eastAsia="ru-RU"/>
        </w:rPr>
        <w:t xml:space="preserve">4. </w:t>
      </w:r>
      <w:r w:rsidRPr="008C3919">
        <w:rPr>
          <w:rFonts w:ascii="Times New Roman" w:eastAsia="Calibri" w:hAnsi="Times New Roman" w:cs="Times New Roman"/>
          <w:b/>
          <w:snapToGrid w:val="0"/>
          <w:sz w:val="20"/>
          <w:szCs w:val="20"/>
          <w:lang w:val="ru-RU" w:eastAsia="ru-RU"/>
        </w:rPr>
        <w:t xml:space="preserve">Таможенное оформление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1.Таможенная процедура, определяющая совокупность требований и условий, включающих порядок применения в отношении товаров и транспортных средств таможенных пошлин, налогов и запретов и ограничений, установленных в соответствии с законодательством Российской Федерации о государственном регулировании внешнеторговой 2.Деятельности, а также статус товаров и транспортных средств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Предусматривает помещение таких товаров и транспортных средств под определенный таможенный режим и выполнение необходимых действий в нем исходя из требований и положений Таможенного кодекса РФ.</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3.Свод ставок таможенных пошлин (таможенного тарифа), применяемых к товарам, перемещаемым через таможенную границу РФ и систематизированных в соответствии с Товарной номенклатурой ВЭД.</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5.</w:t>
      </w:r>
      <w:r w:rsidRPr="008C3919">
        <w:rPr>
          <w:rFonts w:ascii="Times New Roman" w:eastAsia="Calibri" w:hAnsi="Times New Roman" w:cs="Times New Roman"/>
          <w:snapToGrid w:val="0"/>
          <w:sz w:val="20"/>
          <w:szCs w:val="20"/>
          <w:lang w:val="ru-RU" w:eastAsia="ru-RU"/>
        </w:rPr>
        <w:t xml:space="preserve"> </w:t>
      </w:r>
      <w:r w:rsidRPr="008C3919">
        <w:rPr>
          <w:rFonts w:ascii="Times New Roman" w:eastAsia="Calibri" w:hAnsi="Times New Roman" w:cs="Times New Roman"/>
          <w:b/>
          <w:snapToGrid w:val="0"/>
          <w:sz w:val="20"/>
          <w:szCs w:val="20"/>
          <w:lang w:val="ru-RU" w:eastAsia="ru-RU"/>
        </w:rPr>
        <w:t>Вправе ли резиденты иметь счета в иностранной валюте в банках за пределами РФ, в частности в странах, являющихся членами ОЭСР или ФАТФ?</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1.Да, если организация имеет свое представительство, которое находится на территории другого государства</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2.Да, без всяких ограничений</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3.Да, в случаях и на условиях, устанавливаемых Банком России</w:t>
      </w:r>
    </w:p>
    <w:p w:rsidR="008C3919" w:rsidRPr="008C3919" w:rsidRDefault="008C3919" w:rsidP="008C3919">
      <w:pPr>
        <w:widowControl w:val="0"/>
        <w:spacing w:after="0" w:line="240" w:lineRule="auto"/>
        <w:jc w:val="both"/>
        <w:rPr>
          <w:rFonts w:ascii="Times New Roman" w:eastAsia="Calibri" w:hAnsi="Times New Roman" w:cs="Times New Roman"/>
          <w:b/>
          <w:sz w:val="20"/>
          <w:szCs w:val="20"/>
          <w:lang w:val="ru-RU" w:eastAsia="ru-RU"/>
        </w:rPr>
      </w:pPr>
      <w:r w:rsidRPr="008C3919">
        <w:rPr>
          <w:rFonts w:ascii="Times New Roman" w:eastAsia="Calibri" w:hAnsi="Times New Roman" w:cs="Times New Roman"/>
          <w:b/>
          <w:snapToGrid w:val="0"/>
          <w:sz w:val="20"/>
          <w:szCs w:val="20"/>
          <w:lang w:val="ru-RU" w:eastAsia="ru-RU"/>
        </w:rPr>
        <w:t>6. О</w:t>
      </w:r>
      <w:r w:rsidRPr="008C3919">
        <w:rPr>
          <w:rFonts w:ascii="Times New Roman" w:eastAsia="Calibri" w:hAnsi="Times New Roman" w:cs="Times New Roman"/>
          <w:b/>
          <w:sz w:val="20"/>
          <w:szCs w:val="20"/>
          <w:lang w:val="ru-RU" w:eastAsia="ru-RU"/>
        </w:rPr>
        <w:t>сновными принципами валютного регулирования и валютного контроля в Российской Федерации являются:</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1.Приоритет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предоставление исключительного права на экспорт и импорт отдельных товаров; единство внешней и внутренней валютной политики Российской Федерации;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2. 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единство внешней и внутренней валютной политики Российской Федерации;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3. 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предоставление исключительного права на экспорт и импорт отдельных товаров;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8C3919" w:rsidRPr="008C3919" w:rsidRDefault="008C3919" w:rsidP="008C3919">
      <w:pPr>
        <w:snapToGrid w:val="0"/>
        <w:spacing w:after="0" w:line="240" w:lineRule="auto"/>
        <w:jc w:val="both"/>
        <w:rPr>
          <w:rFonts w:ascii="Times New Roman" w:eastAsia="Times New Roman" w:hAnsi="Times New Roman" w:cs="Times New Roman"/>
          <w:b/>
          <w:sz w:val="20"/>
          <w:szCs w:val="20"/>
          <w:lang w:val="ru-RU" w:eastAsia="ru-RU"/>
        </w:rPr>
      </w:pPr>
      <w:r w:rsidRPr="008C3919">
        <w:rPr>
          <w:rFonts w:ascii="Times New Roman" w:eastAsia="Times New Roman" w:hAnsi="Times New Roman" w:cs="Times New Roman"/>
          <w:b/>
          <w:sz w:val="20"/>
          <w:szCs w:val="20"/>
          <w:lang w:val="ru-RU" w:eastAsia="ru-RU"/>
        </w:rPr>
        <w:t>7. Действуют следующие виды ставок таможенных пошлин:</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1.Адвалорные, специфические, комбинированные</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2.Адвалорные, специфические, антидемпинговые, комбинированные</w:t>
      </w:r>
    </w:p>
    <w:p w:rsidR="008C3919" w:rsidRPr="008C3919" w:rsidRDefault="008C3919" w:rsidP="008C3919">
      <w:pPr>
        <w:snapToGrid w:val="0"/>
        <w:spacing w:after="0" w:line="240" w:lineRule="auto"/>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3.Антидемпинговые, комбинированные, адвалорные, специфические, компенсационные</w:t>
      </w:r>
    </w:p>
    <w:p w:rsidR="008C3919" w:rsidRPr="008C3919" w:rsidRDefault="008C3919" w:rsidP="008C3919">
      <w:pPr>
        <w:spacing w:after="0" w:line="240" w:lineRule="auto"/>
        <w:jc w:val="both"/>
        <w:rPr>
          <w:rFonts w:ascii="Times New Roman" w:eastAsia="Calibri" w:hAnsi="Times New Roman" w:cs="Times New Roman"/>
          <w:b/>
          <w:sz w:val="20"/>
          <w:szCs w:val="20"/>
          <w:lang w:val="ru-RU" w:eastAsia="ru-RU"/>
        </w:rPr>
      </w:pPr>
      <w:r w:rsidRPr="008C3919">
        <w:rPr>
          <w:rFonts w:ascii="Times New Roman" w:eastAsia="Calibri" w:hAnsi="Times New Roman" w:cs="Times New Roman"/>
          <w:b/>
          <w:sz w:val="20"/>
          <w:szCs w:val="20"/>
          <w:lang w:val="ru-RU" w:eastAsia="ru-RU"/>
        </w:rPr>
        <w:t>8. Подлежит ли обязательному зачислению на счета в уполномоченных банках иностранная валюта, получаемая организациями – резидентами?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1.Да, если иностранная валюта поступила от иностранной организации в качестве целевого финансирования.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2.Да, если иностранная валюта поступила от иностранной организации в качестве вклада в уставный капитал</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3.Да, если иное не предусмотрено действующим законодательством. </w:t>
      </w:r>
    </w:p>
    <w:p w:rsidR="008C3919" w:rsidRPr="008C3919" w:rsidRDefault="008C3919" w:rsidP="008C3919">
      <w:pPr>
        <w:spacing w:after="0" w:line="240" w:lineRule="auto"/>
        <w:rPr>
          <w:rFonts w:ascii="Times New Roman" w:eastAsia="Times New Roman" w:hAnsi="Times New Roman" w:cs="Times New Roman"/>
          <w:sz w:val="20"/>
          <w:szCs w:val="20"/>
          <w:lang w:val="ru-RU"/>
        </w:rPr>
      </w:pPr>
      <w:r w:rsidRPr="008C3919">
        <w:rPr>
          <w:rFonts w:ascii="Times New Roman" w:eastAsia="Times New Roman" w:hAnsi="Times New Roman" w:cs="Times New Roman"/>
          <w:sz w:val="20"/>
          <w:szCs w:val="20"/>
          <w:lang w:val="ru-RU"/>
        </w:rPr>
        <w:t xml:space="preserve">9. Вправе ли посредническая организация при поступлении от импортера выручки на свой счет удержать сумму комиссионного вознаграждения, прежде чем перечислит сумму выручки на счет экспортера? </w:t>
      </w:r>
    </w:p>
    <w:p w:rsidR="008C3919" w:rsidRPr="008C3919" w:rsidRDefault="008C3919" w:rsidP="008C3919">
      <w:pPr>
        <w:widowControl w:val="0"/>
        <w:numPr>
          <w:ilvl w:val="0"/>
          <w:numId w:val="59"/>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Нет.</w:t>
      </w:r>
    </w:p>
    <w:p w:rsidR="008C3919" w:rsidRPr="008C3919" w:rsidRDefault="008C3919" w:rsidP="008C3919">
      <w:pPr>
        <w:widowControl w:val="0"/>
        <w:numPr>
          <w:ilvl w:val="0"/>
          <w:numId w:val="59"/>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Да.</w:t>
      </w:r>
    </w:p>
    <w:p w:rsidR="008C3919" w:rsidRPr="008C3919" w:rsidRDefault="008C3919" w:rsidP="008C3919">
      <w:pPr>
        <w:widowControl w:val="0"/>
        <w:numPr>
          <w:ilvl w:val="0"/>
          <w:numId w:val="59"/>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Да, если такой вариант предусмотрен в договоре комиссии.</w:t>
      </w:r>
    </w:p>
    <w:p w:rsidR="008C3919" w:rsidRPr="008C3919" w:rsidRDefault="008C3919" w:rsidP="008C3919">
      <w:pPr>
        <w:widowControl w:val="0"/>
        <w:numPr>
          <w:ilvl w:val="0"/>
          <w:numId w:val="59"/>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Да, поскольку данная норма предусмотрена в ГК РФ.</w:t>
      </w:r>
    </w:p>
    <w:p w:rsidR="008C3919" w:rsidRPr="008C3919" w:rsidRDefault="008C3919" w:rsidP="008C3919">
      <w:pPr>
        <w:widowControl w:val="0"/>
        <w:spacing w:after="0" w:line="240" w:lineRule="auto"/>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10. В соответствии с действующим таможенным законодательством укажите применяемые методы оценки таможенной стоимости ввозимых товаров.</w:t>
      </w:r>
      <w:r w:rsidRPr="008C3919">
        <w:rPr>
          <w:rFonts w:ascii="Times New Roman" w:eastAsia="Calibri" w:hAnsi="Times New Roman" w:cs="Times New Roman"/>
          <w:snapToGrid w:val="0"/>
          <w:sz w:val="20"/>
          <w:szCs w:val="20"/>
          <w:lang w:val="ru-RU" w:eastAsia="ru-RU"/>
        </w:rPr>
        <w:t xml:space="preserve"> </w:t>
      </w:r>
    </w:p>
    <w:p w:rsidR="008C3919" w:rsidRPr="008C3919" w:rsidRDefault="008C3919" w:rsidP="008C3919">
      <w:pPr>
        <w:widowControl w:val="0"/>
        <w:numPr>
          <w:ilvl w:val="0"/>
          <w:numId w:val="60"/>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По цене сделки с ввозимыми товарами и резервный метод.</w:t>
      </w:r>
    </w:p>
    <w:p w:rsidR="008C3919" w:rsidRPr="008C3919" w:rsidRDefault="008C3919" w:rsidP="008C3919">
      <w:pPr>
        <w:widowControl w:val="0"/>
        <w:numPr>
          <w:ilvl w:val="0"/>
          <w:numId w:val="60"/>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По цене сделки с ввозимыми товарами, по цене сделки с идентичными товарами, по цене сделки с однородными товарами, вычитания стоимости, сложения стоимости, резервный метод.</w:t>
      </w:r>
    </w:p>
    <w:p w:rsidR="008C3919" w:rsidRPr="008C3919" w:rsidRDefault="008C3919" w:rsidP="008C3919">
      <w:pPr>
        <w:widowControl w:val="0"/>
        <w:numPr>
          <w:ilvl w:val="0"/>
          <w:numId w:val="60"/>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Метод сложения, метод вычитания и по цене сделки с ввозимыми товарами.</w:t>
      </w:r>
    </w:p>
    <w:p w:rsidR="008C3919" w:rsidRPr="008C3919" w:rsidRDefault="008C3919" w:rsidP="008C3919">
      <w:pPr>
        <w:widowControl w:val="0"/>
        <w:numPr>
          <w:ilvl w:val="0"/>
          <w:numId w:val="60"/>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По цене сделки с идентичными товарами, с аналогичными товарами и резервный метод.</w:t>
      </w:r>
    </w:p>
    <w:p w:rsidR="008C3919" w:rsidRPr="008C3919" w:rsidRDefault="008C3919" w:rsidP="008C3919">
      <w:pPr>
        <w:spacing w:after="0" w:line="240" w:lineRule="auto"/>
        <w:rPr>
          <w:rFonts w:ascii="Times New Roman" w:eastAsia="Times New Roman" w:hAnsi="Times New Roman" w:cs="Times New Roman"/>
          <w:i/>
          <w:sz w:val="20"/>
          <w:szCs w:val="20"/>
          <w:lang w:val="ru-RU"/>
        </w:rPr>
      </w:pPr>
      <w:r w:rsidRPr="008C3919">
        <w:rPr>
          <w:rFonts w:ascii="Times New Roman" w:eastAsia="Times New Roman" w:hAnsi="Times New Roman" w:cs="Times New Roman"/>
          <w:sz w:val="20"/>
          <w:szCs w:val="20"/>
          <w:lang w:val="ru-RU"/>
        </w:rPr>
        <w:t xml:space="preserve">11. Кем подается таможенная декларация на таможне? </w:t>
      </w:r>
    </w:p>
    <w:p w:rsidR="008C3919" w:rsidRPr="008C3919" w:rsidRDefault="008C3919" w:rsidP="008C3919">
      <w:pPr>
        <w:widowControl w:val="0"/>
        <w:numPr>
          <w:ilvl w:val="0"/>
          <w:numId w:val="61"/>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Декларантом, перемещающим товары или транспортные средства через таможенную границу РФ.</w:t>
      </w:r>
    </w:p>
    <w:p w:rsidR="008C3919" w:rsidRPr="008C3919" w:rsidRDefault="008C3919" w:rsidP="008C3919">
      <w:pPr>
        <w:widowControl w:val="0"/>
        <w:numPr>
          <w:ilvl w:val="0"/>
          <w:numId w:val="61"/>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Декларантом, от имени которого выступает таможенный брокер.</w:t>
      </w:r>
    </w:p>
    <w:p w:rsidR="008C3919" w:rsidRPr="008C3919" w:rsidRDefault="008C3919" w:rsidP="008C3919">
      <w:pPr>
        <w:widowControl w:val="0"/>
        <w:numPr>
          <w:ilvl w:val="0"/>
          <w:numId w:val="61"/>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Лицом, перемещающим товары и (или) транспортные средства, или таможенным брокером. </w:t>
      </w:r>
    </w:p>
    <w:p w:rsidR="008C3919" w:rsidRPr="008C3919" w:rsidRDefault="008C3919" w:rsidP="008C3919">
      <w:pPr>
        <w:widowControl w:val="0"/>
        <w:numPr>
          <w:ilvl w:val="0"/>
          <w:numId w:val="61"/>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Физическим или юридическим лицом - импортером</w:t>
      </w:r>
    </w:p>
    <w:p w:rsidR="008C3919" w:rsidRPr="008C3919" w:rsidRDefault="008C3919" w:rsidP="008C3919">
      <w:pPr>
        <w:spacing w:after="0" w:line="240" w:lineRule="auto"/>
        <w:rPr>
          <w:rFonts w:ascii="Times New Roman" w:eastAsia="Times New Roman" w:hAnsi="Times New Roman" w:cs="Times New Roman"/>
          <w:b/>
          <w:sz w:val="20"/>
          <w:szCs w:val="20"/>
          <w:lang w:val="ru-RU" w:eastAsia="ru-RU"/>
        </w:rPr>
      </w:pPr>
      <w:r w:rsidRPr="008C3919">
        <w:rPr>
          <w:rFonts w:ascii="Times New Roman" w:eastAsia="Times New Roman" w:hAnsi="Times New Roman" w:cs="Times New Roman"/>
          <w:b/>
          <w:sz w:val="20"/>
          <w:szCs w:val="20"/>
          <w:lang w:val="ru-RU" w:eastAsia="ru-RU"/>
        </w:rPr>
        <w:t>12. На сумму начисленных таможенных сборов в иностранной валюте за таможенное оформление ввозимых товаров в учете импортера составляется бухгалтерская проводка:</w:t>
      </w:r>
    </w:p>
    <w:p w:rsidR="008C3919" w:rsidRPr="008C3919" w:rsidRDefault="008C3919" w:rsidP="008C3919">
      <w:pPr>
        <w:widowControl w:val="0"/>
        <w:numPr>
          <w:ilvl w:val="0"/>
          <w:numId w:val="6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26 «Общехозяйственные расходы»; Кредит счета 58 «Финансовые вложения».</w:t>
      </w:r>
    </w:p>
    <w:p w:rsidR="008C3919" w:rsidRPr="008C3919" w:rsidRDefault="008C3919" w:rsidP="008C3919">
      <w:pPr>
        <w:widowControl w:val="0"/>
        <w:numPr>
          <w:ilvl w:val="0"/>
          <w:numId w:val="6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20 «Основное производство»; Кредит счета 68 «Расчеты по налогам и сборам».</w:t>
      </w:r>
    </w:p>
    <w:p w:rsidR="008C3919" w:rsidRPr="008C3919" w:rsidRDefault="008C3919" w:rsidP="008C3919">
      <w:pPr>
        <w:widowControl w:val="0"/>
        <w:numPr>
          <w:ilvl w:val="0"/>
          <w:numId w:val="6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счета 91 «Прочие доходы и расходы», субсчет 2 «Прочие расходы»; Кредит счета 68 «Расчеты по налогам и сборам». </w:t>
      </w:r>
    </w:p>
    <w:p w:rsidR="008C3919" w:rsidRPr="008C3919" w:rsidRDefault="008C3919" w:rsidP="008C3919">
      <w:pPr>
        <w:widowControl w:val="0"/>
        <w:numPr>
          <w:ilvl w:val="0"/>
          <w:numId w:val="62"/>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41 «Товары»; Кредит счета 76 «Расчеты с разными дебиторами и кредиторами», субсчет «Расчеты с таможней по сбору в иностранной валюте».</w:t>
      </w:r>
    </w:p>
    <w:p w:rsidR="008C3919" w:rsidRPr="008C3919" w:rsidRDefault="008C3919" w:rsidP="008C3919">
      <w:pPr>
        <w:spacing w:after="0" w:line="240" w:lineRule="auto"/>
        <w:rPr>
          <w:rFonts w:ascii="Times New Roman" w:eastAsia="Times New Roman" w:hAnsi="Times New Roman" w:cs="Times New Roman"/>
          <w:b/>
          <w:sz w:val="20"/>
          <w:szCs w:val="20"/>
          <w:lang w:val="ru-RU" w:eastAsia="ru-RU"/>
        </w:rPr>
      </w:pPr>
      <w:r w:rsidRPr="008C3919">
        <w:rPr>
          <w:rFonts w:ascii="Times New Roman" w:eastAsia="Times New Roman" w:hAnsi="Times New Roman" w:cs="Times New Roman"/>
          <w:b/>
          <w:sz w:val="20"/>
          <w:szCs w:val="20"/>
          <w:lang w:val="ru-RU" w:eastAsia="ru-RU"/>
        </w:rPr>
        <w:t xml:space="preserve">13. В учете посредника закрываются расходы по доставке товаров соответствующей записью: </w:t>
      </w:r>
    </w:p>
    <w:p w:rsidR="008C3919" w:rsidRPr="008C3919" w:rsidRDefault="008C3919" w:rsidP="008C3919">
      <w:pPr>
        <w:widowControl w:val="0"/>
        <w:numPr>
          <w:ilvl w:val="0"/>
          <w:numId w:val="63"/>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счета 41 «Товары», субсчет «Импортные товары по прямым отправкам»; Кредит счета 44 «Расходы на продажу». </w:t>
      </w:r>
    </w:p>
    <w:p w:rsidR="008C3919" w:rsidRPr="008C3919" w:rsidRDefault="008C3919" w:rsidP="008C3919">
      <w:pPr>
        <w:widowControl w:val="0"/>
        <w:numPr>
          <w:ilvl w:val="0"/>
          <w:numId w:val="63"/>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счета 15 «Заготовление и приобретение материальных ценностей»; Кредит счета 44 «Расходы на продажу». </w:t>
      </w:r>
    </w:p>
    <w:p w:rsidR="008C3919" w:rsidRPr="008C3919" w:rsidRDefault="008C3919" w:rsidP="008C3919">
      <w:pPr>
        <w:widowControl w:val="0"/>
        <w:numPr>
          <w:ilvl w:val="0"/>
          <w:numId w:val="63"/>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76 «Расчеты с разными дебиторами и кредиторами»; Кредит счета 44 «Расходы на продажу».</w:t>
      </w:r>
    </w:p>
    <w:p w:rsidR="008C3919" w:rsidRPr="008C3919" w:rsidRDefault="008C3919" w:rsidP="008C3919">
      <w:pPr>
        <w:spacing w:after="0" w:line="240" w:lineRule="auto"/>
        <w:rPr>
          <w:rFonts w:ascii="Times New Roman" w:eastAsia="Times New Roman" w:hAnsi="Times New Roman" w:cs="Times New Roman"/>
          <w:sz w:val="20"/>
          <w:szCs w:val="20"/>
          <w:lang w:val="ru-RU"/>
        </w:rPr>
      </w:pPr>
      <w:r w:rsidRPr="008C3919">
        <w:rPr>
          <w:rFonts w:ascii="Times New Roman" w:eastAsia="Times New Roman" w:hAnsi="Times New Roman" w:cs="Times New Roman"/>
          <w:sz w:val="20"/>
          <w:szCs w:val="20"/>
          <w:lang w:val="ru-RU"/>
        </w:rPr>
        <w:t>14. Какой записью следует отразить в учете экспортера сумму комиссионного вознаграждения, причитающуюся посреднической организации?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45 «Товары отгруженные», субсчет «Экспортные товары по прямым отправкам»; Кредит счета 76 «Расчеты с разными дебиторами и кредиторами».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90 «Продажи», субсчет «Себестоимость продаж»; Кредит счета 76 «Расчеты с разными дебиторами и кредиторами».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3.Дебет счета 62 «Расчеты с покупателями и заказчиками»; Кредит счета 76 «Расчеты с разными дебиторами и кредиторами».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44 «Расходы на продажу»; Кредит счета 62 «Расчеты с покупателями и заказчиками».</w:t>
      </w:r>
    </w:p>
    <w:p w:rsidR="008C3919" w:rsidRPr="008C3919" w:rsidRDefault="008C3919" w:rsidP="008C3919">
      <w:pPr>
        <w:widowControl w:val="0"/>
        <w:spacing w:after="0" w:line="240" w:lineRule="auto"/>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15. Экспортером уплачены с депозита таможни таможенные сборы в иностранной валюте, на основании чего в учете сделана следующая запись:</w:t>
      </w:r>
      <w:r w:rsidRPr="008C3919">
        <w:rPr>
          <w:rFonts w:ascii="Times New Roman" w:eastAsia="Calibri" w:hAnsi="Times New Roman" w:cs="Times New Roman"/>
          <w:snapToGrid w:val="0"/>
          <w:sz w:val="20"/>
          <w:szCs w:val="20"/>
          <w:lang w:val="ru-RU" w:eastAsia="ru-RU"/>
        </w:rPr>
        <w:t xml:space="preserve"> </w:t>
      </w:r>
    </w:p>
    <w:p w:rsidR="008C3919" w:rsidRPr="008C3919" w:rsidRDefault="008C3919" w:rsidP="008C3919">
      <w:pPr>
        <w:widowControl w:val="0"/>
        <w:numPr>
          <w:ilvl w:val="0"/>
          <w:numId w:val="64"/>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44 «Расходы на продажу»; Кредит счета 52 «Валютные счета»</w:t>
      </w:r>
    </w:p>
    <w:p w:rsidR="008C3919" w:rsidRPr="008C3919" w:rsidRDefault="008C3919" w:rsidP="008C3919">
      <w:pPr>
        <w:widowControl w:val="0"/>
        <w:numPr>
          <w:ilvl w:val="0"/>
          <w:numId w:val="64"/>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44 «Расходы на продажу»; Кредит счета 76 «Расчеты с разными дебиторами и кредиторами»</w:t>
      </w:r>
    </w:p>
    <w:p w:rsidR="008C3919" w:rsidRPr="008C3919" w:rsidRDefault="008C3919" w:rsidP="008C3919">
      <w:pPr>
        <w:widowControl w:val="0"/>
        <w:numPr>
          <w:ilvl w:val="0"/>
          <w:numId w:val="64"/>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45 «Товары отгруженные»; Кредит счета 76 «Расчеты с разными дебиторами и кредиторами»</w:t>
      </w:r>
    </w:p>
    <w:p w:rsidR="008C3919" w:rsidRPr="008C3919" w:rsidRDefault="008C3919" w:rsidP="008C3919">
      <w:pPr>
        <w:widowControl w:val="0"/>
        <w:numPr>
          <w:ilvl w:val="0"/>
          <w:numId w:val="64"/>
        </w:numPr>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счета 90 «Продажи», субсчет «Себестоимость продаж»; Кредит счета 76 «Расчеты с разными дебиторами и кредиторами».</w:t>
      </w:r>
    </w:p>
    <w:p w:rsidR="008C3919" w:rsidRPr="008C3919" w:rsidRDefault="008C3919" w:rsidP="008C3919">
      <w:pPr>
        <w:spacing w:after="0" w:line="240" w:lineRule="auto"/>
        <w:rPr>
          <w:rFonts w:ascii="Times New Roman" w:eastAsia="Times New Roman" w:hAnsi="Times New Roman" w:cs="Times New Roman"/>
          <w:i/>
          <w:sz w:val="20"/>
          <w:szCs w:val="20"/>
          <w:lang w:val="ru-RU"/>
        </w:rPr>
      </w:pPr>
      <w:r w:rsidRPr="008C3919">
        <w:rPr>
          <w:rFonts w:ascii="Times New Roman" w:eastAsia="Times New Roman" w:hAnsi="Times New Roman" w:cs="Times New Roman"/>
          <w:sz w:val="20"/>
          <w:szCs w:val="20"/>
          <w:lang w:val="ru-RU"/>
        </w:rPr>
        <w:t xml:space="preserve">16. В учете экспортера на сумму гарантии, полученной от иностранного банка импортера в счет предстоящих платежей по ранее заключенному контракту, делается запись: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62 «Расчеты с иностранными покупателями и заказчиками»; Кредит счета 98 «Доходы будущих периодов».</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58 «Финансовые вложения»; Кредит счета 98 «Доходы будущих периодов».</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008 «Обеспечение обязательств и платежей полученные».</w:t>
      </w:r>
    </w:p>
    <w:p w:rsidR="008C3919" w:rsidRPr="008C3919" w:rsidRDefault="008C3919" w:rsidP="008C3919">
      <w:pPr>
        <w:spacing w:after="0" w:line="240" w:lineRule="auto"/>
        <w:rPr>
          <w:rFonts w:ascii="Times New Roman" w:eastAsia="Times New Roman" w:hAnsi="Times New Roman" w:cs="Times New Roman"/>
          <w:b/>
          <w:sz w:val="20"/>
          <w:szCs w:val="20"/>
          <w:lang w:val="ru-RU" w:eastAsia="ru-RU"/>
        </w:rPr>
      </w:pPr>
      <w:r w:rsidRPr="008C3919">
        <w:rPr>
          <w:rFonts w:ascii="Times New Roman" w:eastAsia="Times New Roman" w:hAnsi="Times New Roman" w:cs="Times New Roman"/>
          <w:b/>
          <w:sz w:val="20"/>
          <w:szCs w:val="20"/>
          <w:lang w:val="ru-RU" w:eastAsia="ru-RU"/>
        </w:rPr>
        <w:t>17. Списываются в конце отчетного периода накладные расходы в рублях:</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45 «Товары отгруженные» ; Кредит счета 44 «Расходы на продажу».</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62 «Расчеты с покупателями и заказчиками»; Кредит счета 44 «Расходы на продажу».</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90 «Продажи»; Кредит счета 44 «Расходы на продажу».</w:t>
      </w:r>
    </w:p>
    <w:p w:rsidR="008C3919" w:rsidRPr="008C3919" w:rsidRDefault="008C3919" w:rsidP="008C3919">
      <w:pPr>
        <w:widowControl w:val="0"/>
        <w:spacing w:after="0" w:line="240" w:lineRule="auto"/>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 xml:space="preserve">18. На сумму акцепта счета экспортера посредником — внешнеэкономической фирмой за товар, отправленный поставщиком до порта СНГ, в учете данного посредника делается запись: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62 «Расчеты с покупателями и заказчиками»; Кредит счета 60 «Расчеты с поставщиками и подрядчиками», субсчет «Расчеты с поставщиками по акцептованным счетам».</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2.Дебет счета 45 «Товары отгруженные»; Кредит счета 60 «Расчеты с поставщиками и подрядчиками».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60 «Расчеты с поставщиками и подрядчиками», субсчет «Расчеты с поставщиками по акцептованным счетам»; Кредит счета 45 «Товары отгруженные».</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62 «Расчеты с покупателями и заказчиками»; Кредит счета 45 «Товары отгруженные», субсчет 14 «Экспортные товары в портах и на складах в РФ».</w:t>
      </w:r>
    </w:p>
    <w:p w:rsidR="008C3919" w:rsidRPr="008C3919" w:rsidRDefault="008C3919" w:rsidP="008C3919">
      <w:pPr>
        <w:spacing w:after="0" w:line="240" w:lineRule="auto"/>
        <w:rPr>
          <w:rFonts w:ascii="Times New Roman" w:eastAsia="Times New Roman" w:hAnsi="Times New Roman" w:cs="Times New Roman"/>
          <w:i/>
          <w:sz w:val="20"/>
          <w:szCs w:val="20"/>
          <w:lang w:val="ru-RU"/>
        </w:rPr>
      </w:pPr>
      <w:r w:rsidRPr="008C3919">
        <w:rPr>
          <w:rFonts w:ascii="Times New Roman" w:eastAsia="Times New Roman" w:hAnsi="Times New Roman" w:cs="Times New Roman"/>
          <w:sz w:val="20"/>
          <w:szCs w:val="20"/>
          <w:lang w:val="ru-RU"/>
        </w:rPr>
        <w:t xml:space="preserve">19. Посредником акцептован счет иностранного поставщика-экспортера за товар, предназначенный для российского импортера: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1.Дебет счета 002 «Товарно-материальные ценности, принятые на ответственное хранение».</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41 «Товары», субсчет «Импортные товары в пути за границей»; Кредит счета 60 «Расчеты с поставщиками и подрядчиками», субсчет «Расчеты с поставщиками по акцептованным счетам».</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3.Дебет счета 41 «Товары», субсчет «Импортные товары в пути за границей»; Кредит счета 76 «Расчеты с разными дебиторами и кредиторами», субсчет «Расчеты с иностранными организациями по внешнеэкономической деятельности и валютным операциям».</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41 «Товары», субсчет «Импортные товары в пути за границей»; Кредит счета 79 «Внутрихозяйственные расчеты».</w:t>
      </w:r>
    </w:p>
    <w:p w:rsidR="008C3919" w:rsidRPr="008C3919" w:rsidRDefault="008C3919" w:rsidP="008C3919">
      <w:pPr>
        <w:widowControl w:val="0"/>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20. Посредником выписан счет-фактура иностранному участнику по бартерной сделке после получения отгрузочных документов о пересечении таможенной территории РФ товара, отгруженного ранее российской организацией на условиях базисной поставки «</w:t>
      </w:r>
      <w:r w:rsidRPr="008C3919">
        <w:rPr>
          <w:rFonts w:ascii="Times New Roman" w:eastAsia="Calibri" w:hAnsi="Times New Roman" w:cs="Times New Roman"/>
          <w:b/>
          <w:snapToGrid w:val="0"/>
          <w:sz w:val="20"/>
          <w:szCs w:val="20"/>
          <w:lang w:eastAsia="ru-RU"/>
        </w:rPr>
        <w:t>F</w:t>
      </w:r>
      <w:r w:rsidRPr="008C3919">
        <w:rPr>
          <w:rFonts w:ascii="Times New Roman" w:eastAsia="Calibri" w:hAnsi="Times New Roman" w:cs="Times New Roman"/>
          <w:b/>
          <w:snapToGrid w:val="0"/>
          <w:sz w:val="20"/>
          <w:szCs w:val="20"/>
          <w:lang w:val="ru-RU" w:eastAsia="ru-RU"/>
        </w:rPr>
        <w:t>ОВ»:</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1.Дебет счета 62 «Расчеты с покупателями и заказчиками»; Кредит счета 90 «Продажи», субсчет «Выручка».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2.Дебет счета 45 «Товары отгруженные»; Кредит счета 76 «Расчеты с разными дебиторами и кредиторами».</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3.Дебет счета 45 «Товары отгруженные»; Кредит счета 76 «Расчеты с разными дебиторами и кредиторами». </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4.Дебет счета 008 «Обеспечение обязательств и платежей полученные».</w:t>
      </w:r>
    </w:p>
    <w:p w:rsidR="008C3919" w:rsidRPr="008C3919" w:rsidRDefault="008C3919" w:rsidP="008C3919">
      <w:pPr>
        <w:widowControl w:val="0"/>
        <w:spacing w:after="0" w:line="240" w:lineRule="auto"/>
        <w:jc w:val="both"/>
        <w:rPr>
          <w:rFonts w:ascii="Times New Roman" w:eastAsia="Calibri" w:hAnsi="Times New Roman" w:cs="Times New Roman"/>
          <w:snapToGrid w:val="0"/>
          <w:sz w:val="20"/>
          <w:szCs w:val="20"/>
          <w:lang w:val="ru-RU" w:eastAsia="ru-RU"/>
        </w:rPr>
      </w:pPr>
    </w:p>
    <w:tbl>
      <w:tblPr>
        <w:tblW w:w="0" w:type="auto"/>
        <w:tblLook w:val="04A0" w:firstRow="1" w:lastRow="0" w:firstColumn="1" w:lastColumn="0" w:noHBand="0" w:noVBand="1"/>
      </w:tblPr>
      <w:tblGrid>
        <w:gridCol w:w="10422"/>
      </w:tblGrid>
      <w:tr w:rsidR="008C3919" w:rsidRPr="008C3919" w:rsidTr="00075026">
        <w:trPr>
          <w:cantSplit/>
        </w:trPr>
        <w:tc>
          <w:tcPr>
            <w:tcW w:w="0" w:type="auto"/>
          </w:tcPr>
          <w:p w:rsidR="008C3919" w:rsidRPr="008C3919" w:rsidRDefault="008C3919" w:rsidP="008C3919">
            <w:pPr>
              <w:spacing w:after="0" w:line="240" w:lineRule="auto"/>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z w:val="20"/>
                <w:szCs w:val="20"/>
                <w:lang w:val="ru-RU" w:eastAsia="ru-RU"/>
              </w:rPr>
              <w:t xml:space="preserve">3. </w:t>
            </w:r>
            <w:r w:rsidRPr="008C3919">
              <w:rPr>
                <w:rFonts w:ascii="Times New Roman" w:eastAsia="Calibri" w:hAnsi="Times New Roman" w:cs="Times New Roman"/>
                <w:b/>
                <w:snapToGrid w:val="0"/>
                <w:sz w:val="20"/>
                <w:szCs w:val="20"/>
                <w:lang w:val="ru-RU" w:eastAsia="ru-RU"/>
              </w:rPr>
              <w:t>Проанализируйте предложенную ситуацию. Произведите необходимые расчеты. Составьте бухгалтерские проводки в журнале учета хозяйственных операций ВЭД (40 баллов)</w:t>
            </w:r>
          </w:p>
          <w:p w:rsidR="008C3919" w:rsidRPr="008C3919" w:rsidRDefault="008C3919" w:rsidP="008C3919">
            <w:pPr>
              <w:spacing w:after="0" w:line="240" w:lineRule="auto"/>
              <w:ind w:firstLine="709"/>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Российская организация по контракту с иностранной фирмой реализует экспортный товар, контрактная стоимость которой составляет 20000 долл. США себестоимость продукции 500 тыс. руб. право собственности на товар переходит на границе. Расходы за перевозку товара и услуги транспортной организации до границы составили 45000 руб., вывозные таможенные пошлины – 10% от таможенной стоимости товара. Курс доллара на момент перехода права собственности – 50 руб. за долл., на дату поступления выручки – 49,0 руб. за долл. Отразите операции в учете.</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p>
        </w:tc>
      </w:tr>
    </w:tbl>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Составитель     ____________________Э.Ю.Демьяненко</w:t>
      </w:r>
      <w:r w:rsidRPr="008C3919">
        <w:rPr>
          <w:rFonts w:ascii="Times New Roman" w:eastAsia="Calibri" w:hAnsi="Times New Roman" w:cs="Times New Roman"/>
          <w:sz w:val="20"/>
          <w:szCs w:val="20"/>
          <w:vertAlign w:val="superscript"/>
          <w:lang w:val="ru-RU" w:eastAsia="ru-RU"/>
        </w:rPr>
        <w:t xml:space="preserve">                                                                                                                                                                             </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Заведующий кафедрой______________________ Н.Т. Лабынцев</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xml:space="preserve"> «____»__________________2018 г. </w:t>
      </w:r>
    </w:p>
    <w:p w:rsidR="008C3919" w:rsidRPr="008C3919" w:rsidRDefault="008C3919" w:rsidP="008C3919">
      <w:pPr>
        <w:spacing w:after="0" w:line="240" w:lineRule="auto"/>
        <w:textAlignment w:val="baseline"/>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w:t>
      </w:r>
    </w:p>
    <w:p w:rsidR="008C3919" w:rsidRPr="008C3919" w:rsidRDefault="008C3919" w:rsidP="008C3919">
      <w:pPr>
        <w:spacing w:after="0" w:line="240" w:lineRule="auto"/>
        <w:textAlignment w:val="baseline"/>
        <w:rPr>
          <w:rFonts w:ascii="Times New Roman" w:eastAsia="Calibri" w:hAnsi="Times New Roman" w:cs="Times New Roman"/>
          <w:b/>
          <w:sz w:val="20"/>
          <w:szCs w:val="20"/>
          <w:lang w:val="ru-RU" w:eastAsia="ru-RU"/>
        </w:rPr>
      </w:pPr>
      <w:r w:rsidRPr="008C3919">
        <w:rPr>
          <w:rFonts w:ascii="Times New Roman" w:eastAsia="Calibri" w:hAnsi="Times New Roman" w:cs="Times New Roman"/>
          <w:b/>
          <w:sz w:val="20"/>
          <w:szCs w:val="20"/>
          <w:lang w:val="ru-RU" w:eastAsia="ru-RU"/>
        </w:rPr>
        <w:t>Критерии оценивания: </w:t>
      </w:r>
    </w:p>
    <w:p w:rsidR="008C3919" w:rsidRPr="008C3919" w:rsidRDefault="008C3919" w:rsidP="008C3919">
      <w:pPr>
        <w:spacing w:after="0" w:line="240" w:lineRule="auto"/>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В зависимости от количества набранных балов:</w:t>
      </w:r>
    </w:p>
    <w:tbl>
      <w:tblPr>
        <w:tblW w:w="9720" w:type="dxa"/>
        <w:tblLayout w:type="fixed"/>
        <w:tblLook w:val="01E0" w:firstRow="1" w:lastRow="1" w:firstColumn="1" w:lastColumn="1" w:noHBand="0" w:noVBand="0"/>
      </w:tblPr>
      <w:tblGrid>
        <w:gridCol w:w="1620"/>
        <w:gridCol w:w="8100"/>
      </w:tblGrid>
      <w:tr w:rsidR="008C3919" w:rsidRPr="008C3919" w:rsidTr="00075026">
        <w:tc>
          <w:tcPr>
            <w:tcW w:w="162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50-100 -</w:t>
            </w:r>
          </w:p>
        </w:tc>
        <w:tc>
          <w:tcPr>
            <w:tcW w:w="810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зачтено</w:t>
            </w:r>
          </w:p>
        </w:tc>
      </w:tr>
      <w:tr w:rsidR="008C3919" w:rsidRPr="008C3919" w:rsidTr="00075026">
        <w:tc>
          <w:tcPr>
            <w:tcW w:w="162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Менее 50 -</w:t>
            </w:r>
          </w:p>
        </w:tc>
        <w:tc>
          <w:tcPr>
            <w:tcW w:w="8100" w:type="dxa"/>
            <w:vAlign w:val="center"/>
            <w:hideMark/>
          </w:tcPr>
          <w:p w:rsidR="008C3919" w:rsidRPr="008C3919" w:rsidRDefault="008C3919" w:rsidP="008C3919">
            <w:pPr>
              <w:widowControl w:val="0"/>
              <w:spacing w:after="0" w:line="240" w:lineRule="auto"/>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 xml:space="preserve">незачтено </w:t>
            </w:r>
          </w:p>
        </w:tc>
      </w:tr>
    </w:tbl>
    <w:p w:rsidR="008C3919" w:rsidRPr="008C3919" w:rsidRDefault="008C3919" w:rsidP="008C3919">
      <w:pPr>
        <w:spacing w:after="0" w:line="240" w:lineRule="auto"/>
        <w:rPr>
          <w:rFonts w:ascii="Times New Roman" w:eastAsia="Calibri" w:hAnsi="Times New Roman" w:cs="Times New Roman"/>
          <w:sz w:val="24"/>
          <w:szCs w:val="24"/>
          <w:lang w:val="ru-RU" w:eastAsia="ru-RU"/>
        </w:rPr>
      </w:pPr>
    </w:p>
    <w:p w:rsidR="008C3919" w:rsidRPr="008C3919" w:rsidRDefault="008C3919" w:rsidP="008C3919">
      <w:pPr>
        <w:shd w:val="clear" w:color="auto" w:fill="FFFFFF"/>
        <w:spacing w:after="0" w:line="240" w:lineRule="auto"/>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Министерство образования и науки Российской Федерации</w:t>
      </w:r>
    </w:p>
    <w:p w:rsidR="008C3919" w:rsidRPr="008C3919" w:rsidRDefault="008C3919" w:rsidP="008C3919">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C3919" w:rsidRPr="008C3919" w:rsidRDefault="008C3919" w:rsidP="008C3919">
      <w:pPr>
        <w:shd w:val="clear" w:color="auto" w:fill="FFFFFF"/>
        <w:spacing w:after="0" w:line="240" w:lineRule="auto"/>
        <w:jc w:val="center"/>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8C3919" w:rsidRPr="008C3919" w:rsidRDefault="008C3919" w:rsidP="008C3919">
      <w:pPr>
        <w:spacing w:after="0" w:line="240" w:lineRule="auto"/>
        <w:jc w:val="center"/>
        <w:textAlignment w:val="baseline"/>
        <w:rPr>
          <w:rFonts w:ascii="Calibri" w:eastAsia="Calibri" w:hAnsi="Calibri" w:cs="Times New Roman"/>
          <w:sz w:val="12"/>
          <w:szCs w:val="12"/>
          <w:lang w:val="ru-RU" w:eastAsia="ru-RU"/>
        </w:rPr>
      </w:pPr>
      <w:r w:rsidRPr="008C3919">
        <w:rPr>
          <w:rFonts w:ascii="Times New Roman" w:eastAsia="Calibri" w:hAnsi="Times New Roman" w:cs="Times New Roman"/>
          <w:sz w:val="28"/>
          <w:szCs w:val="24"/>
          <w:lang w:val="ru-RU" w:eastAsia="ru-RU"/>
        </w:rPr>
        <w:t>Кафедра бухгалтерского учета</w:t>
      </w:r>
    </w:p>
    <w:p w:rsidR="008C3919" w:rsidRPr="008C3919" w:rsidRDefault="008C3919" w:rsidP="008C3919">
      <w:pPr>
        <w:spacing w:after="0" w:line="240" w:lineRule="auto"/>
        <w:jc w:val="center"/>
        <w:textAlignment w:val="baseline"/>
        <w:rPr>
          <w:rFonts w:ascii="Times New Roman" w:eastAsia="Calibri" w:hAnsi="Times New Roman" w:cs="Times New Roman"/>
          <w:b/>
          <w:sz w:val="28"/>
          <w:szCs w:val="28"/>
          <w:lang w:val="ru-RU" w:eastAsia="ru-RU"/>
        </w:rPr>
      </w:pPr>
      <w:r w:rsidRPr="008C3919">
        <w:rPr>
          <w:rFonts w:ascii="Times New Roman" w:eastAsia="Calibri" w:hAnsi="Times New Roman" w:cs="Times New Roman"/>
          <w:sz w:val="24"/>
          <w:szCs w:val="24"/>
          <w:vertAlign w:val="superscript"/>
          <w:lang w:val="ru-RU" w:eastAsia="ru-RU"/>
        </w:rPr>
        <w:t xml:space="preserve">                  </w:t>
      </w:r>
      <w:r w:rsidRPr="008C3919">
        <w:rPr>
          <w:rFonts w:ascii="Times New Roman" w:eastAsia="Calibri" w:hAnsi="Times New Roman" w:cs="Times New Roman"/>
          <w:b/>
          <w:sz w:val="28"/>
          <w:szCs w:val="28"/>
          <w:lang w:val="ru-RU" w:eastAsia="ru-RU"/>
        </w:rPr>
        <w:t>Тесты письменные и/или компьютерные*</w:t>
      </w:r>
    </w:p>
    <w:p w:rsidR="008C3919" w:rsidRPr="008C3919" w:rsidRDefault="008C3919" w:rsidP="008C3919">
      <w:pPr>
        <w:tabs>
          <w:tab w:val="left" w:pos="500"/>
        </w:tabs>
        <w:spacing w:after="0" w:line="240" w:lineRule="auto"/>
        <w:ind w:right="-30"/>
        <w:jc w:val="center"/>
        <w:rPr>
          <w:rFonts w:ascii="Times New Roman" w:eastAsia="Calibri" w:hAnsi="Times New Roman" w:cs="Times New Roman"/>
          <w:i/>
          <w:sz w:val="28"/>
          <w:szCs w:val="28"/>
          <w:lang w:val="ru-RU" w:eastAsia="ko-KR"/>
        </w:rPr>
      </w:pPr>
      <w:r w:rsidRPr="008C3919">
        <w:rPr>
          <w:rFonts w:ascii="Times New Roman" w:eastAsia="Calibri" w:hAnsi="Times New Roman" w:cs="Times New Roman"/>
          <w:sz w:val="28"/>
          <w:szCs w:val="28"/>
          <w:lang w:val="ru-RU" w:eastAsia="ko-KR"/>
        </w:rPr>
        <w:t>по дисциплине</w:t>
      </w:r>
      <w:r w:rsidRPr="008C3919">
        <w:rPr>
          <w:rFonts w:ascii="Times New Roman" w:eastAsia="Calibri" w:hAnsi="Times New Roman" w:cs="Times New Roman"/>
          <w:b/>
          <w:i/>
          <w:sz w:val="28"/>
          <w:szCs w:val="28"/>
          <w:lang w:val="ru-RU" w:eastAsia="ko-KR"/>
        </w:rPr>
        <w:t xml:space="preserve"> </w:t>
      </w:r>
      <w:r w:rsidRPr="008C3919">
        <w:rPr>
          <w:rFonts w:ascii="Times New Roman" w:eastAsia="Calibri" w:hAnsi="Times New Roman" w:cs="Times New Roman"/>
          <w:sz w:val="28"/>
          <w:szCs w:val="28"/>
          <w:vertAlign w:val="superscript"/>
          <w:lang w:val="ru-RU" w:eastAsia="ko-KR"/>
        </w:rPr>
        <w:t xml:space="preserve">  </w:t>
      </w:r>
      <w:r w:rsidRPr="008C3919">
        <w:rPr>
          <w:rFonts w:ascii="Times New Roman" w:eastAsia="Calibri" w:hAnsi="Times New Roman" w:cs="Times New Roman"/>
          <w:b/>
          <w:sz w:val="28"/>
          <w:szCs w:val="28"/>
          <w:lang w:val="ru-RU" w:eastAsia="ko-KR"/>
        </w:rPr>
        <w:t>Учет внешнеторговых операций в коммерческих организациях</w:t>
      </w:r>
    </w:p>
    <w:p w:rsidR="008C3919" w:rsidRPr="008C3919" w:rsidRDefault="008C3919" w:rsidP="008C3919">
      <w:pPr>
        <w:autoSpaceDE w:val="0"/>
        <w:autoSpaceDN w:val="0"/>
        <w:adjustRightInd w:val="0"/>
        <w:spacing w:after="0" w:line="240" w:lineRule="auto"/>
        <w:rPr>
          <w:rFonts w:ascii="Times New Roman" w:eastAsia="Times New Roman" w:hAnsi="Times New Roman" w:cs="Times New Roman"/>
          <w:b/>
          <w:color w:val="000000"/>
          <w:sz w:val="24"/>
          <w:szCs w:val="24"/>
          <w:lang w:val="ru-RU"/>
        </w:rPr>
      </w:pPr>
    </w:p>
    <w:p w:rsidR="008C3919" w:rsidRPr="008C3919" w:rsidRDefault="008C3919" w:rsidP="008C3919">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8C3919">
        <w:rPr>
          <w:rFonts w:ascii="Times New Roman" w:eastAsia="Times New Roman" w:hAnsi="Times New Roman" w:cs="Times New Roman"/>
          <w:b/>
          <w:color w:val="000000"/>
          <w:sz w:val="24"/>
          <w:szCs w:val="24"/>
          <w:lang w:val="ru-RU"/>
        </w:rPr>
        <w:t>1. Банк тестов по модулям и (или) темам</w:t>
      </w:r>
    </w:p>
    <w:p w:rsidR="008C3919" w:rsidRPr="008C3919" w:rsidRDefault="008C3919" w:rsidP="008C3919">
      <w:pPr>
        <w:autoSpaceDE w:val="0"/>
        <w:autoSpaceDN w:val="0"/>
        <w:adjustRightInd w:val="0"/>
        <w:spacing w:after="0" w:line="240" w:lineRule="auto"/>
        <w:rPr>
          <w:rFonts w:ascii="Times New Roman" w:eastAsia="Times New Roman" w:hAnsi="Times New Roman" w:cs="Times New Roman"/>
          <w:b/>
          <w:color w:val="000000"/>
          <w:sz w:val="24"/>
          <w:szCs w:val="24"/>
          <w:lang w:val="ru-RU"/>
        </w:rPr>
      </w:pPr>
      <w:r w:rsidRPr="008C3919">
        <w:rPr>
          <w:rFonts w:ascii="Times New Roman" w:eastAsia="Times New Roman" w:hAnsi="Times New Roman" w:cs="Times New Roman"/>
          <w:b/>
          <w:color w:val="000000"/>
          <w:sz w:val="24"/>
          <w:szCs w:val="24"/>
          <w:lang w:val="ru-RU"/>
        </w:rPr>
        <w:t>Модуль 1</w:t>
      </w:r>
    </w:p>
    <w:p w:rsidR="008C3919" w:rsidRPr="008C3919" w:rsidRDefault="008C3919" w:rsidP="008C3919">
      <w:pPr>
        <w:autoSpaceDE w:val="0"/>
        <w:autoSpaceDN w:val="0"/>
        <w:adjustRightInd w:val="0"/>
        <w:spacing w:after="0" w:line="240" w:lineRule="auto"/>
        <w:rPr>
          <w:rFonts w:ascii="Times New Roman" w:eastAsia="Times New Roman" w:hAnsi="Times New Roman" w:cs="Times New Roman"/>
          <w:snapToGrid w:val="0"/>
          <w:color w:val="000000"/>
          <w:sz w:val="24"/>
          <w:szCs w:val="24"/>
          <w:lang w:val="ru-RU"/>
        </w:rPr>
      </w:pPr>
      <w:r w:rsidRPr="008C3919">
        <w:rPr>
          <w:rFonts w:ascii="Times New Roman" w:eastAsia="Times New Roman" w:hAnsi="Times New Roman" w:cs="Times New Roman"/>
          <w:b/>
          <w:color w:val="000000"/>
          <w:sz w:val="24"/>
          <w:szCs w:val="24"/>
          <w:lang w:val="ru-RU"/>
        </w:rPr>
        <w:t>Тема 1 Организация и  задачи учета внешнеторговой деятельности</w:t>
      </w:r>
      <w:r w:rsidRPr="008C3919">
        <w:rPr>
          <w:rFonts w:ascii="Times New Roman" w:eastAsia="Times New Roman" w:hAnsi="Times New Roman" w:cs="Times New Roman"/>
          <w:b/>
          <w:snapToGrid w:val="0"/>
          <w:color w:val="000000"/>
          <w:sz w:val="24"/>
          <w:szCs w:val="24"/>
          <w:lang w:val="ru-RU"/>
        </w:rPr>
        <w:t>.</w:t>
      </w:r>
      <w:r w:rsidRPr="008C3919">
        <w:rPr>
          <w:rFonts w:ascii="Times New Roman" w:eastAsia="Times New Roman" w:hAnsi="Times New Roman" w:cs="Times New Roman"/>
          <w:snapToGrid w:val="0"/>
          <w:color w:val="000000"/>
          <w:sz w:val="24"/>
          <w:szCs w:val="24"/>
          <w:lang w:val="ru-RU"/>
        </w:rPr>
        <w:t xml:space="preserve"> </w:t>
      </w:r>
    </w:p>
    <w:p w:rsidR="008C3919" w:rsidRPr="008C3919" w:rsidRDefault="008C3919" w:rsidP="008C3919">
      <w:pPr>
        <w:autoSpaceDE w:val="0"/>
        <w:autoSpaceDN w:val="0"/>
        <w:adjustRightInd w:val="0"/>
        <w:spacing w:after="0" w:line="240" w:lineRule="auto"/>
        <w:jc w:val="both"/>
        <w:rPr>
          <w:rFonts w:ascii="Times New Roman" w:eastAsia="Times New Roman" w:hAnsi="Times New Roman" w:cs="Times New Roman"/>
          <w:b/>
          <w:color w:val="000000"/>
          <w:sz w:val="20"/>
          <w:szCs w:val="20"/>
          <w:lang w:val="ru-RU"/>
        </w:rPr>
      </w:pPr>
      <w:r w:rsidRPr="008C3919">
        <w:rPr>
          <w:rFonts w:ascii="Times New Roman" w:eastAsia="Times New Roman" w:hAnsi="Times New Roman" w:cs="Times New Roman"/>
          <w:b/>
          <w:snapToGrid w:val="0"/>
          <w:color w:val="000000"/>
          <w:sz w:val="20"/>
          <w:szCs w:val="20"/>
          <w:lang w:val="ru-RU"/>
        </w:rPr>
        <w:t xml:space="preserve">              1. </w:t>
      </w:r>
      <w:r w:rsidRPr="008C3919">
        <w:rPr>
          <w:rFonts w:ascii="Times New Roman" w:eastAsia="Times New Roman" w:hAnsi="Times New Roman" w:cs="Times New Roman"/>
          <w:b/>
          <w:color w:val="000000"/>
          <w:sz w:val="20"/>
          <w:szCs w:val="20"/>
          <w:lang w:val="ru-RU"/>
        </w:rPr>
        <w:t>Государственное регулирование внешнеторговой деятельности осуществляется посредством:</w:t>
      </w:r>
    </w:p>
    <w:p w:rsidR="008C3919" w:rsidRPr="008C3919" w:rsidRDefault="008C3919" w:rsidP="008C3919">
      <w:pPr>
        <w:snapToGrid w:val="0"/>
        <w:spacing w:after="0" w:line="240" w:lineRule="auto"/>
        <w:ind w:firstLine="709"/>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1. Установления в соответствии с законодательством РФ ввозных и вывозных таможенных пошлин;  нетарифного регулирования; ограничений внешней торговли услугами и интеллектуальной собственностью; мер экономического и административного характера, способствующих развитию ВТД.</w:t>
      </w:r>
    </w:p>
    <w:p w:rsidR="008C3919" w:rsidRPr="008C3919" w:rsidRDefault="008C3919" w:rsidP="008C3919">
      <w:pPr>
        <w:snapToGrid w:val="0"/>
        <w:spacing w:after="0" w:line="240" w:lineRule="auto"/>
        <w:ind w:firstLine="709"/>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2. Установления в соответствии с законодательством РФ ввозных и вывозных таможенных пошлин;  нетарифного регулирования;  лицензирование в сфере внешней торговли; предоставление исключительного права на экспорт и (или) импорт отдельных видов товаров; мер экономического и административного характера, способствующих развитию внешнеторговой деятельности.</w:t>
      </w:r>
    </w:p>
    <w:p w:rsidR="008C3919" w:rsidRPr="008C3919" w:rsidRDefault="008C3919" w:rsidP="008C3919">
      <w:pPr>
        <w:snapToGrid w:val="0"/>
        <w:spacing w:after="0" w:line="240" w:lineRule="auto"/>
        <w:ind w:firstLine="709"/>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3. Установления в соответствии с законодательством РФ ввозных и вывозных таможенных пошлин;  нетарифного регулирования; антидемпинговые и компенсационные меры; предоставление исключительного права на экспорт и (или) импорт отдельных видов товаров; мер экономического и административного характера, способствующих развитию ВТД.</w:t>
      </w:r>
    </w:p>
    <w:p w:rsidR="008C3919" w:rsidRPr="008C3919" w:rsidRDefault="008C3919" w:rsidP="008C3919">
      <w:pPr>
        <w:snapToGrid w:val="0"/>
        <w:spacing w:after="0" w:line="240" w:lineRule="auto"/>
        <w:ind w:firstLine="709"/>
        <w:jc w:val="both"/>
        <w:rPr>
          <w:rFonts w:ascii="Times New Roman" w:eastAsia="Times New Roman" w:hAnsi="Times New Roman" w:cs="Times New Roman"/>
          <w:b/>
          <w:sz w:val="20"/>
          <w:szCs w:val="20"/>
          <w:lang w:val="ru-RU" w:eastAsia="ru-RU"/>
        </w:rPr>
      </w:pPr>
      <w:r w:rsidRPr="008C3919">
        <w:rPr>
          <w:rFonts w:ascii="Times New Roman" w:eastAsia="Times New Roman" w:hAnsi="Times New Roman" w:cs="Times New Roman"/>
          <w:b/>
          <w:sz w:val="20"/>
          <w:szCs w:val="20"/>
          <w:lang w:val="ru-RU" w:eastAsia="ru-RU"/>
        </w:rPr>
        <w:t>2. На территории Российской федерации действует</w:t>
      </w:r>
    </w:p>
    <w:p w:rsidR="008C3919" w:rsidRPr="008C3919" w:rsidRDefault="008C3919" w:rsidP="008C3919">
      <w:pPr>
        <w:snapToGrid w:val="0"/>
        <w:spacing w:after="0" w:line="240" w:lineRule="auto"/>
        <w:ind w:left="708"/>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1. 21 таможенный режим</w:t>
      </w:r>
    </w:p>
    <w:p w:rsidR="008C3919" w:rsidRPr="008C3919" w:rsidRDefault="008C3919" w:rsidP="008C3919">
      <w:pPr>
        <w:snapToGrid w:val="0"/>
        <w:spacing w:after="0" w:line="240" w:lineRule="auto"/>
        <w:ind w:left="708"/>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2. 11 таможенных режимов</w:t>
      </w:r>
    </w:p>
    <w:p w:rsidR="008C3919" w:rsidRPr="008C3919" w:rsidRDefault="008C3919" w:rsidP="008C3919">
      <w:pPr>
        <w:snapToGrid w:val="0"/>
        <w:spacing w:after="0" w:line="240" w:lineRule="auto"/>
        <w:ind w:left="708"/>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3. 17 таможенных режимов.</w:t>
      </w:r>
    </w:p>
    <w:p w:rsidR="008C3919" w:rsidRPr="008C3919" w:rsidRDefault="008C3919" w:rsidP="008C3919">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3. Органом валютного регулирования в РФ является:</w:t>
      </w:r>
    </w:p>
    <w:p w:rsidR="008C3919" w:rsidRPr="008C3919" w:rsidRDefault="008C3919" w:rsidP="008C3919">
      <w:pPr>
        <w:widowControl w:val="0"/>
        <w:spacing w:after="0" w:line="240" w:lineRule="auto"/>
        <w:ind w:left="708"/>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Центральный банк РФ и Правительство РФ</w:t>
      </w:r>
    </w:p>
    <w:p w:rsidR="008C3919" w:rsidRPr="008C3919" w:rsidRDefault="008C3919" w:rsidP="008C3919">
      <w:pPr>
        <w:widowControl w:val="0"/>
        <w:spacing w:after="0" w:line="240" w:lineRule="auto"/>
        <w:ind w:left="708"/>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Центральный банк РФ, Федеральная таможенная служба</w:t>
      </w:r>
    </w:p>
    <w:p w:rsidR="008C3919" w:rsidRPr="008C3919" w:rsidRDefault="008C3919" w:rsidP="008C3919">
      <w:pPr>
        <w:widowControl w:val="0"/>
        <w:spacing w:after="0" w:line="240" w:lineRule="auto"/>
        <w:ind w:left="708"/>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Центральный банк РФ, ФТС РФ и Правительство РФ</w:t>
      </w:r>
    </w:p>
    <w:p w:rsidR="008C3919" w:rsidRPr="008C3919" w:rsidRDefault="008C3919" w:rsidP="008C3919">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z w:val="20"/>
          <w:szCs w:val="20"/>
          <w:lang w:val="ru-RU" w:eastAsia="ru-RU"/>
        </w:rPr>
        <w:t xml:space="preserve">4. </w:t>
      </w:r>
      <w:r w:rsidRPr="008C3919">
        <w:rPr>
          <w:rFonts w:ascii="Times New Roman" w:eastAsia="Calibri" w:hAnsi="Times New Roman" w:cs="Times New Roman"/>
          <w:b/>
          <w:snapToGrid w:val="0"/>
          <w:sz w:val="20"/>
          <w:szCs w:val="20"/>
          <w:lang w:val="ru-RU" w:eastAsia="ru-RU"/>
        </w:rPr>
        <w:t>Таможенное оформление это</w:t>
      </w:r>
    </w:p>
    <w:p w:rsidR="008C3919" w:rsidRPr="008C3919" w:rsidRDefault="008C3919" w:rsidP="008C3919">
      <w:pPr>
        <w:widowControl w:val="0"/>
        <w:numPr>
          <w:ilvl w:val="0"/>
          <w:numId w:val="17"/>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Таможенная процедура, определяющая совокупность требований и условий, включающих порядок применения в отношении товаров и транспортных средств таможенных пошлин, налогов и запретов и ограничений, установленных в соответствии с законодательством РФ о государственном регулировании ВТД, а также статус товаров и транспортных средств </w:t>
      </w:r>
    </w:p>
    <w:p w:rsidR="008C3919" w:rsidRPr="008C3919" w:rsidRDefault="008C3919" w:rsidP="008C3919">
      <w:pPr>
        <w:widowControl w:val="0"/>
        <w:numPr>
          <w:ilvl w:val="0"/>
          <w:numId w:val="17"/>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Предусматривает помещение таких товаров и транспортных средств под определенный таможенный режим и выполнение необходимых действий в нем исходя из требований и положений Таможенного кодекса РФ.</w:t>
      </w:r>
    </w:p>
    <w:p w:rsidR="008C3919" w:rsidRPr="008C3919" w:rsidRDefault="008C3919" w:rsidP="008C3919">
      <w:pPr>
        <w:widowControl w:val="0"/>
        <w:numPr>
          <w:ilvl w:val="0"/>
          <w:numId w:val="17"/>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Свод ставок таможенных пошлин (таможенного тарифа), применяемых к товарам, перемещаемым через таможенную границу РФ и систематизированных в соответствии с Товарной номенклатурой ВЭД.</w:t>
      </w:r>
    </w:p>
    <w:p w:rsidR="008C3919" w:rsidRPr="008C3919" w:rsidRDefault="008C3919" w:rsidP="008C3919">
      <w:pPr>
        <w:widowControl w:val="0"/>
        <w:spacing w:after="0" w:line="240" w:lineRule="auto"/>
        <w:ind w:firstLine="709"/>
        <w:jc w:val="both"/>
        <w:rPr>
          <w:rFonts w:ascii="Times New Roman" w:eastAsia="Calibri" w:hAnsi="Times New Roman" w:cs="Times New Roman"/>
          <w:b/>
          <w:sz w:val="20"/>
          <w:szCs w:val="20"/>
          <w:lang w:val="ru-RU" w:eastAsia="ru-RU"/>
        </w:rPr>
      </w:pPr>
      <w:r w:rsidRPr="008C3919">
        <w:rPr>
          <w:rFonts w:ascii="Times New Roman" w:eastAsia="Calibri" w:hAnsi="Times New Roman" w:cs="Times New Roman"/>
          <w:b/>
          <w:snapToGrid w:val="0"/>
          <w:sz w:val="20"/>
          <w:szCs w:val="20"/>
          <w:lang w:val="ru-RU" w:eastAsia="ru-RU"/>
        </w:rPr>
        <w:t>5. О</w:t>
      </w:r>
      <w:r w:rsidRPr="008C3919">
        <w:rPr>
          <w:rFonts w:ascii="Times New Roman" w:eastAsia="Calibri" w:hAnsi="Times New Roman" w:cs="Times New Roman"/>
          <w:b/>
          <w:sz w:val="20"/>
          <w:szCs w:val="20"/>
          <w:lang w:val="ru-RU" w:eastAsia="ru-RU"/>
        </w:rPr>
        <w:t>сновными принципами валютного регулирования и валютного контроля в Российской Федерации являются:</w:t>
      </w:r>
    </w:p>
    <w:p w:rsidR="008C3919" w:rsidRPr="008C3919" w:rsidRDefault="008C3919" w:rsidP="008C3919">
      <w:pPr>
        <w:numPr>
          <w:ilvl w:val="0"/>
          <w:numId w:val="19"/>
        </w:numPr>
        <w:snapToGrid w:val="0"/>
        <w:spacing w:after="0" w:line="240" w:lineRule="auto"/>
        <w:ind w:firstLine="709"/>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в валютные операции резидентов и нерезидентов; предоставление исключительного права на экспорт и импорт отдельных товаров; единство внешней и внутренней политики РФ; единство системы валютного регулирования и контроля; обеспечение государством защиты прав и экономических интересов резидентов, нерезидентов при валютных операций.</w:t>
      </w:r>
    </w:p>
    <w:p w:rsidR="008C3919" w:rsidRPr="008C3919" w:rsidRDefault="008C3919" w:rsidP="008C3919">
      <w:pPr>
        <w:numPr>
          <w:ilvl w:val="0"/>
          <w:numId w:val="19"/>
        </w:numPr>
        <w:snapToGrid w:val="0"/>
        <w:spacing w:after="0" w:line="240" w:lineRule="auto"/>
        <w:ind w:firstLine="709"/>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единство внешней и внутренней валютной политики Российской Федерации;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8C3919" w:rsidRPr="008C3919" w:rsidRDefault="008C3919" w:rsidP="008C3919">
      <w:pPr>
        <w:numPr>
          <w:ilvl w:val="0"/>
          <w:numId w:val="19"/>
        </w:numPr>
        <w:snapToGrid w:val="0"/>
        <w:spacing w:after="0" w:line="240" w:lineRule="auto"/>
        <w:ind w:firstLine="709"/>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предоставление исключительного права на экспорт и импорт отдельных товаров;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8C3919" w:rsidRPr="008C3919" w:rsidRDefault="008C3919" w:rsidP="008C3919">
      <w:pPr>
        <w:snapToGrid w:val="0"/>
        <w:spacing w:after="0" w:line="240" w:lineRule="auto"/>
        <w:ind w:firstLine="709"/>
        <w:jc w:val="both"/>
        <w:rPr>
          <w:rFonts w:ascii="Times New Roman" w:eastAsia="Times New Roman" w:hAnsi="Times New Roman" w:cs="Times New Roman"/>
          <w:b/>
          <w:sz w:val="20"/>
          <w:szCs w:val="20"/>
          <w:lang w:val="ru-RU" w:eastAsia="ru-RU"/>
        </w:rPr>
      </w:pPr>
      <w:r w:rsidRPr="008C3919">
        <w:rPr>
          <w:rFonts w:ascii="Times New Roman" w:eastAsia="Times New Roman" w:hAnsi="Times New Roman" w:cs="Times New Roman"/>
          <w:b/>
          <w:sz w:val="20"/>
          <w:szCs w:val="20"/>
          <w:lang w:val="ru-RU" w:eastAsia="ru-RU"/>
        </w:rPr>
        <w:t>6. Действуют следующие виды ставок таможенных пошлин:</w:t>
      </w:r>
    </w:p>
    <w:p w:rsidR="008C3919" w:rsidRPr="008C3919" w:rsidRDefault="008C3919" w:rsidP="008C3919">
      <w:pPr>
        <w:numPr>
          <w:ilvl w:val="0"/>
          <w:numId w:val="20"/>
        </w:numPr>
        <w:snapToGrid w:val="0"/>
        <w:spacing w:after="0" w:line="240" w:lineRule="auto"/>
        <w:ind w:firstLine="709"/>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Адвалорные, специфические, комби</w:t>
      </w:r>
      <w:bookmarkStart w:id="12" w:name="OCRUncertain068"/>
      <w:r w:rsidRPr="008C3919">
        <w:rPr>
          <w:rFonts w:ascii="Times New Roman" w:eastAsia="Times New Roman" w:hAnsi="Times New Roman" w:cs="Times New Roman"/>
          <w:sz w:val="20"/>
          <w:szCs w:val="20"/>
          <w:lang w:val="ru-RU" w:eastAsia="ru-RU"/>
        </w:rPr>
        <w:t>н</w:t>
      </w:r>
      <w:bookmarkEnd w:id="12"/>
      <w:r w:rsidRPr="008C3919">
        <w:rPr>
          <w:rFonts w:ascii="Times New Roman" w:eastAsia="Times New Roman" w:hAnsi="Times New Roman" w:cs="Times New Roman"/>
          <w:sz w:val="20"/>
          <w:szCs w:val="20"/>
          <w:lang w:val="ru-RU" w:eastAsia="ru-RU"/>
        </w:rPr>
        <w:t>ированные</w:t>
      </w:r>
    </w:p>
    <w:p w:rsidR="008C3919" w:rsidRPr="008C3919" w:rsidRDefault="008C3919" w:rsidP="008C3919">
      <w:pPr>
        <w:numPr>
          <w:ilvl w:val="0"/>
          <w:numId w:val="20"/>
        </w:numPr>
        <w:snapToGrid w:val="0"/>
        <w:spacing w:after="0" w:line="240" w:lineRule="auto"/>
        <w:ind w:firstLine="709"/>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Адвалорные, специфические, антидемпинговые, комбинированные</w:t>
      </w:r>
    </w:p>
    <w:p w:rsidR="008C3919" w:rsidRPr="008C3919" w:rsidRDefault="008C3919" w:rsidP="008C3919">
      <w:pPr>
        <w:numPr>
          <w:ilvl w:val="0"/>
          <w:numId w:val="20"/>
        </w:numPr>
        <w:snapToGrid w:val="0"/>
        <w:spacing w:after="0" w:line="240" w:lineRule="auto"/>
        <w:ind w:firstLine="709"/>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Антидемпинговые, адвалорные, специфические, компенсационные</w:t>
      </w:r>
    </w:p>
    <w:p w:rsidR="008C3919" w:rsidRPr="008C3919" w:rsidRDefault="008C3919" w:rsidP="008C3919">
      <w:pPr>
        <w:snapToGrid w:val="0"/>
        <w:spacing w:after="0" w:line="240" w:lineRule="auto"/>
        <w:ind w:firstLine="709"/>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b/>
          <w:sz w:val="20"/>
          <w:szCs w:val="20"/>
          <w:lang w:val="ru-RU" w:eastAsia="ru-RU"/>
        </w:rPr>
        <w:t>7. Адвалорные ставки таможенных пошлин исчисляются</w:t>
      </w:r>
    </w:p>
    <w:p w:rsidR="008C3919" w:rsidRPr="008C3919" w:rsidRDefault="008C3919" w:rsidP="008C3919">
      <w:pPr>
        <w:snapToGrid w:val="0"/>
        <w:spacing w:after="0" w:line="240" w:lineRule="auto"/>
        <w:ind w:firstLine="709"/>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1. в установленном размере на единицу облагаемых товаров, веса или объема</w:t>
      </w:r>
    </w:p>
    <w:p w:rsidR="008C3919" w:rsidRPr="008C3919" w:rsidRDefault="008C3919" w:rsidP="008C3919">
      <w:pPr>
        <w:snapToGrid w:val="0"/>
        <w:spacing w:after="0" w:line="240" w:lineRule="auto"/>
        <w:ind w:firstLine="709"/>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2. в процентах к таможенной стоимости товара</w:t>
      </w:r>
    </w:p>
    <w:p w:rsidR="008C3919" w:rsidRPr="008C3919" w:rsidRDefault="008C3919" w:rsidP="008C3919">
      <w:pPr>
        <w:snapToGrid w:val="0"/>
        <w:spacing w:after="0" w:line="240" w:lineRule="auto"/>
        <w:ind w:firstLine="709"/>
        <w:jc w:val="both"/>
        <w:rPr>
          <w:rFonts w:ascii="Times New Roman" w:eastAsia="Times New Roman" w:hAnsi="Times New Roman" w:cs="Times New Roman"/>
          <w:sz w:val="20"/>
          <w:szCs w:val="20"/>
          <w:lang w:val="ru-RU" w:eastAsia="ru-RU"/>
        </w:rPr>
      </w:pPr>
      <w:r w:rsidRPr="008C3919">
        <w:rPr>
          <w:rFonts w:ascii="Times New Roman" w:eastAsia="Times New Roman" w:hAnsi="Times New Roman" w:cs="Times New Roman"/>
          <w:sz w:val="20"/>
          <w:szCs w:val="20"/>
          <w:lang w:val="ru-RU" w:eastAsia="ru-RU"/>
        </w:rPr>
        <w:t>3. в соответствии с ответом 1 и 2.</w:t>
      </w:r>
    </w:p>
    <w:p w:rsidR="008C3919" w:rsidRPr="008C3919" w:rsidRDefault="008C3919" w:rsidP="008C3919">
      <w:pPr>
        <w:spacing w:after="0" w:line="240" w:lineRule="auto"/>
        <w:ind w:firstLine="709"/>
        <w:rPr>
          <w:rFonts w:ascii="Times New Roman" w:eastAsia="Times New Roman" w:hAnsi="Times New Roman" w:cs="Times New Roman"/>
          <w:b/>
          <w:sz w:val="20"/>
          <w:szCs w:val="20"/>
          <w:lang w:val="ru-RU"/>
        </w:rPr>
      </w:pPr>
      <w:r w:rsidRPr="008C3919">
        <w:rPr>
          <w:rFonts w:ascii="Times New Roman" w:eastAsia="Times New Roman" w:hAnsi="Times New Roman" w:cs="Times New Roman"/>
          <w:b/>
          <w:sz w:val="20"/>
          <w:szCs w:val="20"/>
          <w:lang w:val="ru-RU"/>
        </w:rPr>
        <w:t xml:space="preserve">8. Если товар помещен под временное хранение на складе получателя товаров, вправе ли таможенный орган в таком случае потребовать от него обеспечения уплаты таможенных платежей? </w:t>
      </w:r>
    </w:p>
    <w:p w:rsidR="008C3919" w:rsidRPr="008C3919" w:rsidRDefault="008C3919" w:rsidP="008C3919">
      <w:pPr>
        <w:widowControl w:val="0"/>
        <w:numPr>
          <w:ilvl w:val="0"/>
          <w:numId w:val="65"/>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Нет, поскольку получатель является собственником данного склада.</w:t>
      </w:r>
    </w:p>
    <w:p w:rsidR="008C3919" w:rsidRPr="008C3919" w:rsidRDefault="008C3919" w:rsidP="008C3919">
      <w:pPr>
        <w:widowControl w:val="0"/>
        <w:numPr>
          <w:ilvl w:val="0"/>
          <w:numId w:val="65"/>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Да.</w:t>
      </w:r>
    </w:p>
    <w:p w:rsidR="008C3919" w:rsidRPr="008C3919" w:rsidRDefault="008C3919" w:rsidP="008C3919">
      <w:pPr>
        <w:widowControl w:val="0"/>
        <w:numPr>
          <w:ilvl w:val="0"/>
          <w:numId w:val="65"/>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Данное условие может быть применено только в случае, когда эти товары являются государственной собственностью.</w:t>
      </w:r>
    </w:p>
    <w:p w:rsidR="008C3919" w:rsidRPr="008C3919" w:rsidRDefault="008C3919" w:rsidP="008C3919">
      <w:pPr>
        <w:spacing w:after="0" w:line="240" w:lineRule="auto"/>
        <w:ind w:firstLine="709"/>
        <w:rPr>
          <w:rFonts w:ascii="Times New Roman" w:eastAsia="Times New Roman" w:hAnsi="Times New Roman" w:cs="Times New Roman"/>
          <w:b/>
          <w:sz w:val="20"/>
          <w:szCs w:val="20"/>
          <w:lang w:val="ru-RU"/>
        </w:rPr>
      </w:pPr>
      <w:r w:rsidRPr="008C3919">
        <w:rPr>
          <w:rFonts w:ascii="Times New Roman" w:eastAsia="Times New Roman" w:hAnsi="Times New Roman" w:cs="Times New Roman"/>
          <w:b/>
          <w:sz w:val="20"/>
          <w:szCs w:val="20"/>
          <w:lang w:val="ru-RU"/>
        </w:rPr>
        <w:t xml:space="preserve">9. Что признается страной происхождения товаров? </w:t>
      </w:r>
    </w:p>
    <w:p w:rsidR="008C3919" w:rsidRPr="008C3919" w:rsidRDefault="008C3919" w:rsidP="008C3919">
      <w:pPr>
        <w:widowControl w:val="0"/>
        <w:numPr>
          <w:ilvl w:val="0"/>
          <w:numId w:val="66"/>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Страна, в которой товары полностью произведены.</w:t>
      </w:r>
    </w:p>
    <w:p w:rsidR="008C3919" w:rsidRPr="008C3919" w:rsidRDefault="008C3919" w:rsidP="008C3919">
      <w:pPr>
        <w:widowControl w:val="0"/>
        <w:numPr>
          <w:ilvl w:val="0"/>
          <w:numId w:val="66"/>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Страна, в которой товары подвергнуты достаточной переработке. </w:t>
      </w:r>
    </w:p>
    <w:p w:rsidR="008C3919" w:rsidRPr="008C3919" w:rsidRDefault="008C3919" w:rsidP="008C3919">
      <w:pPr>
        <w:widowControl w:val="0"/>
        <w:numPr>
          <w:ilvl w:val="0"/>
          <w:numId w:val="66"/>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Страна, в которой товары были полностью произведены или подвергнуты достаточной переработке.</w:t>
      </w:r>
    </w:p>
    <w:p w:rsidR="008C3919" w:rsidRPr="008C3919" w:rsidRDefault="008C3919" w:rsidP="008C3919">
      <w:pPr>
        <w:spacing w:after="0" w:line="240" w:lineRule="auto"/>
        <w:ind w:firstLine="709"/>
        <w:rPr>
          <w:rFonts w:ascii="Times New Roman" w:eastAsia="Times New Roman" w:hAnsi="Times New Roman" w:cs="Times New Roman"/>
          <w:b/>
          <w:sz w:val="20"/>
          <w:szCs w:val="20"/>
          <w:lang w:val="ru-RU"/>
        </w:rPr>
      </w:pPr>
      <w:r w:rsidRPr="008C3919">
        <w:rPr>
          <w:rFonts w:ascii="Times New Roman" w:eastAsia="Times New Roman" w:hAnsi="Times New Roman" w:cs="Times New Roman"/>
          <w:b/>
          <w:sz w:val="20"/>
          <w:szCs w:val="20"/>
          <w:lang w:val="ru-RU"/>
        </w:rPr>
        <w:t xml:space="preserve">10. Кем подается таможенная декларация на таможне? </w:t>
      </w:r>
    </w:p>
    <w:p w:rsidR="008C3919" w:rsidRPr="008C3919" w:rsidRDefault="008C3919" w:rsidP="008C3919">
      <w:pPr>
        <w:widowControl w:val="0"/>
        <w:numPr>
          <w:ilvl w:val="0"/>
          <w:numId w:val="27"/>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Декларантом, перемещающим товары или транспортные средства через таможенную границу РФ.</w:t>
      </w:r>
    </w:p>
    <w:p w:rsidR="008C3919" w:rsidRPr="008C3919" w:rsidRDefault="008C3919" w:rsidP="008C3919">
      <w:pPr>
        <w:widowControl w:val="0"/>
        <w:numPr>
          <w:ilvl w:val="0"/>
          <w:numId w:val="27"/>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Декларантом, от имени которого выступает таможенный брокер.</w:t>
      </w:r>
    </w:p>
    <w:p w:rsidR="008C3919" w:rsidRPr="008C3919" w:rsidRDefault="008C3919" w:rsidP="008C3919">
      <w:pPr>
        <w:widowControl w:val="0"/>
        <w:numPr>
          <w:ilvl w:val="0"/>
          <w:numId w:val="27"/>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Лицом, перемещающим товары и (или) транспортные средства, или таможенным брокером. </w:t>
      </w:r>
    </w:p>
    <w:p w:rsidR="008C3919" w:rsidRPr="008C3919" w:rsidRDefault="008C3919" w:rsidP="008C3919">
      <w:pPr>
        <w:autoSpaceDE w:val="0"/>
        <w:autoSpaceDN w:val="0"/>
        <w:adjustRightInd w:val="0"/>
        <w:spacing w:after="0" w:line="240" w:lineRule="auto"/>
        <w:rPr>
          <w:rFonts w:ascii="Times New Roman" w:eastAsia="Times New Roman" w:hAnsi="Times New Roman" w:cs="Times New Roman"/>
          <w:b/>
          <w:color w:val="000000"/>
          <w:sz w:val="24"/>
          <w:szCs w:val="24"/>
          <w:lang w:val="ru-RU"/>
        </w:rPr>
      </w:pPr>
      <w:r w:rsidRPr="008C3919">
        <w:rPr>
          <w:rFonts w:ascii="Times New Roman" w:eastAsia="Times New Roman" w:hAnsi="Times New Roman" w:cs="Times New Roman"/>
          <w:b/>
          <w:color w:val="000000"/>
          <w:sz w:val="24"/>
          <w:szCs w:val="24"/>
          <w:lang w:val="ru-RU"/>
        </w:rPr>
        <w:t>Модуль 2.</w:t>
      </w:r>
    </w:p>
    <w:p w:rsidR="008C3919" w:rsidRPr="008C3919" w:rsidRDefault="008C3919" w:rsidP="008C3919">
      <w:pPr>
        <w:autoSpaceDE w:val="0"/>
        <w:autoSpaceDN w:val="0"/>
        <w:adjustRightInd w:val="0"/>
        <w:spacing w:after="0" w:line="240" w:lineRule="auto"/>
        <w:rPr>
          <w:rFonts w:ascii="Times New Roman" w:eastAsia="Times New Roman" w:hAnsi="Times New Roman" w:cs="Times New Roman"/>
          <w:b/>
          <w:color w:val="000000"/>
          <w:sz w:val="24"/>
          <w:szCs w:val="24"/>
          <w:lang w:val="ru-RU"/>
        </w:rPr>
      </w:pPr>
      <w:r w:rsidRPr="008C3919">
        <w:rPr>
          <w:rFonts w:ascii="Times New Roman" w:eastAsia="Times New Roman" w:hAnsi="Times New Roman" w:cs="Times New Roman"/>
          <w:b/>
          <w:color w:val="000000"/>
          <w:sz w:val="24"/>
          <w:szCs w:val="24"/>
          <w:lang w:val="ru-RU"/>
        </w:rPr>
        <w:t xml:space="preserve">Тема 2. Организация учета валютных операций </w:t>
      </w:r>
    </w:p>
    <w:p w:rsidR="008C3919" w:rsidRPr="008C3919" w:rsidRDefault="008C3919" w:rsidP="008C3919">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1.  Датой пересчета стоимости МПЗ в соответствии с ПБУ 3/2006     является:</w:t>
      </w:r>
    </w:p>
    <w:p w:rsidR="008C3919" w:rsidRPr="008C3919" w:rsidRDefault="008C3919" w:rsidP="008C3919">
      <w:pPr>
        <w:widowControl w:val="0"/>
        <w:numPr>
          <w:ilvl w:val="0"/>
          <w:numId w:val="67"/>
        </w:numPr>
        <w:spacing w:after="0" w:line="240" w:lineRule="auto"/>
        <w:ind w:firstLine="709"/>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Дата принятия запасов к бухгалтерскому учету</w:t>
      </w:r>
    </w:p>
    <w:p w:rsidR="008C3919" w:rsidRPr="008C3919" w:rsidRDefault="008C3919" w:rsidP="008C3919">
      <w:pPr>
        <w:widowControl w:val="0"/>
        <w:numPr>
          <w:ilvl w:val="0"/>
          <w:numId w:val="67"/>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z w:val="20"/>
          <w:szCs w:val="20"/>
          <w:lang w:val="ru-RU" w:eastAsia="ru-RU"/>
        </w:rPr>
        <w:t>Дата признания расходов по приобретению МПЗ</w:t>
      </w:r>
    </w:p>
    <w:p w:rsidR="008C3919" w:rsidRPr="008C3919" w:rsidRDefault="008C3919" w:rsidP="008C3919">
      <w:pPr>
        <w:widowControl w:val="0"/>
        <w:numPr>
          <w:ilvl w:val="0"/>
          <w:numId w:val="67"/>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z w:val="20"/>
          <w:szCs w:val="20"/>
          <w:lang w:val="ru-RU" w:eastAsia="ru-RU"/>
        </w:rPr>
        <w:t>Дата фактического совершения операции</w:t>
      </w:r>
    </w:p>
    <w:p w:rsidR="008C3919" w:rsidRPr="008C3919" w:rsidRDefault="008C3919" w:rsidP="008C3919">
      <w:pPr>
        <w:spacing w:after="0" w:line="240" w:lineRule="auto"/>
        <w:ind w:firstLine="709"/>
        <w:rPr>
          <w:rFonts w:ascii="Times New Roman" w:eastAsia="Times New Roman" w:hAnsi="Times New Roman" w:cs="Times New Roman"/>
          <w:b/>
          <w:i/>
          <w:sz w:val="20"/>
          <w:szCs w:val="20"/>
          <w:lang w:val="ru-RU"/>
        </w:rPr>
      </w:pPr>
      <w:r w:rsidRPr="008C3919">
        <w:rPr>
          <w:rFonts w:ascii="Times New Roman" w:eastAsia="Times New Roman" w:hAnsi="Times New Roman" w:cs="Times New Roman"/>
          <w:b/>
          <w:sz w:val="20"/>
          <w:szCs w:val="20"/>
          <w:lang w:val="ru-RU"/>
        </w:rPr>
        <w:t xml:space="preserve">2. В учете на сумму выручки от проданной валюты делается запись: </w:t>
      </w:r>
    </w:p>
    <w:p w:rsidR="008C3919" w:rsidRPr="008C3919" w:rsidRDefault="008C3919" w:rsidP="008C3919">
      <w:pPr>
        <w:widowControl w:val="0"/>
        <w:numPr>
          <w:ilvl w:val="0"/>
          <w:numId w:val="10"/>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51 «Расчетные счета»; Кредит 90 «Продажи», 1 «Выручка».</w:t>
      </w:r>
    </w:p>
    <w:p w:rsidR="008C3919" w:rsidRPr="008C3919" w:rsidRDefault="008C3919" w:rsidP="008C3919">
      <w:pPr>
        <w:widowControl w:val="0"/>
        <w:numPr>
          <w:ilvl w:val="0"/>
          <w:numId w:val="10"/>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51 «Расчетные счета»; Кредит 91-1 «Прочие доходы».</w:t>
      </w:r>
    </w:p>
    <w:p w:rsidR="008C3919" w:rsidRPr="008C3919" w:rsidRDefault="008C3919" w:rsidP="008C3919">
      <w:pPr>
        <w:widowControl w:val="0"/>
        <w:numPr>
          <w:ilvl w:val="0"/>
          <w:numId w:val="10"/>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51 «Расчетные счета»; Кредит 99 «Прибыли и убытки».</w:t>
      </w:r>
    </w:p>
    <w:p w:rsidR="008C3919" w:rsidRPr="008C3919" w:rsidRDefault="008C3919" w:rsidP="008C3919">
      <w:pPr>
        <w:widowControl w:val="0"/>
        <w:numPr>
          <w:ilvl w:val="0"/>
          <w:numId w:val="10"/>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51 «Расчетные счета»; Кредит 76 «Расчеты с разными дебиторами и кредиторами».</w:t>
      </w:r>
    </w:p>
    <w:p w:rsidR="008C3919" w:rsidRPr="008C3919" w:rsidRDefault="008C3919" w:rsidP="008C3919">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3. Курсовая разница - это?</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Разница между рублевой оценкой соответствующих активов или обязательств, стоимость которых выражена в иностранной валюте, исчисленной по курсу ЦБ РФ на дату исполнения обязательств по оплате или дату составления бухгалтерской отчетности за отчетный период, и рублевой оценкой этих активов и обязательств, исчисленной по курсу ЦК РФ на дату принятия их бухгалтерской отчетности за предыдущий отчетный период</w:t>
      </w:r>
    </w:p>
    <w:p w:rsidR="008C3919" w:rsidRPr="008C3919" w:rsidRDefault="008C3919" w:rsidP="008C3919">
      <w:pPr>
        <w:widowControl w:val="0"/>
        <w:spacing w:after="0" w:line="240" w:lineRule="auto"/>
        <w:ind w:firstLine="709"/>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napToGrid w:val="0"/>
          <w:sz w:val="20"/>
          <w:szCs w:val="20"/>
          <w:lang w:val="ru-RU" w:eastAsia="ru-RU"/>
        </w:rPr>
        <w:t>2. Разница между рублевой оценкой фактически поступившего в качестве выручки актива, выраженного в иностранной валюте (условных денежных единиц), исчисленной по официальному или иному согласованному курсу на дату признания выручки в бухгалтерском учете</w:t>
      </w:r>
    </w:p>
    <w:p w:rsidR="008C3919" w:rsidRPr="008C3919" w:rsidRDefault="008C3919" w:rsidP="008C3919">
      <w:pPr>
        <w:widowControl w:val="0"/>
        <w:spacing w:after="0" w:line="240" w:lineRule="auto"/>
        <w:ind w:firstLine="709"/>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3. Разница между рублевой оценкой актива или обязательства, стоимость которых выражена в иностранной валюте, на дату исполнения обязательств по оплате или на отчетную дату данного отчетного периода и рублевой оценкой этого же актива или обязательства на дату принятия его к бухгалтерскому учету в отчетном периоде или на отчетную дату предыдущего отчетного периода.</w:t>
      </w:r>
    </w:p>
    <w:p w:rsidR="008C3919" w:rsidRPr="008C3919" w:rsidRDefault="008C3919" w:rsidP="008C3919">
      <w:pPr>
        <w:spacing w:after="0" w:line="240" w:lineRule="auto"/>
        <w:ind w:firstLine="709"/>
        <w:jc w:val="both"/>
        <w:rPr>
          <w:rFonts w:ascii="Times New Roman" w:eastAsia="Times New Roman" w:hAnsi="Times New Roman" w:cs="Times New Roman"/>
          <w:b/>
          <w:sz w:val="20"/>
          <w:szCs w:val="20"/>
          <w:lang w:val="ru-RU" w:eastAsia="ru-RU"/>
        </w:rPr>
      </w:pPr>
      <w:r w:rsidRPr="008C3919">
        <w:rPr>
          <w:rFonts w:ascii="Times New Roman" w:eastAsia="Times New Roman" w:hAnsi="Times New Roman" w:cs="Times New Roman"/>
          <w:b/>
          <w:sz w:val="20"/>
          <w:szCs w:val="20"/>
          <w:lang w:val="ru-RU" w:eastAsia="ru-RU"/>
        </w:rPr>
        <w:t xml:space="preserve">4. На каком счете организация ведет учет денежных средств в валюте, предназначенных на выдачу работникам для загранкомандировок? </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На счете 57 «Переводы в пути», субсчет «Сберегательная касса».</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На счете 50 «Касса», субсчет «Валютная касса».</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На счете 52 «Валютные счета», 1 «Валютные счета внутри страны»</w:t>
      </w:r>
      <w:r w:rsidRPr="008C3919">
        <w:rPr>
          <w:rFonts w:ascii="Times New Roman" w:eastAsia="Calibri" w:hAnsi="Times New Roman" w:cs="Times New Roman"/>
          <w:snapToGrid w:val="0"/>
          <w:sz w:val="20"/>
          <w:szCs w:val="20"/>
          <w:lang w:val="ru-RU" w:eastAsia="ru-RU"/>
        </w:rPr>
        <w:tab/>
      </w:r>
    </w:p>
    <w:p w:rsidR="008C3919" w:rsidRPr="008C3919" w:rsidRDefault="008C3919" w:rsidP="008C3919">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5.</w:t>
      </w:r>
      <w:r w:rsidRPr="008C3919">
        <w:rPr>
          <w:rFonts w:ascii="Times New Roman" w:eastAsia="Calibri" w:hAnsi="Times New Roman" w:cs="Times New Roman"/>
          <w:snapToGrid w:val="0"/>
          <w:sz w:val="20"/>
          <w:szCs w:val="20"/>
          <w:lang w:val="ru-RU" w:eastAsia="ru-RU"/>
        </w:rPr>
        <w:t xml:space="preserve"> </w:t>
      </w:r>
      <w:r w:rsidRPr="008C3919">
        <w:rPr>
          <w:rFonts w:ascii="Times New Roman" w:eastAsia="Calibri" w:hAnsi="Times New Roman" w:cs="Times New Roman"/>
          <w:b/>
          <w:snapToGrid w:val="0"/>
          <w:sz w:val="20"/>
          <w:szCs w:val="20"/>
          <w:lang w:val="ru-RU" w:eastAsia="ru-RU"/>
        </w:rPr>
        <w:t xml:space="preserve">Вправе ли резиденты иметь счета в иностранной валюте в банках в странах, являющихся членами </w:t>
      </w:r>
      <w:bookmarkStart w:id="13" w:name="OCRUncertain022"/>
      <w:r w:rsidRPr="008C3919">
        <w:rPr>
          <w:rFonts w:ascii="Times New Roman" w:eastAsia="Calibri" w:hAnsi="Times New Roman" w:cs="Times New Roman"/>
          <w:b/>
          <w:snapToGrid w:val="0"/>
          <w:sz w:val="20"/>
          <w:szCs w:val="20"/>
          <w:lang w:val="ru-RU" w:eastAsia="ru-RU"/>
        </w:rPr>
        <w:t>ОЭСР</w:t>
      </w:r>
      <w:bookmarkEnd w:id="13"/>
      <w:r w:rsidRPr="008C3919">
        <w:rPr>
          <w:rFonts w:ascii="Times New Roman" w:eastAsia="Calibri" w:hAnsi="Times New Roman" w:cs="Times New Roman"/>
          <w:b/>
          <w:snapToGrid w:val="0"/>
          <w:sz w:val="20"/>
          <w:szCs w:val="20"/>
          <w:lang w:val="ru-RU" w:eastAsia="ru-RU"/>
        </w:rPr>
        <w:t xml:space="preserve"> или </w:t>
      </w:r>
      <w:bookmarkStart w:id="14" w:name="OCRUncertain024"/>
      <w:r w:rsidRPr="008C3919">
        <w:rPr>
          <w:rFonts w:ascii="Times New Roman" w:eastAsia="Calibri" w:hAnsi="Times New Roman" w:cs="Times New Roman"/>
          <w:b/>
          <w:snapToGrid w:val="0"/>
          <w:sz w:val="20"/>
          <w:szCs w:val="20"/>
          <w:lang w:val="ru-RU" w:eastAsia="ru-RU"/>
        </w:rPr>
        <w:t>ФАТФ?</w:t>
      </w:r>
      <w:bookmarkEnd w:id="14"/>
    </w:p>
    <w:p w:rsidR="008C3919" w:rsidRPr="008C3919" w:rsidRDefault="008C3919" w:rsidP="008C3919">
      <w:pPr>
        <w:widowControl w:val="0"/>
        <w:numPr>
          <w:ilvl w:val="0"/>
          <w:numId w:val="18"/>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Да, если организация имеет свое представительство, которое находится на территории другого государства</w:t>
      </w:r>
    </w:p>
    <w:p w:rsidR="008C3919" w:rsidRPr="008C3919" w:rsidRDefault="008C3919" w:rsidP="008C3919">
      <w:pPr>
        <w:widowControl w:val="0"/>
        <w:numPr>
          <w:ilvl w:val="0"/>
          <w:numId w:val="18"/>
        </w:numPr>
        <w:spacing w:after="0" w:line="240" w:lineRule="auto"/>
        <w:ind w:firstLine="709"/>
        <w:jc w:val="both"/>
        <w:rPr>
          <w:rFonts w:ascii="Times New Roman" w:eastAsia="Calibri" w:hAnsi="Times New Roman" w:cs="Times New Roman"/>
          <w:snapToGrid w:val="0"/>
          <w:sz w:val="20"/>
          <w:szCs w:val="20"/>
          <w:lang w:eastAsia="ru-RU"/>
        </w:rPr>
      </w:pPr>
      <w:r w:rsidRPr="008C3919">
        <w:rPr>
          <w:rFonts w:ascii="Times New Roman" w:eastAsia="Calibri" w:hAnsi="Times New Roman" w:cs="Times New Roman"/>
          <w:snapToGrid w:val="0"/>
          <w:sz w:val="20"/>
          <w:szCs w:val="20"/>
          <w:lang w:val="ru-RU" w:eastAsia="ru-RU"/>
        </w:rPr>
        <w:t>Да, без всяких ограничений</w:t>
      </w:r>
    </w:p>
    <w:p w:rsidR="008C3919" w:rsidRPr="008C3919" w:rsidRDefault="008C3919" w:rsidP="008C3919">
      <w:pPr>
        <w:widowControl w:val="0"/>
        <w:numPr>
          <w:ilvl w:val="0"/>
          <w:numId w:val="18"/>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Да, в случаях и на условиях, устанавл</w:t>
      </w:r>
      <w:bookmarkStart w:id="15" w:name="OCRUncertain027"/>
      <w:r w:rsidRPr="008C3919">
        <w:rPr>
          <w:rFonts w:ascii="Times New Roman" w:eastAsia="Calibri" w:hAnsi="Times New Roman" w:cs="Times New Roman"/>
          <w:snapToGrid w:val="0"/>
          <w:sz w:val="20"/>
          <w:szCs w:val="20"/>
          <w:lang w:val="ru-RU" w:eastAsia="ru-RU"/>
        </w:rPr>
        <w:t>и</w:t>
      </w:r>
      <w:bookmarkEnd w:id="15"/>
      <w:r w:rsidRPr="008C3919">
        <w:rPr>
          <w:rFonts w:ascii="Times New Roman" w:eastAsia="Calibri" w:hAnsi="Times New Roman" w:cs="Times New Roman"/>
          <w:snapToGrid w:val="0"/>
          <w:sz w:val="20"/>
          <w:szCs w:val="20"/>
          <w:lang w:val="ru-RU" w:eastAsia="ru-RU"/>
        </w:rPr>
        <w:t>ваемых Банком России</w:t>
      </w:r>
    </w:p>
    <w:p w:rsidR="008C3919" w:rsidRPr="008C3919" w:rsidRDefault="008C3919" w:rsidP="008C3919">
      <w:pPr>
        <w:spacing w:after="0" w:line="240" w:lineRule="auto"/>
        <w:ind w:firstLine="709"/>
        <w:jc w:val="both"/>
        <w:rPr>
          <w:rFonts w:ascii="Times New Roman" w:eastAsia="Times New Roman" w:hAnsi="Times New Roman" w:cs="Times New Roman"/>
          <w:b/>
          <w:sz w:val="20"/>
          <w:szCs w:val="20"/>
          <w:lang w:val="ru-RU"/>
        </w:rPr>
      </w:pPr>
      <w:r w:rsidRPr="008C3919">
        <w:rPr>
          <w:rFonts w:ascii="Times New Roman" w:eastAsia="Times New Roman" w:hAnsi="Times New Roman" w:cs="Times New Roman"/>
          <w:b/>
          <w:sz w:val="20"/>
          <w:szCs w:val="20"/>
          <w:lang w:val="ru-RU"/>
        </w:rPr>
        <w:t>6. Какие валютные счета могут быть открыты резиденту в уполномо-</w:t>
      </w:r>
    </w:p>
    <w:p w:rsidR="008C3919" w:rsidRPr="008C3919" w:rsidRDefault="008C3919" w:rsidP="008C3919">
      <w:pPr>
        <w:spacing w:after="0" w:line="240" w:lineRule="auto"/>
        <w:jc w:val="both"/>
        <w:rPr>
          <w:rFonts w:ascii="Times New Roman" w:eastAsia="Times New Roman" w:hAnsi="Times New Roman" w:cs="Times New Roman"/>
          <w:b/>
          <w:sz w:val="20"/>
          <w:szCs w:val="20"/>
          <w:lang w:val="ru-RU"/>
        </w:rPr>
      </w:pPr>
      <w:r w:rsidRPr="008C3919">
        <w:rPr>
          <w:rFonts w:ascii="Times New Roman" w:eastAsia="Times New Roman" w:hAnsi="Times New Roman" w:cs="Times New Roman"/>
          <w:b/>
          <w:sz w:val="20"/>
          <w:szCs w:val="20"/>
          <w:lang w:val="ru-RU"/>
        </w:rPr>
        <w:t xml:space="preserve">ченном банке? </w:t>
      </w:r>
    </w:p>
    <w:p w:rsidR="008C3919" w:rsidRPr="008C3919" w:rsidRDefault="008C3919" w:rsidP="008C3919">
      <w:pPr>
        <w:widowControl w:val="0"/>
        <w:numPr>
          <w:ilvl w:val="0"/>
          <w:numId w:val="22"/>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Текущие.</w:t>
      </w:r>
    </w:p>
    <w:p w:rsidR="008C3919" w:rsidRPr="008C3919" w:rsidRDefault="008C3919" w:rsidP="008C3919">
      <w:pPr>
        <w:widowControl w:val="0"/>
        <w:numPr>
          <w:ilvl w:val="0"/>
          <w:numId w:val="22"/>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Текущие и транзитные.</w:t>
      </w:r>
    </w:p>
    <w:p w:rsidR="008C3919" w:rsidRPr="008C3919" w:rsidRDefault="008C3919" w:rsidP="008C3919">
      <w:pPr>
        <w:widowControl w:val="0"/>
        <w:numPr>
          <w:ilvl w:val="0"/>
          <w:numId w:val="22"/>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Транзитные и специальные транзитные.</w:t>
      </w:r>
    </w:p>
    <w:p w:rsidR="008C3919" w:rsidRPr="008C3919" w:rsidRDefault="008C3919" w:rsidP="008C3919">
      <w:pPr>
        <w:spacing w:after="0" w:line="240" w:lineRule="auto"/>
        <w:ind w:firstLine="709"/>
        <w:jc w:val="both"/>
        <w:rPr>
          <w:rFonts w:ascii="Times New Roman" w:eastAsia="Times New Roman" w:hAnsi="Times New Roman" w:cs="Times New Roman"/>
          <w:b/>
          <w:i/>
          <w:sz w:val="20"/>
          <w:szCs w:val="20"/>
          <w:lang w:val="ru-RU"/>
        </w:rPr>
      </w:pPr>
      <w:r w:rsidRPr="008C3919">
        <w:rPr>
          <w:rFonts w:ascii="Times New Roman" w:eastAsia="Times New Roman" w:hAnsi="Times New Roman" w:cs="Times New Roman"/>
          <w:b/>
          <w:sz w:val="20"/>
          <w:szCs w:val="20"/>
          <w:lang w:val="ru-RU"/>
        </w:rPr>
        <w:t xml:space="preserve">7. Как будет выглядеть бухгалтерская проводка на сумму положительной курсовой разницы, полученной от продажи иностранной валюты? </w:t>
      </w:r>
    </w:p>
    <w:p w:rsidR="008C3919" w:rsidRPr="008C3919" w:rsidRDefault="008C3919" w:rsidP="008C3919">
      <w:pPr>
        <w:widowControl w:val="0"/>
        <w:numPr>
          <w:ilvl w:val="0"/>
          <w:numId w:val="23"/>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52 «Валютные счета»; Кредит 91-1 «Прочие доходы».</w:t>
      </w:r>
    </w:p>
    <w:p w:rsidR="008C3919" w:rsidRPr="008C3919" w:rsidRDefault="008C3919" w:rsidP="008C3919">
      <w:pPr>
        <w:widowControl w:val="0"/>
        <w:numPr>
          <w:ilvl w:val="0"/>
          <w:numId w:val="23"/>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57 «Переводы в пути»; Кредит 91-1 «Прочие доходы».</w:t>
      </w:r>
    </w:p>
    <w:p w:rsidR="008C3919" w:rsidRPr="008C3919" w:rsidRDefault="008C3919" w:rsidP="008C3919">
      <w:pPr>
        <w:widowControl w:val="0"/>
        <w:numPr>
          <w:ilvl w:val="0"/>
          <w:numId w:val="23"/>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57 «Переводы в пути»; Кредит 99 «Прибыли и убытки».</w:t>
      </w:r>
    </w:p>
    <w:p w:rsidR="008C3919" w:rsidRPr="008C3919" w:rsidRDefault="008C3919" w:rsidP="008C3919">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8. Разрешаются ли валютные операции между резидентами?</w:t>
      </w:r>
    </w:p>
    <w:p w:rsidR="008C3919" w:rsidRPr="008C3919" w:rsidRDefault="008C3919" w:rsidP="008C3919">
      <w:pPr>
        <w:widowControl w:val="0"/>
        <w:numPr>
          <w:ilvl w:val="0"/>
          <w:numId w:val="35"/>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Нет. Кроме случаев, оговоренных действующим законодательством</w:t>
      </w:r>
    </w:p>
    <w:p w:rsidR="008C3919" w:rsidRPr="008C3919" w:rsidRDefault="008C3919" w:rsidP="008C3919">
      <w:pPr>
        <w:widowControl w:val="0"/>
        <w:numPr>
          <w:ilvl w:val="0"/>
          <w:numId w:val="35"/>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Нет, кроме операций, связанных с расчетами в магазину беспошлинной торговли.</w:t>
      </w:r>
    </w:p>
    <w:p w:rsidR="008C3919" w:rsidRPr="008C3919" w:rsidRDefault="008C3919" w:rsidP="008C3919">
      <w:pPr>
        <w:widowControl w:val="0"/>
        <w:numPr>
          <w:ilvl w:val="0"/>
          <w:numId w:val="35"/>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Да, если в договоре предусмотрена такая форма расчетов. </w:t>
      </w:r>
    </w:p>
    <w:p w:rsidR="008C3919" w:rsidRPr="008C3919" w:rsidRDefault="008C3919" w:rsidP="008C3919">
      <w:pPr>
        <w:widowControl w:val="0"/>
        <w:spacing w:after="0" w:line="240" w:lineRule="auto"/>
        <w:ind w:firstLine="709"/>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9. Составьте бух. проводку на сумму отрицательной курсовой разницы как результат переоценки средств, находящихся в пути</w:t>
      </w:r>
      <w:r w:rsidRPr="008C3919">
        <w:rPr>
          <w:rFonts w:ascii="Times New Roman" w:eastAsia="Calibri" w:hAnsi="Times New Roman" w:cs="Times New Roman"/>
          <w:snapToGrid w:val="0"/>
          <w:sz w:val="20"/>
          <w:szCs w:val="20"/>
          <w:lang w:val="ru-RU" w:eastAsia="ru-RU"/>
        </w:rPr>
        <w:t xml:space="preserve"> </w:t>
      </w:r>
    </w:p>
    <w:p w:rsidR="008C3919" w:rsidRPr="008C3919" w:rsidRDefault="008C3919" w:rsidP="008C3919">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Дебет 99 «Прибыли и убытки»; Кредит 57 «Переводы в пути».</w:t>
      </w:r>
    </w:p>
    <w:p w:rsidR="008C3919" w:rsidRPr="008C3919" w:rsidRDefault="008C3919" w:rsidP="008C3919">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Дебет 97 «Расходы будущих периодов»; Кредит 57 «Переводы в пути».</w:t>
      </w:r>
    </w:p>
    <w:p w:rsidR="008C3919" w:rsidRPr="008C3919" w:rsidRDefault="008C3919" w:rsidP="008C3919">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Дебет 91-2 «Прочие расходы»; Кредит 57 «Переводы в пути».</w:t>
      </w:r>
    </w:p>
    <w:p w:rsidR="008C3919" w:rsidRPr="008C3919" w:rsidRDefault="008C3919" w:rsidP="008C3919">
      <w:pPr>
        <w:widowControl w:val="0"/>
        <w:spacing w:after="0" w:line="240" w:lineRule="auto"/>
        <w:ind w:firstLine="709"/>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10. Какая бухгалтерская проводка составляется при выдаче из кассы организации наличной иностранной валюты работнику на расходы, связанные с загранкомандировкой?</w:t>
      </w:r>
      <w:r w:rsidRPr="008C3919">
        <w:rPr>
          <w:rFonts w:ascii="Times New Roman" w:eastAsia="Calibri" w:hAnsi="Times New Roman" w:cs="Times New Roman"/>
          <w:snapToGrid w:val="0"/>
          <w:sz w:val="20"/>
          <w:szCs w:val="20"/>
          <w:lang w:val="ru-RU" w:eastAsia="ru-RU"/>
        </w:rPr>
        <w:t xml:space="preserve"> </w:t>
      </w:r>
    </w:p>
    <w:p w:rsidR="008C3919" w:rsidRPr="008C3919" w:rsidRDefault="008C3919" w:rsidP="008C3919">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Дебет 71 «Расчеты с подотчетными лицами»; Кредит 50 «Касса»</w:t>
      </w:r>
    </w:p>
    <w:p w:rsidR="008C3919" w:rsidRPr="008C3919" w:rsidRDefault="008C3919" w:rsidP="008C3919">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Дебет 71 Кредит 52 «Валютные счета»</w:t>
      </w:r>
    </w:p>
    <w:p w:rsidR="008C3919" w:rsidRPr="008C3919" w:rsidRDefault="008C3919" w:rsidP="008C3919">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Дебет 76 «Расчеты с разными дебиторами и кредиторами»; Кредит 50.</w:t>
      </w:r>
    </w:p>
    <w:p w:rsidR="008C3919" w:rsidRPr="008C3919" w:rsidRDefault="008C3919" w:rsidP="008C3919">
      <w:pPr>
        <w:autoSpaceDE w:val="0"/>
        <w:autoSpaceDN w:val="0"/>
        <w:adjustRightInd w:val="0"/>
        <w:spacing w:after="0" w:line="240" w:lineRule="auto"/>
        <w:rPr>
          <w:rFonts w:ascii="Times New Roman" w:eastAsia="Times New Roman" w:hAnsi="Times New Roman" w:cs="Times New Roman"/>
          <w:b/>
          <w:color w:val="000000"/>
          <w:sz w:val="24"/>
          <w:szCs w:val="24"/>
          <w:lang w:val="ru-RU"/>
        </w:rPr>
      </w:pPr>
      <w:r w:rsidRPr="008C3919">
        <w:rPr>
          <w:rFonts w:ascii="Times New Roman" w:eastAsia="Times New Roman" w:hAnsi="Times New Roman" w:cs="Times New Roman"/>
          <w:b/>
          <w:color w:val="000000"/>
          <w:sz w:val="24"/>
          <w:szCs w:val="24"/>
          <w:lang w:val="ru-RU"/>
        </w:rPr>
        <w:t>Модуль 3.</w:t>
      </w:r>
    </w:p>
    <w:p w:rsidR="008C3919" w:rsidRPr="008C3919" w:rsidRDefault="008C3919" w:rsidP="008C3919">
      <w:pPr>
        <w:autoSpaceDE w:val="0"/>
        <w:autoSpaceDN w:val="0"/>
        <w:adjustRightInd w:val="0"/>
        <w:spacing w:after="0" w:line="240" w:lineRule="auto"/>
        <w:rPr>
          <w:rFonts w:ascii="Times New Roman" w:eastAsia="Times New Roman" w:hAnsi="Times New Roman" w:cs="Times New Roman"/>
          <w:b/>
          <w:color w:val="000000"/>
          <w:sz w:val="24"/>
          <w:szCs w:val="24"/>
          <w:lang w:val="ru-RU"/>
        </w:rPr>
      </w:pPr>
      <w:r w:rsidRPr="008C3919">
        <w:rPr>
          <w:rFonts w:ascii="Times New Roman" w:eastAsia="Times New Roman" w:hAnsi="Times New Roman" w:cs="Times New Roman"/>
          <w:b/>
          <w:color w:val="000000"/>
          <w:sz w:val="24"/>
          <w:szCs w:val="24"/>
          <w:lang w:val="ru-RU"/>
        </w:rPr>
        <w:t>Тема 3. Учет импортных операций</w:t>
      </w:r>
    </w:p>
    <w:p w:rsidR="008C3919" w:rsidRPr="008C3919" w:rsidRDefault="008C3919" w:rsidP="008C3919">
      <w:pPr>
        <w:spacing w:after="0" w:line="240" w:lineRule="auto"/>
        <w:ind w:firstLine="709"/>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 xml:space="preserve">1. Какая запись делается в учете импортера на выставленный им аккредитив за счет собственных средств в адрес иностранного партнера? </w:t>
      </w:r>
    </w:p>
    <w:p w:rsidR="008C3919" w:rsidRPr="008C3919" w:rsidRDefault="008C3919" w:rsidP="008C3919">
      <w:pPr>
        <w:widowControl w:val="0"/>
        <w:numPr>
          <w:ilvl w:val="0"/>
          <w:numId w:val="68"/>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Дт 55 «Специальные счета в банках», субсчет «Аккредитивы за границей» Кт 66 «Расчеты по краткосрочным кредитам и займам»</w:t>
      </w:r>
    </w:p>
    <w:p w:rsidR="008C3919" w:rsidRPr="008C3919" w:rsidRDefault="008C3919" w:rsidP="008C3919">
      <w:pPr>
        <w:widowControl w:val="0"/>
        <w:numPr>
          <w:ilvl w:val="0"/>
          <w:numId w:val="68"/>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Дт 55 «Специальные счета в банках», субсчет «Аккредитивы за границей» Кт 52 «Валютные счета», субсчет «Текущие валютные счета» </w:t>
      </w:r>
    </w:p>
    <w:p w:rsidR="008C3919" w:rsidRPr="008C3919" w:rsidRDefault="008C3919" w:rsidP="008C3919">
      <w:pPr>
        <w:widowControl w:val="0"/>
        <w:numPr>
          <w:ilvl w:val="0"/>
          <w:numId w:val="68"/>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Дт 55 «Специальные счета в банках», субсчет «Аккредитивы заграницей» Кт 67 «Расчеты по долгосрочным кредитам и займам»</w:t>
      </w:r>
    </w:p>
    <w:p w:rsidR="008C3919" w:rsidRPr="008C3919" w:rsidRDefault="008C3919" w:rsidP="008C3919">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z w:val="20"/>
          <w:szCs w:val="20"/>
          <w:lang w:val="ru-RU" w:eastAsia="ru-RU"/>
        </w:rPr>
        <w:t xml:space="preserve">2. </w:t>
      </w:r>
      <w:r w:rsidRPr="008C3919">
        <w:rPr>
          <w:rFonts w:ascii="Times New Roman" w:eastAsia="Calibri" w:hAnsi="Times New Roman" w:cs="Times New Roman"/>
          <w:b/>
          <w:snapToGrid w:val="0"/>
          <w:sz w:val="20"/>
          <w:szCs w:val="20"/>
          <w:lang w:val="ru-RU" w:eastAsia="ru-RU"/>
        </w:rPr>
        <w:t xml:space="preserve">К учету импортером принята отрицательная курсовая разница, связанная с погашением коммерческого кредита. Бухгалтер составил бухгалтерскую проводку: Дебет 97 «Расходы будущих периодов»; Кредит 60 «Расчеты с поставщиками и подрядчиками». Правильно ли поступил бухгалтер в данной ситуации? </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Да.</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Да, если такой вариант предусмотрен в приказе по учетной политике организации - импортера.</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Нет. Следовало составить бухгалтерскую проводку: Дебет 91-2 «Прочие расходы»; Кредит 60 «Расчеты с поставщиками и подрядчиками».</w:t>
      </w:r>
    </w:p>
    <w:p w:rsidR="008C3919" w:rsidRPr="008C3919" w:rsidRDefault="008C3919" w:rsidP="008C3919">
      <w:pPr>
        <w:spacing w:after="0" w:line="240" w:lineRule="auto"/>
        <w:ind w:firstLine="709"/>
        <w:jc w:val="both"/>
        <w:rPr>
          <w:rFonts w:ascii="Times New Roman" w:eastAsia="Times New Roman" w:hAnsi="Times New Roman" w:cs="Times New Roman"/>
          <w:b/>
          <w:sz w:val="20"/>
          <w:szCs w:val="20"/>
          <w:lang w:val="ru-RU"/>
        </w:rPr>
      </w:pPr>
      <w:r w:rsidRPr="008C3919">
        <w:rPr>
          <w:rFonts w:ascii="Times New Roman" w:eastAsia="Times New Roman" w:hAnsi="Times New Roman" w:cs="Times New Roman"/>
          <w:b/>
          <w:sz w:val="20"/>
          <w:szCs w:val="20"/>
          <w:lang w:val="ru-RU"/>
        </w:rPr>
        <w:t>3. Вправе ли посредническая организация при поступлении от импортера выручки на свой счет удержать сумму комиссионного вознаграждения, пре</w:t>
      </w:r>
      <w:bookmarkStart w:id="16" w:name="OCRUncertain020"/>
      <w:r w:rsidRPr="008C3919">
        <w:rPr>
          <w:rFonts w:ascii="Times New Roman" w:eastAsia="Times New Roman" w:hAnsi="Times New Roman" w:cs="Times New Roman"/>
          <w:b/>
          <w:sz w:val="20"/>
          <w:szCs w:val="20"/>
          <w:lang w:val="ru-RU"/>
        </w:rPr>
        <w:t>жд</w:t>
      </w:r>
      <w:bookmarkEnd w:id="16"/>
      <w:r w:rsidRPr="008C3919">
        <w:rPr>
          <w:rFonts w:ascii="Times New Roman" w:eastAsia="Times New Roman" w:hAnsi="Times New Roman" w:cs="Times New Roman"/>
          <w:b/>
          <w:sz w:val="20"/>
          <w:szCs w:val="20"/>
          <w:lang w:val="ru-RU"/>
        </w:rPr>
        <w:t xml:space="preserve">е чем перечислит сумму выручки на счет экспортера? </w:t>
      </w:r>
    </w:p>
    <w:p w:rsidR="008C3919" w:rsidRPr="008C3919" w:rsidRDefault="008C3919" w:rsidP="008C3919">
      <w:pPr>
        <w:widowControl w:val="0"/>
        <w:numPr>
          <w:ilvl w:val="0"/>
          <w:numId w:val="69"/>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Нет.</w:t>
      </w:r>
    </w:p>
    <w:p w:rsidR="008C3919" w:rsidRPr="008C3919" w:rsidRDefault="008C3919" w:rsidP="008C3919">
      <w:pPr>
        <w:widowControl w:val="0"/>
        <w:numPr>
          <w:ilvl w:val="0"/>
          <w:numId w:val="69"/>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Да.</w:t>
      </w:r>
    </w:p>
    <w:p w:rsidR="008C3919" w:rsidRPr="008C3919" w:rsidRDefault="008C3919" w:rsidP="008C3919">
      <w:pPr>
        <w:widowControl w:val="0"/>
        <w:numPr>
          <w:ilvl w:val="0"/>
          <w:numId w:val="69"/>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Да</w:t>
      </w:r>
      <w:bookmarkStart w:id="17" w:name="OCRUncertain021"/>
      <w:r w:rsidRPr="008C3919">
        <w:rPr>
          <w:rFonts w:ascii="Times New Roman" w:eastAsia="Calibri" w:hAnsi="Times New Roman" w:cs="Times New Roman"/>
          <w:snapToGrid w:val="0"/>
          <w:sz w:val="20"/>
          <w:szCs w:val="20"/>
          <w:lang w:val="ru-RU" w:eastAsia="ru-RU"/>
        </w:rPr>
        <w:t>,</w:t>
      </w:r>
      <w:bookmarkEnd w:id="17"/>
      <w:r w:rsidRPr="008C3919">
        <w:rPr>
          <w:rFonts w:ascii="Times New Roman" w:eastAsia="Calibri" w:hAnsi="Times New Roman" w:cs="Times New Roman"/>
          <w:snapToGrid w:val="0"/>
          <w:sz w:val="20"/>
          <w:szCs w:val="20"/>
          <w:lang w:val="ru-RU" w:eastAsia="ru-RU"/>
        </w:rPr>
        <w:t xml:space="preserve"> если такой вариант предусмотрен в договоре комиссии.</w:t>
      </w:r>
    </w:p>
    <w:p w:rsidR="008C3919" w:rsidRPr="008C3919" w:rsidRDefault="008C3919" w:rsidP="008C3919">
      <w:pPr>
        <w:widowControl w:val="0"/>
        <w:spacing w:after="0" w:line="240" w:lineRule="auto"/>
        <w:ind w:firstLine="709"/>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4. В соответствии с таможенным законодательством укажите применяемые методы оценки таможенной стоимости ввозимых товаров</w:t>
      </w:r>
      <w:r w:rsidRPr="008C3919">
        <w:rPr>
          <w:rFonts w:ascii="Times New Roman" w:eastAsia="Calibri" w:hAnsi="Times New Roman" w:cs="Times New Roman"/>
          <w:snapToGrid w:val="0"/>
          <w:sz w:val="20"/>
          <w:szCs w:val="20"/>
          <w:lang w:val="ru-RU" w:eastAsia="ru-RU"/>
        </w:rPr>
        <w:t xml:space="preserve"> </w:t>
      </w:r>
    </w:p>
    <w:p w:rsidR="008C3919" w:rsidRPr="008C3919" w:rsidRDefault="008C3919" w:rsidP="008C3919">
      <w:pPr>
        <w:widowControl w:val="0"/>
        <w:numPr>
          <w:ilvl w:val="0"/>
          <w:numId w:val="70"/>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По цене сделки с ввозимыми товарами и резервный метод.</w:t>
      </w:r>
    </w:p>
    <w:p w:rsidR="008C3919" w:rsidRPr="008C3919" w:rsidRDefault="008C3919" w:rsidP="008C3919">
      <w:pPr>
        <w:widowControl w:val="0"/>
        <w:numPr>
          <w:ilvl w:val="0"/>
          <w:numId w:val="70"/>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По цене сделки с ввозимыми товарами, по цене сделки с идентичными товарами, по цене сделки с однородными товарами, вычитания стоимости, сложения стоимости, резервный метод.</w:t>
      </w:r>
    </w:p>
    <w:p w:rsidR="008C3919" w:rsidRPr="008C3919" w:rsidRDefault="008C3919" w:rsidP="008C3919">
      <w:pPr>
        <w:widowControl w:val="0"/>
        <w:numPr>
          <w:ilvl w:val="0"/>
          <w:numId w:val="70"/>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Метод сложения, метод вычитания и по цене сделки с ввозимыми товарами, по цене сделки с идентичными товарами, с аналогичными товарами и резервный метод.</w:t>
      </w:r>
    </w:p>
    <w:p w:rsidR="008C3919" w:rsidRPr="008C3919" w:rsidRDefault="008C3919" w:rsidP="008C3919">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 xml:space="preserve">5. Составьте бухгалтерскую проводку на сумму перечисленной иностранной валюты на депозит таможни в счет предстоящих таможенных платежей по растаможиванию груза </w:t>
      </w:r>
    </w:p>
    <w:p w:rsidR="008C3919" w:rsidRPr="008C3919" w:rsidRDefault="008C3919" w:rsidP="008C3919">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1. Дт 96 «Резервы предстоящих расходов» Кт 52-2 «Текущий счет» </w:t>
      </w:r>
    </w:p>
    <w:p w:rsidR="008C3919" w:rsidRPr="008C3919" w:rsidRDefault="008C3919" w:rsidP="008C3919">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Дт 97 «Расходы будущих периодов» Кт 52-2 «Текущий валютный счет»</w:t>
      </w:r>
    </w:p>
    <w:p w:rsidR="008C3919" w:rsidRPr="008C3919" w:rsidRDefault="008C3919" w:rsidP="008C3919">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3. Дт 76 «Расчеты с разными дебиторами и кредиторами» Кт 52-2 </w:t>
      </w:r>
    </w:p>
    <w:p w:rsidR="008C3919" w:rsidRPr="008C3919" w:rsidRDefault="008C3919" w:rsidP="008C3919">
      <w:pPr>
        <w:spacing w:after="0" w:line="240" w:lineRule="auto"/>
        <w:ind w:firstLine="709"/>
        <w:jc w:val="both"/>
        <w:rPr>
          <w:rFonts w:ascii="Times New Roman" w:eastAsia="Times New Roman" w:hAnsi="Times New Roman" w:cs="Times New Roman"/>
          <w:b/>
          <w:sz w:val="20"/>
          <w:szCs w:val="20"/>
          <w:lang w:val="ru-RU"/>
        </w:rPr>
      </w:pPr>
      <w:r w:rsidRPr="008C3919">
        <w:rPr>
          <w:rFonts w:ascii="Times New Roman" w:eastAsia="Times New Roman" w:hAnsi="Times New Roman" w:cs="Times New Roman"/>
          <w:b/>
          <w:sz w:val="20"/>
          <w:szCs w:val="20"/>
          <w:lang w:val="ru-RU"/>
        </w:rPr>
        <w:t>6. Оприходованы на склад импортера поступившие товары от экспортера. В учете импортера на фактическую их стоимость сделана запись:</w:t>
      </w:r>
    </w:p>
    <w:p w:rsidR="008C3919" w:rsidRPr="008C3919" w:rsidRDefault="008C3919" w:rsidP="008C3919">
      <w:pPr>
        <w:widowControl w:val="0"/>
        <w:numPr>
          <w:ilvl w:val="0"/>
          <w:numId w:val="71"/>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41 субсчет «Импортные товары в портах и на складах РФ»; Кредит 60 субсчет «Расчеты с поставщиками по коммерческому кредиту».</w:t>
      </w:r>
    </w:p>
    <w:p w:rsidR="008C3919" w:rsidRPr="008C3919" w:rsidRDefault="008C3919" w:rsidP="008C3919">
      <w:pPr>
        <w:widowControl w:val="0"/>
        <w:numPr>
          <w:ilvl w:val="0"/>
          <w:numId w:val="71"/>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41 субсчет «Товары на складах»; Кредит 15 «Заготовление и приобретение материальных ценностей».</w:t>
      </w:r>
    </w:p>
    <w:p w:rsidR="008C3919" w:rsidRPr="008C3919" w:rsidRDefault="008C3919" w:rsidP="008C3919">
      <w:pPr>
        <w:widowControl w:val="0"/>
        <w:numPr>
          <w:ilvl w:val="0"/>
          <w:numId w:val="71"/>
        </w:numPr>
        <w:spacing w:after="0" w:line="240" w:lineRule="auto"/>
        <w:ind w:firstLine="709"/>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napToGrid w:val="0"/>
          <w:sz w:val="20"/>
          <w:szCs w:val="20"/>
          <w:lang w:val="ru-RU" w:eastAsia="ru-RU"/>
        </w:rPr>
        <w:t>Дебет 15 «Заготовление и приобретение материальных ценностей»; Кредит 60 субсчет «Расчеты с иностранными поставщиками товаров».</w:t>
      </w:r>
    </w:p>
    <w:p w:rsidR="008C3919" w:rsidRPr="008C3919" w:rsidRDefault="008C3919" w:rsidP="008C3919">
      <w:pPr>
        <w:spacing w:after="0" w:line="240" w:lineRule="auto"/>
        <w:ind w:firstLine="709"/>
        <w:jc w:val="both"/>
        <w:rPr>
          <w:rFonts w:ascii="Times New Roman" w:eastAsia="Times New Roman" w:hAnsi="Times New Roman" w:cs="Times New Roman"/>
          <w:b/>
          <w:sz w:val="20"/>
          <w:szCs w:val="20"/>
          <w:lang w:val="ru-RU"/>
        </w:rPr>
      </w:pPr>
      <w:r w:rsidRPr="008C3919">
        <w:rPr>
          <w:rFonts w:ascii="Times New Roman" w:eastAsia="Times New Roman" w:hAnsi="Times New Roman" w:cs="Times New Roman"/>
          <w:b/>
          <w:sz w:val="20"/>
          <w:szCs w:val="20"/>
          <w:lang w:val="ru-RU"/>
        </w:rPr>
        <w:t>7. Как исчисляется таможенная стоимость недоставленных товаров при применении резервного метода?</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В соответствии с информацией, имеющейся у таможенного органа.</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По данным, полученным таможней от органов статистики и сопоставлением ее с собственной информацией таможенных органов.</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Путем сопоставления информации о стоимости товаров, содержащейся в транспортных и товаросопроводительных документах, с ценовой информацией, имеющейся у таможенных органов.</w:t>
      </w:r>
    </w:p>
    <w:p w:rsidR="008C3919" w:rsidRPr="008C3919" w:rsidRDefault="008C3919" w:rsidP="008C3919">
      <w:pPr>
        <w:spacing w:after="0" w:line="240" w:lineRule="auto"/>
        <w:ind w:firstLine="709"/>
        <w:jc w:val="both"/>
        <w:rPr>
          <w:rFonts w:ascii="Times New Roman" w:eastAsia="Times New Roman" w:hAnsi="Times New Roman" w:cs="Times New Roman"/>
          <w:b/>
          <w:i/>
          <w:sz w:val="20"/>
          <w:szCs w:val="20"/>
          <w:lang w:val="ru-RU"/>
        </w:rPr>
      </w:pPr>
      <w:r w:rsidRPr="008C3919">
        <w:rPr>
          <w:rFonts w:ascii="Times New Roman" w:eastAsia="Times New Roman" w:hAnsi="Times New Roman" w:cs="Times New Roman"/>
          <w:b/>
          <w:sz w:val="20"/>
          <w:szCs w:val="20"/>
          <w:lang w:val="ru-RU"/>
        </w:rPr>
        <w:t xml:space="preserve">8. Посредником акцептован счет иностранного поставщика-экспортера за товар, предназначенный для российского импортера: </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Дебет 002 «ТМЦ, принятые на ответственное хранение».</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Дебет 41 субсчет «Импортные товары в пути за границей»; Кредит 60 субсчет «Расчеты с поставщиками по акцептованным счетам».</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Дебет 41 субсчет «Импортные товары в пути за границей»; Кредит 76 субсчет «Расчеты с иностранными организациями по операциям ВЭД».</w:t>
      </w:r>
    </w:p>
    <w:p w:rsidR="008C3919" w:rsidRPr="008C3919" w:rsidRDefault="008C3919" w:rsidP="008C3919">
      <w:pPr>
        <w:spacing w:after="0" w:line="240" w:lineRule="auto"/>
        <w:ind w:firstLine="709"/>
        <w:jc w:val="both"/>
        <w:rPr>
          <w:rFonts w:ascii="Times New Roman" w:eastAsia="Times New Roman" w:hAnsi="Times New Roman" w:cs="Times New Roman"/>
          <w:b/>
          <w:sz w:val="20"/>
          <w:szCs w:val="20"/>
          <w:lang w:val="ru-RU"/>
        </w:rPr>
      </w:pPr>
      <w:r w:rsidRPr="008C3919">
        <w:rPr>
          <w:rFonts w:ascii="Times New Roman" w:eastAsia="Times New Roman" w:hAnsi="Times New Roman" w:cs="Times New Roman"/>
          <w:b/>
          <w:sz w:val="20"/>
          <w:szCs w:val="20"/>
          <w:lang w:val="ru-RU"/>
        </w:rPr>
        <w:t xml:space="preserve">9. После  получения  импортного  товара  произведен  зачет  ранее </w:t>
      </w:r>
    </w:p>
    <w:p w:rsidR="008C3919" w:rsidRPr="008C3919" w:rsidRDefault="008C3919" w:rsidP="008C3919">
      <w:pPr>
        <w:spacing w:after="0" w:line="240" w:lineRule="auto"/>
        <w:jc w:val="both"/>
        <w:rPr>
          <w:rFonts w:ascii="Times New Roman" w:eastAsia="Times New Roman" w:hAnsi="Times New Roman" w:cs="Times New Roman"/>
          <w:b/>
          <w:sz w:val="20"/>
          <w:szCs w:val="20"/>
          <w:lang w:val="ru-RU"/>
        </w:rPr>
      </w:pPr>
      <w:r w:rsidRPr="008C3919">
        <w:rPr>
          <w:rFonts w:ascii="Times New Roman" w:eastAsia="Times New Roman" w:hAnsi="Times New Roman" w:cs="Times New Roman"/>
          <w:b/>
          <w:sz w:val="20"/>
          <w:szCs w:val="20"/>
          <w:lang w:val="ru-RU"/>
        </w:rPr>
        <w:t xml:space="preserve">выданного аванса. На сумму зачета в учете импортера сделана запись: </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Дебет 60-23 «Расчеты с поставщиками импортных товаров»; Кредит 62 субсчет «Расчеты с заказчиками РФ за импортные товары».</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Дебет 60-21 «Расчеты с поставщиками по акцептованным счетам»; Кредит 60-22 «Расчеты с иностранными поставщиками по гарантийным суммам».</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Дебет 60-21 «Расчеты с поставщиками по акцептованным счетам»; Кредит 60-23 «Расчеты с иностранными поставщиками по авансам выданным».</w:t>
      </w:r>
    </w:p>
    <w:p w:rsidR="008C3919" w:rsidRPr="008C3919" w:rsidRDefault="008C3919" w:rsidP="008C3919">
      <w:pPr>
        <w:spacing w:after="0" w:line="240" w:lineRule="auto"/>
        <w:ind w:firstLine="709"/>
        <w:jc w:val="both"/>
        <w:rPr>
          <w:rFonts w:ascii="Times New Roman" w:eastAsia="Times New Roman" w:hAnsi="Times New Roman" w:cs="Times New Roman"/>
          <w:b/>
          <w:sz w:val="20"/>
          <w:szCs w:val="20"/>
          <w:lang w:val="ru-RU"/>
        </w:rPr>
      </w:pPr>
      <w:r w:rsidRPr="008C3919">
        <w:rPr>
          <w:rFonts w:ascii="Times New Roman" w:eastAsia="Times New Roman" w:hAnsi="Times New Roman" w:cs="Times New Roman"/>
          <w:b/>
          <w:sz w:val="20"/>
          <w:szCs w:val="20"/>
          <w:lang w:val="ru-RU"/>
        </w:rPr>
        <w:t xml:space="preserve">10. Посредник принял к оплате счет поставщика. В учете посредника составляется запись: </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Дебет 41 «Товары»; Кредит 15-1 «Формирование импортной стоимости материальных ценностей».</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2. Дебет 15-1 «Формирование импортной стоимости материальных ценностей»; Кредит 60 субсчет «Расчеты с иностранными поставщиками по акцептованным счетам». </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Дебет 41 «Товары»; Кредит 76 субсчет «Расчеты с организациями по внешнеэкономической деятельности».</w:t>
      </w:r>
    </w:p>
    <w:p w:rsidR="008C3919" w:rsidRPr="008C3919" w:rsidRDefault="008C3919" w:rsidP="008C3919">
      <w:pPr>
        <w:autoSpaceDE w:val="0"/>
        <w:autoSpaceDN w:val="0"/>
        <w:adjustRightInd w:val="0"/>
        <w:spacing w:after="0" w:line="240" w:lineRule="auto"/>
        <w:rPr>
          <w:rFonts w:ascii="Times New Roman" w:eastAsia="Times New Roman" w:hAnsi="Times New Roman" w:cs="Times New Roman"/>
          <w:b/>
          <w:color w:val="000000"/>
          <w:sz w:val="24"/>
          <w:szCs w:val="24"/>
          <w:lang w:val="ru-RU"/>
        </w:rPr>
      </w:pPr>
      <w:r w:rsidRPr="008C3919">
        <w:rPr>
          <w:rFonts w:ascii="Times New Roman" w:eastAsia="Times New Roman" w:hAnsi="Times New Roman" w:cs="Times New Roman"/>
          <w:b/>
          <w:color w:val="000000"/>
          <w:sz w:val="24"/>
          <w:szCs w:val="24"/>
          <w:lang w:val="ru-RU"/>
        </w:rPr>
        <w:t>Тема 4. Учет экспортных и товарообменных операций</w:t>
      </w:r>
    </w:p>
    <w:p w:rsidR="008C3919" w:rsidRPr="008C3919" w:rsidRDefault="008C3919" w:rsidP="008C3919">
      <w:pPr>
        <w:spacing w:after="0" w:line="240" w:lineRule="auto"/>
        <w:ind w:firstLine="709"/>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1. Как отразить в учете экспортера сумму уплаты таможенной пошлины в иностранной валюте за таможенное оформление</w:t>
      </w:r>
      <w:r w:rsidRPr="008C3919">
        <w:rPr>
          <w:rFonts w:ascii="Times New Roman" w:eastAsia="Calibri" w:hAnsi="Times New Roman" w:cs="Times New Roman"/>
          <w:b/>
          <w:sz w:val="20"/>
          <w:szCs w:val="20"/>
          <w:lang w:val="ru-RU" w:eastAsia="ru-RU"/>
        </w:rPr>
        <w:t>:</w:t>
      </w:r>
      <w:r w:rsidRPr="008C3919">
        <w:rPr>
          <w:rFonts w:ascii="Times New Roman" w:eastAsia="Calibri" w:hAnsi="Times New Roman" w:cs="Times New Roman"/>
          <w:b/>
          <w:snapToGrid w:val="0"/>
          <w:sz w:val="20"/>
          <w:szCs w:val="20"/>
          <w:lang w:val="ru-RU" w:eastAsia="ru-RU"/>
        </w:rPr>
        <w:t xml:space="preserve"> </w:t>
      </w:r>
    </w:p>
    <w:p w:rsidR="008C3919" w:rsidRPr="008C3919" w:rsidRDefault="008C3919" w:rsidP="008C3919">
      <w:pPr>
        <w:widowControl w:val="0"/>
        <w:numPr>
          <w:ilvl w:val="0"/>
          <w:numId w:val="43"/>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Дт 68 «Расчеты по налогам и сборам» Кт 52 «Валютные счета» </w:t>
      </w:r>
    </w:p>
    <w:p w:rsidR="008C3919" w:rsidRPr="008C3919" w:rsidRDefault="008C3919" w:rsidP="008C3919">
      <w:pPr>
        <w:widowControl w:val="0"/>
        <w:numPr>
          <w:ilvl w:val="0"/>
          <w:numId w:val="43"/>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Дт 44 «Расходы на продажу» Кт 52 «Валютные счета»</w:t>
      </w:r>
    </w:p>
    <w:p w:rsidR="008C3919" w:rsidRPr="008C3919" w:rsidRDefault="008C3919" w:rsidP="008C3919">
      <w:pPr>
        <w:widowControl w:val="0"/>
        <w:numPr>
          <w:ilvl w:val="0"/>
          <w:numId w:val="43"/>
        </w:numPr>
        <w:spacing w:after="0" w:line="240" w:lineRule="auto"/>
        <w:ind w:firstLine="709"/>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napToGrid w:val="0"/>
          <w:sz w:val="20"/>
          <w:szCs w:val="20"/>
          <w:lang w:val="ru-RU" w:eastAsia="ru-RU"/>
        </w:rPr>
        <w:t xml:space="preserve">Дт 62 «Расчеты с покупателями и заказчиками» Кт 52 </w:t>
      </w:r>
    </w:p>
    <w:p w:rsidR="008C3919" w:rsidRPr="008C3919" w:rsidRDefault="008C3919" w:rsidP="008C3919">
      <w:pPr>
        <w:widowControl w:val="0"/>
        <w:spacing w:after="0" w:line="240" w:lineRule="auto"/>
        <w:ind w:firstLine="709"/>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b/>
          <w:sz w:val="20"/>
          <w:szCs w:val="20"/>
          <w:lang w:val="ru-RU" w:eastAsia="ru-RU"/>
        </w:rPr>
        <w:t>2. Можно ли рассматривать как импортную операцию бартерную сделку</w:t>
      </w:r>
      <w:r w:rsidRPr="008C3919">
        <w:rPr>
          <w:rFonts w:ascii="Times New Roman" w:eastAsia="Calibri" w:hAnsi="Times New Roman" w:cs="Times New Roman"/>
          <w:sz w:val="20"/>
          <w:szCs w:val="20"/>
          <w:lang w:val="ru-RU" w:eastAsia="ru-RU"/>
        </w:rPr>
        <w:t>?</w:t>
      </w:r>
    </w:p>
    <w:p w:rsidR="008C3919" w:rsidRPr="008C3919" w:rsidRDefault="008C3919" w:rsidP="008C3919">
      <w:pPr>
        <w:numPr>
          <w:ilvl w:val="0"/>
          <w:numId w:val="72"/>
        </w:numPr>
        <w:spacing w:after="0" w:line="240" w:lineRule="auto"/>
        <w:ind w:firstLine="709"/>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Да, со стороны импортера</w:t>
      </w:r>
    </w:p>
    <w:p w:rsidR="008C3919" w:rsidRPr="008C3919" w:rsidRDefault="008C3919" w:rsidP="008C3919">
      <w:pPr>
        <w:numPr>
          <w:ilvl w:val="0"/>
          <w:numId w:val="72"/>
        </w:numPr>
        <w:spacing w:after="0" w:line="240" w:lineRule="auto"/>
        <w:ind w:firstLine="709"/>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Да, если иное не предусмотрено действующим законодательством</w:t>
      </w:r>
    </w:p>
    <w:p w:rsidR="008C3919" w:rsidRPr="008C3919" w:rsidRDefault="008C3919" w:rsidP="008C3919">
      <w:pPr>
        <w:numPr>
          <w:ilvl w:val="0"/>
          <w:numId w:val="72"/>
        </w:numPr>
        <w:spacing w:after="0" w:line="240" w:lineRule="auto"/>
        <w:ind w:firstLine="709"/>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Да, если это не противоречит условиям учетной политики</w:t>
      </w:r>
    </w:p>
    <w:p w:rsidR="008C3919" w:rsidRPr="008C3919" w:rsidRDefault="008C3919" w:rsidP="008C3919">
      <w:pPr>
        <w:numPr>
          <w:ilvl w:val="0"/>
          <w:numId w:val="72"/>
        </w:numPr>
        <w:spacing w:after="0" w:line="240" w:lineRule="auto"/>
        <w:ind w:firstLine="709"/>
        <w:jc w:val="both"/>
        <w:rPr>
          <w:rFonts w:ascii="Times New Roman" w:eastAsia="Calibri" w:hAnsi="Times New Roman" w:cs="Times New Roman"/>
          <w:sz w:val="20"/>
          <w:szCs w:val="20"/>
          <w:lang w:val="ru-RU" w:eastAsia="ru-RU"/>
        </w:rPr>
      </w:pPr>
      <w:r w:rsidRPr="008C3919">
        <w:rPr>
          <w:rFonts w:ascii="Times New Roman" w:eastAsia="Calibri" w:hAnsi="Times New Roman" w:cs="Times New Roman"/>
          <w:sz w:val="20"/>
          <w:szCs w:val="20"/>
          <w:lang w:val="ru-RU" w:eastAsia="ru-RU"/>
        </w:rPr>
        <w:t>Нет.</w:t>
      </w:r>
    </w:p>
    <w:p w:rsidR="008C3919" w:rsidRPr="008C3919" w:rsidRDefault="008C3919" w:rsidP="008C3919">
      <w:pPr>
        <w:spacing w:after="0" w:line="240" w:lineRule="auto"/>
        <w:ind w:firstLine="709"/>
        <w:jc w:val="both"/>
        <w:rPr>
          <w:rFonts w:ascii="Times New Roman" w:eastAsia="Times New Roman" w:hAnsi="Times New Roman" w:cs="Times New Roman"/>
          <w:b/>
          <w:i/>
          <w:sz w:val="20"/>
          <w:szCs w:val="20"/>
          <w:lang w:val="ru-RU"/>
        </w:rPr>
      </w:pPr>
      <w:r w:rsidRPr="008C3919">
        <w:rPr>
          <w:rFonts w:ascii="Times New Roman" w:eastAsia="Times New Roman" w:hAnsi="Times New Roman" w:cs="Times New Roman"/>
          <w:b/>
          <w:sz w:val="20"/>
          <w:szCs w:val="20"/>
          <w:lang w:val="ru-RU"/>
        </w:rPr>
        <w:t xml:space="preserve">3. Как отразить в учете оприходование на склад экспортера выпущенной из производства готовой продукции по нормативной (плановой) себестоимости? </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1. Дебет 43 «Готовая продукция»; Кредит 40 </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Дебет 43 «Готовая продукция»; Кредит 20 «Основное производство».</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Дебет 40 «Выпуск продукции (работ, услуг)»; Кредит 20 «Основное производство».</w:t>
      </w:r>
    </w:p>
    <w:p w:rsidR="008C3919" w:rsidRPr="008C3919" w:rsidRDefault="008C3919" w:rsidP="008C3919">
      <w:pPr>
        <w:spacing w:after="0" w:line="240" w:lineRule="auto"/>
        <w:ind w:firstLine="709"/>
        <w:jc w:val="both"/>
        <w:rPr>
          <w:rFonts w:ascii="Times New Roman" w:eastAsia="Times New Roman" w:hAnsi="Times New Roman" w:cs="Times New Roman"/>
          <w:b/>
          <w:i/>
          <w:sz w:val="20"/>
          <w:szCs w:val="20"/>
          <w:lang w:val="ru-RU" w:eastAsia="ru-RU"/>
        </w:rPr>
      </w:pPr>
      <w:r w:rsidRPr="008C3919">
        <w:rPr>
          <w:rFonts w:ascii="Times New Roman" w:eastAsia="Times New Roman" w:hAnsi="Times New Roman" w:cs="Times New Roman"/>
          <w:b/>
          <w:sz w:val="20"/>
          <w:szCs w:val="20"/>
          <w:lang w:val="ru-RU" w:eastAsia="ru-RU"/>
        </w:rPr>
        <w:t>4. По результатам зачета бартерной сделки образовалась отрицательная курсовая разница. В учете она отражается записью:</w:t>
      </w:r>
    </w:p>
    <w:p w:rsidR="008C3919" w:rsidRPr="008C3919" w:rsidRDefault="008C3919" w:rsidP="008C3919">
      <w:pPr>
        <w:widowControl w:val="0"/>
        <w:numPr>
          <w:ilvl w:val="0"/>
          <w:numId w:val="73"/>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91-2 «Прочие расходы»; Кредит 62 «Расчеты с покупателями и заказчиками».</w:t>
      </w:r>
    </w:p>
    <w:p w:rsidR="008C3919" w:rsidRPr="008C3919" w:rsidRDefault="008C3919" w:rsidP="008C3919">
      <w:pPr>
        <w:widowControl w:val="0"/>
        <w:numPr>
          <w:ilvl w:val="0"/>
          <w:numId w:val="73"/>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91-2 «Прочие расходы»; Кредит 60 субсчет «Расчеты с поставщиками по акцептованным счетам».</w:t>
      </w:r>
    </w:p>
    <w:p w:rsidR="008C3919" w:rsidRPr="008C3919" w:rsidRDefault="008C3919" w:rsidP="008C3919">
      <w:pPr>
        <w:widowControl w:val="0"/>
        <w:numPr>
          <w:ilvl w:val="0"/>
          <w:numId w:val="73"/>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60 субсчет «Расчеты с поставщиками по акцептованным счетам»; Кредит 84 «Нераспределенная прибыль (непокрытый убыток)».</w:t>
      </w:r>
    </w:p>
    <w:p w:rsidR="008C3919" w:rsidRPr="008C3919" w:rsidRDefault="008C3919" w:rsidP="008C3919">
      <w:pPr>
        <w:spacing w:after="0" w:line="240" w:lineRule="auto"/>
        <w:ind w:firstLine="709"/>
        <w:jc w:val="both"/>
        <w:rPr>
          <w:rFonts w:ascii="Times New Roman" w:eastAsia="Times New Roman" w:hAnsi="Times New Roman" w:cs="Times New Roman"/>
          <w:b/>
          <w:sz w:val="20"/>
          <w:szCs w:val="20"/>
          <w:lang w:val="ru-RU"/>
        </w:rPr>
      </w:pPr>
      <w:r w:rsidRPr="008C3919">
        <w:rPr>
          <w:rFonts w:ascii="Times New Roman" w:eastAsia="Times New Roman" w:hAnsi="Times New Roman" w:cs="Times New Roman"/>
          <w:b/>
          <w:sz w:val="20"/>
          <w:szCs w:val="20"/>
          <w:lang w:val="ru-RU"/>
        </w:rPr>
        <w:t xml:space="preserve">5. Как отразить в учете выпущенную из производства и сданную на склад готовую продукцию по фактической себестоимости, предназначенную для отгрузки на экспорт? </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Дебет 45«Товары отгруженные»; Кредит 20 «Основное производство»</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Дебет 90-2 «Себестоимость продаж»; Кредит 23 «Вспомогательные производства».</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3. Дебет 43 субсчет «Экспортные товары на складах поставщиков»; Кредит 20 «Основное производство». </w:t>
      </w:r>
    </w:p>
    <w:p w:rsidR="008C3919" w:rsidRPr="008C3919" w:rsidRDefault="008C3919" w:rsidP="008C3919">
      <w:pPr>
        <w:spacing w:after="0" w:line="240" w:lineRule="auto"/>
        <w:ind w:firstLine="709"/>
        <w:jc w:val="both"/>
        <w:rPr>
          <w:rFonts w:ascii="Times New Roman" w:eastAsia="Times New Roman" w:hAnsi="Times New Roman" w:cs="Times New Roman"/>
          <w:b/>
          <w:sz w:val="20"/>
          <w:szCs w:val="20"/>
          <w:lang w:val="ru-RU"/>
        </w:rPr>
      </w:pPr>
      <w:r w:rsidRPr="008C3919">
        <w:rPr>
          <w:rFonts w:ascii="Times New Roman" w:eastAsia="Times New Roman" w:hAnsi="Times New Roman" w:cs="Times New Roman"/>
          <w:b/>
          <w:sz w:val="20"/>
          <w:szCs w:val="20"/>
          <w:lang w:val="ru-RU"/>
        </w:rPr>
        <w:t>6. Какой записью следует отразить в учете экспортера сумму комиссионного вознаграждения, причитающуюся посреднической организации?</w:t>
      </w:r>
    </w:p>
    <w:p w:rsidR="008C3919" w:rsidRPr="008C3919" w:rsidRDefault="008C3919" w:rsidP="008C3919">
      <w:pPr>
        <w:widowControl w:val="0"/>
        <w:numPr>
          <w:ilvl w:val="0"/>
          <w:numId w:val="74"/>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90-2 «Себестоимость продаж»; Кредит 76 «Расчеты с разными дебиторами и кредиторами».</w:t>
      </w:r>
    </w:p>
    <w:p w:rsidR="008C3919" w:rsidRPr="008C3919" w:rsidRDefault="008C3919" w:rsidP="008C3919">
      <w:pPr>
        <w:widowControl w:val="0"/>
        <w:numPr>
          <w:ilvl w:val="0"/>
          <w:numId w:val="74"/>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62 «Расчеты с покупателями и заказчиками»; Кредит 76 «Расчеты с разными дебиторами и кредиторами». </w:t>
      </w:r>
    </w:p>
    <w:p w:rsidR="008C3919" w:rsidRPr="008C3919" w:rsidRDefault="008C3919" w:rsidP="008C3919">
      <w:pPr>
        <w:widowControl w:val="0"/>
        <w:numPr>
          <w:ilvl w:val="0"/>
          <w:numId w:val="74"/>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44 «Расходы на продажу»; Кредит 62 «Расчеты с покупателями и заказчиками».</w:t>
      </w:r>
    </w:p>
    <w:p w:rsidR="008C3919" w:rsidRPr="008C3919" w:rsidRDefault="008C3919" w:rsidP="008C3919">
      <w:pPr>
        <w:spacing w:after="0" w:line="240" w:lineRule="auto"/>
        <w:ind w:firstLine="709"/>
        <w:jc w:val="both"/>
        <w:rPr>
          <w:rFonts w:ascii="Times New Roman" w:eastAsia="Times New Roman" w:hAnsi="Times New Roman" w:cs="Times New Roman"/>
          <w:b/>
          <w:i/>
          <w:sz w:val="20"/>
          <w:szCs w:val="20"/>
          <w:lang w:val="ru-RU"/>
        </w:rPr>
      </w:pPr>
      <w:r w:rsidRPr="008C3919">
        <w:rPr>
          <w:rFonts w:ascii="Times New Roman" w:eastAsia="Times New Roman" w:hAnsi="Times New Roman" w:cs="Times New Roman"/>
          <w:b/>
          <w:sz w:val="20"/>
          <w:szCs w:val="20"/>
          <w:lang w:val="ru-RU"/>
        </w:rPr>
        <w:t xml:space="preserve">7. В учете экспортера на сумму гарантии, полученной от иностранного банка импортера в счет предстоящих платежей, делается запись: </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Дебет 62 «Расчеты с иностранными покупателями и заказчиками»; Кредит 98 «Доходы будущих периодов».</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Дебет 58 «Финансовые вложения»; Кредит 98.</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Дебет 008 «Обеспечение обязательств и платежей полученные».</w:t>
      </w:r>
    </w:p>
    <w:p w:rsidR="008C3919" w:rsidRPr="008C3919" w:rsidRDefault="008C3919" w:rsidP="008C3919">
      <w:pPr>
        <w:spacing w:after="0" w:line="240" w:lineRule="auto"/>
        <w:ind w:firstLine="709"/>
        <w:jc w:val="both"/>
        <w:rPr>
          <w:rFonts w:ascii="Times New Roman" w:eastAsia="Times New Roman" w:hAnsi="Times New Roman" w:cs="Times New Roman"/>
          <w:b/>
          <w:sz w:val="20"/>
          <w:szCs w:val="20"/>
          <w:lang w:val="ru-RU" w:eastAsia="ru-RU"/>
        </w:rPr>
      </w:pPr>
      <w:r w:rsidRPr="008C3919">
        <w:rPr>
          <w:rFonts w:ascii="Times New Roman" w:eastAsia="Times New Roman" w:hAnsi="Times New Roman" w:cs="Times New Roman"/>
          <w:b/>
          <w:sz w:val="20"/>
          <w:szCs w:val="20"/>
          <w:lang w:val="ru-RU" w:eastAsia="ru-RU"/>
        </w:rPr>
        <w:t>8. Списываются в конце отчетного периода накладные расходы:</w:t>
      </w:r>
    </w:p>
    <w:p w:rsidR="008C3919" w:rsidRPr="008C3919" w:rsidRDefault="008C3919" w:rsidP="008C3919">
      <w:pPr>
        <w:widowControl w:val="0"/>
        <w:numPr>
          <w:ilvl w:val="0"/>
          <w:numId w:val="75"/>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45 «Товары отгруженные»; Кредит 44 «Расходы на продажу».</w:t>
      </w:r>
    </w:p>
    <w:p w:rsidR="008C3919" w:rsidRPr="008C3919" w:rsidRDefault="008C3919" w:rsidP="008C3919">
      <w:pPr>
        <w:widowControl w:val="0"/>
        <w:numPr>
          <w:ilvl w:val="0"/>
          <w:numId w:val="75"/>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62; Кредит 44 «Расходы на продажу».</w:t>
      </w:r>
    </w:p>
    <w:p w:rsidR="008C3919" w:rsidRPr="008C3919" w:rsidRDefault="008C3919" w:rsidP="008C3919">
      <w:pPr>
        <w:widowControl w:val="0"/>
        <w:numPr>
          <w:ilvl w:val="0"/>
          <w:numId w:val="75"/>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90 «Продажи»; Кредит 44 «Расходы на продажу».</w:t>
      </w:r>
    </w:p>
    <w:p w:rsidR="008C3919" w:rsidRPr="008C3919" w:rsidRDefault="008C3919" w:rsidP="008C3919">
      <w:pPr>
        <w:widowControl w:val="0"/>
        <w:spacing w:after="0" w:line="240" w:lineRule="auto"/>
        <w:ind w:firstLine="709"/>
        <w:jc w:val="both"/>
        <w:rPr>
          <w:rFonts w:ascii="Times New Roman" w:eastAsia="Calibri" w:hAnsi="Times New Roman" w:cs="Times New Roman"/>
          <w:b/>
          <w:i/>
          <w:snapToGrid w:val="0"/>
          <w:sz w:val="20"/>
          <w:szCs w:val="20"/>
          <w:lang w:val="ru-RU" w:eastAsia="ru-RU"/>
        </w:rPr>
      </w:pPr>
      <w:r w:rsidRPr="008C3919">
        <w:rPr>
          <w:rFonts w:ascii="Times New Roman" w:eastAsia="Calibri" w:hAnsi="Times New Roman" w:cs="Times New Roman"/>
          <w:b/>
          <w:snapToGrid w:val="0"/>
          <w:sz w:val="20"/>
          <w:szCs w:val="20"/>
          <w:lang w:val="ru-RU" w:eastAsia="ru-RU"/>
        </w:rPr>
        <w:t xml:space="preserve">9. На сумму акцепта счета экспортера посредником — внешнеэкономической фирмой за товар, отправленный поставщиком до порта СНГ, в учете данного посредника делается запись: </w:t>
      </w:r>
    </w:p>
    <w:p w:rsidR="008C3919" w:rsidRPr="008C3919" w:rsidRDefault="008C3919" w:rsidP="008C3919">
      <w:pPr>
        <w:widowControl w:val="0"/>
        <w:numPr>
          <w:ilvl w:val="0"/>
          <w:numId w:val="32"/>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62 «Расчеты с покупателями и заказчиками»; Кредит 60 субсчет «Расчеты с поставщиками по акцептованным счетам»</w:t>
      </w:r>
    </w:p>
    <w:p w:rsidR="008C3919" w:rsidRPr="008C3919" w:rsidRDefault="008C3919" w:rsidP="008C3919">
      <w:pPr>
        <w:widowControl w:val="0"/>
        <w:numPr>
          <w:ilvl w:val="0"/>
          <w:numId w:val="32"/>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45 «Товары отгруженные»; Кредит 60 </w:t>
      </w:r>
    </w:p>
    <w:p w:rsidR="008C3919" w:rsidRPr="008C3919" w:rsidRDefault="008C3919" w:rsidP="008C3919">
      <w:pPr>
        <w:widowControl w:val="0"/>
        <w:numPr>
          <w:ilvl w:val="0"/>
          <w:numId w:val="32"/>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Дебет 60 субсчет «Расчеты с поставщиками по акцептованным счетам»; Кредит 45 «Товары отгруженные»</w:t>
      </w:r>
    </w:p>
    <w:p w:rsidR="008C3919" w:rsidRPr="008C3919" w:rsidRDefault="008C3919" w:rsidP="008C3919">
      <w:pPr>
        <w:widowControl w:val="0"/>
        <w:numPr>
          <w:ilvl w:val="0"/>
          <w:numId w:val="32"/>
        </w:numPr>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 xml:space="preserve">Дебет 62 «Расчеты с покупателями и заказчиками»; Кредит 45 </w:t>
      </w:r>
    </w:p>
    <w:p w:rsidR="008C3919" w:rsidRPr="008C3919" w:rsidRDefault="008C3919" w:rsidP="008C3919">
      <w:pPr>
        <w:spacing w:after="0" w:line="240" w:lineRule="auto"/>
        <w:ind w:firstLine="709"/>
        <w:jc w:val="both"/>
        <w:rPr>
          <w:rFonts w:ascii="Times New Roman" w:eastAsia="Times New Roman" w:hAnsi="Times New Roman" w:cs="Times New Roman"/>
          <w:b/>
          <w:sz w:val="20"/>
          <w:szCs w:val="20"/>
          <w:lang w:val="ru-RU"/>
        </w:rPr>
      </w:pPr>
      <w:r w:rsidRPr="008C3919">
        <w:rPr>
          <w:rFonts w:ascii="Times New Roman" w:eastAsia="Times New Roman" w:hAnsi="Times New Roman" w:cs="Times New Roman"/>
          <w:b/>
          <w:snapToGrid w:val="0"/>
          <w:sz w:val="20"/>
          <w:szCs w:val="20"/>
          <w:lang w:val="ru-RU"/>
        </w:rPr>
        <w:t xml:space="preserve">10. </w:t>
      </w:r>
      <w:r w:rsidRPr="008C3919">
        <w:rPr>
          <w:rFonts w:ascii="Times New Roman" w:eastAsia="Times New Roman" w:hAnsi="Times New Roman" w:cs="Times New Roman"/>
          <w:b/>
          <w:sz w:val="20"/>
          <w:szCs w:val="20"/>
          <w:lang w:val="ru-RU"/>
        </w:rPr>
        <w:t xml:space="preserve">Как исчисляется финансовый результат по бартерной сделке в учете экспортера? </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Финансовый результат отсутствует, так как к ней не может быть применен базовый принцип бух. учета - метод соответствия доходов и расходов.</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Финансовый результат исчисляется на первое число отчетного периода в сумме товаров, отгруженных на экспорт, но не выше объема поставок товаров по импорту.</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Финансовый результат исчисляется исходя из условий, приведенных в п. 2 и расчета каждой партии товаров по курсу ЦБ РФ на дату пересечения товарами границы.</w:t>
      </w:r>
    </w:p>
    <w:p w:rsidR="008C3919" w:rsidRPr="008C3919" w:rsidRDefault="008C3919" w:rsidP="008C3919">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 Финансовый результат по данной сделке не может быть исчислен, исходя из ее сущности.</w:t>
      </w:r>
    </w:p>
    <w:p w:rsidR="008C3919" w:rsidRPr="008C3919" w:rsidRDefault="008C3919" w:rsidP="008C3919">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8C3919">
        <w:rPr>
          <w:rFonts w:ascii="Times New Roman" w:eastAsia="Times New Roman" w:hAnsi="Times New Roman" w:cs="Times New Roman"/>
          <w:b/>
          <w:color w:val="000000"/>
          <w:sz w:val="24"/>
          <w:szCs w:val="24"/>
          <w:lang w:val="ru-RU"/>
        </w:rPr>
        <w:t xml:space="preserve">2. Инструкция по выполнению. </w:t>
      </w:r>
      <w:r w:rsidRPr="008C3919">
        <w:rPr>
          <w:rFonts w:ascii="Times New Roman" w:eastAsia="Times New Roman" w:hAnsi="Times New Roman" w:cs="Times New Roman"/>
          <w:color w:val="000000"/>
          <w:sz w:val="24"/>
          <w:szCs w:val="24"/>
          <w:lang w:val="ru-RU"/>
        </w:rPr>
        <w:t>Укажите номер правильного варианта ответа. Возможен только один правильный ответ.</w:t>
      </w:r>
    </w:p>
    <w:p w:rsidR="008C3919" w:rsidRPr="008C3919" w:rsidRDefault="008C3919" w:rsidP="008C3919">
      <w:pPr>
        <w:spacing w:after="0" w:line="240" w:lineRule="auto"/>
        <w:textAlignment w:val="baseline"/>
        <w:rPr>
          <w:rFonts w:ascii="Calibri" w:eastAsia="Calibri" w:hAnsi="Calibri" w:cs="Times New Roman"/>
          <w:b/>
          <w:sz w:val="12"/>
          <w:szCs w:val="12"/>
          <w:lang w:val="ru-RU" w:eastAsia="ru-RU"/>
        </w:rPr>
      </w:pPr>
      <w:r w:rsidRPr="008C3919">
        <w:rPr>
          <w:rFonts w:ascii="Times New Roman" w:eastAsia="Calibri" w:hAnsi="Times New Roman" w:cs="Times New Roman"/>
          <w:b/>
          <w:sz w:val="24"/>
          <w:szCs w:val="24"/>
          <w:lang w:val="ru-RU" w:eastAsia="ru-RU"/>
        </w:rPr>
        <w:t>4. Критерии оценки: </w:t>
      </w:r>
    </w:p>
    <w:p w:rsidR="008C3919" w:rsidRPr="008C3919" w:rsidRDefault="008C3919" w:rsidP="008C3919">
      <w:pPr>
        <w:spacing w:after="0" w:line="240" w:lineRule="auto"/>
        <w:jc w:val="both"/>
        <w:rPr>
          <w:rFonts w:ascii="Times New Roman" w:eastAsia="Calibri" w:hAnsi="Times New Roman" w:cs="Times New Roman"/>
          <w:sz w:val="24"/>
          <w:szCs w:val="28"/>
          <w:lang w:val="ru-RU" w:eastAsia="ru-RU"/>
        </w:rPr>
      </w:pPr>
      <w:r w:rsidRPr="008C3919">
        <w:rPr>
          <w:rFonts w:ascii="Times New Roman" w:eastAsia="Calibri" w:hAnsi="Times New Roman" w:cs="Times New Roman"/>
          <w:sz w:val="24"/>
          <w:szCs w:val="28"/>
          <w:lang w:val="ru-RU" w:eastAsia="ru-RU"/>
        </w:rPr>
        <w:t>В зависимости от количества набранных балов:</w:t>
      </w:r>
    </w:p>
    <w:p w:rsidR="008C3919" w:rsidRPr="008C3919" w:rsidRDefault="008C3919" w:rsidP="008C3919">
      <w:pPr>
        <w:spacing w:after="0" w:line="240" w:lineRule="auto"/>
        <w:jc w:val="both"/>
        <w:rPr>
          <w:rFonts w:ascii="Times New Roman" w:eastAsia="Calibri" w:hAnsi="Times New Roman" w:cs="Times New Roman"/>
          <w:sz w:val="24"/>
          <w:szCs w:val="28"/>
          <w:lang w:val="ru-RU" w:eastAsia="ru-RU"/>
        </w:rPr>
      </w:pPr>
      <w:r w:rsidRPr="008C3919">
        <w:rPr>
          <w:rFonts w:ascii="Times New Roman" w:eastAsia="Calibri" w:hAnsi="Times New Roman" w:cs="Times New Roman"/>
          <w:sz w:val="24"/>
          <w:szCs w:val="28"/>
          <w:lang w:val="ru-RU" w:eastAsia="ru-RU"/>
        </w:rPr>
        <w:t xml:space="preserve">менее 50 % -  не зачтено </w:t>
      </w:r>
    </w:p>
    <w:p w:rsidR="008C3919" w:rsidRPr="008C3919" w:rsidRDefault="008C3919" w:rsidP="008C3919">
      <w:pPr>
        <w:spacing w:after="0" w:line="240" w:lineRule="auto"/>
        <w:textAlignment w:val="baseline"/>
        <w:rPr>
          <w:rFonts w:ascii="Calibri" w:eastAsia="Calibri" w:hAnsi="Calibri" w:cs="Times New Roman"/>
          <w:lang w:val="ru-RU"/>
        </w:rPr>
      </w:pPr>
      <w:r w:rsidRPr="008C3919">
        <w:rPr>
          <w:rFonts w:ascii="Times New Roman" w:eastAsia="Calibri" w:hAnsi="Times New Roman" w:cs="Times New Roman"/>
          <w:sz w:val="24"/>
          <w:szCs w:val="28"/>
          <w:lang w:val="ru-RU" w:eastAsia="ru-RU"/>
        </w:rPr>
        <w:t>50-100 %     - зачтено</w:t>
      </w:r>
    </w:p>
    <w:p w:rsidR="008C3919" w:rsidRPr="008C3919" w:rsidRDefault="008C3919" w:rsidP="008C3919">
      <w:pPr>
        <w:spacing w:after="0" w:line="240" w:lineRule="auto"/>
        <w:textAlignment w:val="baseline"/>
        <w:rPr>
          <w:rFonts w:ascii="Times New Roman" w:eastAsia="Calibri" w:hAnsi="Times New Roman" w:cs="Times New Roman"/>
          <w:sz w:val="28"/>
          <w:szCs w:val="24"/>
          <w:lang w:val="ru-RU" w:eastAsia="ru-RU"/>
        </w:rPr>
      </w:pPr>
    </w:p>
    <w:p w:rsidR="008C3919" w:rsidRPr="008C3919" w:rsidRDefault="008C3919" w:rsidP="008C3919">
      <w:pPr>
        <w:spacing w:after="0" w:line="240" w:lineRule="auto"/>
        <w:textAlignment w:val="baseline"/>
        <w:rPr>
          <w:rFonts w:ascii="Calibri" w:eastAsia="Calibri" w:hAnsi="Calibri" w:cs="Times New Roman"/>
          <w:sz w:val="12"/>
          <w:szCs w:val="12"/>
          <w:lang w:val="ru-RU" w:eastAsia="ru-RU"/>
        </w:rPr>
      </w:pPr>
      <w:r w:rsidRPr="008C3919">
        <w:rPr>
          <w:rFonts w:ascii="Times New Roman" w:eastAsia="Calibri" w:hAnsi="Times New Roman" w:cs="Times New Roman"/>
          <w:sz w:val="28"/>
          <w:szCs w:val="24"/>
          <w:lang w:val="ru-RU" w:eastAsia="ru-RU"/>
        </w:rPr>
        <w:t>Составитель ________________________ Э.Ю. Демьяненко</w:t>
      </w:r>
    </w:p>
    <w:p w:rsidR="008C3919" w:rsidRPr="008C3919" w:rsidRDefault="008C3919" w:rsidP="008C3919">
      <w:pPr>
        <w:spacing w:after="0" w:line="240" w:lineRule="auto"/>
        <w:textAlignment w:val="baseline"/>
        <w:rPr>
          <w:rFonts w:ascii="Times New Roman" w:eastAsia="Calibri" w:hAnsi="Times New Roman" w:cs="Times New Roman"/>
          <w:sz w:val="24"/>
          <w:szCs w:val="24"/>
          <w:vertAlign w:val="superscript"/>
          <w:lang w:val="ru-RU" w:eastAsia="ru-RU"/>
        </w:rPr>
      </w:pPr>
      <w:r w:rsidRPr="008C3919">
        <w:rPr>
          <w:rFonts w:ascii="Times New Roman" w:eastAsia="Calibri" w:hAnsi="Times New Roman" w:cs="Times New Roman"/>
          <w:sz w:val="24"/>
          <w:szCs w:val="24"/>
          <w:vertAlign w:val="superscript"/>
          <w:lang w:val="ru-RU" w:eastAsia="ru-RU"/>
        </w:rPr>
        <w:t xml:space="preserve">                                                                              (подпись)</w:t>
      </w:r>
    </w:p>
    <w:p w:rsidR="008C3919" w:rsidRPr="008C3919" w:rsidRDefault="008C3919" w:rsidP="008C3919">
      <w:pPr>
        <w:spacing w:after="0" w:line="240" w:lineRule="auto"/>
        <w:textAlignment w:val="baseline"/>
        <w:rPr>
          <w:rFonts w:ascii="Times New Roman" w:eastAsia="Calibri" w:hAnsi="Times New Roman" w:cs="Times New Roman"/>
          <w:sz w:val="24"/>
          <w:szCs w:val="24"/>
          <w:vertAlign w:val="superscript"/>
          <w:lang w:val="ru-RU" w:eastAsia="ru-RU"/>
        </w:rPr>
      </w:pPr>
      <w:r w:rsidRPr="008C3919">
        <w:rPr>
          <w:rFonts w:ascii="Times New Roman" w:eastAsia="Calibri" w:hAnsi="Times New Roman" w:cs="Times New Roman"/>
          <w:sz w:val="20"/>
          <w:szCs w:val="24"/>
          <w:lang w:val="ru-RU" w:eastAsia="ru-RU"/>
        </w:rPr>
        <w:t>«____»__________________2018 г. </w:t>
      </w:r>
    </w:p>
    <w:p w:rsidR="008C3919" w:rsidRPr="008C3919" w:rsidRDefault="008C3919" w:rsidP="008C3919">
      <w:pPr>
        <w:keepNext/>
        <w:keepLines/>
        <w:spacing w:before="480" w:after="0" w:line="240" w:lineRule="auto"/>
        <w:jc w:val="both"/>
        <w:outlineLvl w:val="0"/>
        <w:rPr>
          <w:rFonts w:ascii="Times New Roman" w:eastAsia="Calibri" w:hAnsi="Times New Roman" w:cs="Times New Roman"/>
          <w:b/>
          <w:bCs/>
          <w:sz w:val="28"/>
          <w:szCs w:val="28"/>
          <w:lang w:val="ru-RU" w:eastAsia="ru-RU"/>
        </w:rPr>
      </w:pPr>
      <w:bookmarkStart w:id="18" w:name="_Toc480487764"/>
      <w:r w:rsidRPr="008C3919">
        <w:rPr>
          <w:rFonts w:ascii="Times New Roman" w:eastAsia="Calibri" w:hAnsi="Times New Roman"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8"/>
    </w:p>
    <w:p w:rsidR="008C3919" w:rsidRPr="008C3919" w:rsidRDefault="008C3919" w:rsidP="008C3919">
      <w:pPr>
        <w:spacing w:after="0" w:line="240" w:lineRule="auto"/>
        <w:rPr>
          <w:rFonts w:ascii="Times New Roman" w:eastAsia="Calibri" w:hAnsi="Times New Roman" w:cs="Times New Roman"/>
          <w:sz w:val="28"/>
          <w:szCs w:val="28"/>
          <w:lang w:val="ru-RU" w:eastAsia="ru-RU"/>
        </w:rPr>
      </w:pPr>
    </w:p>
    <w:p w:rsidR="008C3919" w:rsidRPr="008C3919" w:rsidRDefault="008C3919" w:rsidP="008C3919">
      <w:pPr>
        <w:spacing w:after="0"/>
        <w:ind w:firstLine="708"/>
        <w:jc w:val="both"/>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Процедуры оценивания включают в себя текущий контроль и промежуточную аттестацию.</w:t>
      </w:r>
    </w:p>
    <w:p w:rsidR="008C3919" w:rsidRPr="008C3919" w:rsidRDefault="008C3919" w:rsidP="008C3919">
      <w:pPr>
        <w:spacing w:after="0"/>
        <w:ind w:firstLine="708"/>
        <w:jc w:val="both"/>
        <w:rPr>
          <w:rFonts w:ascii="Times New Roman" w:eastAsia="Calibri" w:hAnsi="Times New Roman" w:cs="Times New Roman"/>
          <w:sz w:val="28"/>
          <w:szCs w:val="28"/>
          <w:lang w:val="ru-RU" w:eastAsia="ru-RU"/>
        </w:rPr>
      </w:pPr>
      <w:r w:rsidRPr="008C3919">
        <w:rPr>
          <w:rFonts w:ascii="Times New Roman" w:eastAsia="Calibri" w:hAnsi="Times New Roman" w:cs="Times New Roman"/>
          <w:b/>
          <w:sz w:val="28"/>
          <w:szCs w:val="28"/>
          <w:lang w:val="ru-RU" w:eastAsia="ru-RU"/>
        </w:rPr>
        <w:t xml:space="preserve">Текущий контроль </w:t>
      </w:r>
      <w:r w:rsidRPr="008C3919">
        <w:rPr>
          <w:rFonts w:ascii="Times New Roman" w:eastAsia="Calibri"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C3919" w:rsidRPr="008C3919" w:rsidRDefault="008C3919" w:rsidP="008C3919">
      <w:pPr>
        <w:spacing w:after="0" w:line="240" w:lineRule="auto"/>
        <w:textAlignment w:val="baseline"/>
        <w:rPr>
          <w:rFonts w:ascii="Times New Roman" w:eastAsia="Calibri" w:hAnsi="Times New Roman" w:cs="Times New Roman"/>
          <w:sz w:val="28"/>
          <w:szCs w:val="28"/>
          <w:lang w:val="ru-RU" w:eastAsia="ru-RU"/>
        </w:rPr>
      </w:pPr>
      <w:r w:rsidRPr="008C3919">
        <w:rPr>
          <w:rFonts w:ascii="Times New Roman" w:eastAsia="Calibri" w:hAnsi="Times New Roman" w:cs="Times New Roman"/>
          <w:sz w:val="28"/>
          <w:szCs w:val="28"/>
          <w:lang w:val="ru-RU" w:eastAsia="ru-RU"/>
        </w:rPr>
        <w:t xml:space="preserve"> </w:t>
      </w:r>
      <w:r w:rsidRPr="008C3919">
        <w:rPr>
          <w:rFonts w:ascii="Times New Roman" w:eastAsia="Calibri" w:hAnsi="Times New Roman" w:cs="Times New Roman"/>
          <w:sz w:val="28"/>
          <w:szCs w:val="28"/>
          <w:lang w:val="ru-RU" w:eastAsia="ru-RU"/>
        </w:rPr>
        <w:tab/>
      </w:r>
      <w:r w:rsidRPr="008C3919">
        <w:rPr>
          <w:rFonts w:ascii="Times New Roman" w:eastAsia="Calibri" w:hAnsi="Times New Roman" w:cs="Times New Roman"/>
          <w:b/>
          <w:sz w:val="28"/>
          <w:szCs w:val="28"/>
          <w:lang w:val="ru-RU" w:eastAsia="ru-RU"/>
        </w:rPr>
        <w:t>Промежуточная аттестация</w:t>
      </w:r>
      <w:r w:rsidRPr="008C3919">
        <w:rPr>
          <w:rFonts w:ascii="Times New Roman" w:eastAsia="Calibri" w:hAnsi="Times New Roman" w:cs="Times New Roman"/>
          <w:sz w:val="28"/>
          <w:szCs w:val="28"/>
          <w:lang w:val="ru-RU" w:eastAsia="ru-RU"/>
        </w:rPr>
        <w:t xml:space="preserve"> проводится в форме зачета. Зачет проводится по расписанию экзаменационной сессии в письменном виде.  Количество заданий в зачетном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8C3919" w:rsidRPr="008C3919" w:rsidRDefault="008C3919" w:rsidP="008C3919">
      <w:pPr>
        <w:spacing w:after="0" w:line="240" w:lineRule="auto"/>
        <w:rPr>
          <w:rFonts w:ascii="Times New Roman" w:eastAsia="Calibri" w:hAnsi="Times New Roman" w:cs="Times New Roman"/>
          <w:sz w:val="24"/>
          <w:szCs w:val="24"/>
          <w:lang w:val="ru-RU" w:eastAsia="ru-RU"/>
        </w:rPr>
      </w:pPr>
    </w:p>
    <w:p w:rsidR="008C3919" w:rsidRPr="008C3919" w:rsidRDefault="008C3919" w:rsidP="008C3919">
      <w:pPr>
        <w:spacing w:after="0" w:line="240" w:lineRule="auto"/>
        <w:rPr>
          <w:rFonts w:ascii="Times New Roman" w:eastAsia="Calibri" w:hAnsi="Times New Roman" w:cs="Times New Roman"/>
          <w:sz w:val="24"/>
          <w:szCs w:val="24"/>
          <w:lang w:val="ru-RU" w:eastAsia="ru-RU"/>
        </w:rPr>
      </w:pPr>
    </w:p>
    <w:p w:rsidR="008C3919" w:rsidRPr="008C3919" w:rsidRDefault="008C3919" w:rsidP="008C3919">
      <w:pPr>
        <w:rPr>
          <w:lang w:val="ru-RU"/>
        </w:rPr>
      </w:pPr>
      <w:r w:rsidRPr="008C3919">
        <w:rPr>
          <w:lang w:val="ru-RU"/>
        </w:rPr>
        <w:br w:type="page"/>
      </w:r>
    </w:p>
    <w:p w:rsidR="008C3919" w:rsidRPr="008C3919" w:rsidRDefault="008C3919" w:rsidP="008C3919">
      <w:pPr>
        <w:ind w:left="-142"/>
        <w:rPr>
          <w:lang w:val="ru-RU"/>
        </w:rPr>
      </w:pPr>
      <w:r w:rsidRPr="008C3919">
        <w:rPr>
          <w:noProof/>
          <w:lang w:val="ru-RU" w:eastAsia="ru-RU"/>
        </w:rPr>
        <w:drawing>
          <wp:inline distT="0" distB="0" distL="0" distR="0" wp14:anchorId="0C2CE9CC" wp14:editId="3211F3E1">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иложение 2.jpg"/>
                    <pic:cNvPicPr/>
                  </pic:nvPicPr>
                  <pic:blipFill>
                    <a:blip r:embed="rId12">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8C3919" w:rsidRPr="008C3919" w:rsidRDefault="008C3919" w:rsidP="008C3919">
      <w:pPr>
        <w:rPr>
          <w:lang w:val="ru-RU"/>
        </w:rPr>
      </w:pPr>
      <w:r w:rsidRPr="008C3919">
        <w:rPr>
          <w:lang w:val="ru-RU"/>
        </w:rPr>
        <w:br w:type="page"/>
      </w:r>
    </w:p>
    <w:p w:rsidR="008C3919" w:rsidRPr="008C3919" w:rsidRDefault="008C3919" w:rsidP="008C3919">
      <w:pPr>
        <w:widowControl w:val="0"/>
        <w:spacing w:after="0" w:line="240" w:lineRule="auto"/>
        <w:ind w:firstLine="709"/>
        <w:jc w:val="both"/>
        <w:rPr>
          <w:rFonts w:ascii="Times New Roman" w:eastAsia="Calibri" w:hAnsi="Times New Roman" w:cs="Times New Roman"/>
          <w:bCs/>
          <w:sz w:val="24"/>
          <w:szCs w:val="24"/>
          <w:lang w:val="ru-RU" w:eastAsia="ru-RU"/>
        </w:rPr>
      </w:pPr>
      <w:r w:rsidRPr="008C3919">
        <w:rPr>
          <w:rFonts w:ascii="Times New Roman" w:eastAsia="Calibri" w:hAnsi="Times New Roman" w:cs="Times New Roman"/>
          <w:bCs/>
          <w:sz w:val="24"/>
          <w:szCs w:val="24"/>
          <w:lang w:val="ru-RU" w:eastAsia="ru-RU"/>
        </w:rPr>
        <w:t xml:space="preserve">Методические  указания  по  освоению  дисциплины  «Учет внешнеторговых операций в коммерческих организациях»  адресованы  студентам </w:t>
      </w:r>
      <w:r w:rsidRPr="008C3919">
        <w:rPr>
          <w:rFonts w:ascii="Times New Roman" w:eastAsia="Calibri" w:hAnsi="Times New Roman" w:cs="Times New Roman"/>
          <w:bCs/>
          <w:color w:val="000000"/>
          <w:sz w:val="24"/>
          <w:szCs w:val="24"/>
          <w:lang w:val="ru-RU" w:eastAsia="ru-RU"/>
        </w:rPr>
        <w:t xml:space="preserve">всех </w:t>
      </w:r>
      <w:r w:rsidRPr="008C3919">
        <w:rPr>
          <w:rFonts w:ascii="Times New Roman" w:eastAsia="Calibri" w:hAnsi="Times New Roman" w:cs="Times New Roman"/>
          <w:bCs/>
          <w:sz w:val="24"/>
          <w:szCs w:val="24"/>
          <w:lang w:val="ru-RU" w:eastAsia="ru-RU"/>
        </w:rPr>
        <w:t xml:space="preserve">форм обучения.  </w:t>
      </w:r>
    </w:p>
    <w:p w:rsidR="008C3919" w:rsidRPr="008C3919" w:rsidRDefault="008C3919" w:rsidP="008C3919">
      <w:pPr>
        <w:shd w:val="clear" w:color="auto" w:fill="FFFFFF"/>
        <w:spacing w:after="0" w:line="240" w:lineRule="auto"/>
        <w:ind w:firstLine="709"/>
        <w:jc w:val="both"/>
        <w:rPr>
          <w:rFonts w:ascii="Times New Roman" w:eastAsia="Calibri" w:hAnsi="Times New Roman" w:cs="Times New Roman"/>
          <w:b/>
          <w:sz w:val="24"/>
          <w:szCs w:val="24"/>
          <w:lang w:val="ru-RU" w:eastAsia="ru-RU"/>
        </w:rPr>
      </w:pPr>
      <w:r w:rsidRPr="008C3919">
        <w:rPr>
          <w:rFonts w:ascii="Times New Roman" w:eastAsia="Calibri" w:hAnsi="Times New Roman" w:cs="Times New Roman"/>
          <w:sz w:val="24"/>
          <w:szCs w:val="24"/>
          <w:lang w:val="ru-RU" w:eastAsia="ru-RU"/>
        </w:rPr>
        <w:t>Учебным планом по направлению подготовки 38.03.01.15 "Учет и контроль в управлении бизнесом" предусмотрены следующие виды занятий:</w:t>
      </w:r>
    </w:p>
    <w:p w:rsidR="008C3919" w:rsidRPr="008C3919" w:rsidRDefault="008C3919" w:rsidP="008C3919">
      <w:pPr>
        <w:widowControl w:val="0"/>
        <w:spacing w:after="0" w:line="240" w:lineRule="auto"/>
        <w:ind w:firstLine="709"/>
        <w:jc w:val="both"/>
        <w:rPr>
          <w:rFonts w:ascii="Times New Roman" w:eastAsia="Calibri" w:hAnsi="Times New Roman" w:cs="Times New Roman"/>
          <w:bCs/>
          <w:color w:val="000000"/>
          <w:sz w:val="24"/>
          <w:szCs w:val="24"/>
          <w:lang w:val="ru-RU" w:eastAsia="ru-RU"/>
        </w:rPr>
      </w:pPr>
      <w:r w:rsidRPr="008C3919">
        <w:rPr>
          <w:rFonts w:ascii="Times New Roman" w:eastAsia="Calibri" w:hAnsi="Times New Roman" w:cs="Times New Roman"/>
          <w:bCs/>
          <w:color w:val="000000"/>
          <w:sz w:val="24"/>
          <w:szCs w:val="24"/>
          <w:lang w:val="ru-RU" w:eastAsia="ru-RU"/>
        </w:rPr>
        <w:t>- лекции;</w:t>
      </w:r>
    </w:p>
    <w:p w:rsidR="008C3919" w:rsidRPr="008C3919" w:rsidRDefault="008C3919" w:rsidP="008C3919">
      <w:pPr>
        <w:widowControl w:val="0"/>
        <w:spacing w:after="0" w:line="240" w:lineRule="auto"/>
        <w:ind w:firstLine="709"/>
        <w:jc w:val="both"/>
        <w:rPr>
          <w:rFonts w:ascii="Times New Roman" w:eastAsia="Calibri" w:hAnsi="Times New Roman" w:cs="Times New Roman"/>
          <w:bCs/>
          <w:color w:val="000000"/>
          <w:sz w:val="24"/>
          <w:szCs w:val="24"/>
          <w:lang w:val="ru-RU" w:eastAsia="ru-RU"/>
        </w:rPr>
      </w:pPr>
      <w:r w:rsidRPr="008C3919">
        <w:rPr>
          <w:rFonts w:ascii="Times New Roman" w:eastAsia="Calibri" w:hAnsi="Times New Roman" w:cs="Times New Roman"/>
          <w:bCs/>
          <w:color w:val="000000"/>
          <w:sz w:val="24"/>
          <w:szCs w:val="24"/>
          <w:lang w:val="ru-RU" w:eastAsia="ru-RU"/>
        </w:rPr>
        <w:t>- практические занятия.</w:t>
      </w:r>
    </w:p>
    <w:p w:rsidR="008C3919" w:rsidRPr="008C3919" w:rsidRDefault="008C3919" w:rsidP="008C3919">
      <w:pPr>
        <w:widowControl w:val="0"/>
        <w:spacing w:after="0" w:line="240" w:lineRule="auto"/>
        <w:ind w:firstLine="709"/>
        <w:jc w:val="both"/>
        <w:rPr>
          <w:rFonts w:ascii="Times New Roman" w:eastAsia="Calibri" w:hAnsi="Times New Roman" w:cs="Times New Roman"/>
          <w:sz w:val="24"/>
          <w:szCs w:val="24"/>
          <w:lang w:val="ru-RU" w:eastAsia="ru-RU"/>
        </w:rPr>
      </w:pPr>
      <w:r w:rsidRPr="008C3919">
        <w:rPr>
          <w:rFonts w:ascii="Times New Roman" w:eastAsia="Calibri" w:hAnsi="Times New Roman" w:cs="Times New Roman"/>
          <w:sz w:val="24"/>
          <w:szCs w:val="24"/>
          <w:lang w:val="ru-RU" w:eastAsia="ru-RU"/>
        </w:rPr>
        <w:t xml:space="preserve">В ходе лекционных занятий рассматриваются темы, представленные ниже, даются  рекомендации для самостоятельной работы и подготовке к практическим занятиям. </w:t>
      </w:r>
    </w:p>
    <w:p w:rsidR="008C3919" w:rsidRPr="008C3919" w:rsidRDefault="008C3919" w:rsidP="008C3919">
      <w:pPr>
        <w:spacing w:after="0" w:line="240" w:lineRule="auto"/>
        <w:ind w:firstLine="709"/>
        <w:rPr>
          <w:rFonts w:ascii="Times New Roman" w:eastAsia="Calibri" w:hAnsi="Times New Roman" w:cs="Times New Roman"/>
          <w:b/>
          <w:sz w:val="24"/>
          <w:szCs w:val="24"/>
          <w:lang w:val="ru-RU" w:eastAsia="ru-RU"/>
        </w:rPr>
      </w:pPr>
      <w:r w:rsidRPr="008C3919">
        <w:rPr>
          <w:rFonts w:ascii="Times New Roman" w:eastAsia="Calibri" w:hAnsi="Times New Roman" w:cs="Times New Roman"/>
          <w:b/>
          <w:bCs/>
          <w:spacing w:val="-6"/>
          <w:sz w:val="24"/>
          <w:szCs w:val="24"/>
          <w:lang w:val="ru-RU" w:eastAsia="ru-RU"/>
        </w:rPr>
        <w:t xml:space="preserve">Тема 1. </w:t>
      </w:r>
      <w:r w:rsidRPr="008C3919">
        <w:rPr>
          <w:rFonts w:ascii="Times New Roman" w:eastAsia="Calibri" w:hAnsi="Times New Roman" w:cs="Times New Roman"/>
          <w:b/>
          <w:sz w:val="24"/>
          <w:szCs w:val="24"/>
          <w:lang w:val="ru-RU" w:eastAsia="ru-RU"/>
        </w:rPr>
        <w:t>Организация и  задачи учета внешнеторговой деятельности</w:t>
      </w:r>
    </w:p>
    <w:p w:rsidR="008C3919" w:rsidRPr="008C3919" w:rsidRDefault="008C3919" w:rsidP="008C3919">
      <w:pPr>
        <w:spacing w:after="0" w:line="240" w:lineRule="auto"/>
        <w:ind w:firstLine="709"/>
        <w:jc w:val="both"/>
        <w:rPr>
          <w:rFonts w:ascii="Times New Roman" w:eastAsia="Calibri" w:hAnsi="Times New Roman" w:cs="Times New Roman"/>
          <w:bCs/>
          <w:spacing w:val="-6"/>
          <w:sz w:val="24"/>
          <w:szCs w:val="24"/>
          <w:lang w:val="ru-RU" w:eastAsia="ru-RU"/>
        </w:rPr>
      </w:pPr>
      <w:r w:rsidRPr="008C3919">
        <w:rPr>
          <w:rFonts w:ascii="Times New Roman" w:eastAsia="Calibri" w:hAnsi="Times New Roman" w:cs="Times New Roman"/>
          <w:bCs/>
          <w:spacing w:val="-6"/>
          <w:sz w:val="24"/>
          <w:szCs w:val="24"/>
          <w:lang w:val="ru-RU" w:eastAsia="ru-RU"/>
        </w:rPr>
        <w:t>При изучении вопросов темы студенты самостоятельно должны</w:t>
      </w:r>
      <w:r w:rsidRPr="008C3919">
        <w:rPr>
          <w:rFonts w:ascii="Times New Roman" w:eastAsia="Calibri" w:hAnsi="Times New Roman" w:cs="Times New Roman"/>
          <w:sz w:val="24"/>
          <w:szCs w:val="24"/>
          <w:lang w:val="ru-RU" w:eastAsia="ru-RU"/>
        </w:rPr>
        <w:t>:</w:t>
      </w:r>
      <w:r w:rsidRPr="008C3919">
        <w:rPr>
          <w:rFonts w:ascii="Times New Roman" w:eastAsia="Calibri" w:hAnsi="Times New Roman" w:cs="Times New Roman"/>
          <w:b/>
          <w:sz w:val="24"/>
          <w:szCs w:val="24"/>
          <w:lang w:val="ru-RU" w:eastAsia="ru-RU"/>
        </w:rPr>
        <w:t xml:space="preserve"> </w:t>
      </w:r>
      <w:r w:rsidRPr="008C3919">
        <w:rPr>
          <w:rFonts w:ascii="Times New Roman" w:eastAsia="Calibri" w:hAnsi="Times New Roman" w:cs="Times New Roman"/>
          <w:sz w:val="24"/>
          <w:szCs w:val="24"/>
          <w:lang w:val="ru-RU" w:eastAsia="ru-RU"/>
        </w:rPr>
        <w:t>1. Проанализировать определения ВЭД, встречающиеся в научной литературе; 2. Представить общую характеристику современных и перспективных форм ВЭД; 3. Ознакомится с нормативными документами, регулирующими ВТД; 4. Рассмотреть особенности построения рабочего плана счетов в организациях занимающихся ВЭД; 5. Изучить особенности внешнеторговых сделок, их признаки, условия заключения; 6. Ознакомиться с основными положениями ТК ТС.</w:t>
      </w:r>
    </w:p>
    <w:p w:rsidR="008C3919" w:rsidRPr="008C3919" w:rsidRDefault="008C3919" w:rsidP="008C3919">
      <w:pPr>
        <w:spacing w:after="0" w:line="240" w:lineRule="auto"/>
        <w:ind w:firstLine="709"/>
        <w:rPr>
          <w:rFonts w:ascii="Times New Roman" w:eastAsia="Calibri" w:hAnsi="Times New Roman" w:cs="Times New Roman"/>
          <w:b/>
          <w:sz w:val="24"/>
          <w:szCs w:val="24"/>
          <w:lang w:val="ru-RU" w:eastAsia="ru-RU"/>
        </w:rPr>
      </w:pPr>
      <w:r w:rsidRPr="008C3919">
        <w:rPr>
          <w:rFonts w:ascii="Times New Roman" w:eastAsia="Calibri" w:hAnsi="Times New Roman" w:cs="Times New Roman"/>
          <w:b/>
          <w:bCs/>
          <w:spacing w:val="-6"/>
          <w:sz w:val="24"/>
          <w:szCs w:val="24"/>
          <w:lang w:val="ru-RU" w:eastAsia="ru-RU"/>
        </w:rPr>
        <w:t xml:space="preserve">Тема 2. </w:t>
      </w:r>
      <w:r w:rsidRPr="008C3919">
        <w:rPr>
          <w:rFonts w:ascii="Times New Roman" w:eastAsia="Calibri" w:hAnsi="Times New Roman" w:cs="Times New Roman"/>
          <w:b/>
          <w:sz w:val="24"/>
          <w:szCs w:val="24"/>
          <w:lang w:val="ru-RU" w:eastAsia="ru-RU"/>
        </w:rPr>
        <w:t>Организация учета валютных операций</w:t>
      </w:r>
    </w:p>
    <w:p w:rsidR="008C3919" w:rsidRPr="008C3919" w:rsidRDefault="008C3919" w:rsidP="008C3919">
      <w:pPr>
        <w:spacing w:after="0" w:line="240" w:lineRule="auto"/>
        <w:ind w:firstLine="709"/>
        <w:jc w:val="both"/>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6"/>
          <w:sz w:val="24"/>
          <w:szCs w:val="24"/>
          <w:lang w:val="ru-RU" w:eastAsia="ru-RU"/>
        </w:rPr>
        <w:t xml:space="preserve">При изучении вопросов темы студенты самостоятельно должны: </w:t>
      </w:r>
      <w:r w:rsidRPr="008C3919">
        <w:rPr>
          <w:rFonts w:ascii="Times New Roman" w:eastAsia="Calibri" w:hAnsi="Times New Roman" w:cs="Times New Roman"/>
          <w:sz w:val="24"/>
          <w:szCs w:val="24"/>
          <w:lang w:val="ru-RU" w:eastAsia="ru-RU"/>
        </w:rPr>
        <w:t>1. Ознакомиться с теоретическим материалом по учету валютных операций; 2. Провести мониторинг изменений в нормативном регулировании валютных операций; 3. Изучить порядок документального оформления операций движения иностранной валюты; 4. Рассмотреть содержание курсовых разниц и особенности их бухгалтерского и налогового учета; 5. Представить общую схему учета по операциям купли-продажи иностранной валюты; 6. Научиться производить расчет расходов по загранкомандировкам и отражать его результаты в учете.</w:t>
      </w:r>
    </w:p>
    <w:p w:rsidR="008C3919" w:rsidRPr="008C3919" w:rsidRDefault="008C3919" w:rsidP="008C3919">
      <w:pPr>
        <w:spacing w:after="0" w:line="240" w:lineRule="auto"/>
        <w:ind w:firstLine="709"/>
        <w:rPr>
          <w:rFonts w:ascii="Times New Roman" w:eastAsia="Calibri" w:hAnsi="Times New Roman" w:cs="Times New Roman"/>
          <w:b/>
          <w:sz w:val="24"/>
          <w:szCs w:val="24"/>
          <w:lang w:val="ru-RU" w:eastAsia="ru-RU"/>
        </w:rPr>
      </w:pPr>
      <w:r w:rsidRPr="008C3919">
        <w:rPr>
          <w:rFonts w:ascii="Times New Roman" w:eastAsia="Calibri" w:hAnsi="Times New Roman" w:cs="Times New Roman"/>
          <w:b/>
          <w:bCs/>
          <w:spacing w:val="-6"/>
          <w:sz w:val="24"/>
          <w:szCs w:val="24"/>
          <w:lang w:val="ru-RU" w:eastAsia="ru-RU"/>
        </w:rPr>
        <w:t xml:space="preserve">Тема 3. </w:t>
      </w:r>
      <w:r w:rsidRPr="008C3919">
        <w:rPr>
          <w:rFonts w:ascii="Times New Roman" w:eastAsia="Calibri" w:hAnsi="Times New Roman" w:cs="Times New Roman"/>
          <w:b/>
          <w:sz w:val="24"/>
          <w:szCs w:val="24"/>
          <w:lang w:val="ru-RU" w:eastAsia="ru-RU"/>
        </w:rPr>
        <w:t xml:space="preserve">Учет импортных операций </w:t>
      </w:r>
    </w:p>
    <w:p w:rsidR="008C3919" w:rsidRPr="008C3919" w:rsidRDefault="008C3919" w:rsidP="008C3919">
      <w:pPr>
        <w:spacing w:after="0" w:line="240" w:lineRule="auto"/>
        <w:ind w:firstLine="709"/>
        <w:jc w:val="both"/>
        <w:rPr>
          <w:rFonts w:ascii="Times New Roman" w:eastAsia="Calibri" w:hAnsi="Times New Roman" w:cs="Times New Roman"/>
          <w:bCs/>
          <w:spacing w:val="-2"/>
          <w:sz w:val="24"/>
          <w:szCs w:val="24"/>
          <w:lang w:val="ru-RU" w:eastAsia="ru-RU"/>
        </w:rPr>
      </w:pPr>
      <w:r w:rsidRPr="008C3919">
        <w:rPr>
          <w:rFonts w:ascii="Times New Roman" w:eastAsia="Calibri" w:hAnsi="Times New Roman" w:cs="Times New Roman"/>
          <w:bCs/>
          <w:spacing w:val="-6"/>
          <w:sz w:val="24"/>
          <w:szCs w:val="24"/>
          <w:lang w:val="ru-RU" w:eastAsia="ru-RU"/>
        </w:rPr>
        <w:t>При изучении вопросов темы студенты самостоятельно должны</w:t>
      </w:r>
      <w:r w:rsidRPr="008C3919">
        <w:rPr>
          <w:rFonts w:ascii="Times New Roman" w:eastAsia="Calibri" w:hAnsi="Times New Roman" w:cs="Times New Roman"/>
          <w:sz w:val="24"/>
          <w:szCs w:val="24"/>
          <w:lang w:val="ru-RU" w:eastAsia="ru-RU"/>
        </w:rPr>
        <w:t>: 1.</w:t>
      </w:r>
      <w:r w:rsidRPr="008C3919">
        <w:rPr>
          <w:rFonts w:ascii="Times New Roman" w:eastAsia="Calibri" w:hAnsi="Times New Roman" w:cs="Times New Roman"/>
          <w:b/>
          <w:sz w:val="24"/>
          <w:szCs w:val="24"/>
          <w:lang w:val="ru-RU" w:eastAsia="ru-RU"/>
        </w:rPr>
        <w:t xml:space="preserve"> </w:t>
      </w:r>
      <w:r w:rsidRPr="008C3919">
        <w:rPr>
          <w:rFonts w:ascii="Times New Roman" w:eastAsia="Calibri" w:hAnsi="Times New Roman" w:cs="Times New Roman"/>
          <w:sz w:val="24"/>
          <w:szCs w:val="24"/>
          <w:lang w:val="ru-RU" w:eastAsia="ru-RU"/>
        </w:rPr>
        <w:t>Изучить с нормативно-правовыми актами, применяемыми при импорте; 2. Ознакомиться с определением применимого права, формой, содержанием импортного контракта; 3. Рассмотреть порядок осуществления таможенных платежей при импорте товаров; 4. Охарактеризовать основные принципы валютного контроля при импорте; 5. Изучить бухгалтерский учет: приобретения иностранной валюты для оплаты импортного контракта,  ввоза товаров на территорию РФ.</w:t>
      </w:r>
    </w:p>
    <w:p w:rsidR="008C3919" w:rsidRPr="008C3919" w:rsidRDefault="008C3919" w:rsidP="008C3919">
      <w:pPr>
        <w:spacing w:after="0" w:line="240" w:lineRule="auto"/>
        <w:ind w:firstLine="709"/>
        <w:rPr>
          <w:rFonts w:ascii="Times New Roman" w:eastAsia="Calibri" w:hAnsi="Times New Roman" w:cs="Times New Roman"/>
          <w:b/>
          <w:sz w:val="24"/>
          <w:szCs w:val="24"/>
          <w:lang w:val="ru-RU" w:eastAsia="ru-RU"/>
        </w:rPr>
      </w:pPr>
      <w:r w:rsidRPr="008C3919">
        <w:rPr>
          <w:rFonts w:ascii="Times New Roman" w:eastAsia="Calibri" w:hAnsi="Times New Roman" w:cs="Times New Roman"/>
          <w:b/>
          <w:bCs/>
          <w:spacing w:val="-6"/>
          <w:sz w:val="24"/>
          <w:szCs w:val="24"/>
          <w:lang w:val="ru-RU" w:eastAsia="ru-RU"/>
        </w:rPr>
        <w:t xml:space="preserve">Тема 4. </w:t>
      </w:r>
      <w:r w:rsidRPr="008C3919">
        <w:rPr>
          <w:rFonts w:ascii="Times New Roman" w:eastAsia="Calibri" w:hAnsi="Times New Roman" w:cs="Times New Roman"/>
          <w:b/>
          <w:sz w:val="24"/>
          <w:szCs w:val="24"/>
          <w:lang w:val="ru-RU" w:eastAsia="ru-RU"/>
        </w:rPr>
        <w:t xml:space="preserve">Учет экспортных и товарообменных операций </w:t>
      </w:r>
    </w:p>
    <w:p w:rsidR="008C3919" w:rsidRPr="008C3919" w:rsidRDefault="008C3919" w:rsidP="008C3919">
      <w:pPr>
        <w:spacing w:after="0" w:line="240" w:lineRule="auto"/>
        <w:ind w:firstLine="709"/>
        <w:jc w:val="both"/>
        <w:rPr>
          <w:rFonts w:ascii="Times New Roman" w:eastAsia="Calibri" w:hAnsi="Times New Roman" w:cs="Times New Roman"/>
          <w:bCs/>
          <w:spacing w:val="-2"/>
          <w:sz w:val="24"/>
          <w:szCs w:val="24"/>
          <w:u w:val="single"/>
          <w:lang w:val="ru-RU" w:eastAsia="ru-RU"/>
        </w:rPr>
      </w:pPr>
      <w:r w:rsidRPr="008C3919">
        <w:rPr>
          <w:rFonts w:ascii="Times New Roman" w:eastAsia="Calibri" w:hAnsi="Times New Roman" w:cs="Times New Roman"/>
          <w:bCs/>
          <w:spacing w:val="-6"/>
          <w:sz w:val="24"/>
          <w:szCs w:val="24"/>
          <w:lang w:val="ru-RU" w:eastAsia="ru-RU"/>
        </w:rPr>
        <w:t>При изучении вопросов темы  студенты самостоятельно должны</w:t>
      </w:r>
      <w:r w:rsidRPr="008C3919">
        <w:rPr>
          <w:rFonts w:ascii="Times New Roman" w:eastAsia="Calibri" w:hAnsi="Times New Roman" w:cs="Times New Roman"/>
          <w:sz w:val="24"/>
          <w:szCs w:val="24"/>
          <w:lang w:val="ru-RU" w:eastAsia="ru-RU"/>
        </w:rPr>
        <w:t>:   1.</w:t>
      </w:r>
      <w:r w:rsidRPr="008C3919">
        <w:rPr>
          <w:rFonts w:ascii="Times New Roman" w:eastAsia="Calibri" w:hAnsi="Times New Roman" w:cs="Times New Roman"/>
          <w:b/>
          <w:sz w:val="24"/>
          <w:szCs w:val="24"/>
          <w:lang w:val="ru-RU" w:eastAsia="ru-RU"/>
        </w:rPr>
        <w:t xml:space="preserve"> </w:t>
      </w:r>
      <w:r w:rsidRPr="008C3919">
        <w:rPr>
          <w:rFonts w:ascii="Times New Roman" w:eastAsia="Calibri" w:hAnsi="Times New Roman" w:cs="Times New Roman"/>
          <w:sz w:val="24"/>
          <w:szCs w:val="24"/>
          <w:lang w:val="ru-RU" w:eastAsia="ru-RU"/>
        </w:rPr>
        <w:t>Ознакомиться с экспортными операциями, их видами, организацией учета; 2. Изучить порядок учета коммерческих расходов при экспортных операциях; 3. Рассмотреть особенности раздельного учета НДС при реализации экспортных товаров; 4. Проанализировать нормативные документы в сфере обложения экспортных работ и услуг НДС; 5. Ознакомиться с сущностью товарообменных операций и первичной учетной документацией по их оформлению;</w:t>
      </w:r>
    </w:p>
    <w:p w:rsidR="008C3919" w:rsidRPr="008C3919" w:rsidRDefault="008C3919" w:rsidP="008C3919">
      <w:pPr>
        <w:widowControl w:val="0"/>
        <w:spacing w:after="0"/>
        <w:ind w:firstLine="708"/>
        <w:jc w:val="both"/>
        <w:rPr>
          <w:rFonts w:ascii="Times New Roman" w:eastAsia="Calibri" w:hAnsi="Times New Roman" w:cs="Times New Roman"/>
          <w:bCs/>
          <w:sz w:val="24"/>
          <w:szCs w:val="24"/>
          <w:lang w:val="ru-RU" w:eastAsia="ru-RU"/>
        </w:rPr>
      </w:pPr>
    </w:p>
    <w:p w:rsidR="008C3919" w:rsidRPr="008C3919" w:rsidRDefault="008C3919" w:rsidP="008C3919">
      <w:pPr>
        <w:widowControl w:val="0"/>
        <w:spacing w:after="0"/>
        <w:ind w:firstLine="708"/>
        <w:jc w:val="both"/>
        <w:rPr>
          <w:rFonts w:ascii="Times New Roman" w:eastAsia="Calibri" w:hAnsi="Times New Roman" w:cs="Times New Roman"/>
          <w:sz w:val="24"/>
          <w:szCs w:val="24"/>
          <w:lang w:val="ru-RU"/>
        </w:rPr>
      </w:pPr>
      <w:r w:rsidRPr="008C3919">
        <w:rPr>
          <w:rFonts w:ascii="Times New Roman" w:eastAsia="Calibri" w:hAnsi="Times New Roman" w:cs="Times New Roman"/>
          <w:bCs/>
          <w:sz w:val="24"/>
          <w:szCs w:val="24"/>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8C3919">
        <w:rPr>
          <w:rFonts w:ascii="Times New Roman" w:eastAsia="Calibri" w:hAnsi="Times New Roman" w:cs="Times New Roman"/>
          <w:sz w:val="24"/>
          <w:szCs w:val="24"/>
          <w:lang w:val="ru-RU"/>
        </w:rPr>
        <w:t xml:space="preserve">экономического исследования, сбора, обработки и анализа экономических и социальных данных в сфере ВТД; самостоятельной работы, самоорганизации и организации выполнения поручений; анализа экономических явлений и процессов с помощью стандартных теоретических  и эконометрических моделей в сфере ВТД; экономического исследования процессов во ВТД, терминологическим аппаратом ВТД, обобщения полученной информации в виде докладов, выступлений; расчета основных показателей эффективности ВТД, интерпретации полученных результатов в процессе анализа ВТД организаций, прогнозирования развития экспортно-импортных и товарообменных операций; заключения договора банковского счета, определения таможенной стоимости товара, терминологией «Инкотермс», переоценки валютных счетов; информационными технологиями для решения задач учета, аудита и анализа ВТД организаций. </w:t>
      </w:r>
    </w:p>
    <w:p w:rsidR="008C3919" w:rsidRPr="008C3919" w:rsidRDefault="008C3919" w:rsidP="008C3919">
      <w:pPr>
        <w:widowControl w:val="0"/>
        <w:spacing w:after="0"/>
        <w:ind w:firstLine="708"/>
        <w:jc w:val="both"/>
        <w:rPr>
          <w:rFonts w:ascii="Times New Roman" w:eastAsia="Calibri" w:hAnsi="Times New Roman" w:cs="Times New Roman"/>
          <w:bCs/>
          <w:color w:val="000000"/>
          <w:sz w:val="24"/>
          <w:szCs w:val="24"/>
          <w:lang w:val="ru-RU" w:eastAsia="ru-RU"/>
        </w:rPr>
      </w:pPr>
      <w:r w:rsidRPr="008C3919">
        <w:rPr>
          <w:rFonts w:ascii="Times New Roman" w:eastAsia="Calibri" w:hAnsi="Times New Roman" w:cs="Times New Roman"/>
          <w:bCs/>
          <w:color w:val="000000"/>
          <w:sz w:val="24"/>
          <w:szCs w:val="24"/>
          <w:lang w:val="ru-RU" w:eastAsia="ru-RU"/>
        </w:rPr>
        <w:t xml:space="preserve">При подготовке к практическим занятиям каждый студент должен:  </w:t>
      </w:r>
    </w:p>
    <w:p w:rsidR="008C3919" w:rsidRPr="008C3919" w:rsidRDefault="008C3919" w:rsidP="008C3919">
      <w:pPr>
        <w:widowControl w:val="0"/>
        <w:spacing w:after="0"/>
        <w:ind w:firstLine="708"/>
        <w:jc w:val="both"/>
        <w:rPr>
          <w:rFonts w:ascii="Times New Roman" w:eastAsia="Calibri" w:hAnsi="Times New Roman" w:cs="Times New Roman"/>
          <w:bCs/>
          <w:color w:val="000000"/>
          <w:sz w:val="24"/>
          <w:szCs w:val="24"/>
          <w:lang w:val="ru-RU" w:eastAsia="ru-RU"/>
        </w:rPr>
      </w:pPr>
      <w:r w:rsidRPr="008C3919">
        <w:rPr>
          <w:rFonts w:ascii="Times New Roman" w:eastAsia="Calibri" w:hAnsi="Times New Roman" w:cs="Times New Roman"/>
          <w:bCs/>
          <w:color w:val="000000"/>
          <w:sz w:val="24"/>
          <w:szCs w:val="24"/>
          <w:lang w:val="ru-RU" w:eastAsia="ru-RU"/>
        </w:rPr>
        <w:t xml:space="preserve">– изучить рекомендованную учебную литературу;  </w:t>
      </w:r>
    </w:p>
    <w:p w:rsidR="008C3919" w:rsidRPr="008C3919" w:rsidRDefault="008C3919" w:rsidP="008C3919">
      <w:pPr>
        <w:widowControl w:val="0"/>
        <w:spacing w:after="0"/>
        <w:ind w:firstLine="708"/>
        <w:jc w:val="both"/>
        <w:rPr>
          <w:rFonts w:ascii="Times New Roman" w:eastAsia="Calibri" w:hAnsi="Times New Roman" w:cs="Times New Roman"/>
          <w:bCs/>
          <w:color w:val="000000"/>
          <w:sz w:val="24"/>
          <w:szCs w:val="24"/>
          <w:lang w:val="ru-RU" w:eastAsia="ru-RU"/>
        </w:rPr>
      </w:pPr>
      <w:r w:rsidRPr="008C3919">
        <w:rPr>
          <w:rFonts w:ascii="Times New Roman" w:eastAsia="Calibri" w:hAnsi="Times New Roman" w:cs="Times New Roman"/>
          <w:bCs/>
          <w:color w:val="000000"/>
          <w:sz w:val="24"/>
          <w:szCs w:val="24"/>
          <w:lang w:val="ru-RU" w:eastAsia="ru-RU"/>
        </w:rPr>
        <w:t xml:space="preserve">– изучить конспекты лекций;  </w:t>
      </w:r>
    </w:p>
    <w:p w:rsidR="008C3919" w:rsidRPr="008C3919" w:rsidRDefault="008C3919" w:rsidP="008C3919">
      <w:pPr>
        <w:widowControl w:val="0"/>
        <w:spacing w:after="0"/>
        <w:ind w:firstLine="708"/>
        <w:jc w:val="both"/>
        <w:rPr>
          <w:rFonts w:ascii="Times New Roman" w:eastAsia="Calibri" w:hAnsi="Times New Roman" w:cs="Times New Roman"/>
          <w:bCs/>
          <w:color w:val="000000"/>
          <w:sz w:val="24"/>
          <w:szCs w:val="24"/>
          <w:lang w:val="ru-RU" w:eastAsia="ru-RU"/>
        </w:rPr>
      </w:pPr>
      <w:r w:rsidRPr="008C3919">
        <w:rPr>
          <w:rFonts w:ascii="Times New Roman" w:eastAsia="Calibri" w:hAnsi="Times New Roman" w:cs="Times New Roman"/>
          <w:bCs/>
          <w:color w:val="000000"/>
          <w:sz w:val="24"/>
          <w:szCs w:val="24"/>
          <w:lang w:val="ru-RU" w:eastAsia="ru-RU"/>
        </w:rPr>
        <w:t xml:space="preserve">– подготовить ответы на все вопросы по изучаемой теме;  </w:t>
      </w:r>
    </w:p>
    <w:p w:rsidR="008C3919" w:rsidRPr="008C3919" w:rsidRDefault="008C3919" w:rsidP="008C3919">
      <w:pPr>
        <w:widowControl w:val="0"/>
        <w:spacing w:after="0"/>
        <w:ind w:firstLine="708"/>
        <w:jc w:val="both"/>
        <w:rPr>
          <w:rFonts w:ascii="Times New Roman" w:eastAsia="Calibri" w:hAnsi="Times New Roman" w:cs="Times New Roman"/>
          <w:bCs/>
          <w:color w:val="000000"/>
          <w:sz w:val="24"/>
          <w:szCs w:val="24"/>
          <w:lang w:val="ru-RU" w:eastAsia="ru-RU"/>
        </w:rPr>
      </w:pPr>
      <w:r w:rsidRPr="008C3919">
        <w:rPr>
          <w:rFonts w:ascii="Times New Roman" w:eastAsia="Calibri" w:hAnsi="Times New Roman" w:cs="Times New Roman"/>
          <w:bCs/>
          <w:color w:val="000000"/>
          <w:sz w:val="24"/>
          <w:szCs w:val="24"/>
          <w:lang w:val="ru-RU" w:eastAsia="ru-RU"/>
        </w:rPr>
        <w:t xml:space="preserve">–письменно решить домашнее задание, рекомендованные преподавателем при изучении каждой темы.    </w:t>
      </w:r>
    </w:p>
    <w:p w:rsidR="008C3919" w:rsidRPr="008C3919" w:rsidRDefault="008C3919" w:rsidP="008C3919">
      <w:pPr>
        <w:widowControl w:val="0"/>
        <w:spacing w:after="0"/>
        <w:ind w:firstLine="708"/>
        <w:jc w:val="both"/>
        <w:rPr>
          <w:rFonts w:ascii="Times New Roman" w:eastAsia="Calibri" w:hAnsi="Times New Roman" w:cs="Times New Roman"/>
          <w:bCs/>
          <w:color w:val="000000"/>
          <w:sz w:val="24"/>
          <w:szCs w:val="24"/>
          <w:lang w:val="ru-RU" w:eastAsia="ru-RU"/>
        </w:rPr>
      </w:pPr>
      <w:r w:rsidRPr="008C3919">
        <w:rPr>
          <w:rFonts w:ascii="Times New Roman" w:eastAsia="Calibri" w:hAnsi="Times New Roman" w:cs="Times New Roman"/>
          <w:bCs/>
          <w:color w:val="000000"/>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8C3919" w:rsidRPr="008C3919" w:rsidRDefault="008C3919" w:rsidP="008C3919">
      <w:pPr>
        <w:widowControl w:val="0"/>
        <w:spacing w:after="0"/>
        <w:ind w:firstLine="708"/>
        <w:jc w:val="both"/>
        <w:rPr>
          <w:rFonts w:ascii="Times New Roman" w:eastAsia="Calibri" w:hAnsi="Times New Roman" w:cs="Times New Roman"/>
          <w:bCs/>
          <w:color w:val="000000"/>
          <w:sz w:val="24"/>
          <w:szCs w:val="24"/>
          <w:lang w:val="ru-RU" w:eastAsia="ru-RU"/>
        </w:rPr>
      </w:pPr>
      <w:r w:rsidRPr="008C3919">
        <w:rPr>
          <w:rFonts w:ascii="Times New Roman" w:eastAsia="Calibri" w:hAnsi="Times New Roman" w:cs="Times New Roman"/>
          <w:bCs/>
          <w:color w:val="000000"/>
          <w:sz w:val="24"/>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8C3919" w:rsidRPr="008C3919" w:rsidRDefault="008C3919" w:rsidP="008C3919">
      <w:pPr>
        <w:widowControl w:val="0"/>
        <w:spacing w:after="0"/>
        <w:ind w:firstLine="708"/>
        <w:jc w:val="both"/>
        <w:rPr>
          <w:rFonts w:ascii="Times New Roman" w:eastAsia="Calibri" w:hAnsi="Times New Roman" w:cs="Times New Roman"/>
          <w:bCs/>
          <w:color w:val="000000"/>
          <w:sz w:val="24"/>
          <w:szCs w:val="24"/>
          <w:lang w:val="ru-RU" w:eastAsia="ru-RU"/>
        </w:rPr>
      </w:pPr>
      <w:r w:rsidRPr="008C3919">
        <w:rPr>
          <w:rFonts w:ascii="Times New Roman" w:eastAsia="Calibri" w:hAnsi="Times New Roman" w:cs="Times New Roman"/>
          <w:bCs/>
          <w:color w:val="000000"/>
          <w:sz w:val="24"/>
          <w:szCs w:val="24"/>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8C3919" w:rsidRPr="008C3919" w:rsidRDefault="008C3919" w:rsidP="008C3919">
      <w:pPr>
        <w:widowControl w:val="0"/>
        <w:spacing w:after="0"/>
        <w:ind w:firstLine="708"/>
        <w:jc w:val="both"/>
        <w:rPr>
          <w:rFonts w:ascii="Times New Roman" w:eastAsia="Calibri" w:hAnsi="Times New Roman" w:cs="Times New Roman"/>
          <w:bCs/>
          <w:color w:val="000000"/>
          <w:sz w:val="24"/>
          <w:szCs w:val="24"/>
          <w:lang w:val="ru-RU" w:eastAsia="ru-RU"/>
        </w:rPr>
      </w:pPr>
      <w:r w:rsidRPr="008C3919">
        <w:rPr>
          <w:rFonts w:ascii="Times New Roman" w:eastAsia="Calibri" w:hAnsi="Times New Roman" w:cs="Times New Roman"/>
          <w:bCs/>
          <w:color w:val="000000"/>
          <w:sz w:val="24"/>
          <w:szCs w:val="24"/>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8C3919" w:rsidRPr="008C3919" w:rsidRDefault="008C3919" w:rsidP="008C3919">
      <w:pPr>
        <w:widowControl w:val="0"/>
        <w:numPr>
          <w:ilvl w:val="0"/>
          <w:numId w:val="76"/>
        </w:numPr>
        <w:spacing w:after="0" w:line="240" w:lineRule="auto"/>
        <w:jc w:val="both"/>
        <w:rPr>
          <w:rFonts w:ascii="Times New Roman" w:eastAsia="Calibri" w:hAnsi="Times New Roman" w:cs="Times New Roman"/>
          <w:bCs/>
          <w:color w:val="000000"/>
          <w:sz w:val="24"/>
          <w:szCs w:val="24"/>
          <w:lang w:val="ru-RU" w:eastAsia="ru-RU"/>
        </w:rPr>
      </w:pPr>
      <w:r w:rsidRPr="008C3919">
        <w:rPr>
          <w:rFonts w:ascii="Times New Roman" w:eastAsia="Calibri" w:hAnsi="Times New Roman" w:cs="Times New Roman"/>
          <w:bCs/>
          <w:color w:val="000000"/>
          <w:sz w:val="24"/>
          <w:szCs w:val="24"/>
          <w:lang w:val="ru-RU" w:eastAsia="ru-RU"/>
        </w:rPr>
        <w:t xml:space="preserve">интерактивная доска для подготовки и проведения лекционных и семинарских занятий;  </w:t>
      </w:r>
    </w:p>
    <w:p w:rsidR="008C3919" w:rsidRPr="008C3919" w:rsidRDefault="008C3919" w:rsidP="008C3919">
      <w:pPr>
        <w:widowControl w:val="0"/>
        <w:numPr>
          <w:ilvl w:val="0"/>
          <w:numId w:val="76"/>
        </w:numPr>
        <w:spacing w:after="0" w:line="240" w:lineRule="auto"/>
        <w:jc w:val="both"/>
        <w:rPr>
          <w:rFonts w:ascii="Times New Roman" w:eastAsia="Calibri" w:hAnsi="Times New Roman" w:cs="Times New Roman"/>
          <w:bCs/>
          <w:color w:val="000000"/>
          <w:sz w:val="24"/>
          <w:szCs w:val="24"/>
          <w:lang w:val="ru-RU" w:eastAsia="ru-RU"/>
        </w:rPr>
      </w:pPr>
      <w:r w:rsidRPr="008C3919">
        <w:rPr>
          <w:rFonts w:ascii="Times New Roman" w:eastAsia="Calibri" w:hAnsi="Times New Roman" w:cs="Times New Roman"/>
          <w:sz w:val="24"/>
          <w:szCs w:val="24"/>
          <w:lang w:val="ru-RU" w:eastAsia="ru-RU"/>
        </w:rPr>
        <w:t>использование информационных ресурсов и баз данных;</w:t>
      </w:r>
    </w:p>
    <w:p w:rsidR="008C3919" w:rsidRPr="008C3919" w:rsidRDefault="008C3919" w:rsidP="008C3919">
      <w:pPr>
        <w:widowControl w:val="0"/>
        <w:numPr>
          <w:ilvl w:val="0"/>
          <w:numId w:val="76"/>
        </w:numPr>
        <w:spacing w:after="0" w:line="240" w:lineRule="auto"/>
        <w:jc w:val="both"/>
        <w:rPr>
          <w:rFonts w:ascii="Times New Roman" w:eastAsia="Calibri" w:hAnsi="Times New Roman" w:cs="Times New Roman"/>
          <w:bCs/>
          <w:color w:val="000000"/>
          <w:sz w:val="24"/>
          <w:szCs w:val="24"/>
          <w:lang w:val="ru-RU" w:eastAsia="ru-RU"/>
        </w:rPr>
      </w:pPr>
      <w:r w:rsidRPr="008C3919">
        <w:rPr>
          <w:rFonts w:ascii="Times New Roman" w:eastAsia="Calibri" w:hAnsi="Times New Roman" w:cs="Times New Roman"/>
          <w:bCs/>
          <w:color w:val="000000"/>
          <w:sz w:val="24"/>
          <w:szCs w:val="24"/>
          <w:lang w:val="ru-RU" w:eastAsia="ru-RU"/>
        </w:rPr>
        <w:t xml:space="preserve"> размещение  материалов  курса  в системе дистанционного обучения http://elearning.rsue.ru/</w:t>
      </w:r>
    </w:p>
    <w:p w:rsidR="008C3919" w:rsidRPr="008C3919" w:rsidRDefault="008C3919" w:rsidP="008C3919">
      <w:pPr>
        <w:widowControl w:val="0"/>
        <w:spacing w:after="0"/>
        <w:ind w:firstLine="708"/>
        <w:jc w:val="both"/>
        <w:rPr>
          <w:rFonts w:ascii="Times New Roman" w:eastAsia="Calibri" w:hAnsi="Times New Roman" w:cs="Times New Roman"/>
          <w:bCs/>
          <w:color w:val="000000"/>
          <w:sz w:val="24"/>
          <w:szCs w:val="24"/>
          <w:lang w:val="ru-RU" w:eastAsia="ru-RU"/>
        </w:rPr>
      </w:pPr>
      <w:r w:rsidRPr="008C3919">
        <w:rPr>
          <w:rFonts w:ascii="Times New Roman" w:eastAsia="Calibri" w:hAnsi="Times New Roman" w:cs="Times New Roman"/>
          <w:bCs/>
          <w:color w:val="000000"/>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sidRPr="008C3919">
          <w:rPr>
            <w:rFonts w:ascii="Times New Roman" w:eastAsia="Calibri" w:hAnsi="Times New Roman" w:cs="Times New Roman"/>
            <w:bCs/>
            <w:color w:val="000000"/>
            <w:sz w:val="24"/>
            <w:szCs w:val="24"/>
            <w:u w:val="single"/>
            <w:lang w:val="ru-RU" w:eastAsia="ru-RU"/>
          </w:rPr>
          <w:t>http://library.rsue.ru/</w:t>
        </w:r>
      </w:hyperlink>
      <w:r w:rsidRPr="008C3919">
        <w:rPr>
          <w:rFonts w:ascii="Times New Roman" w:eastAsia="Calibri" w:hAnsi="Times New Roman" w:cs="Times New Roman"/>
          <w:bCs/>
          <w:color w:val="000000"/>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C3919" w:rsidRPr="008C3919" w:rsidRDefault="008C3919" w:rsidP="008C3919">
      <w:pPr>
        <w:tabs>
          <w:tab w:val="left" w:pos="3765"/>
        </w:tabs>
        <w:spacing w:after="0" w:line="240" w:lineRule="auto"/>
        <w:ind w:firstLine="567"/>
        <w:rPr>
          <w:rFonts w:ascii="Times New Roman" w:eastAsia="Calibri" w:hAnsi="Times New Roman" w:cs="Times New Roman"/>
          <w:b/>
          <w:bCs/>
          <w:sz w:val="24"/>
          <w:szCs w:val="24"/>
          <w:lang w:val="ru-RU" w:eastAsia="ru-RU"/>
        </w:rPr>
      </w:pPr>
    </w:p>
    <w:p w:rsidR="008C3919" w:rsidRPr="008C3919" w:rsidRDefault="008C3919" w:rsidP="008C3919">
      <w:pPr>
        <w:tabs>
          <w:tab w:val="left" w:pos="3765"/>
        </w:tabs>
        <w:spacing w:after="0" w:line="240" w:lineRule="auto"/>
        <w:ind w:firstLine="567"/>
        <w:jc w:val="center"/>
        <w:rPr>
          <w:rFonts w:ascii="Times New Roman" w:eastAsia="Calibri" w:hAnsi="Times New Roman" w:cs="Times New Roman"/>
          <w:b/>
          <w:bCs/>
          <w:sz w:val="24"/>
          <w:szCs w:val="24"/>
          <w:lang w:val="ru-RU" w:eastAsia="ru-RU"/>
        </w:rPr>
      </w:pPr>
      <w:r w:rsidRPr="008C3919">
        <w:rPr>
          <w:rFonts w:ascii="Times New Roman" w:eastAsia="Calibri" w:hAnsi="Times New Roman" w:cs="Times New Roman"/>
          <w:b/>
          <w:bCs/>
          <w:sz w:val="24"/>
          <w:szCs w:val="24"/>
          <w:lang w:val="ru-RU" w:eastAsia="ru-RU"/>
        </w:rPr>
        <w:t>Деловые игры и хозяйственные ситуации</w:t>
      </w:r>
    </w:p>
    <w:p w:rsidR="008C3919" w:rsidRPr="008C3919" w:rsidRDefault="008C3919" w:rsidP="008C3919">
      <w:pPr>
        <w:widowControl w:val="0"/>
        <w:spacing w:after="0" w:line="240" w:lineRule="auto"/>
        <w:ind w:firstLine="720"/>
        <w:jc w:val="both"/>
        <w:rPr>
          <w:rFonts w:ascii="Times New Roman" w:eastAsia="Calibri" w:hAnsi="Times New Roman" w:cs="Times New Roman"/>
          <w:b/>
          <w:snapToGrid w:val="0"/>
          <w:sz w:val="20"/>
          <w:szCs w:val="20"/>
          <w:lang w:val="ru-RU" w:eastAsia="ru-RU"/>
        </w:rPr>
      </w:pPr>
      <w:r w:rsidRPr="008C3919">
        <w:rPr>
          <w:rFonts w:ascii="Times New Roman" w:eastAsia="Calibri" w:hAnsi="Times New Roman" w:cs="Times New Roman"/>
          <w:b/>
          <w:snapToGrid w:val="0"/>
          <w:sz w:val="20"/>
          <w:szCs w:val="20"/>
          <w:lang w:val="ru-RU" w:eastAsia="ru-RU"/>
        </w:rPr>
        <w:t>Выполнить задание на основании вступительного баланса (таблица 1) и следующих данных:</w:t>
      </w:r>
    </w:p>
    <w:p w:rsidR="008C3919" w:rsidRPr="008C3919" w:rsidRDefault="008C3919" w:rsidP="008C3919">
      <w:pPr>
        <w:widowControl w:val="0"/>
        <w:spacing w:after="0" w:line="240" w:lineRule="auto"/>
        <w:ind w:firstLine="720"/>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1. Составить бухгалтерские проводки в журнале учета хозяйственных операций по внешнеэкономической деятельности (см. таблицу 2).</w:t>
      </w:r>
    </w:p>
    <w:p w:rsidR="008C3919" w:rsidRPr="008C3919" w:rsidRDefault="008C3919" w:rsidP="008C3919">
      <w:pPr>
        <w:widowControl w:val="0"/>
        <w:spacing w:after="0" w:line="240" w:lineRule="auto"/>
        <w:ind w:firstLine="720"/>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2. Открыть счета бухгалтерского учета на основании данных баланса на начало месяца.</w:t>
      </w:r>
    </w:p>
    <w:p w:rsidR="008C3919" w:rsidRPr="008C3919" w:rsidRDefault="008C3919" w:rsidP="008C3919">
      <w:pPr>
        <w:widowControl w:val="0"/>
        <w:spacing w:after="0" w:line="240" w:lineRule="auto"/>
        <w:ind w:firstLine="720"/>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3. Разнести по счетам все хозяйственные операции из приведенного журнала (таблица 3).</w:t>
      </w:r>
    </w:p>
    <w:p w:rsidR="008C3919" w:rsidRPr="008C3919" w:rsidRDefault="008C3919" w:rsidP="008C3919">
      <w:pPr>
        <w:widowControl w:val="0"/>
        <w:spacing w:after="0" w:line="240" w:lineRule="auto"/>
        <w:ind w:firstLine="720"/>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4. Подсчитать обороты по счетам и вынести конечное сальдо.</w:t>
      </w:r>
    </w:p>
    <w:p w:rsidR="008C3919" w:rsidRPr="008C3919" w:rsidRDefault="008C3919" w:rsidP="008C3919">
      <w:pPr>
        <w:widowControl w:val="0"/>
        <w:spacing w:after="0" w:line="240" w:lineRule="auto"/>
        <w:ind w:firstLine="720"/>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5. Составить оборотный баланс на конец месяца (см. таблица 4).</w:t>
      </w:r>
    </w:p>
    <w:p w:rsidR="008C3919" w:rsidRPr="008C3919" w:rsidRDefault="008C3919" w:rsidP="008C3919">
      <w:pPr>
        <w:widowControl w:val="0"/>
        <w:spacing w:after="0" w:line="240" w:lineRule="auto"/>
        <w:ind w:firstLine="720"/>
        <w:jc w:val="both"/>
        <w:rPr>
          <w:rFonts w:ascii="Times New Roman" w:eastAsia="Calibri" w:hAnsi="Times New Roman" w:cs="Times New Roman"/>
          <w:snapToGrid w:val="0"/>
          <w:sz w:val="20"/>
          <w:szCs w:val="20"/>
          <w:lang w:val="ru-RU" w:eastAsia="ru-RU"/>
        </w:rPr>
      </w:pPr>
      <w:r w:rsidRPr="008C3919">
        <w:rPr>
          <w:rFonts w:ascii="Times New Roman" w:eastAsia="Calibri" w:hAnsi="Times New Roman" w:cs="Times New Roman"/>
          <w:snapToGrid w:val="0"/>
          <w:sz w:val="20"/>
          <w:szCs w:val="20"/>
          <w:lang w:val="ru-RU" w:eastAsia="ru-RU"/>
        </w:rPr>
        <w:t>6. Составить баланс на конец месяца.</w:t>
      </w:r>
    </w:p>
    <w:p w:rsidR="008C3919" w:rsidRPr="008C3919" w:rsidRDefault="008C3919" w:rsidP="008C3919">
      <w:pPr>
        <w:widowControl w:val="0"/>
        <w:spacing w:after="0" w:line="240" w:lineRule="auto"/>
        <w:ind w:firstLine="720"/>
        <w:jc w:val="both"/>
        <w:rPr>
          <w:rFonts w:ascii="Times New Roman" w:eastAsia="Calibri" w:hAnsi="Times New Roman" w:cs="Times New Roman"/>
          <w:snapToGrid w:val="0"/>
          <w:szCs w:val="24"/>
          <w:lang w:val="ru-RU" w:eastAsia="ru-RU"/>
        </w:rPr>
      </w:pPr>
      <w:r w:rsidRPr="008C3919">
        <w:rPr>
          <w:rFonts w:ascii="Times New Roman" w:eastAsia="Calibri" w:hAnsi="Times New Roman" w:cs="Times New Roman"/>
          <w:snapToGrid w:val="0"/>
          <w:szCs w:val="24"/>
          <w:lang w:val="ru-RU" w:eastAsia="ru-RU"/>
        </w:rPr>
        <w:t>Учитываемые условия:</w:t>
      </w:r>
    </w:p>
    <w:p w:rsidR="008C3919" w:rsidRPr="008C3919" w:rsidRDefault="008C3919" w:rsidP="008C3919">
      <w:pPr>
        <w:widowControl w:val="0"/>
        <w:spacing w:after="0" w:line="240" w:lineRule="auto"/>
        <w:ind w:firstLine="720"/>
        <w:jc w:val="both"/>
        <w:rPr>
          <w:rFonts w:ascii="Times New Roman" w:eastAsia="Calibri" w:hAnsi="Times New Roman" w:cs="Times New Roman"/>
          <w:snapToGrid w:val="0"/>
          <w:szCs w:val="24"/>
          <w:lang w:val="ru-RU" w:eastAsia="ru-RU"/>
        </w:rPr>
      </w:pPr>
      <w:r w:rsidRPr="008C3919">
        <w:rPr>
          <w:rFonts w:ascii="Times New Roman" w:eastAsia="Calibri" w:hAnsi="Times New Roman" w:cs="Times New Roman"/>
          <w:snapToGrid w:val="0"/>
          <w:szCs w:val="24"/>
          <w:lang w:val="ru-RU" w:eastAsia="ru-RU"/>
        </w:rPr>
        <w:t>1. В балансе необходимо предусмотреть сальдо по счетам в иностранной валюте. Так как в балансе была не оплачена задолженность поставщикам, следовательно, необходимо отразить НДС по приобретенным материальным ценностям. Курс доллара : на начало — 25,8 руб./долл.; на конец — 25,9 руб./долл.</w:t>
      </w:r>
    </w:p>
    <w:p w:rsidR="008C3919" w:rsidRPr="008C3919" w:rsidRDefault="008C3919" w:rsidP="008C3919">
      <w:pPr>
        <w:spacing w:after="0" w:line="240" w:lineRule="auto"/>
        <w:ind w:firstLine="720"/>
        <w:jc w:val="both"/>
        <w:rPr>
          <w:rFonts w:ascii="Times New Roman" w:eastAsia="Calibri" w:hAnsi="Times New Roman" w:cs="Times New Roman"/>
          <w:snapToGrid w:val="0"/>
          <w:szCs w:val="24"/>
          <w:lang w:val="ru-RU" w:eastAsia="ru-RU"/>
        </w:rPr>
      </w:pPr>
      <w:r w:rsidRPr="008C3919">
        <w:rPr>
          <w:rFonts w:ascii="Times New Roman" w:eastAsia="Calibri" w:hAnsi="Times New Roman" w:cs="Times New Roman"/>
          <w:snapToGrid w:val="0"/>
          <w:szCs w:val="24"/>
          <w:lang w:val="ru-RU" w:eastAsia="ru-RU"/>
        </w:rPr>
        <w:t xml:space="preserve">Баланс предприятия на начало месяца (вступительный). </w:t>
      </w:r>
    </w:p>
    <w:p w:rsidR="008C3919" w:rsidRPr="008C3919" w:rsidRDefault="008C3919" w:rsidP="008C3919">
      <w:pPr>
        <w:spacing w:after="0" w:line="240" w:lineRule="auto"/>
        <w:ind w:firstLine="720"/>
        <w:jc w:val="right"/>
        <w:rPr>
          <w:rFonts w:ascii="Times New Roman" w:eastAsia="Calibri" w:hAnsi="Times New Roman" w:cs="Times New Roman"/>
          <w:snapToGrid w:val="0"/>
          <w:szCs w:val="24"/>
          <w:lang w:eastAsia="ru-RU"/>
        </w:rPr>
      </w:pPr>
      <w:r w:rsidRPr="008C3919">
        <w:rPr>
          <w:rFonts w:ascii="Times New Roman" w:eastAsia="Calibri" w:hAnsi="Times New Roman" w:cs="Times New Roman"/>
          <w:snapToGrid w:val="0"/>
          <w:szCs w:val="24"/>
          <w:lang w:val="ru-RU" w:eastAsia="ru-RU"/>
        </w:rPr>
        <w:t>Таблица</w:t>
      </w:r>
      <w:r w:rsidRPr="008C3919">
        <w:rPr>
          <w:rFonts w:ascii="Times New Roman" w:eastAsia="Calibri" w:hAnsi="Times New Roman" w:cs="Times New Roman"/>
          <w:snapToGrid w:val="0"/>
          <w:szCs w:val="24"/>
          <w:lang w:eastAsia="ru-RU"/>
        </w:rPr>
        <w:t xml:space="preserve"> 1</w:t>
      </w:r>
    </w:p>
    <w:tbl>
      <w:tblPr>
        <w:tblW w:w="0" w:type="auto"/>
        <w:tblInd w:w="40" w:type="dxa"/>
        <w:tblLayout w:type="fixed"/>
        <w:tblCellMar>
          <w:left w:w="40" w:type="dxa"/>
          <w:right w:w="40" w:type="dxa"/>
        </w:tblCellMar>
        <w:tblLook w:val="0000" w:firstRow="0" w:lastRow="0" w:firstColumn="0" w:lastColumn="0" w:noHBand="0" w:noVBand="0"/>
      </w:tblPr>
      <w:tblGrid>
        <w:gridCol w:w="2760"/>
        <w:gridCol w:w="20"/>
        <w:gridCol w:w="764"/>
        <w:gridCol w:w="1276"/>
        <w:gridCol w:w="1276"/>
        <w:gridCol w:w="1275"/>
        <w:gridCol w:w="1276"/>
        <w:gridCol w:w="1276"/>
      </w:tblGrid>
      <w:tr w:rsidR="008C3919" w:rsidRPr="008C3919" w:rsidTr="00075026">
        <w:tblPrEx>
          <w:tblCellMar>
            <w:top w:w="0" w:type="dxa"/>
            <w:bottom w:w="0" w:type="dxa"/>
          </w:tblCellMar>
        </w:tblPrEx>
        <w:trPr>
          <w:cantSplit/>
        </w:trPr>
        <w:tc>
          <w:tcPr>
            <w:tcW w:w="3544" w:type="dxa"/>
            <w:gridSpan w:val="3"/>
            <w:tcBorders>
              <w:top w:val="single" w:sz="6" w:space="0" w:color="auto"/>
              <w:left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АКТИВ</w:t>
            </w:r>
          </w:p>
        </w:tc>
        <w:tc>
          <w:tcPr>
            <w:tcW w:w="6379" w:type="dxa"/>
            <w:gridSpan w:val="5"/>
            <w:tcBorders>
              <w:top w:val="single" w:sz="4" w:space="0" w:color="auto"/>
              <w:left w:val="single" w:sz="4" w:space="0" w:color="auto"/>
              <w:bottom w:val="single" w:sz="4" w:space="0" w:color="auto"/>
              <w:right w:val="single" w:sz="6" w:space="0" w:color="auto"/>
            </w:tcBorders>
          </w:tcPr>
          <w:p w:rsidR="008C3919" w:rsidRPr="008C3919" w:rsidRDefault="008C3919" w:rsidP="008C3919">
            <w:pPr>
              <w:widowControl w:val="0"/>
              <w:spacing w:after="0" w:line="240" w:lineRule="auto"/>
              <w:jc w:val="center"/>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Сумма тыс. рублях, валюте</w:t>
            </w:r>
          </w:p>
        </w:tc>
      </w:tr>
      <w:tr w:rsidR="008C3919" w:rsidRPr="008C3919" w:rsidTr="00075026">
        <w:tblPrEx>
          <w:tblCellMar>
            <w:top w:w="0" w:type="dxa"/>
            <w:bottom w:w="0" w:type="dxa"/>
          </w:tblCellMar>
        </w:tblPrEx>
        <w:trPr>
          <w:cantSplit/>
        </w:trPr>
        <w:tc>
          <w:tcPr>
            <w:tcW w:w="2780" w:type="dxa"/>
            <w:gridSpan w:val="2"/>
            <w:tcBorders>
              <w:top w:val="single" w:sz="6" w:space="0" w:color="auto"/>
              <w:left w:val="single" w:sz="6" w:space="0" w:color="auto"/>
              <w:bottom w:val="single" w:sz="6" w:space="0" w:color="auto"/>
            </w:tcBorders>
          </w:tcPr>
          <w:p w:rsidR="008C3919" w:rsidRPr="008C3919" w:rsidRDefault="008C3919" w:rsidP="008C3919">
            <w:pPr>
              <w:widowControl w:val="0"/>
              <w:spacing w:before="20"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Наименование счетов</w:t>
            </w:r>
          </w:p>
        </w:tc>
        <w:tc>
          <w:tcPr>
            <w:tcW w:w="764" w:type="dxa"/>
            <w:tcBorders>
              <w:top w:val="single" w:sz="6" w:space="0" w:color="auto"/>
              <w:bottom w:val="single" w:sz="6" w:space="0" w:color="auto"/>
            </w:tcBorders>
          </w:tcPr>
          <w:p w:rsidR="008C3919" w:rsidRPr="008C3919" w:rsidRDefault="008C3919" w:rsidP="008C3919">
            <w:pPr>
              <w:widowControl w:val="0"/>
              <w:spacing w:before="20"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before="20"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Вариант 1</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before="20"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Вариант 2</w:t>
            </w:r>
          </w:p>
        </w:tc>
        <w:tc>
          <w:tcPr>
            <w:tcW w:w="1275"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before="20"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Вариант 3</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before="20"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Вариант 4</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before="20"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Вариант 5</w:t>
            </w:r>
          </w:p>
        </w:tc>
      </w:tr>
      <w:tr w:rsidR="008C3919" w:rsidRPr="008C3919" w:rsidTr="00075026">
        <w:tblPrEx>
          <w:tblCellMar>
            <w:top w:w="0" w:type="dxa"/>
            <w:bottom w:w="0" w:type="dxa"/>
          </w:tblCellMar>
        </w:tblPrEx>
        <w:trPr>
          <w:cantSplit/>
        </w:trPr>
        <w:tc>
          <w:tcPr>
            <w:tcW w:w="2780" w:type="dxa"/>
            <w:gridSpan w:val="2"/>
            <w:tcBorders>
              <w:top w:val="single" w:sz="6" w:space="0" w:color="auto"/>
              <w:lef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Основные средства</w:t>
            </w:r>
          </w:p>
        </w:tc>
        <w:tc>
          <w:tcPr>
            <w:tcW w:w="764" w:type="dxa"/>
            <w:tcBorders>
              <w:top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1276" w:type="dxa"/>
            <w:vMerge w:val="restart"/>
            <w:tcBorders>
              <w:top w:val="single" w:sz="4" w:space="0" w:color="auto"/>
              <w:left w:val="single" w:sz="4" w:space="0" w:color="auto"/>
              <w:bottom w:val="nil"/>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425000</w:t>
            </w: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25000</w:t>
            </w:r>
          </w:p>
        </w:tc>
        <w:tc>
          <w:tcPr>
            <w:tcW w:w="1276" w:type="dxa"/>
            <w:vMerge w:val="restart"/>
            <w:tcBorders>
              <w:top w:val="single" w:sz="4" w:space="0" w:color="auto"/>
              <w:left w:val="single" w:sz="4" w:space="0" w:color="auto"/>
              <w:bottom w:val="nil"/>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510000</w:t>
            </w: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30000</w:t>
            </w:r>
          </w:p>
        </w:tc>
        <w:tc>
          <w:tcPr>
            <w:tcW w:w="1275" w:type="dxa"/>
            <w:vMerge w:val="restart"/>
            <w:tcBorders>
              <w:top w:val="single" w:sz="4" w:space="0" w:color="auto"/>
              <w:left w:val="single" w:sz="4" w:space="0" w:color="auto"/>
              <w:bottom w:val="nil"/>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552500</w:t>
            </w: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32500</w:t>
            </w:r>
          </w:p>
        </w:tc>
        <w:tc>
          <w:tcPr>
            <w:tcW w:w="1276" w:type="dxa"/>
            <w:vMerge w:val="restart"/>
            <w:tcBorders>
              <w:top w:val="single" w:sz="4" w:space="0" w:color="auto"/>
              <w:left w:val="single" w:sz="4" w:space="0" w:color="auto"/>
              <w:bottom w:val="nil"/>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595000</w:t>
            </w: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35000</w:t>
            </w:r>
          </w:p>
        </w:tc>
        <w:tc>
          <w:tcPr>
            <w:tcW w:w="1276" w:type="dxa"/>
            <w:vMerge w:val="restart"/>
            <w:tcBorders>
              <w:top w:val="single" w:sz="4" w:space="0" w:color="auto"/>
              <w:left w:val="single" w:sz="4" w:space="0" w:color="auto"/>
              <w:bottom w:val="nil"/>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4"/>
                <w:szCs w:val="24"/>
                <w:lang w:val="ru-RU" w:eastAsia="ru-RU"/>
              </w:rPr>
            </w:pPr>
          </w:p>
          <w:p w:rsidR="008C3919" w:rsidRPr="008C3919" w:rsidRDefault="008C3919" w:rsidP="008C3919">
            <w:pPr>
              <w:widowControl w:val="0"/>
              <w:spacing w:after="0" w:line="240" w:lineRule="auto"/>
              <w:jc w:val="right"/>
              <w:rPr>
                <w:rFonts w:ascii="Times New Roman" w:eastAsia="Calibri" w:hAnsi="Times New Roman" w:cs="Times New Roman"/>
                <w:snapToGrid w:val="0"/>
                <w:sz w:val="24"/>
                <w:szCs w:val="24"/>
                <w:lang w:val="ru-RU" w:eastAsia="ru-RU"/>
              </w:rPr>
            </w:pPr>
            <w:r w:rsidRPr="008C3919">
              <w:rPr>
                <w:rFonts w:ascii="Times New Roman" w:eastAsia="Calibri" w:hAnsi="Times New Roman" w:cs="Times New Roman"/>
                <w:snapToGrid w:val="0"/>
                <w:sz w:val="20"/>
                <w:szCs w:val="24"/>
                <w:lang w:eastAsia="ru-RU"/>
              </w:rPr>
              <w:t>850000</w:t>
            </w: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eastAsia="ru-RU"/>
              </w:rPr>
              <w:t>50000</w:t>
            </w:r>
          </w:p>
        </w:tc>
      </w:tr>
      <w:tr w:rsidR="008C3919" w:rsidRPr="008C3919" w:rsidTr="00075026">
        <w:tblPrEx>
          <w:tblCellMar>
            <w:top w:w="0" w:type="dxa"/>
            <w:bottom w:w="0" w:type="dxa"/>
          </w:tblCellMar>
        </w:tblPrEx>
        <w:trPr>
          <w:cantSplit/>
        </w:trPr>
        <w:tc>
          <w:tcPr>
            <w:tcW w:w="2780" w:type="dxa"/>
            <w:gridSpan w:val="2"/>
            <w:tcBorders>
              <w:lef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Первоначальная стоимость</w:t>
            </w:r>
          </w:p>
        </w:tc>
        <w:tc>
          <w:tcPr>
            <w:tcW w:w="764" w:type="dxa"/>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nil"/>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nil"/>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5" w:type="dxa"/>
            <w:vMerge/>
            <w:tcBorders>
              <w:top w:val="nil"/>
              <w:left w:val="single" w:sz="4" w:space="0" w:color="auto"/>
              <w:bottom w:val="nil"/>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nil"/>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nil"/>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tc>
      </w:tr>
      <w:tr w:rsidR="008C3919" w:rsidRPr="008C3919" w:rsidTr="00075026">
        <w:tblPrEx>
          <w:tblCellMar>
            <w:top w:w="0" w:type="dxa"/>
            <w:bottom w:w="0" w:type="dxa"/>
          </w:tblCellMar>
        </w:tblPrEx>
        <w:trPr>
          <w:cantSplit/>
        </w:trPr>
        <w:tc>
          <w:tcPr>
            <w:tcW w:w="2780" w:type="dxa"/>
            <w:gridSpan w:val="2"/>
            <w:tcBorders>
              <w:left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Остаточная стоимость</w:t>
            </w:r>
          </w:p>
        </w:tc>
        <w:tc>
          <w:tcPr>
            <w:tcW w:w="764" w:type="dxa"/>
            <w:tcBorders>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5" w:type="dxa"/>
            <w:vMerge/>
            <w:tcBorders>
              <w:top w:val="nil"/>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tc>
      </w:tr>
      <w:tr w:rsidR="008C3919" w:rsidRPr="008C3919"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 xml:space="preserve">НДС по услугам </w:t>
            </w:r>
          </w:p>
        </w:tc>
        <w:tc>
          <w:tcPr>
            <w:tcW w:w="784" w:type="dxa"/>
            <w:gridSpan w:val="2"/>
            <w:tcBorders>
              <w:top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590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708</w:t>
            </w:r>
          </w:p>
        </w:tc>
        <w:tc>
          <w:tcPr>
            <w:tcW w:w="1275"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767</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826</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1180</w:t>
            </w:r>
          </w:p>
        </w:tc>
      </w:tr>
      <w:tr w:rsidR="008C3919" w:rsidRPr="008C3919"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Реэкспортные товары</w:t>
            </w:r>
          </w:p>
        </w:tc>
        <w:tc>
          <w:tcPr>
            <w:tcW w:w="784" w:type="dxa"/>
            <w:gridSpan w:val="2"/>
            <w:tcBorders>
              <w:top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10000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12000</w:t>
            </w:r>
          </w:p>
        </w:tc>
        <w:tc>
          <w:tcPr>
            <w:tcW w:w="1275"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13000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14000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20000</w:t>
            </w:r>
          </w:p>
        </w:tc>
      </w:tr>
      <w:tr w:rsidR="008C3919" w:rsidRPr="008C3919"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Импортные товары</w:t>
            </w:r>
          </w:p>
        </w:tc>
        <w:tc>
          <w:tcPr>
            <w:tcW w:w="784" w:type="dxa"/>
            <w:gridSpan w:val="2"/>
            <w:tcBorders>
              <w:top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15000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18000</w:t>
            </w:r>
          </w:p>
        </w:tc>
        <w:tc>
          <w:tcPr>
            <w:tcW w:w="1275"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19500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21000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30000</w:t>
            </w:r>
          </w:p>
        </w:tc>
      </w:tr>
      <w:tr w:rsidR="008C3919" w:rsidRPr="008C3919"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Касса</w:t>
            </w:r>
          </w:p>
        </w:tc>
        <w:tc>
          <w:tcPr>
            <w:tcW w:w="784" w:type="dxa"/>
            <w:gridSpan w:val="2"/>
            <w:tcBorders>
              <w:top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12</w:t>
            </w:r>
          </w:p>
        </w:tc>
        <w:tc>
          <w:tcPr>
            <w:tcW w:w="1275"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13</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14</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20</w:t>
            </w:r>
          </w:p>
        </w:tc>
      </w:tr>
      <w:tr w:rsidR="008C3919" w:rsidRPr="008C3919"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Расчетные счета</w:t>
            </w:r>
          </w:p>
        </w:tc>
        <w:tc>
          <w:tcPr>
            <w:tcW w:w="784" w:type="dxa"/>
            <w:gridSpan w:val="2"/>
            <w:tcBorders>
              <w:top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75000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90000</w:t>
            </w:r>
          </w:p>
        </w:tc>
        <w:tc>
          <w:tcPr>
            <w:tcW w:w="1275"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97500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105000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150000</w:t>
            </w:r>
          </w:p>
        </w:tc>
      </w:tr>
      <w:tr w:rsidR="008C3919" w:rsidRPr="008C3919"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Валютные счета,  руб.</w:t>
            </w:r>
          </w:p>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 xml:space="preserve">                              дол.</w:t>
            </w:r>
          </w:p>
        </w:tc>
        <w:tc>
          <w:tcPr>
            <w:tcW w:w="784" w:type="dxa"/>
            <w:gridSpan w:val="2"/>
            <w:tcBorders>
              <w:top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 xml:space="preserve">111207 </w:t>
            </w: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 xml:space="preserve">4310,35 </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133448,4</w:t>
            </w: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5172,42</w:t>
            </w:r>
          </w:p>
        </w:tc>
        <w:tc>
          <w:tcPr>
            <w:tcW w:w="1275"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144569,1</w:t>
            </w: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5603,46</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155689,8</w:t>
            </w: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6034,49</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 xml:space="preserve">222414 </w:t>
            </w: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8620,69</w:t>
            </w:r>
          </w:p>
        </w:tc>
      </w:tr>
      <w:tr w:rsidR="008C3919" w:rsidRPr="008C3919"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Итого:</w:t>
            </w:r>
          </w:p>
        </w:tc>
        <w:tc>
          <w:tcPr>
            <w:tcW w:w="784" w:type="dxa"/>
            <w:gridSpan w:val="2"/>
            <w:tcBorders>
              <w:top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461807</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554168,4</w:t>
            </w:r>
          </w:p>
        </w:tc>
        <w:tc>
          <w:tcPr>
            <w:tcW w:w="1275"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600349,1</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646529,8</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923 614</w:t>
            </w:r>
          </w:p>
        </w:tc>
      </w:tr>
      <w:tr w:rsidR="008C3919" w:rsidRPr="008C3919" w:rsidTr="00075026">
        <w:tblPrEx>
          <w:tblCellMar>
            <w:top w:w="0" w:type="dxa"/>
            <w:bottom w:w="0" w:type="dxa"/>
          </w:tblCellMar>
        </w:tblPrEx>
        <w:trPr>
          <w:cantSplit/>
        </w:trPr>
        <w:tc>
          <w:tcPr>
            <w:tcW w:w="9923" w:type="dxa"/>
            <w:gridSpan w:val="8"/>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ПАССИВ</w:t>
            </w:r>
          </w:p>
        </w:tc>
      </w:tr>
      <w:tr w:rsidR="008C3919" w:rsidRPr="008C3919"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Уставный капитал</w:t>
            </w:r>
          </w:p>
        </w:tc>
        <w:tc>
          <w:tcPr>
            <w:tcW w:w="784" w:type="dxa"/>
            <w:gridSpan w:val="2"/>
            <w:tcBorders>
              <w:top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225000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270000</w:t>
            </w:r>
          </w:p>
        </w:tc>
        <w:tc>
          <w:tcPr>
            <w:tcW w:w="1275"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292500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315000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450000</w:t>
            </w:r>
          </w:p>
        </w:tc>
      </w:tr>
      <w:tr w:rsidR="008C3919" w:rsidRPr="008C3919"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Добавочный капитал</w:t>
            </w:r>
          </w:p>
        </w:tc>
        <w:tc>
          <w:tcPr>
            <w:tcW w:w="784" w:type="dxa"/>
            <w:gridSpan w:val="2"/>
            <w:tcBorders>
              <w:top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25000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30000</w:t>
            </w:r>
          </w:p>
        </w:tc>
        <w:tc>
          <w:tcPr>
            <w:tcW w:w="1275"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32500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35000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50000</w:t>
            </w:r>
          </w:p>
        </w:tc>
      </w:tr>
      <w:tr w:rsidR="008C3919" w:rsidRPr="008C3919"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Кредит банка       руб.</w:t>
            </w:r>
          </w:p>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 xml:space="preserve">                              дол.</w:t>
            </w:r>
          </w:p>
        </w:tc>
        <w:tc>
          <w:tcPr>
            <w:tcW w:w="784" w:type="dxa"/>
            <w:gridSpan w:val="2"/>
            <w:tcBorders>
              <w:top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 xml:space="preserve">87207 </w:t>
            </w: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 xml:space="preserve">3380,12 </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104648,4</w:t>
            </w: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4056,14</w:t>
            </w:r>
          </w:p>
        </w:tc>
        <w:tc>
          <w:tcPr>
            <w:tcW w:w="1275"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113369,1</w:t>
            </w: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4394,16</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122089,8</w:t>
            </w: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4732,17</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 xml:space="preserve">174414 </w:t>
            </w: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 xml:space="preserve">6760,23 </w:t>
            </w:r>
          </w:p>
        </w:tc>
      </w:tr>
      <w:tr w:rsidR="008C3919" w:rsidRPr="008C3919"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Расчеты с поставщиками</w:t>
            </w:r>
          </w:p>
        </w:tc>
        <w:tc>
          <w:tcPr>
            <w:tcW w:w="784" w:type="dxa"/>
            <w:gridSpan w:val="2"/>
            <w:tcBorders>
              <w:top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3540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4248</w:t>
            </w:r>
          </w:p>
        </w:tc>
        <w:tc>
          <w:tcPr>
            <w:tcW w:w="1275"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4602</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4956</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7080</w:t>
            </w:r>
          </w:p>
        </w:tc>
      </w:tr>
      <w:tr w:rsidR="008C3919" w:rsidRPr="008C3919"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Расчеты с поставщиками   руб.</w:t>
            </w:r>
          </w:p>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 xml:space="preserve">                                             дол.</w:t>
            </w:r>
          </w:p>
        </w:tc>
        <w:tc>
          <w:tcPr>
            <w:tcW w:w="784" w:type="dxa"/>
            <w:gridSpan w:val="2"/>
            <w:tcBorders>
              <w:top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95460</w:t>
            </w: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3700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114552</w:t>
            </w: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4440</w:t>
            </w:r>
          </w:p>
        </w:tc>
        <w:tc>
          <w:tcPr>
            <w:tcW w:w="1275"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124098</w:t>
            </w: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4810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133644</w:t>
            </w: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5180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 xml:space="preserve">190920 </w:t>
            </w:r>
          </w:p>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 xml:space="preserve">7400 </w:t>
            </w:r>
          </w:p>
        </w:tc>
      </w:tr>
      <w:tr w:rsidR="008C3919" w:rsidRPr="008C3919" w:rsidTr="00075026">
        <w:tblPrEx>
          <w:tblCellMar>
            <w:top w:w="0" w:type="dxa"/>
            <w:bottom w:w="0" w:type="dxa"/>
          </w:tblCellMar>
        </w:tblPrEx>
        <w:trPr>
          <w:cantSplit/>
        </w:trPr>
        <w:tc>
          <w:tcPr>
            <w:tcW w:w="3544" w:type="dxa"/>
            <w:gridSpan w:val="3"/>
            <w:tcBorders>
              <w:top w:val="single" w:sz="6" w:space="0" w:color="auto"/>
              <w:left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Расчеты с разными кредиторами</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18100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21720</w:t>
            </w:r>
          </w:p>
        </w:tc>
        <w:tc>
          <w:tcPr>
            <w:tcW w:w="1275"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23530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25340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36200</w:t>
            </w:r>
          </w:p>
        </w:tc>
      </w:tr>
      <w:tr w:rsidR="008C3919" w:rsidRPr="008C3919"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Расчеты по оплате труда</w:t>
            </w:r>
          </w:p>
        </w:tc>
        <w:tc>
          <w:tcPr>
            <w:tcW w:w="784" w:type="dxa"/>
            <w:gridSpan w:val="2"/>
            <w:tcBorders>
              <w:top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7500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9000</w:t>
            </w:r>
          </w:p>
        </w:tc>
        <w:tc>
          <w:tcPr>
            <w:tcW w:w="1275"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9750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10500</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15000</w:t>
            </w:r>
          </w:p>
        </w:tc>
      </w:tr>
      <w:tr w:rsidR="008C3919" w:rsidRPr="008C3919"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Итого:</w:t>
            </w:r>
          </w:p>
        </w:tc>
        <w:tc>
          <w:tcPr>
            <w:tcW w:w="784" w:type="dxa"/>
            <w:gridSpan w:val="2"/>
            <w:tcBorders>
              <w:top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461807</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554168,4</w:t>
            </w:r>
          </w:p>
        </w:tc>
        <w:tc>
          <w:tcPr>
            <w:tcW w:w="1275"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600349,1</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646529,8</w:t>
            </w:r>
          </w:p>
        </w:tc>
        <w:tc>
          <w:tcPr>
            <w:tcW w:w="1276" w:type="dxa"/>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923 614</w:t>
            </w:r>
          </w:p>
        </w:tc>
      </w:tr>
    </w:tbl>
    <w:p w:rsidR="008C3919" w:rsidRPr="008C3919" w:rsidRDefault="008C3919" w:rsidP="008C3919">
      <w:pPr>
        <w:widowControl w:val="0"/>
        <w:spacing w:after="0" w:line="260" w:lineRule="exact"/>
        <w:jc w:val="both"/>
        <w:rPr>
          <w:rFonts w:ascii="Times New Roman" w:eastAsia="Calibri" w:hAnsi="Times New Roman" w:cs="Times New Roman"/>
          <w:snapToGrid w:val="0"/>
          <w:sz w:val="24"/>
          <w:szCs w:val="24"/>
          <w:lang w:eastAsia="ru-RU"/>
        </w:rPr>
      </w:pPr>
    </w:p>
    <w:p w:rsidR="008C3919" w:rsidRPr="008C3919" w:rsidRDefault="008C3919" w:rsidP="008C3919">
      <w:pPr>
        <w:widowControl w:val="0"/>
        <w:spacing w:after="0" w:line="260" w:lineRule="exact"/>
        <w:jc w:val="right"/>
        <w:rPr>
          <w:rFonts w:ascii="Times New Roman" w:eastAsia="Calibri" w:hAnsi="Times New Roman" w:cs="Times New Roman"/>
          <w:snapToGrid w:val="0"/>
          <w:szCs w:val="24"/>
          <w:lang w:eastAsia="ru-RU"/>
        </w:rPr>
      </w:pPr>
      <w:r w:rsidRPr="008C3919">
        <w:rPr>
          <w:rFonts w:ascii="Times New Roman" w:eastAsia="Calibri" w:hAnsi="Times New Roman" w:cs="Times New Roman"/>
          <w:snapToGrid w:val="0"/>
          <w:szCs w:val="24"/>
          <w:lang w:eastAsia="ru-RU"/>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1"/>
        <w:gridCol w:w="4773"/>
        <w:gridCol w:w="1417"/>
        <w:gridCol w:w="1558"/>
        <w:gridCol w:w="1560"/>
      </w:tblGrid>
      <w:tr w:rsidR="008C3919" w:rsidRPr="008C3919" w:rsidTr="00075026">
        <w:tblPrEx>
          <w:tblCellMar>
            <w:top w:w="0" w:type="dxa"/>
            <w:bottom w:w="0" w:type="dxa"/>
          </w:tblCellMar>
        </w:tblPrEx>
        <w:trPr>
          <w:cantSplit/>
          <w:jc w:val="center"/>
        </w:trPr>
        <w:tc>
          <w:tcPr>
            <w:tcW w:w="851" w:type="dxa"/>
            <w:vMerge w:val="restart"/>
          </w:tcPr>
          <w:p w:rsidR="008C3919" w:rsidRPr="008C3919" w:rsidRDefault="008C3919" w:rsidP="008C3919">
            <w:pPr>
              <w:widowControl w:val="0"/>
              <w:spacing w:after="0" w:line="240" w:lineRule="auto"/>
              <w:jc w:val="center"/>
              <w:rPr>
                <w:rFonts w:ascii="Times New Roman" w:eastAsia="Calibri" w:hAnsi="Times New Roman" w:cs="Times New Roman"/>
                <w:snapToGrid w:val="0"/>
                <w:szCs w:val="24"/>
                <w:lang w:val="ru-RU" w:eastAsia="ru-RU"/>
              </w:rPr>
            </w:pPr>
            <w:r w:rsidRPr="008C3919">
              <w:rPr>
                <w:rFonts w:ascii="Times New Roman" w:eastAsia="Calibri" w:hAnsi="Times New Roman" w:cs="Times New Roman"/>
                <w:snapToGrid w:val="0"/>
                <w:szCs w:val="24"/>
                <w:lang w:val="ru-RU" w:eastAsia="ru-RU"/>
              </w:rPr>
              <w:t>№ п/п</w:t>
            </w:r>
          </w:p>
        </w:tc>
        <w:tc>
          <w:tcPr>
            <w:tcW w:w="4773" w:type="dxa"/>
            <w:vMerge w:val="restart"/>
          </w:tcPr>
          <w:p w:rsidR="008C3919" w:rsidRPr="008C3919" w:rsidRDefault="008C3919" w:rsidP="008C3919">
            <w:pPr>
              <w:widowControl w:val="0"/>
              <w:spacing w:after="0" w:line="240" w:lineRule="auto"/>
              <w:jc w:val="center"/>
              <w:rPr>
                <w:rFonts w:ascii="Times New Roman" w:eastAsia="Calibri" w:hAnsi="Times New Roman" w:cs="Times New Roman"/>
                <w:snapToGrid w:val="0"/>
                <w:szCs w:val="24"/>
                <w:lang w:val="ru-RU" w:eastAsia="ru-RU"/>
              </w:rPr>
            </w:pPr>
            <w:r w:rsidRPr="008C3919">
              <w:rPr>
                <w:rFonts w:ascii="Times New Roman" w:eastAsia="Calibri" w:hAnsi="Times New Roman" w:cs="Times New Roman"/>
                <w:snapToGrid w:val="0"/>
                <w:szCs w:val="24"/>
                <w:lang w:val="ru-RU" w:eastAsia="ru-RU"/>
              </w:rPr>
              <w:t>Сод</w:t>
            </w:r>
            <w:bookmarkStart w:id="19" w:name="OCRUncertain110"/>
            <w:r w:rsidRPr="008C3919">
              <w:rPr>
                <w:rFonts w:ascii="Times New Roman" w:eastAsia="Calibri" w:hAnsi="Times New Roman" w:cs="Times New Roman"/>
                <w:snapToGrid w:val="0"/>
                <w:szCs w:val="24"/>
                <w:lang w:val="ru-RU" w:eastAsia="ru-RU"/>
              </w:rPr>
              <w:t>е</w:t>
            </w:r>
            <w:bookmarkEnd w:id="19"/>
            <w:r w:rsidRPr="008C3919">
              <w:rPr>
                <w:rFonts w:ascii="Times New Roman" w:eastAsia="Calibri" w:hAnsi="Times New Roman" w:cs="Times New Roman"/>
                <w:snapToGrid w:val="0"/>
                <w:szCs w:val="24"/>
                <w:lang w:val="ru-RU" w:eastAsia="ru-RU"/>
              </w:rPr>
              <w:t>ржан</w:t>
            </w:r>
            <w:bookmarkStart w:id="20" w:name="OCRUncertain111"/>
            <w:r w:rsidRPr="008C3919">
              <w:rPr>
                <w:rFonts w:ascii="Times New Roman" w:eastAsia="Calibri" w:hAnsi="Times New Roman" w:cs="Times New Roman"/>
                <w:snapToGrid w:val="0"/>
                <w:szCs w:val="24"/>
                <w:lang w:val="ru-RU" w:eastAsia="ru-RU"/>
              </w:rPr>
              <w:t>ие</w:t>
            </w:r>
            <w:bookmarkEnd w:id="20"/>
            <w:r w:rsidRPr="008C3919">
              <w:rPr>
                <w:rFonts w:ascii="Times New Roman" w:eastAsia="Calibri" w:hAnsi="Times New Roman" w:cs="Times New Roman"/>
                <w:snapToGrid w:val="0"/>
                <w:szCs w:val="24"/>
                <w:lang w:val="ru-RU" w:eastAsia="ru-RU"/>
              </w:rPr>
              <w:t xml:space="preserve"> опер</w:t>
            </w:r>
            <w:bookmarkStart w:id="21" w:name="OCRUncertain112"/>
            <w:r w:rsidRPr="008C3919">
              <w:rPr>
                <w:rFonts w:ascii="Times New Roman" w:eastAsia="Calibri" w:hAnsi="Times New Roman" w:cs="Times New Roman"/>
                <w:snapToGrid w:val="0"/>
                <w:szCs w:val="24"/>
                <w:lang w:val="ru-RU" w:eastAsia="ru-RU"/>
              </w:rPr>
              <w:t>ац</w:t>
            </w:r>
            <w:bookmarkEnd w:id="21"/>
            <w:r w:rsidRPr="008C3919">
              <w:rPr>
                <w:rFonts w:ascii="Times New Roman" w:eastAsia="Calibri" w:hAnsi="Times New Roman" w:cs="Times New Roman"/>
                <w:snapToGrid w:val="0"/>
                <w:szCs w:val="24"/>
                <w:lang w:val="ru-RU" w:eastAsia="ru-RU"/>
              </w:rPr>
              <w:t>ий</w:t>
            </w:r>
          </w:p>
        </w:tc>
        <w:tc>
          <w:tcPr>
            <w:tcW w:w="1417" w:type="dxa"/>
            <w:vMerge w:val="restart"/>
          </w:tcPr>
          <w:p w:rsidR="008C3919" w:rsidRPr="008C3919" w:rsidRDefault="008C3919" w:rsidP="008C3919">
            <w:pPr>
              <w:widowControl w:val="0"/>
              <w:spacing w:after="0" w:line="240" w:lineRule="auto"/>
              <w:jc w:val="center"/>
              <w:rPr>
                <w:rFonts w:ascii="Times New Roman" w:eastAsia="Calibri" w:hAnsi="Times New Roman" w:cs="Times New Roman"/>
                <w:snapToGrid w:val="0"/>
                <w:szCs w:val="24"/>
                <w:lang w:val="ru-RU" w:eastAsia="ru-RU"/>
              </w:rPr>
            </w:pPr>
            <w:bookmarkStart w:id="22" w:name="OCRUncertain113"/>
            <w:r w:rsidRPr="008C3919">
              <w:rPr>
                <w:rFonts w:ascii="Times New Roman" w:eastAsia="Calibri" w:hAnsi="Times New Roman" w:cs="Times New Roman"/>
                <w:snapToGrid w:val="0"/>
                <w:szCs w:val="24"/>
                <w:lang w:val="ru-RU" w:eastAsia="ru-RU"/>
              </w:rPr>
              <w:t>Сумма тыс. руб.</w:t>
            </w:r>
            <w:bookmarkEnd w:id="22"/>
          </w:p>
        </w:tc>
        <w:tc>
          <w:tcPr>
            <w:tcW w:w="3118" w:type="dxa"/>
            <w:gridSpan w:val="2"/>
          </w:tcPr>
          <w:p w:rsidR="008C3919" w:rsidRPr="008C3919" w:rsidRDefault="008C3919" w:rsidP="008C3919">
            <w:pPr>
              <w:widowControl w:val="0"/>
              <w:spacing w:after="0" w:line="240" w:lineRule="auto"/>
              <w:jc w:val="center"/>
              <w:rPr>
                <w:rFonts w:ascii="Times New Roman" w:eastAsia="Calibri" w:hAnsi="Times New Roman" w:cs="Times New Roman"/>
                <w:snapToGrid w:val="0"/>
                <w:szCs w:val="24"/>
                <w:lang w:val="ru-RU" w:eastAsia="ru-RU"/>
              </w:rPr>
            </w:pPr>
            <w:r w:rsidRPr="008C3919">
              <w:rPr>
                <w:rFonts w:ascii="Times New Roman" w:eastAsia="Calibri" w:hAnsi="Times New Roman" w:cs="Times New Roman"/>
                <w:snapToGrid w:val="0"/>
                <w:szCs w:val="24"/>
                <w:lang w:val="ru-RU" w:eastAsia="ru-RU"/>
              </w:rPr>
              <w:t>Корреспонденция счетов</w:t>
            </w:r>
          </w:p>
        </w:tc>
      </w:tr>
      <w:tr w:rsidR="008C3919" w:rsidRPr="008C3919" w:rsidTr="00075026">
        <w:tblPrEx>
          <w:tblCellMar>
            <w:top w:w="0" w:type="dxa"/>
            <w:bottom w:w="0" w:type="dxa"/>
          </w:tblCellMar>
        </w:tblPrEx>
        <w:trPr>
          <w:cantSplit/>
          <w:jc w:val="center"/>
        </w:trPr>
        <w:tc>
          <w:tcPr>
            <w:tcW w:w="851" w:type="dxa"/>
            <w:vMerge/>
          </w:tcPr>
          <w:p w:rsidR="008C3919" w:rsidRPr="008C3919" w:rsidRDefault="008C3919" w:rsidP="008C3919">
            <w:pPr>
              <w:widowControl w:val="0"/>
              <w:spacing w:after="0" w:line="240" w:lineRule="auto"/>
              <w:jc w:val="center"/>
              <w:rPr>
                <w:rFonts w:ascii="Times New Roman" w:eastAsia="Calibri" w:hAnsi="Times New Roman" w:cs="Times New Roman"/>
                <w:snapToGrid w:val="0"/>
                <w:szCs w:val="24"/>
                <w:lang w:val="ru-RU" w:eastAsia="ru-RU"/>
              </w:rPr>
            </w:pPr>
          </w:p>
        </w:tc>
        <w:tc>
          <w:tcPr>
            <w:tcW w:w="4773" w:type="dxa"/>
            <w:vMerge/>
          </w:tcPr>
          <w:p w:rsidR="008C3919" w:rsidRPr="008C3919" w:rsidRDefault="008C3919" w:rsidP="008C3919">
            <w:pPr>
              <w:widowControl w:val="0"/>
              <w:spacing w:after="0" w:line="240" w:lineRule="auto"/>
              <w:jc w:val="center"/>
              <w:rPr>
                <w:rFonts w:ascii="Times New Roman" w:eastAsia="Calibri" w:hAnsi="Times New Roman" w:cs="Times New Roman"/>
                <w:snapToGrid w:val="0"/>
                <w:szCs w:val="24"/>
                <w:lang w:val="ru-RU" w:eastAsia="ru-RU"/>
              </w:rPr>
            </w:pPr>
          </w:p>
        </w:tc>
        <w:tc>
          <w:tcPr>
            <w:tcW w:w="1417" w:type="dxa"/>
            <w:vMerge/>
          </w:tcPr>
          <w:p w:rsidR="008C3919" w:rsidRPr="008C3919" w:rsidRDefault="008C3919" w:rsidP="008C3919">
            <w:pPr>
              <w:widowControl w:val="0"/>
              <w:spacing w:after="0" w:line="240" w:lineRule="auto"/>
              <w:jc w:val="center"/>
              <w:rPr>
                <w:rFonts w:ascii="Times New Roman" w:eastAsia="Calibri" w:hAnsi="Times New Roman" w:cs="Times New Roman"/>
                <w:snapToGrid w:val="0"/>
                <w:szCs w:val="24"/>
                <w:lang w:val="ru-RU" w:eastAsia="ru-RU"/>
              </w:rPr>
            </w:pPr>
          </w:p>
        </w:tc>
        <w:tc>
          <w:tcPr>
            <w:tcW w:w="1558" w:type="dxa"/>
          </w:tcPr>
          <w:p w:rsidR="008C3919" w:rsidRPr="008C3919" w:rsidRDefault="008C3919" w:rsidP="008C3919">
            <w:pPr>
              <w:widowControl w:val="0"/>
              <w:spacing w:after="0" w:line="240" w:lineRule="auto"/>
              <w:jc w:val="center"/>
              <w:rPr>
                <w:rFonts w:ascii="Times New Roman" w:eastAsia="Calibri" w:hAnsi="Times New Roman" w:cs="Times New Roman"/>
                <w:snapToGrid w:val="0"/>
                <w:szCs w:val="24"/>
                <w:lang w:val="ru-RU" w:eastAsia="ru-RU"/>
              </w:rPr>
            </w:pPr>
            <w:r w:rsidRPr="008C3919">
              <w:rPr>
                <w:rFonts w:ascii="Times New Roman" w:eastAsia="Calibri" w:hAnsi="Times New Roman" w:cs="Times New Roman"/>
                <w:snapToGrid w:val="0"/>
                <w:szCs w:val="24"/>
                <w:lang w:val="ru-RU" w:eastAsia="ru-RU"/>
              </w:rPr>
              <w:t>Д-т</w:t>
            </w:r>
          </w:p>
        </w:tc>
        <w:tc>
          <w:tcPr>
            <w:tcW w:w="1560" w:type="dxa"/>
          </w:tcPr>
          <w:p w:rsidR="008C3919" w:rsidRPr="008C3919" w:rsidRDefault="008C3919" w:rsidP="008C3919">
            <w:pPr>
              <w:widowControl w:val="0"/>
              <w:spacing w:after="0" w:line="240" w:lineRule="auto"/>
              <w:jc w:val="center"/>
              <w:rPr>
                <w:rFonts w:ascii="Times New Roman" w:eastAsia="Calibri" w:hAnsi="Times New Roman" w:cs="Times New Roman"/>
                <w:snapToGrid w:val="0"/>
                <w:szCs w:val="24"/>
                <w:lang w:val="ru-RU" w:eastAsia="ru-RU"/>
              </w:rPr>
            </w:pPr>
            <w:bookmarkStart w:id="23" w:name="OCRUncertain114"/>
            <w:r w:rsidRPr="008C3919">
              <w:rPr>
                <w:rFonts w:ascii="Times New Roman" w:eastAsia="Calibri" w:hAnsi="Times New Roman" w:cs="Times New Roman"/>
                <w:snapToGrid w:val="0"/>
                <w:szCs w:val="24"/>
                <w:lang w:val="ru-RU" w:eastAsia="ru-RU"/>
              </w:rPr>
              <w:t>К-т</w:t>
            </w:r>
            <w:bookmarkEnd w:id="23"/>
          </w:p>
        </w:tc>
      </w:tr>
      <w:tr w:rsidR="008C3919" w:rsidRPr="008C3919" w:rsidTr="00075026">
        <w:tblPrEx>
          <w:tblCellMar>
            <w:top w:w="0" w:type="dxa"/>
            <w:bottom w:w="0" w:type="dxa"/>
          </w:tblCellMar>
        </w:tblPrEx>
        <w:trPr>
          <w:cantSplit/>
          <w:jc w:val="center"/>
        </w:trPr>
        <w:tc>
          <w:tcPr>
            <w:tcW w:w="851" w:type="dxa"/>
          </w:tcPr>
          <w:p w:rsidR="008C3919" w:rsidRPr="008C3919" w:rsidRDefault="008C3919" w:rsidP="008C3919">
            <w:pPr>
              <w:widowControl w:val="0"/>
              <w:spacing w:after="0" w:line="240" w:lineRule="auto"/>
              <w:rPr>
                <w:rFonts w:ascii="Times New Roman" w:eastAsia="Calibri" w:hAnsi="Times New Roman" w:cs="Times New Roman"/>
                <w:snapToGrid w:val="0"/>
                <w:sz w:val="24"/>
                <w:szCs w:val="24"/>
                <w:lang w:val="ru-RU" w:eastAsia="ru-RU"/>
              </w:rPr>
            </w:pPr>
          </w:p>
        </w:tc>
        <w:tc>
          <w:tcPr>
            <w:tcW w:w="4773" w:type="dxa"/>
          </w:tcPr>
          <w:p w:rsidR="008C3919" w:rsidRPr="008C3919" w:rsidRDefault="008C3919" w:rsidP="008C3919">
            <w:pPr>
              <w:widowControl w:val="0"/>
              <w:spacing w:after="0" w:line="240" w:lineRule="auto"/>
              <w:rPr>
                <w:rFonts w:ascii="Times New Roman" w:eastAsia="Calibri" w:hAnsi="Times New Roman" w:cs="Times New Roman"/>
                <w:snapToGrid w:val="0"/>
                <w:sz w:val="24"/>
                <w:szCs w:val="24"/>
                <w:lang w:val="ru-RU" w:eastAsia="ru-RU"/>
              </w:rPr>
            </w:pPr>
          </w:p>
        </w:tc>
        <w:tc>
          <w:tcPr>
            <w:tcW w:w="1417" w:type="dxa"/>
          </w:tcPr>
          <w:p w:rsidR="008C3919" w:rsidRPr="008C3919" w:rsidRDefault="008C3919" w:rsidP="008C3919">
            <w:pPr>
              <w:widowControl w:val="0"/>
              <w:spacing w:after="0" w:line="240" w:lineRule="auto"/>
              <w:rPr>
                <w:rFonts w:ascii="Times New Roman" w:eastAsia="Calibri" w:hAnsi="Times New Roman" w:cs="Times New Roman"/>
                <w:snapToGrid w:val="0"/>
                <w:sz w:val="24"/>
                <w:szCs w:val="24"/>
                <w:lang w:val="ru-RU" w:eastAsia="ru-RU"/>
              </w:rPr>
            </w:pPr>
          </w:p>
        </w:tc>
        <w:tc>
          <w:tcPr>
            <w:tcW w:w="1558" w:type="dxa"/>
          </w:tcPr>
          <w:p w:rsidR="008C3919" w:rsidRPr="008C3919" w:rsidRDefault="008C3919" w:rsidP="008C3919">
            <w:pPr>
              <w:widowControl w:val="0"/>
              <w:spacing w:after="0" w:line="240" w:lineRule="auto"/>
              <w:rPr>
                <w:rFonts w:ascii="Times New Roman" w:eastAsia="Calibri" w:hAnsi="Times New Roman" w:cs="Times New Roman"/>
                <w:snapToGrid w:val="0"/>
                <w:sz w:val="24"/>
                <w:szCs w:val="24"/>
                <w:lang w:val="ru-RU" w:eastAsia="ru-RU"/>
              </w:rPr>
            </w:pPr>
          </w:p>
        </w:tc>
        <w:tc>
          <w:tcPr>
            <w:tcW w:w="1560" w:type="dxa"/>
          </w:tcPr>
          <w:p w:rsidR="008C3919" w:rsidRPr="008C3919" w:rsidRDefault="008C3919" w:rsidP="008C3919">
            <w:pPr>
              <w:widowControl w:val="0"/>
              <w:spacing w:after="0" w:line="240" w:lineRule="auto"/>
              <w:rPr>
                <w:rFonts w:ascii="Times New Roman" w:eastAsia="Calibri" w:hAnsi="Times New Roman" w:cs="Times New Roman"/>
                <w:snapToGrid w:val="0"/>
                <w:sz w:val="24"/>
                <w:szCs w:val="24"/>
                <w:lang w:val="ru-RU" w:eastAsia="ru-RU"/>
              </w:rPr>
            </w:pPr>
          </w:p>
        </w:tc>
      </w:tr>
    </w:tbl>
    <w:p w:rsidR="008C3919" w:rsidRPr="008C3919" w:rsidRDefault="008C3919" w:rsidP="008C3919">
      <w:pPr>
        <w:widowControl w:val="0"/>
        <w:spacing w:after="0" w:line="240" w:lineRule="auto"/>
        <w:ind w:firstLine="720"/>
        <w:jc w:val="both"/>
        <w:rPr>
          <w:rFonts w:ascii="Times New Roman" w:eastAsia="Calibri" w:hAnsi="Times New Roman" w:cs="Times New Roman"/>
          <w:snapToGrid w:val="0"/>
          <w:szCs w:val="24"/>
          <w:lang w:val="ru-RU" w:eastAsia="ru-RU"/>
        </w:rPr>
      </w:pPr>
    </w:p>
    <w:p w:rsidR="008C3919" w:rsidRPr="008C3919" w:rsidRDefault="008C3919" w:rsidP="008C3919">
      <w:pPr>
        <w:widowControl w:val="0"/>
        <w:spacing w:after="0" w:line="240" w:lineRule="auto"/>
        <w:ind w:firstLine="720"/>
        <w:jc w:val="both"/>
        <w:rPr>
          <w:rFonts w:ascii="Times New Roman" w:eastAsia="Calibri" w:hAnsi="Times New Roman" w:cs="Times New Roman"/>
          <w:snapToGrid w:val="0"/>
          <w:szCs w:val="24"/>
          <w:lang w:val="ru-RU" w:eastAsia="ru-RU"/>
        </w:rPr>
      </w:pPr>
      <w:r w:rsidRPr="008C3919">
        <w:rPr>
          <w:rFonts w:ascii="Times New Roman" w:eastAsia="Calibri" w:hAnsi="Times New Roman" w:cs="Times New Roman"/>
          <w:snapToGrid w:val="0"/>
          <w:szCs w:val="24"/>
          <w:lang w:val="ru-RU" w:eastAsia="ru-RU"/>
        </w:rPr>
        <w:t xml:space="preserve">2. Предлагаемый журнал хозяйственных операций. В журнале должна быть обязательно дата совершения операции. </w:t>
      </w:r>
    </w:p>
    <w:p w:rsidR="008C3919" w:rsidRPr="008C3919" w:rsidRDefault="008C3919" w:rsidP="008C3919">
      <w:pPr>
        <w:widowControl w:val="0"/>
        <w:spacing w:after="0" w:line="240" w:lineRule="auto"/>
        <w:ind w:firstLine="720"/>
        <w:jc w:val="right"/>
        <w:rPr>
          <w:rFonts w:ascii="Times New Roman" w:eastAsia="Calibri" w:hAnsi="Times New Roman" w:cs="Times New Roman"/>
          <w:snapToGrid w:val="0"/>
          <w:szCs w:val="24"/>
          <w:lang w:val="ru-RU" w:eastAsia="ru-RU"/>
        </w:rPr>
      </w:pPr>
    </w:p>
    <w:p w:rsidR="008C3919" w:rsidRPr="008C3919" w:rsidRDefault="008C3919" w:rsidP="008C3919">
      <w:pPr>
        <w:widowControl w:val="0"/>
        <w:spacing w:after="0" w:line="240" w:lineRule="auto"/>
        <w:ind w:firstLine="720"/>
        <w:jc w:val="right"/>
        <w:rPr>
          <w:rFonts w:ascii="Times New Roman" w:eastAsia="Calibri" w:hAnsi="Times New Roman" w:cs="Times New Roman"/>
          <w:snapToGrid w:val="0"/>
          <w:szCs w:val="24"/>
          <w:lang w:eastAsia="ru-RU"/>
        </w:rPr>
      </w:pPr>
      <w:r w:rsidRPr="008C3919">
        <w:rPr>
          <w:rFonts w:ascii="Times New Roman" w:eastAsia="Calibri" w:hAnsi="Times New Roman" w:cs="Times New Roman"/>
          <w:snapToGrid w:val="0"/>
          <w:szCs w:val="24"/>
          <w:lang w:val="ru-RU" w:eastAsia="ru-RU"/>
        </w:rPr>
        <w:t>Таблица</w:t>
      </w:r>
      <w:r w:rsidRPr="008C3919">
        <w:rPr>
          <w:rFonts w:ascii="Times New Roman" w:eastAsia="Calibri" w:hAnsi="Times New Roman" w:cs="Times New Roman"/>
          <w:snapToGrid w:val="0"/>
          <w:szCs w:val="24"/>
          <w:lang w:eastAsia="ru-RU"/>
        </w:rPr>
        <w:t xml:space="preserve"> 3</w:t>
      </w:r>
    </w:p>
    <w:tbl>
      <w:tblPr>
        <w:tblW w:w="0" w:type="auto"/>
        <w:tblInd w:w="40" w:type="dxa"/>
        <w:tblCellMar>
          <w:left w:w="40" w:type="dxa"/>
          <w:right w:w="40" w:type="dxa"/>
        </w:tblCellMar>
        <w:tblLook w:val="0000" w:firstRow="0" w:lastRow="0" w:firstColumn="0" w:lastColumn="0" w:noHBand="0" w:noVBand="0"/>
      </w:tblPr>
      <w:tblGrid>
        <w:gridCol w:w="499"/>
        <w:gridCol w:w="4592"/>
        <w:gridCol w:w="706"/>
        <w:gridCol w:w="887"/>
        <w:gridCol w:w="887"/>
        <w:gridCol w:w="901"/>
        <w:gridCol w:w="887"/>
        <w:gridCol w:w="887"/>
      </w:tblGrid>
      <w:tr w:rsidR="008C3919" w:rsidRPr="008C3919" w:rsidTr="00075026">
        <w:tblPrEx>
          <w:tblCellMar>
            <w:top w:w="0" w:type="dxa"/>
            <w:bottom w:w="0" w:type="dxa"/>
          </w:tblCellMar>
        </w:tblPrEx>
        <w:trPr>
          <w:cantSplit/>
        </w:trPr>
        <w:tc>
          <w:tcPr>
            <w:tcW w:w="0" w:type="auto"/>
            <w:vMerge w:val="restart"/>
            <w:tcBorders>
              <w:top w:val="single" w:sz="4" w:space="0" w:color="auto"/>
              <w:left w:val="single" w:sz="4" w:space="0" w:color="auto"/>
              <w:bottom w:val="nil"/>
            </w:tcBorders>
          </w:tcPr>
          <w:p w:rsidR="008C3919" w:rsidRPr="008C3919" w:rsidRDefault="008C3919" w:rsidP="008C3919">
            <w:pPr>
              <w:widowControl w:val="0"/>
              <w:spacing w:before="20"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 п/п</w:t>
            </w:r>
          </w:p>
        </w:tc>
        <w:tc>
          <w:tcPr>
            <w:tcW w:w="0" w:type="auto"/>
            <w:vMerge w:val="restart"/>
            <w:tcBorders>
              <w:top w:val="single" w:sz="4" w:space="0" w:color="auto"/>
              <w:left w:val="single" w:sz="4" w:space="0" w:color="auto"/>
              <w:bottom w:val="nil"/>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p w:rsidR="008C3919" w:rsidRPr="008C3919" w:rsidRDefault="008C3919" w:rsidP="008C3919">
            <w:pPr>
              <w:widowControl w:val="0"/>
              <w:spacing w:after="0" w:line="240" w:lineRule="auto"/>
              <w:jc w:val="center"/>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Содержание операций</w:t>
            </w:r>
          </w:p>
        </w:tc>
        <w:tc>
          <w:tcPr>
            <w:tcW w:w="0" w:type="auto"/>
            <w:vMerge w:val="restart"/>
            <w:tcBorders>
              <w:top w:val="single" w:sz="4" w:space="0" w:color="auto"/>
              <w:left w:val="single" w:sz="4" w:space="0" w:color="auto"/>
              <w:bottom w:val="nil"/>
            </w:tcBorders>
          </w:tcPr>
          <w:p w:rsidR="008C3919" w:rsidRPr="008C3919" w:rsidRDefault="008C3919" w:rsidP="008C3919">
            <w:pPr>
              <w:widowControl w:val="0"/>
              <w:spacing w:after="0" w:line="240" w:lineRule="auto"/>
              <w:jc w:val="center"/>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Курс ЦБ</w:t>
            </w:r>
          </w:p>
        </w:tc>
        <w:tc>
          <w:tcPr>
            <w:tcW w:w="0" w:type="auto"/>
            <w:gridSpan w:val="5"/>
            <w:tcBorders>
              <w:top w:val="single" w:sz="4" w:space="0" w:color="auto"/>
              <w:left w:val="single" w:sz="4" w:space="0" w:color="auto"/>
              <w:bottom w:val="single" w:sz="4" w:space="0" w:color="auto"/>
              <w:right w:val="single" w:sz="6" w:space="0" w:color="auto"/>
            </w:tcBorders>
          </w:tcPr>
          <w:p w:rsidR="008C3919" w:rsidRPr="008C3919" w:rsidRDefault="008C3919" w:rsidP="008C3919">
            <w:pPr>
              <w:widowControl w:val="0"/>
              <w:spacing w:after="0" w:line="240" w:lineRule="auto"/>
              <w:jc w:val="center"/>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Сумма тыс. рублях, валюте</w:t>
            </w:r>
          </w:p>
        </w:tc>
      </w:tr>
      <w:tr w:rsidR="008C3919" w:rsidRPr="008C3919" w:rsidTr="00075026">
        <w:tblPrEx>
          <w:tblCellMar>
            <w:top w:w="0" w:type="dxa"/>
            <w:bottom w:w="0" w:type="dxa"/>
          </w:tblCellMar>
        </w:tblPrEx>
        <w:trPr>
          <w:cantSplit/>
        </w:trPr>
        <w:tc>
          <w:tcPr>
            <w:tcW w:w="0" w:type="auto"/>
            <w:vMerge/>
            <w:tcBorders>
              <w:top w:val="nil"/>
              <w:left w:val="single" w:sz="4" w:space="0" w:color="auto"/>
              <w:bottom w:val="single" w:sz="4" w:space="0" w:color="auto"/>
            </w:tcBorders>
          </w:tcPr>
          <w:p w:rsidR="008C3919" w:rsidRPr="008C3919" w:rsidRDefault="008C3919" w:rsidP="008C3919">
            <w:pPr>
              <w:widowControl w:val="0"/>
              <w:spacing w:before="20" w:after="0" w:line="240" w:lineRule="auto"/>
              <w:rPr>
                <w:rFonts w:ascii="Times New Roman" w:eastAsia="Calibri" w:hAnsi="Times New Roman" w:cs="Times New Roman"/>
                <w:snapToGrid w:val="0"/>
                <w:sz w:val="20"/>
                <w:szCs w:val="24"/>
                <w:lang w:val="ru-RU" w:eastAsia="ru-RU"/>
              </w:rPr>
            </w:pPr>
          </w:p>
        </w:tc>
        <w:tc>
          <w:tcPr>
            <w:tcW w:w="0" w:type="auto"/>
            <w:vMerge/>
            <w:tcBorders>
              <w:top w:val="nil"/>
              <w:left w:val="single" w:sz="4" w:space="0" w:color="auto"/>
              <w:bottom w:val="single" w:sz="4" w:space="0" w:color="auto"/>
            </w:tcBorders>
          </w:tcPr>
          <w:p w:rsidR="008C3919" w:rsidRPr="008C3919" w:rsidRDefault="008C3919" w:rsidP="008C3919">
            <w:pPr>
              <w:widowControl w:val="0"/>
              <w:spacing w:before="20" w:after="0" w:line="240" w:lineRule="auto"/>
              <w:rPr>
                <w:rFonts w:ascii="Times New Roman" w:eastAsia="Calibri" w:hAnsi="Times New Roman" w:cs="Times New Roman"/>
                <w:snapToGrid w:val="0"/>
                <w:sz w:val="20"/>
                <w:szCs w:val="24"/>
                <w:lang w:val="ru-RU" w:eastAsia="ru-RU"/>
              </w:rPr>
            </w:pPr>
          </w:p>
        </w:tc>
        <w:tc>
          <w:tcPr>
            <w:tcW w:w="0" w:type="auto"/>
            <w:vMerge/>
            <w:tcBorders>
              <w:top w:val="nil"/>
              <w:left w:val="single" w:sz="4" w:space="0" w:color="auto"/>
              <w:bottom w:val="single" w:sz="4" w:space="0" w:color="auto"/>
            </w:tcBorders>
          </w:tcPr>
          <w:p w:rsidR="008C3919" w:rsidRPr="008C3919" w:rsidRDefault="008C3919" w:rsidP="008C3919">
            <w:pPr>
              <w:widowControl w:val="0"/>
              <w:spacing w:before="20"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right w:val="single" w:sz="4" w:space="0" w:color="auto"/>
            </w:tcBorders>
          </w:tcPr>
          <w:p w:rsidR="008C3919" w:rsidRPr="008C3919" w:rsidRDefault="008C3919" w:rsidP="008C3919">
            <w:pPr>
              <w:widowControl w:val="0"/>
              <w:spacing w:before="20"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Вариант 1</w:t>
            </w:r>
          </w:p>
        </w:tc>
        <w:tc>
          <w:tcPr>
            <w:tcW w:w="0" w:type="auto"/>
            <w:tcBorders>
              <w:top w:val="single" w:sz="4" w:space="0" w:color="auto"/>
              <w:left w:val="single" w:sz="4" w:space="0" w:color="auto"/>
              <w:right w:val="single" w:sz="4" w:space="0" w:color="auto"/>
            </w:tcBorders>
          </w:tcPr>
          <w:p w:rsidR="008C3919" w:rsidRPr="008C3919" w:rsidRDefault="008C3919" w:rsidP="008C3919">
            <w:pPr>
              <w:widowControl w:val="0"/>
              <w:spacing w:before="20"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Вариант 2</w:t>
            </w:r>
          </w:p>
        </w:tc>
        <w:tc>
          <w:tcPr>
            <w:tcW w:w="0" w:type="auto"/>
            <w:tcBorders>
              <w:top w:val="single" w:sz="4" w:space="0" w:color="auto"/>
              <w:left w:val="single" w:sz="4" w:space="0" w:color="auto"/>
              <w:right w:val="single" w:sz="4" w:space="0" w:color="auto"/>
            </w:tcBorders>
          </w:tcPr>
          <w:p w:rsidR="008C3919" w:rsidRPr="008C3919" w:rsidRDefault="008C3919" w:rsidP="008C3919">
            <w:pPr>
              <w:widowControl w:val="0"/>
              <w:spacing w:before="20"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Вариант 3</w:t>
            </w:r>
          </w:p>
        </w:tc>
        <w:tc>
          <w:tcPr>
            <w:tcW w:w="0" w:type="auto"/>
            <w:tcBorders>
              <w:top w:val="single" w:sz="4" w:space="0" w:color="auto"/>
              <w:left w:val="single" w:sz="4" w:space="0" w:color="auto"/>
              <w:right w:val="single" w:sz="4" w:space="0" w:color="auto"/>
            </w:tcBorders>
          </w:tcPr>
          <w:p w:rsidR="008C3919" w:rsidRPr="008C3919" w:rsidRDefault="008C3919" w:rsidP="008C3919">
            <w:pPr>
              <w:widowControl w:val="0"/>
              <w:spacing w:before="20"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Вариант 4</w:t>
            </w:r>
          </w:p>
        </w:tc>
        <w:tc>
          <w:tcPr>
            <w:tcW w:w="0" w:type="auto"/>
            <w:tcBorders>
              <w:top w:val="single" w:sz="4" w:space="0" w:color="auto"/>
              <w:left w:val="single" w:sz="4" w:space="0" w:color="auto"/>
              <w:right w:val="single" w:sz="4" w:space="0" w:color="auto"/>
            </w:tcBorders>
          </w:tcPr>
          <w:p w:rsidR="008C3919" w:rsidRPr="008C3919" w:rsidRDefault="008C3919" w:rsidP="008C3919">
            <w:pPr>
              <w:widowControl w:val="0"/>
              <w:spacing w:before="20"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Вариант 5</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Пол</w:t>
            </w:r>
            <w:bookmarkStart w:id="24" w:name="OCRUncertain120"/>
            <w:r w:rsidRPr="008C3919">
              <w:rPr>
                <w:rFonts w:ascii="Times New Roman" w:eastAsia="Calibri" w:hAnsi="Times New Roman" w:cs="Times New Roman"/>
                <w:snapToGrid w:val="0"/>
                <w:sz w:val="18"/>
                <w:szCs w:val="24"/>
                <w:lang w:val="ru-RU" w:eastAsia="ru-RU"/>
              </w:rPr>
              <w:t>у</w:t>
            </w:r>
            <w:bookmarkEnd w:id="24"/>
            <w:r w:rsidRPr="008C3919">
              <w:rPr>
                <w:rFonts w:ascii="Times New Roman" w:eastAsia="Calibri" w:hAnsi="Times New Roman" w:cs="Times New Roman"/>
                <w:snapToGrid w:val="0"/>
                <w:sz w:val="18"/>
                <w:szCs w:val="24"/>
                <w:lang w:val="ru-RU" w:eastAsia="ru-RU"/>
              </w:rPr>
              <w:t>чен аванс от покупателей России</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12000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14400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15600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16800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24000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Начислен НДС с аванса</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2400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2600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2800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4000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bookmarkStart w:id="25" w:name="OCRUncertain122"/>
            <w:r w:rsidRPr="008C3919">
              <w:rPr>
                <w:rFonts w:ascii="Times New Roman" w:eastAsia="Calibri" w:hAnsi="Times New Roman" w:cs="Times New Roman"/>
                <w:snapToGrid w:val="0"/>
                <w:sz w:val="18"/>
                <w:szCs w:val="24"/>
                <w:lang w:val="ru-RU" w:eastAsia="ru-RU"/>
              </w:rPr>
              <w:t>П</w:t>
            </w:r>
            <w:bookmarkEnd w:id="25"/>
            <w:r w:rsidRPr="008C3919">
              <w:rPr>
                <w:rFonts w:ascii="Times New Roman" w:eastAsia="Calibri" w:hAnsi="Times New Roman" w:cs="Times New Roman"/>
                <w:snapToGrid w:val="0"/>
                <w:sz w:val="18"/>
                <w:szCs w:val="24"/>
                <w:lang w:val="ru-RU" w:eastAsia="ru-RU"/>
              </w:rPr>
              <w:t>ол</w:t>
            </w:r>
            <w:bookmarkStart w:id="26" w:name="OCRUncertain123"/>
            <w:r w:rsidRPr="008C3919">
              <w:rPr>
                <w:rFonts w:ascii="Times New Roman" w:eastAsia="Calibri" w:hAnsi="Times New Roman" w:cs="Times New Roman"/>
                <w:snapToGrid w:val="0"/>
                <w:sz w:val="18"/>
                <w:szCs w:val="24"/>
                <w:lang w:val="ru-RU" w:eastAsia="ru-RU"/>
              </w:rPr>
              <w:t>у</w:t>
            </w:r>
            <w:bookmarkEnd w:id="26"/>
            <w:r w:rsidRPr="008C3919">
              <w:rPr>
                <w:rFonts w:ascii="Times New Roman" w:eastAsia="Calibri" w:hAnsi="Times New Roman" w:cs="Times New Roman"/>
                <w:snapToGrid w:val="0"/>
                <w:sz w:val="18"/>
                <w:szCs w:val="24"/>
                <w:lang w:val="ru-RU" w:eastAsia="ru-RU"/>
              </w:rPr>
              <w:t>чены авансы от иностранных пок</w:t>
            </w:r>
            <w:bookmarkStart w:id="27" w:name="OCRUncertain124"/>
            <w:r w:rsidRPr="008C3919">
              <w:rPr>
                <w:rFonts w:ascii="Times New Roman" w:eastAsia="Calibri" w:hAnsi="Times New Roman" w:cs="Times New Roman"/>
                <w:snapToGrid w:val="0"/>
                <w:sz w:val="18"/>
                <w:szCs w:val="24"/>
                <w:lang w:val="ru-RU" w:eastAsia="ru-RU"/>
              </w:rPr>
              <w:t>у</w:t>
            </w:r>
            <w:bookmarkEnd w:id="27"/>
            <w:r w:rsidRPr="008C3919">
              <w:rPr>
                <w:rFonts w:ascii="Times New Roman" w:eastAsia="Calibri" w:hAnsi="Times New Roman" w:cs="Times New Roman"/>
                <w:snapToGrid w:val="0"/>
                <w:sz w:val="18"/>
                <w:szCs w:val="24"/>
                <w:lang w:val="ru-RU" w:eastAsia="ru-RU"/>
              </w:rPr>
              <w:t>пателей, вал.</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26,10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6500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10000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Отражена  продажа валюты,  вал.</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26,10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3750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4500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4875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5250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7500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Пост</w:t>
            </w:r>
            <w:bookmarkStart w:id="28" w:name="OCRUncertain127"/>
            <w:r w:rsidRPr="008C3919">
              <w:rPr>
                <w:rFonts w:ascii="Times New Roman" w:eastAsia="Calibri" w:hAnsi="Times New Roman" w:cs="Times New Roman"/>
                <w:snapToGrid w:val="0"/>
                <w:sz w:val="18"/>
                <w:szCs w:val="24"/>
                <w:lang w:val="ru-RU" w:eastAsia="ru-RU"/>
              </w:rPr>
              <w:t>у</w:t>
            </w:r>
            <w:bookmarkEnd w:id="28"/>
            <w:r w:rsidRPr="008C3919">
              <w:rPr>
                <w:rFonts w:ascii="Times New Roman" w:eastAsia="Calibri" w:hAnsi="Times New Roman" w:cs="Times New Roman"/>
                <w:snapToGrid w:val="0"/>
                <w:sz w:val="18"/>
                <w:szCs w:val="24"/>
                <w:lang w:val="ru-RU" w:eastAsia="ru-RU"/>
              </w:rPr>
              <w:t>пило р</w:t>
            </w:r>
            <w:bookmarkStart w:id="29" w:name="OCRUncertain128"/>
            <w:r w:rsidRPr="008C3919">
              <w:rPr>
                <w:rFonts w:ascii="Times New Roman" w:eastAsia="Calibri" w:hAnsi="Times New Roman" w:cs="Times New Roman"/>
                <w:snapToGrid w:val="0"/>
                <w:sz w:val="18"/>
                <w:szCs w:val="24"/>
                <w:lang w:val="ru-RU" w:eastAsia="ru-RU"/>
              </w:rPr>
              <w:t>у</w:t>
            </w:r>
            <w:bookmarkEnd w:id="29"/>
            <w:r w:rsidRPr="008C3919">
              <w:rPr>
                <w:rFonts w:ascii="Times New Roman" w:eastAsia="Calibri" w:hAnsi="Times New Roman" w:cs="Times New Roman"/>
                <w:snapToGrid w:val="0"/>
                <w:sz w:val="18"/>
                <w:szCs w:val="24"/>
                <w:lang w:val="ru-RU" w:eastAsia="ru-RU"/>
              </w:rPr>
              <w:t>блевое покрытие</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97875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117450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127237,5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137025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195750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Валюта продана по курсу,  вал.</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26,10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3750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4500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4875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5250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7500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Комиссионные банк</w:t>
            </w:r>
            <w:bookmarkStart w:id="30" w:name="OCRUncertain131"/>
            <w:r w:rsidRPr="008C3919">
              <w:rPr>
                <w:rFonts w:ascii="Times New Roman" w:eastAsia="Calibri" w:hAnsi="Times New Roman" w:cs="Times New Roman"/>
                <w:snapToGrid w:val="0"/>
                <w:sz w:val="18"/>
                <w:szCs w:val="24"/>
                <w:lang w:val="ru-RU" w:eastAsia="ru-RU"/>
              </w:rPr>
              <w:t>у</w:t>
            </w:r>
            <w:bookmarkEnd w:id="30"/>
            <w:r w:rsidRPr="008C3919">
              <w:rPr>
                <w:rFonts w:ascii="Times New Roman" w:eastAsia="Calibri" w:hAnsi="Times New Roman" w:cs="Times New Roman"/>
                <w:snapToGrid w:val="0"/>
                <w:sz w:val="18"/>
                <w:szCs w:val="24"/>
                <w:lang w:val="ru-RU" w:eastAsia="ru-RU"/>
              </w:rPr>
              <w:t xml:space="preserve"> за продаж</w:t>
            </w:r>
            <w:bookmarkStart w:id="31" w:name="OCRUncertain132"/>
            <w:r w:rsidRPr="008C3919">
              <w:rPr>
                <w:rFonts w:ascii="Times New Roman" w:eastAsia="Calibri" w:hAnsi="Times New Roman" w:cs="Times New Roman"/>
                <w:snapToGrid w:val="0"/>
                <w:sz w:val="18"/>
                <w:szCs w:val="24"/>
                <w:lang w:val="ru-RU" w:eastAsia="ru-RU"/>
              </w:rPr>
              <w:t>у</w:t>
            </w:r>
            <w:bookmarkEnd w:id="31"/>
            <w:r w:rsidRPr="008C3919">
              <w:rPr>
                <w:rFonts w:ascii="Times New Roman" w:eastAsia="Calibri" w:hAnsi="Times New Roman" w:cs="Times New Roman"/>
                <w:snapToGrid w:val="0"/>
                <w:sz w:val="18"/>
                <w:szCs w:val="24"/>
                <w:lang w:val="ru-RU" w:eastAsia="ru-RU"/>
              </w:rPr>
              <w:t xml:space="preserve"> валюты</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125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162,5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175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250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Результат от реализаци</w:t>
            </w:r>
            <w:bookmarkStart w:id="32" w:name="OCRUncertain133"/>
            <w:r w:rsidRPr="008C3919">
              <w:rPr>
                <w:rFonts w:ascii="Times New Roman" w:eastAsia="Calibri" w:hAnsi="Times New Roman" w:cs="Times New Roman"/>
                <w:snapToGrid w:val="0"/>
                <w:sz w:val="18"/>
                <w:szCs w:val="24"/>
                <w:lang w:val="ru-RU" w:eastAsia="ru-RU"/>
              </w:rPr>
              <w:t>и</w:t>
            </w:r>
            <w:bookmarkEnd w:id="32"/>
            <w:r w:rsidRPr="008C3919">
              <w:rPr>
                <w:rFonts w:ascii="Times New Roman" w:eastAsia="Calibri" w:hAnsi="Times New Roman" w:cs="Times New Roman"/>
                <w:snapToGrid w:val="0"/>
                <w:sz w:val="18"/>
                <w:szCs w:val="24"/>
                <w:lang w:val="ru-RU" w:eastAsia="ru-RU"/>
              </w:rPr>
              <w:t xml:space="preserve"> валюты</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125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162,5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175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250</w:t>
            </w:r>
          </w:p>
        </w:tc>
      </w:tr>
      <w:tr w:rsidR="008C3919" w:rsidRPr="008C3919" w:rsidTr="00075026">
        <w:tblPrEx>
          <w:tblCellMar>
            <w:top w:w="0" w:type="dxa"/>
            <w:bottom w:w="0" w:type="dxa"/>
          </w:tblCellMar>
        </w:tblPrEx>
        <w:trPr>
          <w:cantSplit/>
          <w:trHeight w:val="165"/>
        </w:trPr>
        <w:tc>
          <w:tcPr>
            <w:tcW w:w="0" w:type="auto"/>
            <w:tcBorders>
              <w:top w:val="single" w:sz="4" w:space="0" w:color="auto"/>
              <w:left w:val="single" w:sz="4" w:space="0" w:color="auto"/>
              <w:bottom w:val="nil"/>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nil"/>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3ачислен остаток валютных средств на в/с, вал.</w:t>
            </w:r>
          </w:p>
        </w:tc>
        <w:tc>
          <w:tcPr>
            <w:tcW w:w="0" w:type="auto"/>
            <w:tcBorders>
              <w:top w:val="single" w:sz="4" w:space="0" w:color="auto"/>
              <w:left w:val="single" w:sz="4" w:space="0" w:color="auto"/>
              <w:bottom w:val="nil"/>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26,10</w:t>
            </w:r>
          </w:p>
        </w:tc>
        <w:tc>
          <w:tcPr>
            <w:tcW w:w="0" w:type="auto"/>
            <w:tcBorders>
              <w:top w:val="single" w:sz="4" w:space="0" w:color="auto"/>
              <w:left w:val="single" w:sz="4" w:space="0" w:color="auto"/>
              <w:bottom w:val="nil"/>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1250</w:t>
            </w:r>
          </w:p>
        </w:tc>
        <w:tc>
          <w:tcPr>
            <w:tcW w:w="0" w:type="auto"/>
            <w:tcBorders>
              <w:top w:val="single" w:sz="4" w:space="0" w:color="auto"/>
              <w:left w:val="single" w:sz="4" w:space="0" w:color="auto"/>
              <w:bottom w:val="nil"/>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1500</w:t>
            </w:r>
          </w:p>
        </w:tc>
        <w:tc>
          <w:tcPr>
            <w:tcW w:w="0" w:type="auto"/>
            <w:tcBorders>
              <w:top w:val="single" w:sz="4" w:space="0" w:color="auto"/>
              <w:left w:val="single" w:sz="4" w:space="0" w:color="auto"/>
              <w:bottom w:val="nil"/>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1625</w:t>
            </w:r>
          </w:p>
        </w:tc>
        <w:tc>
          <w:tcPr>
            <w:tcW w:w="0" w:type="auto"/>
            <w:tcBorders>
              <w:top w:val="single" w:sz="4" w:space="0" w:color="auto"/>
              <w:left w:val="single" w:sz="4" w:space="0" w:color="auto"/>
              <w:bottom w:val="nil"/>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1750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2500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bookmarkStart w:id="33" w:name="OCRUncertain137"/>
            <w:r w:rsidRPr="008C3919">
              <w:rPr>
                <w:rFonts w:ascii="Times New Roman" w:eastAsia="Calibri" w:hAnsi="Times New Roman" w:cs="Times New Roman"/>
                <w:snapToGrid w:val="0"/>
                <w:sz w:val="18"/>
                <w:szCs w:val="24"/>
                <w:lang w:val="ru-RU" w:eastAsia="ru-RU"/>
              </w:rPr>
              <w:t>В</w:t>
            </w:r>
            <w:bookmarkEnd w:id="33"/>
            <w:r w:rsidRPr="008C3919">
              <w:rPr>
                <w:rFonts w:ascii="Times New Roman" w:eastAsia="Calibri" w:hAnsi="Times New Roman" w:cs="Times New Roman"/>
                <w:snapToGrid w:val="0"/>
                <w:sz w:val="18"/>
                <w:szCs w:val="24"/>
                <w:lang w:val="ru-RU" w:eastAsia="ru-RU"/>
              </w:rPr>
              <w:t>ы</w:t>
            </w:r>
            <w:bookmarkStart w:id="34" w:name="OCRUncertain138"/>
            <w:r w:rsidRPr="008C3919">
              <w:rPr>
                <w:rFonts w:ascii="Times New Roman" w:eastAsia="Calibri" w:hAnsi="Times New Roman" w:cs="Times New Roman"/>
                <w:snapToGrid w:val="0"/>
                <w:sz w:val="18"/>
                <w:szCs w:val="24"/>
                <w:lang w:val="ru-RU" w:eastAsia="ru-RU"/>
              </w:rPr>
              <w:t>д</w:t>
            </w:r>
            <w:bookmarkEnd w:id="34"/>
            <w:r w:rsidRPr="008C3919">
              <w:rPr>
                <w:rFonts w:ascii="Times New Roman" w:eastAsia="Calibri" w:hAnsi="Times New Roman" w:cs="Times New Roman"/>
                <w:snapToGrid w:val="0"/>
                <w:sz w:val="18"/>
                <w:szCs w:val="24"/>
                <w:lang w:val="ru-RU" w:eastAsia="ru-RU"/>
              </w:rPr>
              <w:t xml:space="preserve">аны авансы поставщикам </w:t>
            </w:r>
            <w:bookmarkStart w:id="35" w:name="OCRUncertain139"/>
            <w:r w:rsidRPr="008C3919">
              <w:rPr>
                <w:rFonts w:ascii="Times New Roman" w:eastAsia="Calibri" w:hAnsi="Times New Roman" w:cs="Times New Roman"/>
                <w:snapToGrid w:val="0"/>
                <w:sz w:val="18"/>
                <w:szCs w:val="24"/>
                <w:lang w:val="ru-RU" w:eastAsia="ru-RU"/>
              </w:rPr>
              <w:t>Р</w:t>
            </w:r>
            <w:bookmarkEnd w:id="35"/>
            <w:r w:rsidRPr="008C3919">
              <w:rPr>
                <w:rFonts w:ascii="Times New Roman" w:eastAsia="Calibri" w:hAnsi="Times New Roman" w:cs="Times New Roman"/>
                <w:snapToGrid w:val="0"/>
                <w:sz w:val="18"/>
                <w:szCs w:val="24"/>
                <w:lang w:val="ru-RU" w:eastAsia="ru-RU"/>
              </w:rPr>
              <w:t>осс</w:t>
            </w:r>
            <w:bookmarkStart w:id="36" w:name="OCRUncertain140"/>
            <w:r w:rsidRPr="008C3919">
              <w:rPr>
                <w:rFonts w:ascii="Times New Roman" w:eastAsia="Calibri" w:hAnsi="Times New Roman" w:cs="Times New Roman"/>
                <w:snapToGrid w:val="0"/>
                <w:sz w:val="18"/>
                <w:szCs w:val="24"/>
                <w:lang w:val="ru-RU" w:eastAsia="ru-RU"/>
              </w:rPr>
              <w:t>и</w:t>
            </w:r>
            <w:bookmarkEnd w:id="36"/>
            <w:r w:rsidRPr="008C3919">
              <w:rPr>
                <w:rFonts w:ascii="Times New Roman" w:eastAsia="Calibri" w:hAnsi="Times New Roman" w:cs="Times New Roman"/>
                <w:snapToGrid w:val="0"/>
                <w:sz w:val="18"/>
                <w:szCs w:val="24"/>
                <w:lang w:val="ru-RU" w:eastAsia="ru-RU"/>
              </w:rPr>
              <w:t>и</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7200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7800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8400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12000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 xml:space="preserve">Выданы авансы </w:t>
            </w:r>
            <w:bookmarkStart w:id="37" w:name="OCRUncertain141"/>
            <w:r w:rsidRPr="008C3919">
              <w:rPr>
                <w:rFonts w:ascii="Times New Roman" w:eastAsia="Calibri" w:hAnsi="Times New Roman" w:cs="Times New Roman"/>
                <w:snapToGrid w:val="0"/>
                <w:sz w:val="18"/>
                <w:szCs w:val="24"/>
                <w:lang w:val="ru-RU" w:eastAsia="ru-RU"/>
              </w:rPr>
              <w:t>и</w:t>
            </w:r>
            <w:bookmarkEnd w:id="37"/>
            <w:r w:rsidRPr="008C3919">
              <w:rPr>
                <w:rFonts w:ascii="Times New Roman" w:eastAsia="Calibri" w:hAnsi="Times New Roman" w:cs="Times New Roman"/>
                <w:snapToGrid w:val="0"/>
                <w:sz w:val="18"/>
                <w:szCs w:val="24"/>
                <w:lang w:val="ru-RU" w:eastAsia="ru-RU"/>
              </w:rPr>
              <w:t>ностранным постав</w:t>
            </w:r>
            <w:bookmarkStart w:id="38" w:name="OCRUncertain142"/>
            <w:r w:rsidRPr="008C3919">
              <w:rPr>
                <w:rFonts w:ascii="Times New Roman" w:eastAsia="Calibri" w:hAnsi="Times New Roman" w:cs="Times New Roman"/>
                <w:snapToGrid w:val="0"/>
                <w:sz w:val="18"/>
                <w:szCs w:val="24"/>
                <w:lang w:val="ru-RU" w:eastAsia="ru-RU"/>
              </w:rPr>
              <w:t>щ</w:t>
            </w:r>
            <w:bookmarkEnd w:id="38"/>
            <w:r w:rsidRPr="008C3919">
              <w:rPr>
                <w:rFonts w:ascii="Times New Roman" w:eastAsia="Calibri" w:hAnsi="Times New Roman" w:cs="Times New Roman"/>
                <w:snapToGrid w:val="0"/>
                <w:sz w:val="18"/>
                <w:szCs w:val="24"/>
                <w:lang w:val="ru-RU" w:eastAsia="ru-RU"/>
              </w:rPr>
              <w:t>икам, вал.</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26,10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1200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1300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1400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2000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Получены материалы от российских поставщиков</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5000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6000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6500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7000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10000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bookmarkStart w:id="39" w:name="OCRUncertain148"/>
            <w:r w:rsidRPr="008C3919">
              <w:rPr>
                <w:rFonts w:ascii="Times New Roman" w:eastAsia="Calibri" w:hAnsi="Times New Roman" w:cs="Times New Roman"/>
                <w:snapToGrid w:val="0"/>
                <w:sz w:val="18"/>
                <w:szCs w:val="24"/>
                <w:lang w:val="ru-RU" w:eastAsia="ru-RU"/>
              </w:rPr>
              <w:t>Оприходова</w:t>
            </w:r>
            <w:bookmarkEnd w:id="39"/>
            <w:r w:rsidRPr="008C3919">
              <w:rPr>
                <w:rFonts w:ascii="Times New Roman" w:eastAsia="Calibri" w:hAnsi="Times New Roman" w:cs="Times New Roman"/>
                <w:snapToGrid w:val="0"/>
                <w:sz w:val="18"/>
                <w:szCs w:val="24"/>
                <w:lang w:val="ru-RU" w:eastAsia="ru-RU"/>
              </w:rPr>
              <w:t>н Н</w:t>
            </w:r>
            <w:bookmarkStart w:id="40" w:name="OCRUncertain149"/>
            <w:r w:rsidRPr="008C3919">
              <w:rPr>
                <w:rFonts w:ascii="Times New Roman" w:eastAsia="Calibri" w:hAnsi="Times New Roman" w:cs="Times New Roman"/>
                <w:snapToGrid w:val="0"/>
                <w:sz w:val="18"/>
                <w:szCs w:val="24"/>
                <w:lang w:val="ru-RU" w:eastAsia="ru-RU"/>
              </w:rPr>
              <w:t>Д</w:t>
            </w:r>
            <w:bookmarkEnd w:id="40"/>
            <w:r w:rsidRPr="008C3919">
              <w:rPr>
                <w:rFonts w:ascii="Times New Roman" w:eastAsia="Calibri" w:hAnsi="Times New Roman" w:cs="Times New Roman"/>
                <w:snapToGrid w:val="0"/>
                <w:sz w:val="18"/>
                <w:szCs w:val="24"/>
                <w:lang w:val="ru-RU" w:eastAsia="ru-RU"/>
              </w:rPr>
              <w:t xml:space="preserve">С по </w:t>
            </w:r>
            <w:bookmarkStart w:id="41" w:name="OCRUncertain150"/>
            <w:r w:rsidRPr="008C3919">
              <w:rPr>
                <w:rFonts w:ascii="Times New Roman" w:eastAsia="Calibri" w:hAnsi="Times New Roman" w:cs="Times New Roman"/>
                <w:snapToGrid w:val="0"/>
                <w:sz w:val="18"/>
                <w:szCs w:val="24"/>
                <w:lang w:val="ru-RU" w:eastAsia="ru-RU"/>
              </w:rPr>
              <w:t>материалам</w:t>
            </w:r>
            <w:bookmarkEnd w:id="41"/>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1200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1300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1400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bookmarkStart w:id="42" w:name="OCRUncertain153"/>
            <w:r w:rsidRPr="008C3919">
              <w:rPr>
                <w:rFonts w:ascii="Times New Roman" w:eastAsia="Calibri" w:hAnsi="Times New Roman" w:cs="Times New Roman"/>
                <w:snapToGrid w:val="0"/>
                <w:sz w:val="18"/>
                <w:szCs w:val="24"/>
                <w:lang w:val="ru-RU" w:eastAsia="ru-RU"/>
              </w:rPr>
              <w:t>З</w:t>
            </w:r>
            <w:bookmarkEnd w:id="42"/>
            <w:r w:rsidRPr="008C3919">
              <w:rPr>
                <w:rFonts w:ascii="Times New Roman" w:eastAsia="Calibri" w:hAnsi="Times New Roman" w:cs="Times New Roman"/>
                <w:snapToGrid w:val="0"/>
                <w:sz w:val="18"/>
                <w:szCs w:val="24"/>
                <w:lang w:val="ru-RU" w:eastAsia="ru-RU"/>
              </w:rPr>
              <w:t>ачтен ранее выданны</w:t>
            </w:r>
            <w:bookmarkStart w:id="43" w:name="OCRUncertain154"/>
            <w:r w:rsidRPr="008C3919">
              <w:rPr>
                <w:rFonts w:ascii="Times New Roman" w:eastAsia="Calibri" w:hAnsi="Times New Roman" w:cs="Times New Roman"/>
                <w:snapToGrid w:val="0"/>
                <w:sz w:val="18"/>
                <w:szCs w:val="24"/>
                <w:lang w:val="ru-RU" w:eastAsia="ru-RU"/>
              </w:rPr>
              <w:t>й</w:t>
            </w:r>
            <w:bookmarkEnd w:id="43"/>
            <w:r w:rsidRPr="008C3919">
              <w:rPr>
                <w:rFonts w:ascii="Times New Roman" w:eastAsia="Calibri" w:hAnsi="Times New Roman" w:cs="Times New Roman"/>
                <w:snapToGrid w:val="0"/>
                <w:sz w:val="18"/>
                <w:szCs w:val="24"/>
                <w:lang w:val="ru-RU" w:eastAsia="ru-RU"/>
              </w:rPr>
              <w:t xml:space="preserve"> аванс</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6000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7200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7800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8400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12000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bookmarkStart w:id="44" w:name="OCRUncertain157"/>
            <w:r w:rsidRPr="008C3919">
              <w:rPr>
                <w:rFonts w:ascii="Times New Roman" w:eastAsia="Calibri" w:hAnsi="Times New Roman" w:cs="Times New Roman"/>
                <w:snapToGrid w:val="0"/>
                <w:sz w:val="18"/>
                <w:szCs w:val="24"/>
                <w:lang w:val="ru-RU" w:eastAsia="ru-RU"/>
              </w:rPr>
              <w:t>З</w:t>
            </w:r>
            <w:bookmarkEnd w:id="44"/>
            <w:r w:rsidRPr="008C3919">
              <w:rPr>
                <w:rFonts w:ascii="Times New Roman" w:eastAsia="Calibri" w:hAnsi="Times New Roman" w:cs="Times New Roman"/>
                <w:snapToGrid w:val="0"/>
                <w:sz w:val="18"/>
                <w:szCs w:val="24"/>
                <w:lang w:val="ru-RU" w:eastAsia="ru-RU"/>
              </w:rPr>
              <w:t>ачтен НДС</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1200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1300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1400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2000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Получе</w:t>
            </w:r>
            <w:bookmarkStart w:id="45" w:name="OCRUncertain160"/>
            <w:r w:rsidRPr="008C3919">
              <w:rPr>
                <w:rFonts w:ascii="Times New Roman" w:eastAsia="Calibri" w:hAnsi="Times New Roman" w:cs="Times New Roman"/>
                <w:snapToGrid w:val="0"/>
                <w:sz w:val="18"/>
                <w:szCs w:val="24"/>
                <w:lang w:val="ru-RU" w:eastAsia="ru-RU"/>
              </w:rPr>
              <w:t>н</w:t>
            </w:r>
            <w:bookmarkEnd w:id="45"/>
            <w:r w:rsidRPr="008C3919">
              <w:rPr>
                <w:rFonts w:ascii="Times New Roman" w:eastAsia="Calibri" w:hAnsi="Times New Roman" w:cs="Times New Roman"/>
                <w:snapToGrid w:val="0"/>
                <w:sz w:val="18"/>
                <w:szCs w:val="24"/>
                <w:lang w:val="ru-RU" w:eastAsia="ru-RU"/>
              </w:rPr>
              <w:t xml:space="preserve">ы материалы по </w:t>
            </w:r>
            <w:bookmarkStart w:id="46" w:name="OCRUncertain161"/>
            <w:r w:rsidRPr="008C3919">
              <w:rPr>
                <w:rFonts w:ascii="Times New Roman" w:eastAsia="Calibri" w:hAnsi="Times New Roman" w:cs="Times New Roman"/>
                <w:snapToGrid w:val="0"/>
                <w:sz w:val="18"/>
                <w:szCs w:val="24"/>
                <w:lang w:val="ru-RU" w:eastAsia="ru-RU"/>
              </w:rPr>
              <w:t>и</w:t>
            </w:r>
            <w:bookmarkEnd w:id="46"/>
            <w:r w:rsidRPr="008C3919">
              <w:rPr>
                <w:rFonts w:ascii="Times New Roman" w:eastAsia="Calibri" w:hAnsi="Times New Roman" w:cs="Times New Roman"/>
                <w:snapToGrid w:val="0"/>
                <w:sz w:val="18"/>
                <w:szCs w:val="24"/>
                <w:lang w:val="ru-RU" w:eastAsia="ru-RU"/>
              </w:rPr>
              <w:t>мпорт</w:t>
            </w:r>
            <w:bookmarkStart w:id="47" w:name="OCRUncertain162"/>
            <w:r w:rsidRPr="008C3919">
              <w:rPr>
                <w:rFonts w:ascii="Times New Roman" w:eastAsia="Calibri" w:hAnsi="Times New Roman" w:cs="Times New Roman"/>
                <w:snapToGrid w:val="0"/>
                <w:sz w:val="18"/>
                <w:szCs w:val="24"/>
                <w:lang w:val="ru-RU" w:eastAsia="ru-RU"/>
              </w:rPr>
              <w:t>у</w:t>
            </w:r>
            <w:bookmarkEnd w:id="47"/>
            <w:r w:rsidRPr="008C3919">
              <w:rPr>
                <w:rFonts w:ascii="Times New Roman" w:eastAsia="Calibri" w:hAnsi="Times New Roman" w:cs="Times New Roman"/>
                <w:snapToGrid w:val="0"/>
                <w:sz w:val="18"/>
                <w:szCs w:val="24"/>
                <w:lang w:val="ru-RU" w:eastAsia="ru-RU"/>
              </w:rPr>
              <w:t>, вал.</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26,10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1200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1300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1400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2000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bookmarkStart w:id="48" w:name="OCRUncertain163"/>
            <w:r w:rsidRPr="008C3919">
              <w:rPr>
                <w:rFonts w:ascii="Times New Roman" w:eastAsia="Calibri" w:hAnsi="Times New Roman" w:cs="Times New Roman"/>
                <w:snapToGrid w:val="0"/>
                <w:sz w:val="18"/>
                <w:szCs w:val="24"/>
                <w:lang w:val="ru-RU" w:eastAsia="ru-RU"/>
              </w:rPr>
              <w:t>З</w:t>
            </w:r>
            <w:bookmarkEnd w:id="48"/>
            <w:r w:rsidRPr="008C3919">
              <w:rPr>
                <w:rFonts w:ascii="Times New Roman" w:eastAsia="Calibri" w:hAnsi="Times New Roman" w:cs="Times New Roman"/>
                <w:snapToGrid w:val="0"/>
                <w:sz w:val="18"/>
                <w:szCs w:val="24"/>
                <w:lang w:val="ru-RU" w:eastAsia="ru-RU"/>
              </w:rPr>
              <w:t>ачтен ранее выданный аванс, вал.</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26,10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1200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1300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1400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2000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bookmarkStart w:id="49" w:name="OCRUncertain167"/>
            <w:r w:rsidRPr="008C3919">
              <w:rPr>
                <w:rFonts w:ascii="Times New Roman" w:eastAsia="Calibri" w:hAnsi="Times New Roman" w:cs="Times New Roman"/>
                <w:snapToGrid w:val="0"/>
                <w:sz w:val="18"/>
                <w:szCs w:val="24"/>
                <w:lang w:val="ru-RU" w:eastAsia="ru-RU"/>
              </w:rPr>
              <w:t>У</w:t>
            </w:r>
            <w:bookmarkEnd w:id="49"/>
            <w:r w:rsidRPr="008C3919">
              <w:rPr>
                <w:rFonts w:ascii="Times New Roman" w:eastAsia="Calibri" w:hAnsi="Times New Roman" w:cs="Times New Roman"/>
                <w:snapToGrid w:val="0"/>
                <w:sz w:val="18"/>
                <w:szCs w:val="24"/>
                <w:lang w:val="ru-RU" w:eastAsia="ru-RU"/>
              </w:rPr>
              <w:t xml:space="preserve">плачена </w:t>
            </w:r>
            <w:bookmarkStart w:id="50" w:name="OCRUncertain168"/>
            <w:r w:rsidRPr="008C3919">
              <w:rPr>
                <w:rFonts w:ascii="Times New Roman" w:eastAsia="Calibri" w:hAnsi="Times New Roman" w:cs="Times New Roman"/>
                <w:snapToGrid w:val="0"/>
                <w:sz w:val="18"/>
                <w:szCs w:val="24"/>
                <w:lang w:val="ru-RU" w:eastAsia="ru-RU"/>
              </w:rPr>
              <w:t>з</w:t>
            </w:r>
            <w:bookmarkEnd w:id="50"/>
            <w:r w:rsidRPr="008C3919">
              <w:rPr>
                <w:rFonts w:ascii="Times New Roman" w:eastAsia="Calibri" w:hAnsi="Times New Roman" w:cs="Times New Roman"/>
                <w:snapToGrid w:val="0"/>
                <w:sz w:val="18"/>
                <w:szCs w:val="24"/>
                <w:lang w:val="ru-RU" w:eastAsia="ru-RU"/>
              </w:rPr>
              <w:t>адолженность рос.  постав</w:t>
            </w:r>
            <w:bookmarkStart w:id="51" w:name="OCRUncertain169"/>
            <w:r w:rsidRPr="008C3919">
              <w:rPr>
                <w:rFonts w:ascii="Times New Roman" w:eastAsia="Calibri" w:hAnsi="Times New Roman" w:cs="Times New Roman"/>
                <w:snapToGrid w:val="0"/>
                <w:sz w:val="18"/>
                <w:szCs w:val="24"/>
                <w:lang w:val="ru-RU" w:eastAsia="ru-RU"/>
              </w:rPr>
              <w:t>щ</w:t>
            </w:r>
            <w:bookmarkEnd w:id="51"/>
            <w:r w:rsidRPr="008C3919">
              <w:rPr>
                <w:rFonts w:ascii="Times New Roman" w:eastAsia="Calibri" w:hAnsi="Times New Roman" w:cs="Times New Roman"/>
                <w:snapToGrid w:val="0"/>
                <w:sz w:val="18"/>
                <w:szCs w:val="24"/>
                <w:lang w:val="ru-RU" w:eastAsia="ru-RU"/>
              </w:rPr>
              <w:t>икам</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3540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4248</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4602</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4956</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7080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bookmarkStart w:id="52" w:name="OCRUncertain174"/>
            <w:r w:rsidRPr="008C3919">
              <w:rPr>
                <w:rFonts w:ascii="Times New Roman" w:eastAsia="Calibri" w:hAnsi="Times New Roman" w:cs="Times New Roman"/>
                <w:snapToGrid w:val="0"/>
                <w:sz w:val="18"/>
                <w:szCs w:val="24"/>
                <w:lang w:val="ru-RU" w:eastAsia="ru-RU"/>
              </w:rPr>
              <w:t>Зачтен</w:t>
            </w:r>
            <w:bookmarkEnd w:id="52"/>
            <w:r w:rsidRPr="008C3919">
              <w:rPr>
                <w:rFonts w:ascii="Times New Roman" w:eastAsia="Calibri" w:hAnsi="Times New Roman" w:cs="Times New Roman"/>
                <w:snapToGrid w:val="0"/>
                <w:sz w:val="18"/>
                <w:szCs w:val="24"/>
                <w:lang w:val="ru-RU" w:eastAsia="ru-RU"/>
              </w:rPr>
              <w:t xml:space="preserve"> Н</w:t>
            </w:r>
            <w:bookmarkStart w:id="53" w:name="OCRUncertain175"/>
            <w:r w:rsidRPr="008C3919">
              <w:rPr>
                <w:rFonts w:ascii="Times New Roman" w:eastAsia="Calibri" w:hAnsi="Times New Roman" w:cs="Times New Roman"/>
                <w:snapToGrid w:val="0"/>
                <w:sz w:val="18"/>
                <w:szCs w:val="24"/>
                <w:lang w:val="ru-RU" w:eastAsia="ru-RU"/>
              </w:rPr>
              <w:t>Д</w:t>
            </w:r>
            <w:bookmarkEnd w:id="53"/>
            <w:r w:rsidRPr="008C3919">
              <w:rPr>
                <w:rFonts w:ascii="Times New Roman" w:eastAsia="Calibri" w:hAnsi="Times New Roman" w:cs="Times New Roman"/>
                <w:snapToGrid w:val="0"/>
                <w:sz w:val="18"/>
                <w:szCs w:val="24"/>
                <w:lang w:val="ru-RU" w:eastAsia="ru-RU"/>
              </w:rPr>
              <w:t>С</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590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708</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767</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826</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1180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П</w:t>
            </w:r>
            <w:bookmarkStart w:id="54" w:name="OCRUncertain179"/>
            <w:r w:rsidRPr="008C3919">
              <w:rPr>
                <w:rFonts w:ascii="Times New Roman" w:eastAsia="Calibri" w:hAnsi="Times New Roman" w:cs="Times New Roman"/>
                <w:snapToGrid w:val="0"/>
                <w:sz w:val="18"/>
                <w:szCs w:val="24"/>
                <w:lang w:val="ru-RU" w:eastAsia="ru-RU"/>
              </w:rPr>
              <w:t>о</w:t>
            </w:r>
            <w:bookmarkEnd w:id="54"/>
            <w:r w:rsidRPr="008C3919">
              <w:rPr>
                <w:rFonts w:ascii="Times New Roman" w:eastAsia="Calibri" w:hAnsi="Times New Roman" w:cs="Times New Roman"/>
                <w:snapToGrid w:val="0"/>
                <w:sz w:val="18"/>
                <w:szCs w:val="24"/>
                <w:lang w:val="ru-RU" w:eastAsia="ru-RU"/>
              </w:rPr>
              <w:t>гаш</w:t>
            </w:r>
            <w:bookmarkStart w:id="55" w:name="OCRUncertain180"/>
            <w:r w:rsidRPr="008C3919">
              <w:rPr>
                <w:rFonts w:ascii="Times New Roman" w:eastAsia="Calibri" w:hAnsi="Times New Roman" w:cs="Times New Roman"/>
                <w:snapToGrid w:val="0"/>
                <w:sz w:val="18"/>
                <w:szCs w:val="24"/>
                <w:lang w:val="ru-RU" w:eastAsia="ru-RU"/>
              </w:rPr>
              <w:t>е</w:t>
            </w:r>
            <w:bookmarkEnd w:id="55"/>
            <w:r w:rsidRPr="008C3919">
              <w:rPr>
                <w:rFonts w:ascii="Times New Roman" w:eastAsia="Calibri" w:hAnsi="Times New Roman" w:cs="Times New Roman"/>
                <w:snapToGrid w:val="0"/>
                <w:sz w:val="18"/>
                <w:szCs w:val="24"/>
                <w:lang w:val="ru-RU" w:eastAsia="ru-RU"/>
              </w:rPr>
              <w:t>на</w:t>
            </w:r>
            <w:bookmarkStart w:id="56" w:name="OCRUncertain181"/>
            <w:r w:rsidRPr="008C3919">
              <w:rPr>
                <w:rFonts w:ascii="Times New Roman" w:eastAsia="Calibri" w:hAnsi="Times New Roman" w:cs="Times New Roman"/>
                <w:snapToGrid w:val="0"/>
                <w:sz w:val="18"/>
                <w:szCs w:val="24"/>
                <w:lang w:val="ru-RU" w:eastAsia="ru-RU"/>
              </w:rPr>
              <w:t xml:space="preserve"> задолженность</w:t>
            </w:r>
            <w:bookmarkEnd w:id="56"/>
            <w:r w:rsidRPr="008C3919">
              <w:rPr>
                <w:rFonts w:ascii="Times New Roman" w:eastAsia="Calibri" w:hAnsi="Times New Roman" w:cs="Times New Roman"/>
                <w:snapToGrid w:val="0"/>
                <w:sz w:val="18"/>
                <w:szCs w:val="24"/>
                <w:lang w:val="ru-RU" w:eastAsia="ru-RU"/>
              </w:rPr>
              <w:t xml:space="preserve"> </w:t>
            </w:r>
            <w:bookmarkStart w:id="57" w:name="OCRUncertain182"/>
            <w:r w:rsidRPr="008C3919">
              <w:rPr>
                <w:rFonts w:ascii="Times New Roman" w:eastAsia="Calibri" w:hAnsi="Times New Roman" w:cs="Times New Roman"/>
                <w:snapToGrid w:val="0"/>
                <w:sz w:val="18"/>
                <w:szCs w:val="24"/>
                <w:lang w:val="ru-RU" w:eastAsia="ru-RU"/>
              </w:rPr>
              <w:t>ин.</w:t>
            </w:r>
            <w:bookmarkEnd w:id="57"/>
            <w:r w:rsidRPr="008C3919">
              <w:rPr>
                <w:rFonts w:ascii="Times New Roman" w:eastAsia="Calibri" w:hAnsi="Times New Roman" w:cs="Times New Roman"/>
                <w:snapToGrid w:val="0"/>
                <w:sz w:val="18"/>
                <w:szCs w:val="24"/>
                <w:lang w:val="ru-RU" w:eastAsia="ru-RU"/>
              </w:rPr>
              <w:t xml:space="preserve"> </w:t>
            </w:r>
            <w:bookmarkStart w:id="58" w:name="OCRUncertain183"/>
            <w:r w:rsidRPr="008C3919">
              <w:rPr>
                <w:rFonts w:ascii="Times New Roman" w:eastAsia="Calibri" w:hAnsi="Times New Roman" w:cs="Times New Roman"/>
                <w:snapToGrid w:val="0"/>
                <w:sz w:val="18"/>
                <w:szCs w:val="24"/>
                <w:lang w:val="ru-RU" w:eastAsia="ru-RU"/>
              </w:rPr>
              <w:t>поставщикам</w:t>
            </w:r>
            <w:bookmarkEnd w:id="58"/>
            <w:r w:rsidRPr="008C3919">
              <w:rPr>
                <w:rFonts w:ascii="Times New Roman" w:eastAsia="Calibri" w:hAnsi="Times New Roman" w:cs="Times New Roman"/>
                <w:snapToGrid w:val="0"/>
                <w:sz w:val="18"/>
                <w:szCs w:val="24"/>
                <w:lang w:val="ru-RU" w:eastAsia="ru-RU"/>
              </w:rPr>
              <w:t>, вал.</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26,00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3700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4440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4810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5180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7400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Получ</w:t>
            </w:r>
            <w:bookmarkStart w:id="59" w:name="OCRUncertain187"/>
            <w:r w:rsidRPr="008C3919">
              <w:rPr>
                <w:rFonts w:ascii="Times New Roman" w:eastAsia="Calibri" w:hAnsi="Times New Roman" w:cs="Times New Roman"/>
                <w:snapToGrid w:val="0"/>
                <w:sz w:val="18"/>
                <w:szCs w:val="24"/>
                <w:lang w:val="ru-RU" w:eastAsia="ru-RU"/>
              </w:rPr>
              <w:t>е</w:t>
            </w:r>
            <w:bookmarkEnd w:id="59"/>
            <w:r w:rsidRPr="008C3919">
              <w:rPr>
                <w:rFonts w:ascii="Times New Roman" w:eastAsia="Calibri" w:hAnsi="Times New Roman" w:cs="Times New Roman"/>
                <w:snapToGrid w:val="0"/>
                <w:sz w:val="18"/>
                <w:szCs w:val="24"/>
                <w:lang w:val="ru-RU" w:eastAsia="ru-RU"/>
              </w:rPr>
              <w:t xml:space="preserve">но </w:t>
            </w:r>
            <w:bookmarkStart w:id="60" w:name="OCRUncertain188"/>
            <w:r w:rsidRPr="008C3919">
              <w:rPr>
                <w:rFonts w:ascii="Times New Roman" w:eastAsia="Calibri" w:hAnsi="Times New Roman" w:cs="Times New Roman"/>
                <w:snapToGrid w:val="0"/>
                <w:sz w:val="18"/>
                <w:szCs w:val="24"/>
                <w:lang w:val="ru-RU" w:eastAsia="ru-RU"/>
              </w:rPr>
              <w:t>с</w:t>
            </w:r>
            <w:bookmarkEnd w:id="60"/>
            <w:r w:rsidRPr="008C3919">
              <w:rPr>
                <w:rFonts w:ascii="Times New Roman" w:eastAsia="Calibri" w:hAnsi="Times New Roman" w:cs="Times New Roman"/>
                <w:snapToGrid w:val="0"/>
                <w:sz w:val="18"/>
                <w:szCs w:val="24"/>
                <w:lang w:val="ru-RU" w:eastAsia="ru-RU"/>
              </w:rPr>
              <w:t xml:space="preserve"> р/с  в  касс</w:t>
            </w:r>
            <w:bookmarkStart w:id="61" w:name="OCRUncertain190"/>
            <w:r w:rsidRPr="008C3919">
              <w:rPr>
                <w:rFonts w:ascii="Times New Roman" w:eastAsia="Calibri" w:hAnsi="Times New Roman" w:cs="Times New Roman"/>
                <w:snapToGrid w:val="0"/>
                <w:sz w:val="18"/>
                <w:szCs w:val="24"/>
                <w:lang w:val="ru-RU" w:eastAsia="ru-RU"/>
              </w:rPr>
              <w:t>у</w:t>
            </w:r>
            <w:bookmarkEnd w:id="61"/>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Получено с в/с  в  кассу, вал.</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25,9</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bookmarkStart w:id="62" w:name="OCRUncertain197"/>
            <w:r w:rsidRPr="008C3919">
              <w:rPr>
                <w:rFonts w:ascii="Times New Roman" w:eastAsia="Calibri" w:hAnsi="Times New Roman" w:cs="Times New Roman"/>
                <w:snapToGrid w:val="0"/>
                <w:sz w:val="18"/>
                <w:szCs w:val="24"/>
                <w:lang w:val="ru-RU" w:eastAsia="ru-RU"/>
              </w:rPr>
              <w:t xml:space="preserve">Потреблены услуги </w:t>
            </w:r>
            <w:bookmarkEnd w:id="62"/>
            <w:r w:rsidRPr="008C3919">
              <w:rPr>
                <w:rFonts w:ascii="Times New Roman" w:eastAsia="Calibri" w:hAnsi="Times New Roman" w:cs="Times New Roman"/>
                <w:snapToGrid w:val="0"/>
                <w:sz w:val="18"/>
                <w:szCs w:val="24"/>
                <w:lang w:val="ru-RU" w:eastAsia="ru-RU"/>
              </w:rPr>
              <w:t xml:space="preserve"> рос. </w:t>
            </w:r>
            <w:bookmarkStart w:id="63" w:name="OCRUncertain200"/>
            <w:r w:rsidRPr="008C3919">
              <w:rPr>
                <w:rFonts w:ascii="Times New Roman" w:eastAsia="Calibri" w:hAnsi="Times New Roman" w:cs="Times New Roman"/>
                <w:snapToGrid w:val="0"/>
                <w:sz w:val="18"/>
                <w:szCs w:val="24"/>
                <w:lang w:val="ru-RU" w:eastAsia="ru-RU"/>
              </w:rPr>
              <w:t>подрядчиков</w:t>
            </w:r>
            <w:bookmarkEnd w:id="63"/>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3600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3900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4200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6000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Оприхо</w:t>
            </w:r>
            <w:bookmarkStart w:id="64" w:name="OCRUncertain202"/>
            <w:r w:rsidRPr="008C3919">
              <w:rPr>
                <w:rFonts w:ascii="Times New Roman" w:eastAsia="Calibri" w:hAnsi="Times New Roman" w:cs="Times New Roman"/>
                <w:snapToGrid w:val="0"/>
                <w:sz w:val="18"/>
                <w:szCs w:val="24"/>
                <w:lang w:val="ru-RU" w:eastAsia="ru-RU"/>
              </w:rPr>
              <w:t>д</w:t>
            </w:r>
            <w:bookmarkEnd w:id="64"/>
            <w:r w:rsidRPr="008C3919">
              <w:rPr>
                <w:rFonts w:ascii="Times New Roman" w:eastAsia="Calibri" w:hAnsi="Times New Roman" w:cs="Times New Roman"/>
                <w:snapToGrid w:val="0"/>
                <w:sz w:val="18"/>
                <w:szCs w:val="24"/>
                <w:lang w:val="ru-RU" w:eastAsia="ru-RU"/>
              </w:rPr>
              <w:t xml:space="preserve">ован НДС по </w:t>
            </w:r>
            <w:bookmarkStart w:id="65" w:name="OCRUncertain203"/>
            <w:r w:rsidRPr="008C3919">
              <w:rPr>
                <w:rFonts w:ascii="Times New Roman" w:eastAsia="Calibri" w:hAnsi="Times New Roman" w:cs="Times New Roman"/>
                <w:snapToGrid w:val="0"/>
                <w:sz w:val="18"/>
                <w:szCs w:val="24"/>
                <w:lang w:val="ru-RU" w:eastAsia="ru-RU"/>
              </w:rPr>
              <w:t>у</w:t>
            </w:r>
            <w:bookmarkEnd w:id="65"/>
            <w:r w:rsidRPr="008C3919">
              <w:rPr>
                <w:rFonts w:ascii="Times New Roman" w:eastAsia="Calibri" w:hAnsi="Times New Roman" w:cs="Times New Roman"/>
                <w:snapToGrid w:val="0"/>
                <w:sz w:val="18"/>
                <w:szCs w:val="24"/>
                <w:lang w:val="ru-RU" w:eastAsia="ru-RU"/>
              </w:rPr>
              <w:t>сл</w:t>
            </w:r>
            <w:bookmarkStart w:id="66" w:name="OCRUncertain204"/>
            <w:r w:rsidRPr="008C3919">
              <w:rPr>
                <w:rFonts w:ascii="Times New Roman" w:eastAsia="Calibri" w:hAnsi="Times New Roman" w:cs="Times New Roman"/>
                <w:snapToGrid w:val="0"/>
                <w:sz w:val="18"/>
                <w:szCs w:val="24"/>
                <w:lang w:val="ru-RU" w:eastAsia="ru-RU"/>
              </w:rPr>
              <w:t>у</w:t>
            </w:r>
            <w:bookmarkEnd w:id="66"/>
            <w:r w:rsidRPr="008C3919">
              <w:rPr>
                <w:rFonts w:ascii="Times New Roman" w:eastAsia="Calibri" w:hAnsi="Times New Roman" w:cs="Times New Roman"/>
                <w:snapToGrid w:val="0"/>
                <w:sz w:val="18"/>
                <w:szCs w:val="24"/>
                <w:lang w:val="ru-RU" w:eastAsia="ru-RU"/>
              </w:rPr>
              <w:t>гам</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720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780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840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1200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Потреблены услуги ин. подрядчиков, вал.</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25,9</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975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1170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1267,5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1365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1950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 xml:space="preserve">Оприходован НДС по услугам, вал.  </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25,9</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195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234</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253,5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273</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390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П</w:t>
            </w:r>
            <w:bookmarkStart w:id="67" w:name="OCRUncertain216"/>
            <w:r w:rsidRPr="008C3919">
              <w:rPr>
                <w:rFonts w:ascii="Times New Roman" w:eastAsia="Calibri" w:hAnsi="Times New Roman" w:cs="Times New Roman"/>
                <w:snapToGrid w:val="0"/>
                <w:sz w:val="18"/>
                <w:szCs w:val="24"/>
                <w:lang w:val="ru-RU" w:eastAsia="ru-RU"/>
              </w:rPr>
              <w:t>о</w:t>
            </w:r>
            <w:bookmarkEnd w:id="67"/>
            <w:r w:rsidRPr="008C3919">
              <w:rPr>
                <w:rFonts w:ascii="Times New Roman" w:eastAsia="Calibri" w:hAnsi="Times New Roman" w:cs="Times New Roman"/>
                <w:snapToGrid w:val="0"/>
                <w:sz w:val="18"/>
                <w:szCs w:val="24"/>
                <w:lang w:val="ru-RU" w:eastAsia="ru-RU"/>
              </w:rPr>
              <w:t>гаш</w:t>
            </w:r>
            <w:bookmarkStart w:id="68" w:name="OCRUncertain217"/>
            <w:r w:rsidRPr="008C3919">
              <w:rPr>
                <w:rFonts w:ascii="Times New Roman" w:eastAsia="Calibri" w:hAnsi="Times New Roman" w:cs="Times New Roman"/>
                <w:snapToGrid w:val="0"/>
                <w:sz w:val="18"/>
                <w:szCs w:val="24"/>
                <w:lang w:val="ru-RU" w:eastAsia="ru-RU"/>
              </w:rPr>
              <w:t>е</w:t>
            </w:r>
            <w:bookmarkEnd w:id="68"/>
            <w:r w:rsidRPr="008C3919">
              <w:rPr>
                <w:rFonts w:ascii="Times New Roman" w:eastAsia="Calibri" w:hAnsi="Times New Roman" w:cs="Times New Roman"/>
                <w:snapToGrid w:val="0"/>
                <w:sz w:val="18"/>
                <w:szCs w:val="24"/>
                <w:lang w:val="ru-RU" w:eastAsia="ru-RU"/>
              </w:rPr>
              <w:t xml:space="preserve">на </w:t>
            </w:r>
            <w:bookmarkStart w:id="69" w:name="OCRUncertain218"/>
            <w:r w:rsidRPr="008C3919">
              <w:rPr>
                <w:rFonts w:ascii="Times New Roman" w:eastAsia="Calibri" w:hAnsi="Times New Roman" w:cs="Times New Roman"/>
                <w:snapToGrid w:val="0"/>
                <w:sz w:val="18"/>
                <w:szCs w:val="24"/>
                <w:lang w:val="ru-RU" w:eastAsia="ru-RU"/>
              </w:rPr>
              <w:t>частично</w:t>
            </w:r>
            <w:bookmarkEnd w:id="69"/>
            <w:r w:rsidRPr="008C3919">
              <w:rPr>
                <w:rFonts w:ascii="Times New Roman" w:eastAsia="Calibri" w:hAnsi="Times New Roman" w:cs="Times New Roman"/>
                <w:snapToGrid w:val="0"/>
                <w:sz w:val="18"/>
                <w:szCs w:val="24"/>
                <w:lang w:val="ru-RU" w:eastAsia="ru-RU"/>
              </w:rPr>
              <w:t xml:space="preserve"> </w:t>
            </w:r>
            <w:bookmarkStart w:id="70" w:name="OCRUncertain219"/>
            <w:r w:rsidRPr="008C3919">
              <w:rPr>
                <w:rFonts w:ascii="Times New Roman" w:eastAsia="Calibri" w:hAnsi="Times New Roman" w:cs="Times New Roman"/>
                <w:snapToGrid w:val="0"/>
                <w:sz w:val="18"/>
                <w:szCs w:val="24"/>
                <w:lang w:val="ru-RU" w:eastAsia="ru-RU"/>
              </w:rPr>
              <w:t>задолженность</w:t>
            </w:r>
            <w:bookmarkEnd w:id="70"/>
            <w:r w:rsidRPr="008C3919">
              <w:rPr>
                <w:rFonts w:ascii="Times New Roman" w:eastAsia="Calibri" w:hAnsi="Times New Roman" w:cs="Times New Roman"/>
                <w:snapToGrid w:val="0"/>
                <w:sz w:val="18"/>
                <w:szCs w:val="24"/>
                <w:lang w:val="ru-RU" w:eastAsia="ru-RU"/>
              </w:rPr>
              <w:t xml:space="preserve"> по услугам</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2400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2880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3120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3360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4800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Зачтен НДС</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400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480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520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560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800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Погашена задолженность ин. подрядчику, вал.</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25,8</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325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500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Зачтен НДС</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1075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1290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1397,5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1505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2150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Переданы в производство со склада материалы</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2500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3250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3500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5000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Выдано под отчет в руб.</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Выдано под отчет в вал.</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25,9</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Утверждены авансовые отчеты в руб.</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Утверждены авансовые отчеты в вал.</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325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500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Передана из производства готовая продукция</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9500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11400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12350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13300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19000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Реализована ГП рос. покупателям</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3600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3900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4200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6000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Начислен НДС</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Списана факт. с/ст. реализованной продукции</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2400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2600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2800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4000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Выявлен финансовый результат от реализации</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Реализована ГП ин. покупателям, вал.</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25,7</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2400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2600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2800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4000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Списана факт. с/ст. реализованной продукции</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7500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9000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9750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10500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15000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Зачтены авансы, полученные от рос. покупателей</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3600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3900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4200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6000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Списан НДС по полученным авансам</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Зачтены авансы, полученные от ин. покупателей, вал.</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25,7</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2000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2400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2600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2800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4000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Начислены проценты за кредит, вал.</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25,7</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72</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78</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84</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120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Перечислен очередной платеж за кредит, вал.</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25,7</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50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65</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100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Списаны управленческие расходы на счет реализации по валютным операциям, вал.</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25,7</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60</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72</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78</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r w:rsidRPr="008C3919">
              <w:rPr>
                <w:rFonts w:ascii="Times New Roman" w:eastAsia="Calibri" w:hAnsi="Times New Roman" w:cs="Times New Roman"/>
                <w:snapToGrid w:val="0"/>
                <w:sz w:val="20"/>
                <w:szCs w:val="24"/>
                <w:lang w:val="ru-RU" w:eastAsia="ru-RU"/>
              </w:rPr>
              <w:t>84</w:t>
            </w: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eastAsia="ru-RU"/>
              </w:rPr>
            </w:pPr>
            <w:r w:rsidRPr="008C3919">
              <w:rPr>
                <w:rFonts w:ascii="Times New Roman" w:eastAsia="Calibri" w:hAnsi="Times New Roman" w:cs="Times New Roman"/>
                <w:snapToGrid w:val="0"/>
                <w:sz w:val="20"/>
                <w:szCs w:val="24"/>
                <w:lang w:eastAsia="ru-RU"/>
              </w:rPr>
              <w:t>120</w:t>
            </w: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Определен финансовый результат от реализации</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tc>
      </w:tr>
      <w:tr w:rsidR="008C3919" w:rsidRPr="008C3919"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18"/>
                <w:szCs w:val="24"/>
                <w:lang w:val="ru-RU" w:eastAsia="ru-RU"/>
              </w:rPr>
            </w:pPr>
            <w:r w:rsidRPr="008C3919">
              <w:rPr>
                <w:rFonts w:ascii="Times New Roman" w:eastAsia="Calibri" w:hAnsi="Times New Roman" w:cs="Times New Roman"/>
                <w:snapToGrid w:val="0"/>
                <w:sz w:val="18"/>
                <w:szCs w:val="24"/>
                <w:lang w:val="ru-RU" w:eastAsia="ru-RU"/>
              </w:rPr>
              <w:t>Произведена переоценка по валютным счетам</w:t>
            </w:r>
          </w:p>
        </w:tc>
        <w:tc>
          <w:tcPr>
            <w:tcW w:w="0" w:type="auto"/>
            <w:tcBorders>
              <w:top w:val="single" w:sz="4" w:space="0" w:color="auto"/>
              <w:left w:val="single" w:sz="4" w:space="0" w:color="auto"/>
              <w:bottom w:val="single" w:sz="4"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C3919" w:rsidRPr="008C3919" w:rsidRDefault="008C3919" w:rsidP="008C3919">
            <w:pPr>
              <w:widowControl w:val="0"/>
              <w:spacing w:after="0" w:line="240" w:lineRule="auto"/>
              <w:jc w:val="right"/>
              <w:rPr>
                <w:rFonts w:ascii="Times New Roman" w:eastAsia="Calibri" w:hAnsi="Times New Roman" w:cs="Times New Roman"/>
                <w:snapToGrid w:val="0"/>
                <w:sz w:val="20"/>
                <w:szCs w:val="24"/>
                <w:lang w:val="ru-RU" w:eastAsia="ru-RU"/>
              </w:rPr>
            </w:pPr>
          </w:p>
        </w:tc>
      </w:tr>
    </w:tbl>
    <w:p w:rsidR="008C3919" w:rsidRPr="008C3919" w:rsidRDefault="008C3919" w:rsidP="008C3919">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szCs w:val="20"/>
          <w:lang w:val="ru-RU" w:eastAsia="ru-RU"/>
        </w:rPr>
      </w:pPr>
    </w:p>
    <w:p w:rsidR="008C3919" w:rsidRPr="008C3919" w:rsidRDefault="008C3919" w:rsidP="008C3919">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szCs w:val="20"/>
          <w:lang w:val="ru-RU" w:eastAsia="ru-RU"/>
        </w:rPr>
      </w:pPr>
    </w:p>
    <w:p w:rsidR="008C3919" w:rsidRPr="008C3919" w:rsidRDefault="008C3919" w:rsidP="008C3919">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szCs w:val="20"/>
          <w:lang w:val="ru-RU" w:eastAsia="ru-RU"/>
        </w:rPr>
      </w:pPr>
      <w:r w:rsidRPr="008C3919">
        <w:rPr>
          <w:rFonts w:ascii="Times New Roman" w:eastAsia="Times New Roman" w:hAnsi="Times New Roman" w:cs="Times New Roman"/>
          <w:szCs w:val="20"/>
          <w:lang w:val="ru-RU" w:eastAsia="ru-RU"/>
        </w:rPr>
        <w:t>Оборотный баланс за период с _________________________по _________________</w:t>
      </w:r>
    </w:p>
    <w:p w:rsidR="008C3919" w:rsidRPr="008C3919" w:rsidRDefault="008C3919" w:rsidP="008C3919">
      <w:pPr>
        <w:widowControl w:val="0"/>
        <w:suppressAutoHyphens/>
        <w:autoSpaceDE w:val="0"/>
        <w:autoSpaceDN w:val="0"/>
        <w:adjustRightInd w:val="0"/>
        <w:spacing w:after="0" w:line="240" w:lineRule="auto"/>
        <w:jc w:val="right"/>
        <w:rPr>
          <w:rFonts w:ascii="Times New Roman" w:eastAsia="Times New Roman" w:hAnsi="Times New Roman" w:cs="Times New Roman"/>
          <w:snapToGrid w:val="0"/>
          <w:szCs w:val="20"/>
          <w:lang w:eastAsia="ru-RU"/>
        </w:rPr>
      </w:pPr>
      <w:r w:rsidRPr="008C3919">
        <w:rPr>
          <w:rFonts w:ascii="Times New Roman" w:eastAsia="Times New Roman" w:hAnsi="Times New Roman" w:cs="Times New Roman"/>
          <w:snapToGrid w:val="0"/>
          <w:szCs w:val="20"/>
          <w:lang w:val="ru-RU" w:eastAsia="ru-RU"/>
        </w:rPr>
        <w:t>Таблица</w:t>
      </w:r>
      <w:r w:rsidRPr="008C3919">
        <w:rPr>
          <w:rFonts w:ascii="Times New Roman" w:eastAsia="Times New Roman" w:hAnsi="Times New Roman" w:cs="Times New Roman"/>
          <w:snapToGrid w:val="0"/>
          <w:szCs w:val="20"/>
          <w:lang w:eastAsia="ru-RU"/>
        </w:rPr>
        <w:t xml:space="preserve"> 4</w:t>
      </w:r>
    </w:p>
    <w:tbl>
      <w:tblPr>
        <w:tblW w:w="0" w:type="auto"/>
        <w:tblInd w:w="40" w:type="dxa"/>
        <w:tblCellMar>
          <w:left w:w="40" w:type="dxa"/>
          <w:right w:w="40" w:type="dxa"/>
        </w:tblCellMar>
        <w:tblLook w:val="0000" w:firstRow="0" w:lastRow="0" w:firstColumn="0" w:lastColumn="0" w:noHBand="0" w:noVBand="0"/>
      </w:tblPr>
      <w:tblGrid>
        <w:gridCol w:w="532"/>
        <w:gridCol w:w="2093"/>
        <w:gridCol w:w="451"/>
        <w:gridCol w:w="993"/>
        <w:gridCol w:w="1060"/>
        <w:gridCol w:w="1060"/>
        <w:gridCol w:w="1727"/>
        <w:gridCol w:w="1717"/>
      </w:tblGrid>
      <w:tr w:rsidR="008C3919" w:rsidRPr="008C3919" w:rsidTr="00075026">
        <w:tblPrEx>
          <w:tblCellMar>
            <w:top w:w="0" w:type="dxa"/>
            <w:bottom w:w="0" w:type="dxa"/>
          </w:tblCellMar>
        </w:tblPrEx>
        <w:trPr>
          <w:cantSplit/>
        </w:trPr>
        <w:tc>
          <w:tcPr>
            <w:tcW w:w="0" w:type="auto"/>
            <w:tcBorders>
              <w:top w:val="single" w:sz="6" w:space="0" w:color="auto"/>
              <w:left w:val="single" w:sz="6" w:space="0" w:color="auto"/>
              <w:right w:val="single" w:sz="6" w:space="0" w:color="auto"/>
            </w:tcBorders>
          </w:tcPr>
          <w:p w:rsidR="008C3919" w:rsidRPr="008C3919" w:rsidRDefault="008C3919" w:rsidP="008C3919">
            <w:pPr>
              <w:widowControl w:val="0"/>
              <w:spacing w:before="20" w:after="0" w:line="240" w:lineRule="auto"/>
              <w:rPr>
                <w:rFonts w:ascii="Times New Roman" w:eastAsia="Calibri" w:hAnsi="Times New Roman" w:cs="Times New Roman"/>
                <w:snapToGrid w:val="0"/>
                <w:szCs w:val="24"/>
                <w:lang w:val="ru-RU" w:eastAsia="ru-RU"/>
              </w:rPr>
            </w:pPr>
          </w:p>
        </w:tc>
        <w:tc>
          <w:tcPr>
            <w:tcW w:w="0" w:type="auto"/>
            <w:gridSpan w:val="3"/>
            <w:vMerge w:val="restart"/>
            <w:tcBorders>
              <w:top w:val="single" w:sz="6" w:space="0" w:color="auto"/>
              <w:left w:val="single" w:sz="6" w:space="0" w:color="auto"/>
              <w:right w:val="single" w:sz="6" w:space="0" w:color="auto"/>
            </w:tcBorders>
          </w:tcPr>
          <w:p w:rsidR="008C3919" w:rsidRPr="008C3919" w:rsidRDefault="008C3919" w:rsidP="008C3919">
            <w:pPr>
              <w:widowControl w:val="0"/>
              <w:spacing w:before="20" w:after="0" w:line="240" w:lineRule="auto"/>
              <w:jc w:val="center"/>
              <w:rPr>
                <w:rFonts w:ascii="Times New Roman" w:eastAsia="Calibri" w:hAnsi="Times New Roman" w:cs="Times New Roman"/>
                <w:snapToGrid w:val="0"/>
                <w:szCs w:val="24"/>
                <w:lang w:val="ru-RU" w:eastAsia="ru-RU"/>
              </w:rPr>
            </w:pPr>
            <w:bookmarkStart w:id="71" w:name="OCRUncertain100"/>
            <w:r w:rsidRPr="008C3919">
              <w:rPr>
                <w:rFonts w:ascii="Times New Roman" w:eastAsia="Calibri" w:hAnsi="Times New Roman" w:cs="Times New Roman"/>
                <w:snapToGrid w:val="0"/>
                <w:szCs w:val="24"/>
                <w:lang w:val="ru-RU" w:eastAsia="ru-RU"/>
              </w:rPr>
              <w:t>С</w:t>
            </w:r>
            <w:bookmarkEnd w:id="71"/>
            <w:r w:rsidRPr="008C3919">
              <w:rPr>
                <w:rFonts w:ascii="Times New Roman" w:eastAsia="Calibri" w:hAnsi="Times New Roman" w:cs="Times New Roman"/>
                <w:snapToGrid w:val="0"/>
                <w:szCs w:val="24"/>
                <w:lang w:val="ru-RU" w:eastAsia="ru-RU"/>
              </w:rPr>
              <w:t xml:space="preserve">альдо на </w:t>
            </w:r>
            <w:bookmarkStart w:id="72" w:name="OCRUncertain101"/>
            <w:r w:rsidRPr="008C3919">
              <w:rPr>
                <w:rFonts w:ascii="Times New Roman" w:eastAsia="Calibri" w:hAnsi="Times New Roman" w:cs="Times New Roman"/>
                <w:snapToGrid w:val="0"/>
                <w:szCs w:val="24"/>
                <w:lang w:val="ru-RU" w:eastAsia="ru-RU"/>
              </w:rPr>
              <w:t>н</w:t>
            </w:r>
            <w:bookmarkStart w:id="73" w:name="OCRUncertain102"/>
            <w:bookmarkEnd w:id="72"/>
            <w:r w:rsidRPr="008C3919">
              <w:rPr>
                <w:rFonts w:ascii="Times New Roman" w:eastAsia="Calibri" w:hAnsi="Times New Roman" w:cs="Times New Roman"/>
                <w:snapToGrid w:val="0"/>
                <w:szCs w:val="24"/>
                <w:lang w:val="ru-RU" w:eastAsia="ru-RU"/>
              </w:rPr>
              <w:t>ачало</w:t>
            </w:r>
            <w:bookmarkEnd w:id="73"/>
            <w:r w:rsidRPr="008C3919">
              <w:rPr>
                <w:rFonts w:ascii="Times New Roman" w:eastAsia="Calibri" w:hAnsi="Times New Roman" w:cs="Times New Roman"/>
                <w:snapToGrid w:val="0"/>
                <w:szCs w:val="24"/>
                <w:lang w:val="ru-RU" w:eastAsia="ru-RU"/>
              </w:rPr>
              <w:t xml:space="preserve"> отчетного периода</w:t>
            </w:r>
          </w:p>
        </w:tc>
        <w:tc>
          <w:tcPr>
            <w:tcW w:w="0" w:type="auto"/>
            <w:tcBorders>
              <w:top w:val="single" w:sz="6" w:space="0" w:color="auto"/>
              <w:left w:val="single" w:sz="6" w:space="0" w:color="auto"/>
              <w:right w:val="single" w:sz="6" w:space="0" w:color="auto"/>
            </w:tcBorders>
          </w:tcPr>
          <w:p w:rsidR="008C3919" w:rsidRPr="008C3919" w:rsidRDefault="008C3919" w:rsidP="008C3919">
            <w:pPr>
              <w:widowControl w:val="0"/>
              <w:spacing w:before="20" w:after="0" w:line="240" w:lineRule="auto"/>
              <w:jc w:val="center"/>
              <w:rPr>
                <w:rFonts w:ascii="Times New Roman" w:eastAsia="Calibri" w:hAnsi="Times New Roman" w:cs="Times New Roman"/>
                <w:snapToGrid w:val="0"/>
                <w:szCs w:val="24"/>
                <w:lang w:val="ru-RU" w:eastAsia="ru-RU"/>
              </w:rPr>
            </w:pPr>
            <w:bookmarkStart w:id="74" w:name="OCRUncertain103"/>
            <w:r w:rsidRPr="008C3919">
              <w:rPr>
                <w:rFonts w:ascii="Times New Roman" w:eastAsia="Calibri" w:hAnsi="Times New Roman" w:cs="Times New Roman"/>
                <w:snapToGrid w:val="0"/>
                <w:szCs w:val="24"/>
                <w:lang w:val="ru-RU" w:eastAsia="ru-RU"/>
              </w:rPr>
              <w:t>О</w:t>
            </w:r>
            <w:bookmarkEnd w:id="74"/>
            <w:r w:rsidRPr="008C3919">
              <w:rPr>
                <w:rFonts w:ascii="Times New Roman" w:eastAsia="Calibri" w:hAnsi="Times New Roman" w:cs="Times New Roman"/>
                <w:snapToGrid w:val="0"/>
                <w:szCs w:val="24"/>
                <w:lang w:val="ru-RU" w:eastAsia="ru-RU"/>
              </w:rPr>
              <w:t>борот по</w:t>
            </w:r>
          </w:p>
        </w:tc>
        <w:tc>
          <w:tcPr>
            <w:tcW w:w="0" w:type="auto"/>
            <w:tcBorders>
              <w:top w:val="single" w:sz="6" w:space="0" w:color="auto"/>
              <w:left w:val="single" w:sz="6" w:space="0" w:color="auto"/>
              <w:right w:val="single" w:sz="6" w:space="0" w:color="auto"/>
            </w:tcBorders>
          </w:tcPr>
          <w:p w:rsidR="008C3919" w:rsidRPr="008C3919" w:rsidRDefault="008C3919" w:rsidP="008C3919">
            <w:pPr>
              <w:widowControl w:val="0"/>
              <w:spacing w:before="20" w:after="0" w:line="240" w:lineRule="auto"/>
              <w:jc w:val="center"/>
              <w:rPr>
                <w:rFonts w:ascii="Times New Roman" w:eastAsia="Calibri" w:hAnsi="Times New Roman" w:cs="Times New Roman"/>
                <w:snapToGrid w:val="0"/>
                <w:szCs w:val="24"/>
                <w:lang w:val="ru-RU" w:eastAsia="ru-RU"/>
              </w:rPr>
            </w:pPr>
            <w:r w:rsidRPr="008C3919">
              <w:rPr>
                <w:rFonts w:ascii="Times New Roman" w:eastAsia="Calibri" w:hAnsi="Times New Roman" w:cs="Times New Roman"/>
                <w:snapToGrid w:val="0"/>
                <w:szCs w:val="24"/>
                <w:lang w:val="ru-RU" w:eastAsia="ru-RU"/>
              </w:rPr>
              <w:t>Оборот по</w:t>
            </w:r>
          </w:p>
        </w:tc>
        <w:tc>
          <w:tcPr>
            <w:tcW w:w="0" w:type="auto"/>
            <w:gridSpan w:val="2"/>
            <w:vMerge w:val="restart"/>
            <w:tcBorders>
              <w:top w:val="single" w:sz="6" w:space="0" w:color="auto"/>
              <w:left w:val="single" w:sz="6" w:space="0" w:color="auto"/>
              <w:right w:val="single" w:sz="6" w:space="0" w:color="auto"/>
            </w:tcBorders>
          </w:tcPr>
          <w:p w:rsidR="008C3919" w:rsidRPr="008C3919" w:rsidRDefault="008C3919" w:rsidP="008C3919">
            <w:pPr>
              <w:widowControl w:val="0"/>
              <w:spacing w:before="20" w:after="0" w:line="240" w:lineRule="auto"/>
              <w:jc w:val="center"/>
              <w:rPr>
                <w:rFonts w:ascii="Times New Roman" w:eastAsia="Calibri" w:hAnsi="Times New Roman" w:cs="Times New Roman"/>
                <w:snapToGrid w:val="0"/>
                <w:szCs w:val="24"/>
                <w:lang w:val="ru-RU" w:eastAsia="ru-RU"/>
              </w:rPr>
            </w:pPr>
            <w:r w:rsidRPr="008C3919">
              <w:rPr>
                <w:rFonts w:ascii="Times New Roman" w:eastAsia="Calibri" w:hAnsi="Times New Roman" w:cs="Times New Roman"/>
                <w:snapToGrid w:val="0"/>
                <w:szCs w:val="24"/>
                <w:lang w:val="ru-RU" w:eastAsia="ru-RU"/>
              </w:rPr>
              <w:t xml:space="preserve">Сальдо </w:t>
            </w:r>
            <w:bookmarkStart w:id="75" w:name="OCRUncertain105"/>
            <w:r w:rsidRPr="008C3919">
              <w:rPr>
                <w:rFonts w:ascii="Times New Roman" w:eastAsia="Calibri" w:hAnsi="Times New Roman" w:cs="Times New Roman"/>
                <w:snapToGrid w:val="0"/>
                <w:szCs w:val="24"/>
                <w:lang w:val="ru-RU" w:eastAsia="ru-RU"/>
              </w:rPr>
              <w:t>на</w:t>
            </w:r>
            <w:bookmarkEnd w:id="75"/>
            <w:r w:rsidRPr="008C3919">
              <w:rPr>
                <w:rFonts w:ascii="Times New Roman" w:eastAsia="Calibri" w:hAnsi="Times New Roman" w:cs="Times New Roman"/>
                <w:snapToGrid w:val="0"/>
                <w:szCs w:val="24"/>
                <w:lang w:val="ru-RU" w:eastAsia="ru-RU"/>
              </w:rPr>
              <w:t xml:space="preserve"> конец отчетного периода</w:t>
            </w:r>
          </w:p>
        </w:tc>
      </w:tr>
      <w:tr w:rsidR="008C3919" w:rsidRPr="008C3919" w:rsidTr="00075026">
        <w:tblPrEx>
          <w:tblCellMar>
            <w:top w:w="0" w:type="dxa"/>
            <w:bottom w:w="0" w:type="dxa"/>
          </w:tblCellMar>
        </w:tblPrEx>
        <w:trPr>
          <w:cantSplit/>
        </w:trPr>
        <w:tc>
          <w:tcPr>
            <w:tcW w:w="0" w:type="auto"/>
            <w:tcBorders>
              <w:left w:val="single" w:sz="6" w:space="0" w:color="auto"/>
              <w:right w:val="single" w:sz="6" w:space="0" w:color="auto"/>
            </w:tcBorders>
          </w:tcPr>
          <w:p w:rsidR="008C3919" w:rsidRPr="008C3919" w:rsidRDefault="008C3919" w:rsidP="008C3919">
            <w:pPr>
              <w:widowControl w:val="0"/>
              <w:spacing w:before="20" w:after="0" w:line="240" w:lineRule="auto"/>
              <w:rPr>
                <w:rFonts w:ascii="Times New Roman" w:eastAsia="Calibri" w:hAnsi="Times New Roman" w:cs="Times New Roman"/>
                <w:snapToGrid w:val="0"/>
                <w:szCs w:val="24"/>
                <w:lang w:val="ru-RU" w:eastAsia="ru-RU"/>
              </w:rPr>
            </w:pPr>
            <w:r w:rsidRPr="008C3919">
              <w:rPr>
                <w:rFonts w:ascii="Times New Roman" w:eastAsia="Calibri" w:hAnsi="Times New Roman" w:cs="Times New Roman"/>
                <w:snapToGrid w:val="0"/>
                <w:szCs w:val="24"/>
                <w:lang w:val="ru-RU" w:eastAsia="ru-RU"/>
              </w:rPr>
              <w:t>Счет</w:t>
            </w:r>
          </w:p>
        </w:tc>
        <w:tc>
          <w:tcPr>
            <w:tcW w:w="0" w:type="auto"/>
            <w:gridSpan w:val="3"/>
            <w:vMerge/>
            <w:tcBorders>
              <w:left w:val="single" w:sz="6" w:space="0" w:color="auto"/>
              <w:bottom w:val="single" w:sz="6" w:space="0" w:color="auto"/>
              <w:right w:val="single" w:sz="6" w:space="0" w:color="auto"/>
            </w:tcBorders>
          </w:tcPr>
          <w:p w:rsidR="008C3919" w:rsidRPr="008C3919" w:rsidRDefault="008C3919" w:rsidP="008C3919">
            <w:pPr>
              <w:widowControl w:val="0"/>
              <w:spacing w:before="20" w:after="0" w:line="240" w:lineRule="auto"/>
              <w:jc w:val="center"/>
              <w:rPr>
                <w:rFonts w:ascii="Times New Roman" w:eastAsia="Calibri" w:hAnsi="Times New Roman" w:cs="Times New Roman"/>
                <w:snapToGrid w:val="0"/>
                <w:szCs w:val="24"/>
                <w:lang w:val="ru-RU" w:eastAsia="ru-RU"/>
              </w:rPr>
            </w:pPr>
          </w:p>
        </w:tc>
        <w:tc>
          <w:tcPr>
            <w:tcW w:w="0" w:type="auto"/>
            <w:tcBorders>
              <w:left w:val="single" w:sz="6" w:space="0" w:color="auto"/>
              <w:right w:val="single" w:sz="6" w:space="0" w:color="auto"/>
            </w:tcBorders>
          </w:tcPr>
          <w:p w:rsidR="008C3919" w:rsidRPr="008C3919" w:rsidRDefault="008C3919" w:rsidP="008C3919">
            <w:pPr>
              <w:widowControl w:val="0"/>
              <w:spacing w:before="20" w:after="0" w:line="240" w:lineRule="auto"/>
              <w:jc w:val="center"/>
              <w:rPr>
                <w:rFonts w:ascii="Times New Roman" w:eastAsia="Calibri" w:hAnsi="Times New Roman" w:cs="Times New Roman"/>
                <w:snapToGrid w:val="0"/>
                <w:szCs w:val="24"/>
                <w:lang w:val="ru-RU" w:eastAsia="ru-RU"/>
              </w:rPr>
            </w:pPr>
            <w:r w:rsidRPr="008C3919">
              <w:rPr>
                <w:rFonts w:ascii="Times New Roman" w:eastAsia="Calibri" w:hAnsi="Times New Roman" w:cs="Times New Roman"/>
                <w:snapToGrid w:val="0"/>
                <w:szCs w:val="24"/>
                <w:lang w:val="ru-RU" w:eastAsia="ru-RU"/>
              </w:rPr>
              <w:t>Дебету</w:t>
            </w:r>
          </w:p>
        </w:tc>
        <w:tc>
          <w:tcPr>
            <w:tcW w:w="0" w:type="auto"/>
            <w:tcBorders>
              <w:left w:val="single" w:sz="6" w:space="0" w:color="auto"/>
              <w:right w:val="single" w:sz="6" w:space="0" w:color="auto"/>
            </w:tcBorders>
          </w:tcPr>
          <w:p w:rsidR="008C3919" w:rsidRPr="008C3919" w:rsidRDefault="008C3919" w:rsidP="008C3919">
            <w:pPr>
              <w:widowControl w:val="0"/>
              <w:spacing w:before="20" w:after="0" w:line="240" w:lineRule="auto"/>
              <w:jc w:val="center"/>
              <w:rPr>
                <w:rFonts w:ascii="Times New Roman" w:eastAsia="Calibri" w:hAnsi="Times New Roman" w:cs="Times New Roman"/>
                <w:snapToGrid w:val="0"/>
                <w:szCs w:val="24"/>
                <w:lang w:val="ru-RU" w:eastAsia="ru-RU"/>
              </w:rPr>
            </w:pPr>
            <w:r w:rsidRPr="008C3919">
              <w:rPr>
                <w:rFonts w:ascii="Times New Roman" w:eastAsia="Calibri" w:hAnsi="Times New Roman" w:cs="Times New Roman"/>
                <w:snapToGrid w:val="0"/>
                <w:szCs w:val="24"/>
                <w:lang w:val="ru-RU" w:eastAsia="ru-RU"/>
              </w:rPr>
              <w:t>кредиту</w:t>
            </w:r>
          </w:p>
        </w:tc>
        <w:tc>
          <w:tcPr>
            <w:tcW w:w="0" w:type="auto"/>
            <w:gridSpan w:val="2"/>
            <w:vMerge/>
            <w:tcBorders>
              <w:left w:val="single" w:sz="6" w:space="0" w:color="auto"/>
              <w:bottom w:val="single" w:sz="6" w:space="0" w:color="auto"/>
              <w:right w:val="single" w:sz="6" w:space="0" w:color="auto"/>
            </w:tcBorders>
          </w:tcPr>
          <w:p w:rsidR="008C3919" w:rsidRPr="008C3919" w:rsidRDefault="008C3919" w:rsidP="008C3919">
            <w:pPr>
              <w:widowControl w:val="0"/>
              <w:spacing w:before="20" w:after="0" w:line="240" w:lineRule="auto"/>
              <w:jc w:val="center"/>
              <w:rPr>
                <w:rFonts w:ascii="Times New Roman" w:eastAsia="Calibri" w:hAnsi="Times New Roman" w:cs="Times New Roman"/>
                <w:snapToGrid w:val="0"/>
                <w:szCs w:val="24"/>
                <w:lang w:val="ru-RU" w:eastAsia="ru-RU"/>
              </w:rPr>
            </w:pPr>
          </w:p>
        </w:tc>
      </w:tr>
      <w:tr w:rsidR="008C3919" w:rsidRPr="008C3919" w:rsidTr="00075026">
        <w:tblPrEx>
          <w:tblCellMar>
            <w:top w:w="0" w:type="dxa"/>
            <w:bottom w:w="0" w:type="dxa"/>
          </w:tblCellMar>
        </w:tblPrEx>
        <w:trPr>
          <w:cantSplit/>
        </w:trPr>
        <w:tc>
          <w:tcPr>
            <w:tcW w:w="0" w:type="auto"/>
            <w:tcBorders>
              <w:left w:val="single" w:sz="6" w:space="0" w:color="auto"/>
              <w:bottom w:val="single" w:sz="6" w:space="0" w:color="auto"/>
              <w:right w:val="single" w:sz="6" w:space="0" w:color="auto"/>
            </w:tcBorders>
          </w:tcPr>
          <w:p w:rsidR="008C3919" w:rsidRPr="008C3919" w:rsidRDefault="008C3919" w:rsidP="008C3919">
            <w:pPr>
              <w:widowControl w:val="0"/>
              <w:spacing w:before="20" w:after="0" w:line="240" w:lineRule="auto"/>
              <w:rPr>
                <w:rFonts w:ascii="Times New Roman" w:eastAsia="Calibri" w:hAnsi="Times New Roman" w:cs="Times New Roman"/>
                <w:snapToGrid w:val="0"/>
                <w:szCs w:val="24"/>
                <w:lang w:val="ru-RU" w:eastAsia="ru-RU"/>
              </w:rPr>
            </w:pPr>
          </w:p>
        </w:tc>
        <w:tc>
          <w:tcPr>
            <w:tcW w:w="0" w:type="auto"/>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before="20" w:after="0" w:line="240" w:lineRule="auto"/>
              <w:jc w:val="center"/>
              <w:rPr>
                <w:rFonts w:ascii="Times New Roman" w:eastAsia="Calibri" w:hAnsi="Times New Roman" w:cs="Times New Roman"/>
                <w:snapToGrid w:val="0"/>
                <w:szCs w:val="24"/>
                <w:lang w:val="ru-RU" w:eastAsia="ru-RU"/>
              </w:rPr>
            </w:pPr>
            <w:bookmarkStart w:id="76" w:name="OCRUncertain106"/>
            <w:r w:rsidRPr="008C3919">
              <w:rPr>
                <w:rFonts w:ascii="Times New Roman" w:eastAsia="Calibri" w:hAnsi="Times New Roman" w:cs="Times New Roman"/>
                <w:snapToGrid w:val="0"/>
                <w:szCs w:val="24"/>
                <w:lang w:val="ru-RU" w:eastAsia="ru-RU"/>
              </w:rPr>
              <w:t>Д-т</w:t>
            </w:r>
            <w:bookmarkEnd w:id="76"/>
          </w:p>
        </w:tc>
        <w:tc>
          <w:tcPr>
            <w:tcW w:w="0" w:type="auto"/>
            <w:gridSpan w:val="2"/>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before="20" w:after="0" w:line="240" w:lineRule="auto"/>
              <w:jc w:val="center"/>
              <w:rPr>
                <w:rFonts w:ascii="Times New Roman" w:eastAsia="Calibri" w:hAnsi="Times New Roman" w:cs="Times New Roman"/>
                <w:snapToGrid w:val="0"/>
                <w:szCs w:val="24"/>
                <w:lang w:val="ru-RU" w:eastAsia="ru-RU"/>
              </w:rPr>
            </w:pPr>
            <w:r w:rsidRPr="008C3919">
              <w:rPr>
                <w:rFonts w:ascii="Times New Roman" w:eastAsia="Calibri" w:hAnsi="Times New Roman" w:cs="Times New Roman"/>
                <w:snapToGrid w:val="0"/>
                <w:szCs w:val="24"/>
                <w:lang w:val="ru-RU" w:eastAsia="ru-RU"/>
              </w:rPr>
              <w:t>К-т</w:t>
            </w:r>
          </w:p>
        </w:tc>
        <w:tc>
          <w:tcPr>
            <w:tcW w:w="0" w:type="auto"/>
            <w:tcBorders>
              <w:left w:val="single" w:sz="6" w:space="0" w:color="auto"/>
              <w:bottom w:val="single" w:sz="6" w:space="0" w:color="auto"/>
              <w:right w:val="single" w:sz="6" w:space="0" w:color="auto"/>
            </w:tcBorders>
          </w:tcPr>
          <w:p w:rsidR="008C3919" w:rsidRPr="008C3919" w:rsidRDefault="008C3919" w:rsidP="008C3919">
            <w:pPr>
              <w:widowControl w:val="0"/>
              <w:spacing w:before="20" w:after="0" w:line="240" w:lineRule="auto"/>
              <w:jc w:val="center"/>
              <w:rPr>
                <w:rFonts w:ascii="Times New Roman" w:eastAsia="Calibri" w:hAnsi="Times New Roman" w:cs="Times New Roman"/>
                <w:snapToGrid w:val="0"/>
                <w:szCs w:val="24"/>
                <w:lang w:val="ru-RU" w:eastAsia="ru-RU"/>
              </w:rPr>
            </w:pPr>
          </w:p>
        </w:tc>
        <w:tc>
          <w:tcPr>
            <w:tcW w:w="0" w:type="auto"/>
            <w:tcBorders>
              <w:left w:val="single" w:sz="6" w:space="0" w:color="auto"/>
              <w:bottom w:val="single" w:sz="6" w:space="0" w:color="auto"/>
              <w:right w:val="single" w:sz="6" w:space="0" w:color="auto"/>
            </w:tcBorders>
          </w:tcPr>
          <w:p w:rsidR="008C3919" w:rsidRPr="008C3919" w:rsidRDefault="008C3919" w:rsidP="008C3919">
            <w:pPr>
              <w:widowControl w:val="0"/>
              <w:spacing w:before="20" w:after="0" w:line="240" w:lineRule="auto"/>
              <w:jc w:val="center"/>
              <w:rPr>
                <w:rFonts w:ascii="Times New Roman" w:eastAsia="Calibri" w:hAnsi="Times New Roman" w:cs="Times New Roman"/>
                <w:snapToGrid w:val="0"/>
                <w:szCs w:val="24"/>
                <w:lang w:val="ru-RU" w:eastAsia="ru-RU"/>
              </w:rPr>
            </w:pPr>
          </w:p>
        </w:tc>
        <w:tc>
          <w:tcPr>
            <w:tcW w:w="0" w:type="auto"/>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before="20" w:after="0" w:line="240" w:lineRule="auto"/>
              <w:jc w:val="center"/>
              <w:rPr>
                <w:rFonts w:ascii="Times New Roman" w:eastAsia="Calibri" w:hAnsi="Times New Roman" w:cs="Times New Roman"/>
                <w:snapToGrid w:val="0"/>
                <w:szCs w:val="24"/>
                <w:lang w:val="ru-RU" w:eastAsia="ru-RU"/>
              </w:rPr>
            </w:pPr>
            <w:bookmarkStart w:id="77" w:name="OCRUncertain107"/>
            <w:r w:rsidRPr="008C3919">
              <w:rPr>
                <w:rFonts w:ascii="Times New Roman" w:eastAsia="Calibri" w:hAnsi="Times New Roman" w:cs="Times New Roman"/>
                <w:snapToGrid w:val="0"/>
                <w:szCs w:val="24"/>
                <w:lang w:val="ru-RU" w:eastAsia="ru-RU"/>
              </w:rPr>
              <w:t>Д-т</w:t>
            </w:r>
            <w:bookmarkEnd w:id="77"/>
          </w:p>
        </w:tc>
        <w:tc>
          <w:tcPr>
            <w:tcW w:w="0" w:type="auto"/>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before="20" w:after="0" w:line="240" w:lineRule="auto"/>
              <w:jc w:val="center"/>
              <w:rPr>
                <w:rFonts w:ascii="Times New Roman" w:eastAsia="Calibri" w:hAnsi="Times New Roman" w:cs="Times New Roman"/>
                <w:snapToGrid w:val="0"/>
                <w:szCs w:val="24"/>
                <w:lang w:val="ru-RU" w:eastAsia="ru-RU"/>
              </w:rPr>
            </w:pPr>
            <w:r w:rsidRPr="008C3919">
              <w:rPr>
                <w:rFonts w:ascii="Times New Roman" w:eastAsia="Calibri" w:hAnsi="Times New Roman" w:cs="Times New Roman"/>
                <w:snapToGrid w:val="0"/>
                <w:szCs w:val="24"/>
                <w:lang w:val="ru-RU" w:eastAsia="ru-RU"/>
              </w:rPr>
              <w:t>К-т</w:t>
            </w:r>
          </w:p>
        </w:tc>
      </w:tr>
      <w:tr w:rsidR="008C3919" w:rsidRPr="008C3919" w:rsidTr="00075026">
        <w:tblPrEx>
          <w:tblCellMar>
            <w:top w:w="0" w:type="dxa"/>
            <w:bottom w:w="0" w:type="dxa"/>
          </w:tblCellMar>
        </w:tblPrEx>
        <w:tc>
          <w:tcPr>
            <w:tcW w:w="0" w:type="auto"/>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r w:rsidRPr="008C3919">
              <w:rPr>
                <w:rFonts w:ascii="Times New Roman" w:eastAsia="Calibri" w:hAnsi="Times New Roman" w:cs="Times New Roman"/>
                <w:snapToGrid w:val="0"/>
                <w:szCs w:val="24"/>
                <w:lang w:eastAsia="ru-RU"/>
              </w:rPr>
              <w:t>1</w:t>
            </w:r>
          </w:p>
        </w:tc>
        <w:tc>
          <w:tcPr>
            <w:tcW w:w="0" w:type="auto"/>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r w:rsidRPr="008C3919">
              <w:rPr>
                <w:rFonts w:ascii="Times New Roman" w:eastAsia="Calibri" w:hAnsi="Times New Roman" w:cs="Times New Roman"/>
                <w:snapToGrid w:val="0"/>
                <w:szCs w:val="24"/>
                <w:lang w:eastAsia="ru-RU"/>
              </w:rPr>
              <w:t>3</w:t>
            </w:r>
          </w:p>
        </w:tc>
        <w:tc>
          <w:tcPr>
            <w:tcW w:w="0" w:type="auto"/>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r w:rsidRPr="008C3919">
              <w:rPr>
                <w:rFonts w:ascii="Times New Roman" w:eastAsia="Calibri" w:hAnsi="Times New Roman" w:cs="Times New Roman"/>
                <w:snapToGrid w:val="0"/>
                <w:szCs w:val="24"/>
                <w:lang w:eastAsia="ru-RU"/>
              </w:rPr>
              <w:t>4</w:t>
            </w:r>
          </w:p>
        </w:tc>
        <w:tc>
          <w:tcPr>
            <w:tcW w:w="0" w:type="auto"/>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bookmarkStart w:id="78" w:name="OCRUncertain108"/>
            <w:r w:rsidRPr="008C3919">
              <w:rPr>
                <w:rFonts w:ascii="Times New Roman" w:eastAsia="Calibri" w:hAnsi="Times New Roman" w:cs="Times New Roman"/>
                <w:snapToGrid w:val="0"/>
                <w:szCs w:val="24"/>
                <w:lang w:eastAsia="ru-RU"/>
              </w:rPr>
              <w:t>5</w:t>
            </w:r>
            <w:bookmarkEnd w:id="78"/>
          </w:p>
        </w:tc>
        <w:tc>
          <w:tcPr>
            <w:tcW w:w="0" w:type="auto"/>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r w:rsidRPr="008C3919">
              <w:rPr>
                <w:rFonts w:ascii="Times New Roman" w:eastAsia="Calibri" w:hAnsi="Times New Roman" w:cs="Times New Roman"/>
                <w:snapToGrid w:val="0"/>
                <w:szCs w:val="24"/>
                <w:lang w:eastAsia="ru-RU"/>
              </w:rPr>
              <w:t>6</w:t>
            </w:r>
          </w:p>
        </w:tc>
        <w:tc>
          <w:tcPr>
            <w:tcW w:w="0" w:type="auto"/>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r w:rsidRPr="008C3919">
              <w:rPr>
                <w:rFonts w:ascii="Times New Roman" w:eastAsia="Calibri" w:hAnsi="Times New Roman" w:cs="Times New Roman"/>
                <w:snapToGrid w:val="0"/>
                <w:szCs w:val="24"/>
                <w:lang w:eastAsia="ru-RU"/>
              </w:rPr>
              <w:t>7</w:t>
            </w:r>
          </w:p>
        </w:tc>
      </w:tr>
      <w:tr w:rsidR="008C3919" w:rsidRPr="008C3919" w:rsidTr="00075026">
        <w:tblPrEx>
          <w:tblCellMar>
            <w:top w:w="0" w:type="dxa"/>
            <w:bottom w:w="0" w:type="dxa"/>
          </w:tblCellMar>
        </w:tblPrEx>
        <w:tc>
          <w:tcPr>
            <w:tcW w:w="0" w:type="auto"/>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p>
        </w:tc>
      </w:tr>
      <w:tr w:rsidR="008C3919" w:rsidRPr="008C3919" w:rsidTr="00075026">
        <w:tblPrEx>
          <w:tblCellMar>
            <w:top w:w="0" w:type="dxa"/>
            <w:bottom w:w="0" w:type="dxa"/>
          </w:tblCellMar>
        </w:tblPrEx>
        <w:tc>
          <w:tcPr>
            <w:tcW w:w="0" w:type="auto"/>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8C3919" w:rsidRPr="008C3919" w:rsidRDefault="008C3919" w:rsidP="008C3919">
            <w:pPr>
              <w:widowControl w:val="0"/>
              <w:spacing w:after="0" w:line="240" w:lineRule="auto"/>
              <w:rPr>
                <w:rFonts w:ascii="Times New Roman" w:eastAsia="Calibri" w:hAnsi="Times New Roman" w:cs="Times New Roman"/>
                <w:snapToGrid w:val="0"/>
                <w:szCs w:val="24"/>
                <w:lang w:eastAsia="ru-RU"/>
              </w:rPr>
            </w:pPr>
          </w:p>
        </w:tc>
      </w:tr>
    </w:tbl>
    <w:p w:rsidR="008C3919" w:rsidRPr="008C3919" w:rsidRDefault="008C3919" w:rsidP="008C3919">
      <w:pPr>
        <w:spacing w:after="0" w:line="240" w:lineRule="auto"/>
        <w:rPr>
          <w:rFonts w:ascii="Times New Roman" w:eastAsia="Calibri" w:hAnsi="Times New Roman" w:cs="Times New Roman"/>
          <w:sz w:val="24"/>
          <w:szCs w:val="24"/>
          <w:lang w:val="ru-RU" w:eastAsia="ru-RU"/>
        </w:rPr>
      </w:pPr>
    </w:p>
    <w:p w:rsidR="008C3919" w:rsidRPr="008C3919" w:rsidRDefault="008C3919" w:rsidP="008C3919">
      <w:pPr>
        <w:spacing w:after="0" w:line="240" w:lineRule="auto"/>
        <w:rPr>
          <w:rFonts w:ascii="Times New Roman" w:eastAsia="Calibri" w:hAnsi="Times New Roman" w:cs="Times New Roman"/>
          <w:sz w:val="24"/>
          <w:szCs w:val="24"/>
          <w:lang w:val="ru-RU" w:eastAsia="ru-RU"/>
        </w:rPr>
      </w:pPr>
    </w:p>
    <w:p w:rsidR="00FB2FE2" w:rsidRPr="005B07CD" w:rsidRDefault="00FB2FE2">
      <w:pPr>
        <w:rPr>
          <w:lang w:val="ru-RU"/>
        </w:rPr>
      </w:pPr>
    </w:p>
    <w:sectPr w:rsidR="00FB2FE2" w:rsidRPr="005B07C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ET">
    <w:altName w:val="Times New Roman"/>
    <w:charset w:val="00"/>
    <w:family w:val="auto"/>
    <w:pitch w:val="variable"/>
    <w:sig w:usb0="00000287" w:usb1="00000000" w:usb2="00000000" w:usb3="00000000" w:csb0="0000001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57E09"/>
    <w:multiLevelType w:val="singleLevel"/>
    <w:tmpl w:val="C1A0B1A2"/>
    <w:lvl w:ilvl="0">
      <w:start w:val="1"/>
      <w:numFmt w:val="decimal"/>
      <w:lvlText w:val="%1."/>
      <w:lvlJc w:val="left"/>
      <w:pPr>
        <w:tabs>
          <w:tab w:val="num" w:pos="360"/>
        </w:tabs>
        <w:ind w:left="360" w:hanging="360"/>
      </w:pPr>
    </w:lvl>
  </w:abstractNum>
  <w:abstractNum w:abstractNumId="1">
    <w:nsid w:val="033C5193"/>
    <w:multiLevelType w:val="hybridMultilevel"/>
    <w:tmpl w:val="86BEC92A"/>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65F0B7B"/>
    <w:multiLevelType w:val="hybridMultilevel"/>
    <w:tmpl w:val="1CE6FDE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
    <w:nsid w:val="08887DE3"/>
    <w:multiLevelType w:val="singleLevel"/>
    <w:tmpl w:val="DD083B20"/>
    <w:lvl w:ilvl="0">
      <w:start w:val="1"/>
      <w:numFmt w:val="decimal"/>
      <w:lvlText w:val="%1."/>
      <w:lvlJc w:val="left"/>
      <w:pPr>
        <w:tabs>
          <w:tab w:val="num" w:pos="360"/>
        </w:tabs>
        <w:ind w:left="360" w:hanging="360"/>
      </w:pPr>
    </w:lvl>
  </w:abstractNum>
  <w:abstractNum w:abstractNumId="4">
    <w:nsid w:val="099A139D"/>
    <w:multiLevelType w:val="hybridMultilevel"/>
    <w:tmpl w:val="29946F9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
    <w:nsid w:val="09CB557D"/>
    <w:multiLevelType w:val="hybridMultilevel"/>
    <w:tmpl w:val="8E920904"/>
    <w:lvl w:ilvl="0" w:tplc="FFFFFFFF">
      <w:start w:val="1"/>
      <w:numFmt w:val="decimal"/>
      <w:lvlText w:val="%1."/>
      <w:lvlJc w:val="left"/>
      <w:pPr>
        <w:tabs>
          <w:tab w:val="num" w:pos="720"/>
        </w:tabs>
        <w:ind w:left="7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6">
    <w:nsid w:val="0CA36E0A"/>
    <w:multiLevelType w:val="singleLevel"/>
    <w:tmpl w:val="B9B01696"/>
    <w:lvl w:ilvl="0">
      <w:start w:val="1"/>
      <w:numFmt w:val="decimal"/>
      <w:lvlText w:val="%1."/>
      <w:lvlJc w:val="left"/>
      <w:pPr>
        <w:tabs>
          <w:tab w:val="num" w:pos="360"/>
        </w:tabs>
        <w:ind w:left="360" w:hanging="360"/>
      </w:pPr>
    </w:lvl>
  </w:abstractNum>
  <w:abstractNum w:abstractNumId="7">
    <w:nsid w:val="0D6E5631"/>
    <w:multiLevelType w:val="hybridMultilevel"/>
    <w:tmpl w:val="A0987756"/>
    <w:lvl w:ilvl="0" w:tplc="186C64F2">
      <w:start w:val="1"/>
      <w:numFmt w:val="decimal"/>
      <w:lvlText w:val="%1."/>
      <w:lvlJc w:val="left"/>
      <w:pPr>
        <w:tabs>
          <w:tab w:val="num" w:pos="-340"/>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0EBA3398"/>
    <w:multiLevelType w:val="singleLevel"/>
    <w:tmpl w:val="B9B01696"/>
    <w:lvl w:ilvl="0">
      <w:start w:val="1"/>
      <w:numFmt w:val="decimal"/>
      <w:lvlText w:val="%1."/>
      <w:lvlJc w:val="left"/>
      <w:pPr>
        <w:tabs>
          <w:tab w:val="num" w:pos="360"/>
        </w:tabs>
        <w:ind w:left="360" w:hanging="360"/>
      </w:pPr>
    </w:lvl>
  </w:abstractNum>
  <w:abstractNum w:abstractNumId="9">
    <w:nsid w:val="0F3179ED"/>
    <w:multiLevelType w:val="hybridMultilevel"/>
    <w:tmpl w:val="BA168C66"/>
    <w:lvl w:ilvl="0" w:tplc="434AFD6E">
      <w:start w:val="1"/>
      <w:numFmt w:val="decimal"/>
      <w:lvlText w:val="%1. "/>
      <w:legacy w:legacy="1" w:legacySpace="0" w:legacyIndent="283"/>
      <w:lvlJc w:val="left"/>
      <w:pPr>
        <w:ind w:left="566" w:hanging="283"/>
      </w:pPr>
      <w:rPr>
        <w:rFonts w:ascii="Times New Roman" w:hAnsi="Times New Roman" w:cs="Times New Roman" w:hint="default"/>
        <w:b w:val="0"/>
        <w:i w:val="0"/>
        <w:strike w:val="0"/>
        <w:dstrike w:val="0"/>
        <w:sz w:val="24"/>
        <w:u w:val="none"/>
        <w:effect w:val="none"/>
      </w:rPr>
    </w:lvl>
    <w:lvl w:ilvl="1" w:tplc="04190019">
      <w:start w:val="1"/>
      <w:numFmt w:val="lowerLetter"/>
      <w:lvlText w:val="%2."/>
      <w:lvlJc w:val="left"/>
      <w:pPr>
        <w:tabs>
          <w:tab w:val="num" w:pos="1723"/>
        </w:tabs>
        <w:ind w:left="1723" w:hanging="360"/>
      </w:pPr>
    </w:lvl>
    <w:lvl w:ilvl="2" w:tplc="0419001B">
      <w:start w:val="1"/>
      <w:numFmt w:val="lowerRoman"/>
      <w:lvlText w:val="%3."/>
      <w:lvlJc w:val="right"/>
      <w:pPr>
        <w:tabs>
          <w:tab w:val="num" w:pos="2443"/>
        </w:tabs>
        <w:ind w:left="2443" w:hanging="180"/>
      </w:pPr>
    </w:lvl>
    <w:lvl w:ilvl="3" w:tplc="0419000F">
      <w:start w:val="1"/>
      <w:numFmt w:val="decimal"/>
      <w:lvlText w:val="%4."/>
      <w:lvlJc w:val="left"/>
      <w:pPr>
        <w:tabs>
          <w:tab w:val="num" w:pos="3163"/>
        </w:tabs>
        <w:ind w:left="3163" w:hanging="360"/>
      </w:pPr>
    </w:lvl>
    <w:lvl w:ilvl="4" w:tplc="04190019">
      <w:start w:val="1"/>
      <w:numFmt w:val="lowerLetter"/>
      <w:lvlText w:val="%5."/>
      <w:lvlJc w:val="left"/>
      <w:pPr>
        <w:tabs>
          <w:tab w:val="num" w:pos="3883"/>
        </w:tabs>
        <w:ind w:left="3883" w:hanging="360"/>
      </w:pPr>
    </w:lvl>
    <w:lvl w:ilvl="5" w:tplc="0419001B">
      <w:start w:val="1"/>
      <w:numFmt w:val="lowerRoman"/>
      <w:lvlText w:val="%6."/>
      <w:lvlJc w:val="right"/>
      <w:pPr>
        <w:tabs>
          <w:tab w:val="num" w:pos="4603"/>
        </w:tabs>
        <w:ind w:left="4603" w:hanging="180"/>
      </w:pPr>
    </w:lvl>
    <w:lvl w:ilvl="6" w:tplc="0419000F">
      <w:start w:val="1"/>
      <w:numFmt w:val="decimal"/>
      <w:lvlText w:val="%7."/>
      <w:lvlJc w:val="left"/>
      <w:pPr>
        <w:tabs>
          <w:tab w:val="num" w:pos="5323"/>
        </w:tabs>
        <w:ind w:left="5323" w:hanging="360"/>
      </w:pPr>
    </w:lvl>
    <w:lvl w:ilvl="7" w:tplc="04190019">
      <w:start w:val="1"/>
      <w:numFmt w:val="lowerLetter"/>
      <w:lvlText w:val="%8."/>
      <w:lvlJc w:val="left"/>
      <w:pPr>
        <w:tabs>
          <w:tab w:val="num" w:pos="6043"/>
        </w:tabs>
        <w:ind w:left="6043" w:hanging="360"/>
      </w:pPr>
    </w:lvl>
    <w:lvl w:ilvl="8" w:tplc="0419001B">
      <w:start w:val="1"/>
      <w:numFmt w:val="lowerRoman"/>
      <w:lvlText w:val="%9."/>
      <w:lvlJc w:val="right"/>
      <w:pPr>
        <w:tabs>
          <w:tab w:val="num" w:pos="6763"/>
        </w:tabs>
        <w:ind w:left="6763" w:hanging="180"/>
      </w:pPr>
    </w:lvl>
  </w:abstractNum>
  <w:abstractNum w:abstractNumId="10">
    <w:nsid w:val="10234D1B"/>
    <w:multiLevelType w:val="hybridMultilevel"/>
    <w:tmpl w:val="2E90BF0E"/>
    <w:lvl w:ilvl="0" w:tplc="46405F38">
      <w:start w:val="1"/>
      <w:numFmt w:val="decimal"/>
      <w:lvlText w:val="%1."/>
      <w:lvlJc w:val="left"/>
      <w:pPr>
        <w:tabs>
          <w:tab w:val="num" w:pos="397"/>
        </w:tabs>
        <w:ind w:left="0" w:firstLine="360"/>
      </w:pPr>
      <w:rPr>
        <w:rFonts w:ascii="Times New Roman" w:eastAsia="Times New Roman" w:hAnsi="Times New Roman" w:cs="Times New Roman" w:hint="default"/>
      </w:rPr>
    </w:lvl>
    <w:lvl w:ilvl="1" w:tplc="A71A25A4">
      <w:start w:val="1"/>
      <w:numFmt w:val="decimal"/>
      <w:lvlText w:val="%2."/>
      <w:lvlJc w:val="left"/>
      <w:pPr>
        <w:tabs>
          <w:tab w:val="num" w:pos="720"/>
        </w:tabs>
        <w:ind w:left="1080" w:firstLine="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112279B5"/>
    <w:multiLevelType w:val="hybridMultilevel"/>
    <w:tmpl w:val="D5F0FDC6"/>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1CA2FA6"/>
    <w:multiLevelType w:val="hybridMultilevel"/>
    <w:tmpl w:val="6824B392"/>
    <w:lvl w:ilvl="0" w:tplc="FFFFFFF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3">
    <w:nsid w:val="12481993"/>
    <w:multiLevelType w:val="hybridMultilevel"/>
    <w:tmpl w:val="A8428CE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4">
    <w:nsid w:val="12B97736"/>
    <w:multiLevelType w:val="hybridMultilevel"/>
    <w:tmpl w:val="6C429E8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
    <w:nsid w:val="168E03F2"/>
    <w:multiLevelType w:val="hybridMultilevel"/>
    <w:tmpl w:val="A58C94C8"/>
    <w:lvl w:ilvl="0" w:tplc="E4F8BD52">
      <w:start w:val="1"/>
      <w:numFmt w:val="decimal"/>
      <w:lvlText w:val="%1."/>
      <w:lvlJc w:val="left"/>
      <w:pPr>
        <w:tabs>
          <w:tab w:val="num" w:pos="357"/>
        </w:tabs>
        <w:ind w:left="0" w:firstLine="0"/>
      </w:pPr>
    </w:lvl>
    <w:lvl w:ilvl="1" w:tplc="0419000F">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17F37D95"/>
    <w:multiLevelType w:val="hybridMultilevel"/>
    <w:tmpl w:val="3B6C0E4E"/>
    <w:lvl w:ilvl="0" w:tplc="46405F38">
      <w:start w:val="1"/>
      <w:numFmt w:val="decimal"/>
      <w:lvlText w:val="%1."/>
      <w:lvlJc w:val="left"/>
      <w:pPr>
        <w:tabs>
          <w:tab w:val="num" w:pos="397"/>
        </w:tabs>
        <w:ind w:left="0" w:firstLine="360"/>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17F84455"/>
    <w:multiLevelType w:val="hybridMultilevel"/>
    <w:tmpl w:val="7706B55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8">
    <w:nsid w:val="19214CA1"/>
    <w:multiLevelType w:val="hybridMultilevel"/>
    <w:tmpl w:val="0DCCC0E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9">
    <w:nsid w:val="199221D6"/>
    <w:multiLevelType w:val="hybridMultilevel"/>
    <w:tmpl w:val="8AFA30B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0">
    <w:nsid w:val="19BC673C"/>
    <w:multiLevelType w:val="hybridMultilevel"/>
    <w:tmpl w:val="F5CE7BE8"/>
    <w:lvl w:ilvl="0" w:tplc="E912D824">
      <w:start w:val="1"/>
      <w:numFmt w:val="decimal"/>
      <w:lvlText w:val="%1."/>
      <w:lvlJc w:val="left"/>
      <w:pPr>
        <w:tabs>
          <w:tab w:val="num" w:pos="246"/>
        </w:tabs>
        <w:ind w:left="76" w:firstLine="284"/>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1F3B52F0"/>
    <w:multiLevelType w:val="hybridMultilevel"/>
    <w:tmpl w:val="1B0A992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2">
    <w:nsid w:val="20505B34"/>
    <w:multiLevelType w:val="hybridMultilevel"/>
    <w:tmpl w:val="590EE700"/>
    <w:lvl w:ilvl="0" w:tplc="E4F8BD52">
      <w:start w:val="1"/>
      <w:numFmt w:val="decimal"/>
      <w:lvlText w:val="%1."/>
      <w:lvlJc w:val="left"/>
      <w:pPr>
        <w:tabs>
          <w:tab w:val="num" w:pos="3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20BA407A"/>
    <w:multiLevelType w:val="hybridMultilevel"/>
    <w:tmpl w:val="6FF69B66"/>
    <w:lvl w:ilvl="0" w:tplc="27146C40">
      <w:start w:val="1"/>
      <w:numFmt w:val="decimal"/>
      <w:lvlText w:val="%1."/>
      <w:lvlJc w:val="left"/>
      <w:pPr>
        <w:tabs>
          <w:tab w:val="num" w:pos="-1780"/>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20E5397B"/>
    <w:multiLevelType w:val="hybridMultilevel"/>
    <w:tmpl w:val="CB1EC97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5">
    <w:nsid w:val="22803832"/>
    <w:multiLevelType w:val="hybridMultilevel"/>
    <w:tmpl w:val="3B64FF80"/>
    <w:lvl w:ilvl="0" w:tplc="B28AD3EA">
      <w:start w:val="1"/>
      <w:numFmt w:val="bullet"/>
      <w:lvlText w:val=""/>
      <w:lvlJc w:val="left"/>
      <w:pPr>
        <w:tabs>
          <w:tab w:val="num" w:pos="655"/>
        </w:tabs>
        <w:ind w:left="0" w:firstLine="73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82253B4"/>
    <w:multiLevelType w:val="hybridMultilevel"/>
    <w:tmpl w:val="C3621118"/>
    <w:lvl w:ilvl="0" w:tplc="FFFFFFF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7">
    <w:nsid w:val="286E5116"/>
    <w:multiLevelType w:val="singleLevel"/>
    <w:tmpl w:val="B9B01696"/>
    <w:lvl w:ilvl="0">
      <w:start w:val="1"/>
      <w:numFmt w:val="decimal"/>
      <w:lvlText w:val="%1."/>
      <w:lvlJc w:val="left"/>
      <w:pPr>
        <w:tabs>
          <w:tab w:val="num" w:pos="360"/>
        </w:tabs>
        <w:ind w:left="360" w:hanging="360"/>
      </w:pPr>
    </w:lvl>
  </w:abstractNum>
  <w:abstractNum w:abstractNumId="28">
    <w:nsid w:val="2983442A"/>
    <w:multiLevelType w:val="hybridMultilevel"/>
    <w:tmpl w:val="68CCC73E"/>
    <w:lvl w:ilvl="0" w:tplc="DB26D080">
      <w:start w:val="1"/>
      <w:numFmt w:val="decimal"/>
      <w:lvlText w:val="%1."/>
      <w:lvlJc w:val="left"/>
      <w:pPr>
        <w:tabs>
          <w:tab w:val="num" w:pos="-1060"/>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2E996FC5"/>
    <w:multiLevelType w:val="hybridMultilevel"/>
    <w:tmpl w:val="2BCA42C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0">
    <w:nsid w:val="338B1E67"/>
    <w:multiLevelType w:val="hybridMultilevel"/>
    <w:tmpl w:val="18BAD960"/>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33B148F3"/>
    <w:multiLevelType w:val="hybridMultilevel"/>
    <w:tmpl w:val="9154AF7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2">
    <w:nsid w:val="34DD52EB"/>
    <w:multiLevelType w:val="hybridMultilevel"/>
    <w:tmpl w:val="99365346"/>
    <w:lvl w:ilvl="0" w:tplc="815ADA04">
      <w:start w:val="1"/>
      <w:numFmt w:val="decimal"/>
      <w:lvlText w:val="%1."/>
      <w:lvlJc w:val="left"/>
      <w:pPr>
        <w:tabs>
          <w:tab w:val="num" w:pos="3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363A1670"/>
    <w:multiLevelType w:val="hybridMultilevel"/>
    <w:tmpl w:val="DAD6F06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4">
    <w:nsid w:val="37434330"/>
    <w:multiLevelType w:val="hybridMultilevel"/>
    <w:tmpl w:val="B5005E66"/>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37F26D67"/>
    <w:multiLevelType w:val="hybridMultilevel"/>
    <w:tmpl w:val="D1B81AB0"/>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3B7E0C67"/>
    <w:multiLevelType w:val="hybridMultilevel"/>
    <w:tmpl w:val="D974CF74"/>
    <w:lvl w:ilvl="0" w:tplc="FFFFFFF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7">
    <w:nsid w:val="3CFE183C"/>
    <w:multiLevelType w:val="hybridMultilevel"/>
    <w:tmpl w:val="D53856F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8">
    <w:nsid w:val="3D5B091B"/>
    <w:multiLevelType w:val="singleLevel"/>
    <w:tmpl w:val="D33884E6"/>
    <w:lvl w:ilvl="0">
      <w:start w:val="1"/>
      <w:numFmt w:val="decimal"/>
      <w:lvlText w:val="%1."/>
      <w:lvlJc w:val="left"/>
      <w:pPr>
        <w:tabs>
          <w:tab w:val="num" w:pos="360"/>
        </w:tabs>
        <w:ind w:left="360" w:hanging="360"/>
      </w:pPr>
    </w:lvl>
  </w:abstractNum>
  <w:abstractNum w:abstractNumId="39">
    <w:nsid w:val="3EFF6D08"/>
    <w:multiLevelType w:val="hybridMultilevel"/>
    <w:tmpl w:val="353234A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0">
    <w:nsid w:val="3F73720C"/>
    <w:multiLevelType w:val="hybridMultilevel"/>
    <w:tmpl w:val="1B4C76C4"/>
    <w:lvl w:ilvl="0" w:tplc="E4E4BD26">
      <w:start w:val="1"/>
      <w:numFmt w:val="decimal"/>
      <w:lvlText w:val="%1."/>
      <w:lvlJc w:val="left"/>
      <w:pPr>
        <w:tabs>
          <w:tab w:val="num" w:pos="360"/>
        </w:tabs>
        <w:ind w:left="360" w:hanging="360"/>
      </w:pPr>
    </w:lvl>
    <w:lvl w:ilvl="1" w:tplc="0419000F">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41343231"/>
    <w:multiLevelType w:val="hybridMultilevel"/>
    <w:tmpl w:val="8E780658"/>
    <w:lvl w:ilvl="0" w:tplc="E594F8E2">
      <w:start w:val="1"/>
      <w:numFmt w:val="decimal"/>
      <w:lvlText w:val="%1."/>
      <w:lvlJc w:val="left"/>
      <w:pPr>
        <w:tabs>
          <w:tab w:val="num" w:pos="-700"/>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43793D97"/>
    <w:multiLevelType w:val="hybridMultilevel"/>
    <w:tmpl w:val="3A7AA25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3">
    <w:nsid w:val="47206057"/>
    <w:multiLevelType w:val="hybridMultilevel"/>
    <w:tmpl w:val="00C6F226"/>
    <w:lvl w:ilvl="0" w:tplc="E4E4BD26">
      <w:start w:val="1"/>
      <w:numFmt w:val="decimal"/>
      <w:lvlText w:val="%1."/>
      <w:lvlJc w:val="left"/>
      <w:pPr>
        <w:tabs>
          <w:tab w:val="num" w:pos="360"/>
        </w:tabs>
        <w:ind w:left="360" w:hanging="360"/>
      </w:pPr>
    </w:lvl>
    <w:lvl w:ilvl="1" w:tplc="0419000F">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47485B61"/>
    <w:multiLevelType w:val="singleLevel"/>
    <w:tmpl w:val="B9B01696"/>
    <w:lvl w:ilvl="0">
      <w:start w:val="1"/>
      <w:numFmt w:val="decimal"/>
      <w:lvlText w:val="%1."/>
      <w:lvlJc w:val="left"/>
      <w:pPr>
        <w:tabs>
          <w:tab w:val="num" w:pos="360"/>
        </w:tabs>
        <w:ind w:left="360" w:hanging="360"/>
      </w:pPr>
    </w:lvl>
  </w:abstractNum>
  <w:abstractNum w:abstractNumId="45">
    <w:nsid w:val="47FB3B80"/>
    <w:multiLevelType w:val="singleLevel"/>
    <w:tmpl w:val="C1A0B1A2"/>
    <w:lvl w:ilvl="0">
      <w:start w:val="1"/>
      <w:numFmt w:val="decimal"/>
      <w:lvlText w:val="%1."/>
      <w:lvlJc w:val="left"/>
      <w:pPr>
        <w:tabs>
          <w:tab w:val="num" w:pos="360"/>
        </w:tabs>
        <w:ind w:left="360" w:hanging="360"/>
      </w:pPr>
    </w:lvl>
  </w:abstractNum>
  <w:abstractNum w:abstractNumId="46">
    <w:nsid w:val="4C215613"/>
    <w:multiLevelType w:val="hybridMultilevel"/>
    <w:tmpl w:val="DB7CC74C"/>
    <w:lvl w:ilvl="0" w:tplc="E4F8BD52">
      <w:start w:val="1"/>
      <w:numFmt w:val="decimal"/>
      <w:lvlText w:val="%1."/>
      <w:lvlJc w:val="left"/>
      <w:pPr>
        <w:tabs>
          <w:tab w:val="num" w:pos="3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nsid w:val="4E3A3C45"/>
    <w:multiLevelType w:val="hybridMultilevel"/>
    <w:tmpl w:val="DFD20C4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8">
    <w:nsid w:val="508537EF"/>
    <w:multiLevelType w:val="hybridMultilevel"/>
    <w:tmpl w:val="117E837A"/>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51183EE6"/>
    <w:multiLevelType w:val="singleLevel"/>
    <w:tmpl w:val="B9B01696"/>
    <w:lvl w:ilvl="0">
      <w:start w:val="1"/>
      <w:numFmt w:val="decimal"/>
      <w:lvlText w:val="%1."/>
      <w:lvlJc w:val="left"/>
      <w:pPr>
        <w:tabs>
          <w:tab w:val="num" w:pos="360"/>
        </w:tabs>
        <w:ind w:left="360" w:hanging="360"/>
      </w:pPr>
    </w:lvl>
  </w:abstractNum>
  <w:abstractNum w:abstractNumId="50">
    <w:nsid w:val="514C29C7"/>
    <w:multiLevelType w:val="hybridMultilevel"/>
    <w:tmpl w:val="C6F8A96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1">
    <w:nsid w:val="52C0604A"/>
    <w:multiLevelType w:val="hybridMultilevel"/>
    <w:tmpl w:val="A576241E"/>
    <w:lvl w:ilvl="0" w:tplc="FFFFFFFF">
      <w:start w:val="1"/>
      <w:numFmt w:val="decimal"/>
      <w:lvlText w:val="%1."/>
      <w:lvlJc w:val="left"/>
      <w:pPr>
        <w:tabs>
          <w:tab w:val="num" w:pos="360"/>
        </w:tabs>
        <w:ind w:left="360" w:hanging="360"/>
      </w:pPr>
    </w:lvl>
    <w:lvl w:ilvl="1" w:tplc="04190019">
      <w:start w:val="1"/>
      <w:numFmt w:val="lowerLetter"/>
      <w:lvlText w:val="%2."/>
      <w:lvlJc w:val="left"/>
      <w:pPr>
        <w:tabs>
          <w:tab w:val="num" w:pos="720"/>
        </w:tabs>
        <w:ind w:left="720" w:hanging="360"/>
      </w:p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52">
    <w:nsid w:val="574C59BD"/>
    <w:multiLevelType w:val="hybridMultilevel"/>
    <w:tmpl w:val="E95CFBC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3">
    <w:nsid w:val="57A818E6"/>
    <w:multiLevelType w:val="hybridMultilevel"/>
    <w:tmpl w:val="D37E05C8"/>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nsid w:val="580A4B8F"/>
    <w:multiLevelType w:val="multilevel"/>
    <w:tmpl w:val="F38E2EA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91D6FA9"/>
    <w:multiLevelType w:val="multilevel"/>
    <w:tmpl w:val="CFA6A016"/>
    <w:lvl w:ilvl="0">
      <w:start w:val="1"/>
      <w:numFmt w:val="decimal"/>
      <w:lvlText w:val="%1."/>
      <w:lvlJc w:val="left"/>
      <w:pPr>
        <w:tabs>
          <w:tab w:val="num" w:pos="540"/>
        </w:tabs>
        <w:ind w:left="5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DB23E59"/>
    <w:multiLevelType w:val="hybridMultilevel"/>
    <w:tmpl w:val="7444E38A"/>
    <w:lvl w:ilvl="0" w:tplc="751E666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nsid w:val="61472047"/>
    <w:multiLevelType w:val="hybridMultilevel"/>
    <w:tmpl w:val="172E9B8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8">
    <w:nsid w:val="62621A83"/>
    <w:multiLevelType w:val="hybridMultilevel"/>
    <w:tmpl w:val="B8B21D3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9">
    <w:nsid w:val="62D72F31"/>
    <w:multiLevelType w:val="hybridMultilevel"/>
    <w:tmpl w:val="7166D8D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0">
    <w:nsid w:val="64334062"/>
    <w:multiLevelType w:val="hybridMultilevel"/>
    <w:tmpl w:val="6B80A41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1">
    <w:nsid w:val="64420754"/>
    <w:multiLevelType w:val="hybridMultilevel"/>
    <w:tmpl w:val="C7A0D134"/>
    <w:lvl w:ilvl="0" w:tplc="794E3962">
      <w:start w:val="1"/>
      <w:numFmt w:val="decimal"/>
      <w:lvlText w:val="%1."/>
      <w:lvlJc w:val="left"/>
      <w:pPr>
        <w:tabs>
          <w:tab w:val="num" w:pos="-1420"/>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nsid w:val="67951DB5"/>
    <w:multiLevelType w:val="hybridMultilevel"/>
    <w:tmpl w:val="E3249A2C"/>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nsid w:val="6AA80EE1"/>
    <w:multiLevelType w:val="hybridMultilevel"/>
    <w:tmpl w:val="F77CDEC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4">
    <w:nsid w:val="6AE052F9"/>
    <w:multiLevelType w:val="singleLevel"/>
    <w:tmpl w:val="C1A0B1A2"/>
    <w:lvl w:ilvl="0">
      <w:start w:val="1"/>
      <w:numFmt w:val="decimal"/>
      <w:lvlText w:val="%1."/>
      <w:lvlJc w:val="left"/>
      <w:pPr>
        <w:tabs>
          <w:tab w:val="num" w:pos="360"/>
        </w:tabs>
        <w:ind w:left="360" w:hanging="360"/>
      </w:pPr>
    </w:lvl>
  </w:abstractNum>
  <w:abstractNum w:abstractNumId="65">
    <w:nsid w:val="6E21370A"/>
    <w:multiLevelType w:val="singleLevel"/>
    <w:tmpl w:val="B9B01696"/>
    <w:lvl w:ilvl="0">
      <w:start w:val="1"/>
      <w:numFmt w:val="decimal"/>
      <w:lvlText w:val="%1."/>
      <w:lvlJc w:val="left"/>
      <w:pPr>
        <w:tabs>
          <w:tab w:val="num" w:pos="360"/>
        </w:tabs>
        <w:ind w:left="360" w:hanging="360"/>
      </w:pPr>
    </w:lvl>
  </w:abstractNum>
  <w:abstractNum w:abstractNumId="66">
    <w:nsid w:val="6E394FF8"/>
    <w:multiLevelType w:val="singleLevel"/>
    <w:tmpl w:val="C1A0B1A2"/>
    <w:lvl w:ilvl="0">
      <w:start w:val="1"/>
      <w:numFmt w:val="decimal"/>
      <w:lvlText w:val="%1."/>
      <w:lvlJc w:val="left"/>
      <w:pPr>
        <w:tabs>
          <w:tab w:val="num" w:pos="360"/>
        </w:tabs>
        <w:ind w:left="360" w:hanging="360"/>
      </w:pPr>
    </w:lvl>
  </w:abstractNum>
  <w:abstractNum w:abstractNumId="67">
    <w:nsid w:val="6F5F5DF8"/>
    <w:multiLevelType w:val="singleLevel"/>
    <w:tmpl w:val="0419000F"/>
    <w:lvl w:ilvl="0">
      <w:start w:val="1"/>
      <w:numFmt w:val="decimal"/>
      <w:lvlText w:val="%1."/>
      <w:lvlJc w:val="left"/>
      <w:pPr>
        <w:tabs>
          <w:tab w:val="num" w:pos="720"/>
        </w:tabs>
        <w:ind w:left="720" w:hanging="360"/>
      </w:pPr>
    </w:lvl>
  </w:abstractNum>
  <w:abstractNum w:abstractNumId="68">
    <w:nsid w:val="6FEE415C"/>
    <w:multiLevelType w:val="hybridMultilevel"/>
    <w:tmpl w:val="5BE48D0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9">
    <w:nsid w:val="73CA5B45"/>
    <w:multiLevelType w:val="singleLevel"/>
    <w:tmpl w:val="C1A0B1A2"/>
    <w:lvl w:ilvl="0">
      <w:start w:val="1"/>
      <w:numFmt w:val="decimal"/>
      <w:lvlText w:val="%1."/>
      <w:lvlJc w:val="left"/>
      <w:pPr>
        <w:tabs>
          <w:tab w:val="num" w:pos="360"/>
        </w:tabs>
        <w:ind w:left="360" w:hanging="360"/>
      </w:pPr>
    </w:lvl>
  </w:abstractNum>
  <w:abstractNum w:abstractNumId="70">
    <w:nsid w:val="74221C7B"/>
    <w:multiLevelType w:val="hybridMultilevel"/>
    <w:tmpl w:val="BDD63E4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1">
    <w:nsid w:val="77AC65B7"/>
    <w:multiLevelType w:val="singleLevel"/>
    <w:tmpl w:val="A71A25A4"/>
    <w:lvl w:ilvl="0">
      <w:start w:val="1"/>
      <w:numFmt w:val="decimal"/>
      <w:lvlText w:val="%1."/>
      <w:lvlJc w:val="left"/>
      <w:pPr>
        <w:tabs>
          <w:tab w:val="num" w:pos="-360"/>
        </w:tabs>
        <w:ind w:left="0" w:firstLine="0"/>
      </w:pPr>
    </w:lvl>
  </w:abstractNum>
  <w:abstractNum w:abstractNumId="72">
    <w:nsid w:val="78F64228"/>
    <w:multiLevelType w:val="singleLevel"/>
    <w:tmpl w:val="C1A0B1A2"/>
    <w:lvl w:ilvl="0">
      <w:start w:val="1"/>
      <w:numFmt w:val="decimal"/>
      <w:lvlText w:val="%1."/>
      <w:lvlJc w:val="left"/>
      <w:pPr>
        <w:tabs>
          <w:tab w:val="num" w:pos="360"/>
        </w:tabs>
        <w:ind w:left="360" w:hanging="360"/>
      </w:pPr>
    </w:lvl>
  </w:abstractNum>
  <w:abstractNum w:abstractNumId="73">
    <w:nsid w:val="791D1E35"/>
    <w:multiLevelType w:val="hybridMultilevel"/>
    <w:tmpl w:val="0E1A4048"/>
    <w:lvl w:ilvl="0" w:tplc="8696B50C">
      <w:start w:val="1"/>
      <w:numFmt w:val="decimal"/>
      <w:lvlText w:val="%1."/>
      <w:lvlJc w:val="left"/>
      <w:pPr>
        <w:tabs>
          <w:tab w:val="num" w:pos="0"/>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nsid w:val="79B26C93"/>
    <w:multiLevelType w:val="hybridMultilevel"/>
    <w:tmpl w:val="26805688"/>
    <w:lvl w:ilvl="0" w:tplc="815ADA04">
      <w:start w:val="1"/>
      <w:numFmt w:val="decimal"/>
      <w:lvlText w:val="%1."/>
      <w:lvlJc w:val="left"/>
      <w:pPr>
        <w:tabs>
          <w:tab w:val="num" w:pos="3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5">
    <w:nsid w:val="7CFC1908"/>
    <w:multiLevelType w:val="hybridMultilevel"/>
    <w:tmpl w:val="E13E9B0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6">
    <w:nsid w:val="7EFC6224"/>
    <w:multiLevelType w:val="singleLevel"/>
    <w:tmpl w:val="B9B01696"/>
    <w:lvl w:ilvl="0">
      <w:start w:val="1"/>
      <w:numFmt w:val="decimal"/>
      <w:lvlText w:val="%1."/>
      <w:lvlJc w:val="left"/>
      <w:pPr>
        <w:tabs>
          <w:tab w:val="num" w:pos="360"/>
        </w:tabs>
        <w:ind w:left="36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lvlOverride w:ilvl="0">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1"/>
    <w:lvlOverride w:ilvl="0">
      <w:startOverride w:val="1"/>
    </w:lvlOverride>
  </w:num>
  <w:num w:numId="1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num>
  <w:num w:numId="18">
    <w:abstractNumId w:val="67"/>
    <w:lvlOverride w:ilvl="0">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num>
  <w:num w:numId="22">
    <w:abstractNumId w:val="69"/>
    <w:lvlOverride w:ilvl="0">
      <w:startOverride w:val="1"/>
    </w:lvlOverride>
  </w:num>
  <w:num w:numId="23">
    <w:abstractNumId w:val="45"/>
    <w:lvlOverride w:ilvl="0">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1"/>
    </w:lvlOverride>
  </w:num>
  <w:num w:numId="28">
    <w:abstractNumId w:val="6"/>
    <w:lvlOverride w:ilvl="0">
      <w:startOverride w:val="1"/>
    </w:lvlOverride>
  </w:num>
  <w:num w:numId="29">
    <w:abstractNumId w:val="38"/>
    <w:lvlOverride w:ilvl="0">
      <w:startOverride w:val="1"/>
    </w:lvlOverride>
  </w:num>
  <w:num w:numId="30">
    <w:abstractNumId w:val="8"/>
    <w:lvlOverride w:ilvl="0">
      <w:startOverride w:val="1"/>
    </w:lvlOverride>
  </w:num>
  <w:num w:numId="31">
    <w:abstractNumId w:val="64"/>
    <w:lvlOverride w:ilvl="0">
      <w:startOverride w:val="1"/>
    </w:lvlOverride>
  </w:num>
  <w:num w:numId="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num>
  <w:num w:numId="34">
    <w:abstractNumId w:val="76"/>
    <w:lvlOverride w:ilvl="0">
      <w:startOverride w:val="1"/>
    </w:lvlOverride>
  </w:num>
  <w:num w:numId="3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9"/>
    <w:lvlOverride w:ilvl="0">
      <w:startOverride w:val="1"/>
    </w:lvlOverride>
  </w:num>
  <w:num w:numId="7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num>
  <w:num w:numId="76">
    <w:abstractNumId w:val="25"/>
  </w:num>
  <w:num w:numId="77">
    <w:abstractNumId w:val="7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A1E7F"/>
    <w:rsid w:val="001F0BC7"/>
    <w:rsid w:val="005B07CD"/>
    <w:rsid w:val="008C3919"/>
    <w:rsid w:val="00D31453"/>
    <w:rsid w:val="00E209E2"/>
    <w:rsid w:val="00FB2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8B7CA22-E8B4-4EC1-938C-577D7103E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8C3919"/>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semiHidden/>
    <w:unhideWhenUsed/>
    <w:qFormat/>
    <w:rsid w:val="008C3919"/>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semiHidden/>
    <w:unhideWhenUsed/>
    <w:qFormat/>
    <w:rsid w:val="008C3919"/>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1E7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A1E7F"/>
    <w:rPr>
      <w:rFonts w:ascii="Segoe UI" w:hAnsi="Segoe UI" w:cs="Segoe UI"/>
      <w:sz w:val="18"/>
      <w:szCs w:val="18"/>
    </w:rPr>
  </w:style>
  <w:style w:type="character" w:customStyle="1" w:styleId="10">
    <w:name w:val="Заголовок 1 Знак"/>
    <w:basedOn w:val="a0"/>
    <w:link w:val="1"/>
    <w:rsid w:val="008C3919"/>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semiHidden/>
    <w:rsid w:val="008C3919"/>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semiHidden/>
    <w:rsid w:val="008C3919"/>
    <w:rPr>
      <w:rFonts w:ascii="Cambria" w:eastAsia="Calibri" w:hAnsi="Cambria" w:cs="Times New Roman"/>
      <w:i/>
      <w:iCs/>
      <w:color w:val="243F60"/>
      <w:sz w:val="24"/>
      <w:szCs w:val="24"/>
      <w:lang w:val="ru-RU" w:eastAsia="ru-RU"/>
    </w:rPr>
  </w:style>
  <w:style w:type="numbering" w:customStyle="1" w:styleId="11">
    <w:name w:val="Нет списка1"/>
    <w:next w:val="a2"/>
    <w:uiPriority w:val="99"/>
    <w:semiHidden/>
    <w:unhideWhenUsed/>
    <w:rsid w:val="008C3919"/>
  </w:style>
  <w:style w:type="character" w:styleId="a5">
    <w:name w:val="Hyperlink"/>
    <w:basedOn w:val="a0"/>
    <w:unhideWhenUsed/>
    <w:rsid w:val="008C3919"/>
    <w:rPr>
      <w:color w:val="0563C1" w:themeColor="hyperlink"/>
      <w:u w:val="single"/>
    </w:rPr>
  </w:style>
  <w:style w:type="numbering" w:customStyle="1" w:styleId="110">
    <w:name w:val="Нет списка11"/>
    <w:next w:val="a2"/>
    <w:uiPriority w:val="99"/>
    <w:semiHidden/>
    <w:unhideWhenUsed/>
    <w:rsid w:val="008C3919"/>
  </w:style>
  <w:style w:type="character" w:styleId="a6">
    <w:name w:val="FollowedHyperlink"/>
    <w:basedOn w:val="a0"/>
    <w:uiPriority w:val="99"/>
    <w:semiHidden/>
    <w:unhideWhenUsed/>
    <w:rsid w:val="008C3919"/>
    <w:rPr>
      <w:color w:val="954F72" w:themeColor="followedHyperlink"/>
      <w:u w:val="single"/>
    </w:rPr>
  </w:style>
  <w:style w:type="paragraph" w:styleId="a7">
    <w:name w:val="Normal (Web)"/>
    <w:basedOn w:val="a"/>
    <w:semiHidden/>
    <w:unhideWhenUsed/>
    <w:rsid w:val="008C3919"/>
    <w:pPr>
      <w:spacing w:before="100" w:beforeAutospacing="1" w:after="100" w:afterAutospacing="1" w:line="240" w:lineRule="auto"/>
      <w:ind w:firstLine="300"/>
    </w:pPr>
    <w:rPr>
      <w:rFonts w:ascii="Times New Roman" w:eastAsia="Times New Roman" w:hAnsi="Times New Roman" w:cs="Times New Roman"/>
      <w:sz w:val="24"/>
      <w:szCs w:val="24"/>
      <w:lang w:val="ru-RU" w:eastAsia="ru-RU"/>
    </w:rPr>
  </w:style>
  <w:style w:type="paragraph" w:styleId="12">
    <w:name w:val="toc 1"/>
    <w:basedOn w:val="a"/>
    <w:next w:val="a"/>
    <w:autoRedefine/>
    <w:semiHidden/>
    <w:unhideWhenUsed/>
    <w:rsid w:val="008C3919"/>
    <w:pPr>
      <w:spacing w:after="100" w:line="240" w:lineRule="auto"/>
    </w:pPr>
    <w:rPr>
      <w:rFonts w:ascii="Times New Roman" w:eastAsia="Calibri" w:hAnsi="Times New Roman" w:cs="Times New Roman"/>
      <w:sz w:val="24"/>
      <w:szCs w:val="24"/>
      <w:lang w:val="ru-RU" w:eastAsia="ru-RU"/>
    </w:rPr>
  </w:style>
  <w:style w:type="paragraph" w:styleId="a8">
    <w:name w:val="footnote text"/>
    <w:basedOn w:val="a"/>
    <w:link w:val="a9"/>
    <w:semiHidden/>
    <w:unhideWhenUsed/>
    <w:rsid w:val="008C3919"/>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semiHidden/>
    <w:rsid w:val="008C3919"/>
    <w:rPr>
      <w:rFonts w:ascii="Times New Roman" w:eastAsia="Times New Roman" w:hAnsi="Times New Roman" w:cs="Times New Roman"/>
      <w:sz w:val="20"/>
      <w:szCs w:val="20"/>
      <w:lang w:val="ru-RU" w:eastAsia="ru-RU"/>
    </w:rPr>
  </w:style>
  <w:style w:type="paragraph" w:styleId="aa">
    <w:name w:val="header"/>
    <w:basedOn w:val="a"/>
    <w:link w:val="ab"/>
    <w:semiHidden/>
    <w:unhideWhenUsed/>
    <w:rsid w:val="008C3919"/>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b">
    <w:name w:val="Верхний колонтитул Знак"/>
    <w:basedOn w:val="a0"/>
    <w:link w:val="aa"/>
    <w:semiHidden/>
    <w:rsid w:val="008C3919"/>
    <w:rPr>
      <w:rFonts w:ascii="Times New Roman" w:eastAsia="Calibri" w:hAnsi="Times New Roman" w:cs="Times New Roman"/>
      <w:sz w:val="24"/>
      <w:szCs w:val="24"/>
      <w:lang w:val="ru-RU" w:eastAsia="ru-RU"/>
    </w:rPr>
  </w:style>
  <w:style w:type="paragraph" w:styleId="ac">
    <w:name w:val="footer"/>
    <w:basedOn w:val="a"/>
    <w:link w:val="ad"/>
    <w:semiHidden/>
    <w:unhideWhenUsed/>
    <w:rsid w:val="008C3919"/>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d">
    <w:name w:val="Нижний колонтитул Знак"/>
    <w:basedOn w:val="a0"/>
    <w:link w:val="ac"/>
    <w:semiHidden/>
    <w:rsid w:val="008C3919"/>
    <w:rPr>
      <w:rFonts w:ascii="Times New Roman" w:eastAsia="Calibri" w:hAnsi="Times New Roman" w:cs="Times New Roman"/>
      <w:sz w:val="24"/>
      <w:szCs w:val="24"/>
      <w:lang w:val="ru-RU" w:eastAsia="ru-RU"/>
    </w:rPr>
  </w:style>
  <w:style w:type="paragraph" w:styleId="ae">
    <w:name w:val="Title"/>
    <w:basedOn w:val="a"/>
    <w:link w:val="af"/>
    <w:qFormat/>
    <w:rsid w:val="008C3919"/>
    <w:pPr>
      <w:widowControl w:val="0"/>
      <w:snapToGrid w:val="0"/>
      <w:spacing w:after="0" w:line="280" w:lineRule="exact"/>
      <w:jc w:val="center"/>
    </w:pPr>
    <w:rPr>
      <w:rFonts w:ascii="Times New Roman" w:eastAsia="Times New Roman" w:hAnsi="Times New Roman" w:cs="Times New Roman"/>
      <w:b/>
      <w:sz w:val="28"/>
      <w:szCs w:val="20"/>
      <w:lang w:val="ru-RU" w:eastAsia="ru-RU"/>
    </w:rPr>
  </w:style>
  <w:style w:type="character" w:customStyle="1" w:styleId="af">
    <w:name w:val="Название Знак"/>
    <w:basedOn w:val="a0"/>
    <w:link w:val="ae"/>
    <w:rsid w:val="008C3919"/>
    <w:rPr>
      <w:rFonts w:ascii="Times New Roman" w:eastAsia="Times New Roman" w:hAnsi="Times New Roman" w:cs="Times New Roman"/>
      <w:b/>
      <w:sz w:val="28"/>
      <w:szCs w:val="20"/>
      <w:lang w:val="ru-RU" w:eastAsia="ru-RU"/>
    </w:rPr>
  </w:style>
  <w:style w:type="paragraph" w:styleId="af0">
    <w:name w:val="Body Text"/>
    <w:basedOn w:val="a"/>
    <w:link w:val="af1"/>
    <w:semiHidden/>
    <w:unhideWhenUsed/>
    <w:rsid w:val="008C3919"/>
    <w:pPr>
      <w:spacing w:after="120" w:line="240" w:lineRule="auto"/>
    </w:pPr>
    <w:rPr>
      <w:rFonts w:ascii="Times New Roman" w:eastAsia="Calibri" w:hAnsi="Times New Roman" w:cs="Times New Roman"/>
      <w:sz w:val="24"/>
      <w:szCs w:val="24"/>
      <w:lang w:val="ru-RU" w:eastAsia="ru-RU"/>
    </w:rPr>
  </w:style>
  <w:style w:type="character" w:customStyle="1" w:styleId="af1">
    <w:name w:val="Основной текст Знак"/>
    <w:basedOn w:val="a0"/>
    <w:link w:val="af0"/>
    <w:semiHidden/>
    <w:rsid w:val="008C3919"/>
    <w:rPr>
      <w:rFonts w:ascii="Times New Roman" w:eastAsia="Calibri" w:hAnsi="Times New Roman" w:cs="Times New Roman"/>
      <w:sz w:val="24"/>
      <w:szCs w:val="24"/>
      <w:lang w:val="ru-RU" w:eastAsia="ru-RU"/>
    </w:rPr>
  </w:style>
  <w:style w:type="paragraph" w:styleId="af2">
    <w:name w:val="Body Text Indent"/>
    <w:basedOn w:val="a"/>
    <w:link w:val="af3"/>
    <w:semiHidden/>
    <w:unhideWhenUsed/>
    <w:rsid w:val="008C3919"/>
    <w:pPr>
      <w:spacing w:after="120" w:line="240" w:lineRule="auto"/>
      <w:ind w:left="283"/>
    </w:pPr>
    <w:rPr>
      <w:rFonts w:ascii="Times New Roman" w:eastAsia="Calibri" w:hAnsi="Times New Roman" w:cs="Times New Roman"/>
      <w:sz w:val="24"/>
      <w:szCs w:val="24"/>
      <w:lang w:val="ru-RU" w:eastAsia="ru-RU"/>
    </w:rPr>
  </w:style>
  <w:style w:type="character" w:customStyle="1" w:styleId="af3">
    <w:name w:val="Основной текст с отступом Знак"/>
    <w:basedOn w:val="a0"/>
    <w:link w:val="af2"/>
    <w:semiHidden/>
    <w:rsid w:val="008C3919"/>
    <w:rPr>
      <w:rFonts w:ascii="Times New Roman" w:eastAsia="Calibri" w:hAnsi="Times New Roman" w:cs="Times New Roman"/>
      <w:sz w:val="24"/>
      <w:szCs w:val="24"/>
      <w:lang w:val="ru-RU" w:eastAsia="ru-RU"/>
    </w:rPr>
  </w:style>
  <w:style w:type="paragraph" w:styleId="21">
    <w:name w:val="Body Text 2"/>
    <w:basedOn w:val="a"/>
    <w:link w:val="22"/>
    <w:semiHidden/>
    <w:unhideWhenUsed/>
    <w:rsid w:val="008C3919"/>
    <w:pPr>
      <w:spacing w:after="120" w:line="480" w:lineRule="auto"/>
    </w:pPr>
    <w:rPr>
      <w:rFonts w:ascii="Calibri" w:eastAsia="Times New Roman" w:hAnsi="Calibri" w:cs="Times New Roman"/>
      <w:lang w:val="ru-RU"/>
    </w:rPr>
  </w:style>
  <w:style w:type="character" w:customStyle="1" w:styleId="22">
    <w:name w:val="Основной текст 2 Знак"/>
    <w:basedOn w:val="a0"/>
    <w:link w:val="21"/>
    <w:semiHidden/>
    <w:rsid w:val="008C3919"/>
    <w:rPr>
      <w:rFonts w:ascii="Calibri" w:eastAsia="Times New Roman" w:hAnsi="Calibri" w:cs="Times New Roman"/>
      <w:lang w:val="ru-RU"/>
    </w:rPr>
  </w:style>
  <w:style w:type="paragraph" w:styleId="3">
    <w:name w:val="Body Text 3"/>
    <w:basedOn w:val="a"/>
    <w:link w:val="30"/>
    <w:semiHidden/>
    <w:unhideWhenUsed/>
    <w:rsid w:val="008C3919"/>
    <w:pPr>
      <w:spacing w:after="120" w:line="240" w:lineRule="auto"/>
    </w:pPr>
    <w:rPr>
      <w:rFonts w:ascii="Times New Roman" w:eastAsia="Times New Roman" w:hAnsi="Times New Roman" w:cs="Times New Roman"/>
      <w:sz w:val="16"/>
      <w:szCs w:val="16"/>
      <w:lang w:val="ru-RU" w:eastAsia="ru-RU"/>
    </w:rPr>
  </w:style>
  <w:style w:type="character" w:customStyle="1" w:styleId="30">
    <w:name w:val="Основной текст 3 Знак"/>
    <w:basedOn w:val="a0"/>
    <w:link w:val="3"/>
    <w:semiHidden/>
    <w:rsid w:val="008C3919"/>
    <w:rPr>
      <w:rFonts w:ascii="Times New Roman" w:eastAsia="Times New Roman" w:hAnsi="Times New Roman" w:cs="Times New Roman"/>
      <w:sz w:val="16"/>
      <w:szCs w:val="16"/>
      <w:lang w:val="ru-RU" w:eastAsia="ru-RU"/>
    </w:rPr>
  </w:style>
  <w:style w:type="paragraph" w:styleId="31">
    <w:name w:val="Body Text Indent 3"/>
    <w:basedOn w:val="a"/>
    <w:link w:val="32"/>
    <w:semiHidden/>
    <w:unhideWhenUsed/>
    <w:rsid w:val="008C3919"/>
    <w:pPr>
      <w:spacing w:after="120" w:line="240" w:lineRule="auto"/>
      <w:ind w:left="283"/>
    </w:pPr>
    <w:rPr>
      <w:rFonts w:ascii="Times New Roman" w:eastAsia="Calibri" w:hAnsi="Times New Roman" w:cs="Times New Roman"/>
      <w:sz w:val="16"/>
      <w:szCs w:val="16"/>
      <w:lang w:val="ru-RU" w:eastAsia="ru-RU"/>
    </w:rPr>
  </w:style>
  <w:style w:type="character" w:customStyle="1" w:styleId="32">
    <w:name w:val="Основной текст с отступом 3 Знак"/>
    <w:basedOn w:val="a0"/>
    <w:link w:val="31"/>
    <w:semiHidden/>
    <w:rsid w:val="008C3919"/>
    <w:rPr>
      <w:rFonts w:ascii="Times New Roman" w:eastAsia="Calibri" w:hAnsi="Times New Roman" w:cs="Times New Roman"/>
      <w:sz w:val="16"/>
      <w:szCs w:val="16"/>
      <w:lang w:val="ru-RU" w:eastAsia="ru-RU"/>
    </w:rPr>
  </w:style>
  <w:style w:type="paragraph" w:customStyle="1" w:styleId="Default">
    <w:name w:val="Default"/>
    <w:rsid w:val="008C3919"/>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13">
    <w:name w:val="заголовок 1"/>
    <w:basedOn w:val="a"/>
    <w:next w:val="a"/>
    <w:rsid w:val="008C3919"/>
    <w:pPr>
      <w:keepNext/>
      <w:spacing w:after="0" w:line="240" w:lineRule="auto"/>
      <w:jc w:val="center"/>
    </w:pPr>
    <w:rPr>
      <w:rFonts w:ascii="TimesET" w:eastAsia="Times New Roman" w:hAnsi="TimesET" w:cs="Times New Roman"/>
      <w:sz w:val="24"/>
      <w:szCs w:val="20"/>
      <w:lang w:val="ru-RU" w:eastAsia="ru-RU"/>
    </w:rPr>
  </w:style>
  <w:style w:type="paragraph" w:customStyle="1" w:styleId="14">
    <w:name w:val="Обычный1"/>
    <w:rsid w:val="008C3919"/>
    <w:pPr>
      <w:spacing w:after="0" w:line="240" w:lineRule="auto"/>
      <w:ind w:firstLine="567"/>
      <w:jc w:val="both"/>
    </w:pPr>
    <w:rPr>
      <w:rFonts w:ascii="Times New Roman" w:eastAsia="Calibri" w:hAnsi="Times New Roman" w:cs="Times New Roman"/>
      <w:sz w:val="28"/>
      <w:szCs w:val="20"/>
      <w:lang w:val="ru-RU" w:eastAsia="ko-KR"/>
    </w:rPr>
  </w:style>
  <w:style w:type="character" w:customStyle="1" w:styleId="140">
    <w:name w:val="Стиль Маркерованый + 14 пт Полож Знак Знак"/>
    <w:link w:val="141"/>
    <w:locked/>
    <w:rsid w:val="008C3919"/>
    <w:rPr>
      <w:rFonts w:ascii="Calibri" w:eastAsia="Calibri" w:hAnsi="Calibri"/>
      <w:color w:val="000000"/>
      <w:sz w:val="28"/>
      <w:szCs w:val="24"/>
    </w:rPr>
  </w:style>
  <w:style w:type="paragraph" w:customStyle="1" w:styleId="141">
    <w:name w:val="Стиль Маркерованый + 14 пт Полож"/>
    <w:basedOn w:val="a"/>
    <w:link w:val="140"/>
    <w:rsid w:val="008C3919"/>
    <w:pPr>
      <w:tabs>
        <w:tab w:val="num" w:pos="720"/>
        <w:tab w:val="num" w:pos="1440"/>
      </w:tabs>
      <w:spacing w:after="0" w:line="240" w:lineRule="auto"/>
      <w:ind w:left="1440" w:hanging="360"/>
    </w:pPr>
    <w:rPr>
      <w:rFonts w:ascii="Calibri" w:eastAsia="Calibri" w:hAnsi="Calibri"/>
      <w:color w:val="000000"/>
      <w:sz w:val="28"/>
      <w:szCs w:val="24"/>
    </w:rPr>
  </w:style>
  <w:style w:type="paragraph" w:customStyle="1" w:styleId="TOCHeading">
    <w:name w:val="TOC Heading"/>
    <w:basedOn w:val="1"/>
    <w:next w:val="a"/>
    <w:semiHidden/>
    <w:rsid w:val="008C3919"/>
    <w:pPr>
      <w:spacing w:line="276" w:lineRule="auto"/>
      <w:outlineLvl w:val="9"/>
    </w:pPr>
  </w:style>
  <w:style w:type="paragraph" w:customStyle="1" w:styleId="ConsPlusNormal">
    <w:name w:val="ConsPlusNormal"/>
    <w:rsid w:val="008C3919"/>
    <w:pPr>
      <w:widowControl w:val="0"/>
      <w:snapToGrid w:val="0"/>
      <w:spacing w:after="0" w:line="240" w:lineRule="auto"/>
      <w:ind w:firstLine="720"/>
    </w:pPr>
    <w:rPr>
      <w:rFonts w:ascii="Arial" w:eastAsia="Times New Roman" w:hAnsi="Arial" w:cs="Times New Roman"/>
      <w:sz w:val="20"/>
      <w:szCs w:val="20"/>
      <w:lang w:val="ru-RU" w:eastAsia="ru-RU"/>
    </w:rPr>
  </w:style>
  <w:style w:type="paragraph" w:customStyle="1" w:styleId="ListParagraph">
    <w:name w:val="List Paragraph"/>
    <w:basedOn w:val="a"/>
    <w:rsid w:val="008C3919"/>
    <w:pPr>
      <w:ind w:left="720"/>
      <w:contextualSpacing/>
    </w:pPr>
    <w:rPr>
      <w:rFonts w:ascii="Calibri" w:eastAsia="Times New Roman" w:hAnsi="Calibri" w:cs="Times New Roman"/>
      <w:lang w:val="ru-RU"/>
    </w:rPr>
  </w:style>
  <w:style w:type="paragraph" w:customStyle="1" w:styleId="FR1">
    <w:name w:val="FR1"/>
    <w:rsid w:val="008C3919"/>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ConsPlusNonformat">
    <w:name w:val="ConsPlusNonformat"/>
    <w:rsid w:val="008C3919"/>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Normal">
    <w:name w:val="Normal"/>
    <w:rsid w:val="008C3919"/>
    <w:pPr>
      <w:widowControl w:val="0"/>
      <w:snapToGrid w:val="0"/>
      <w:spacing w:after="0" w:line="278" w:lineRule="auto"/>
      <w:ind w:firstLine="300"/>
      <w:jc w:val="both"/>
    </w:pPr>
    <w:rPr>
      <w:rFonts w:ascii="Times New Roman" w:eastAsia="Times New Roman" w:hAnsi="Times New Roman" w:cs="Times New Roman"/>
      <w:sz w:val="20"/>
      <w:szCs w:val="20"/>
      <w:lang w:val="ru-RU" w:eastAsia="ru-RU"/>
    </w:rPr>
  </w:style>
  <w:style w:type="character" w:styleId="af4">
    <w:name w:val="footnote reference"/>
    <w:semiHidden/>
    <w:unhideWhenUsed/>
    <w:rsid w:val="008C3919"/>
    <w:rPr>
      <w:vertAlign w:val="superscript"/>
    </w:rPr>
  </w:style>
  <w:style w:type="table" w:styleId="af5">
    <w:name w:val="Table Grid"/>
    <w:basedOn w:val="a1"/>
    <w:rsid w:val="008C3919"/>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file:///I:\&#1054;&#1090;&#1076;&#1077;&#1083;%20&#1054;&#1055;\&#1052;&#1072;&#1082;&#1077;&#1090;&#1099;%202017\&#1056;&#1055;\&#1055;&#1088;&#1080;&#1083;&#1086;&#1078;&#1077;&#1085;&#1080;&#1077;%201%20&#1082;%20&#1056;&#1055;&#1044;.docx" TargetMode="External"/><Relationship Id="rId13" Type="http://schemas.openxmlformats.org/officeDocument/2006/relationships/hyperlink" Target="http://library.rsue.ru/"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file:///I:\&#1054;&#1090;&#1076;&#1077;&#1083;%20&#1054;&#1055;\&#1052;&#1072;&#1082;&#1077;&#1090;&#1099;%202017\&#1056;&#1055;\&#1055;&#1088;&#1080;&#1083;&#1086;&#1078;&#1077;&#1085;&#1080;&#1077;%201%20&#1082;%20&#1056;&#1055;&#1044;.docx"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file:///I:\&#1054;&#1090;&#1076;&#1077;&#1083;%20&#1054;&#1055;\&#1052;&#1072;&#1082;&#1077;&#1090;&#1099;%202017\&#1056;&#1055;\&#1055;&#1088;&#1080;&#1083;&#1086;&#1078;&#1077;&#1085;&#1080;&#1077;%201%20&#1082;%20&#1056;&#1055;&#1044;.docx" TargetMode="External"/><Relationship Id="rId4" Type="http://schemas.openxmlformats.org/officeDocument/2006/relationships/webSettings" Target="webSettings.xml"/><Relationship Id="rId9" Type="http://schemas.openxmlformats.org/officeDocument/2006/relationships/hyperlink" Target="file:///I:\&#1054;&#1090;&#1076;&#1077;&#1083;%20&#1054;&#1055;\&#1052;&#1072;&#1082;&#1077;&#1090;&#1099;%202017\&#1056;&#1055;\&#1055;&#1088;&#1080;&#1083;&#1086;&#1078;&#1077;&#1085;&#1080;&#1077;%201%20&#1082;%20&#1056;&#1055;&#1044;.docx"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46</Pages>
  <Words>23501</Words>
  <Characters>133960</Characters>
  <Application>Microsoft Office Word</Application>
  <DocSecurity>0</DocSecurity>
  <Lines>1116</Lines>
  <Paragraphs>314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2018-2019_z38_03_01_15_1_plx_Учет внешнеторговых операций в коммерческих организациях</vt:lpstr>
      <vt:lpstr>Лист1</vt:lpstr>
    </vt:vector>
  </TitlesOfParts>
  <Company/>
  <LinksUpToDate>false</LinksUpToDate>
  <CharactersWithSpaces>157147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2018-2019_z38_03_01_15_1_plx_Учет внешнеторговых операций в коммерческих организациях</dc:title>
  <dc:creator>FastReport.NET</dc:creator>
  <cp:lastModifiedBy>Елена В. Кузьмичева</cp:lastModifiedBy>
  <cp:revision>4</cp:revision>
  <cp:lastPrinted>2018-10-03T07:17:00Z</cp:lastPrinted>
  <dcterms:created xsi:type="dcterms:W3CDTF">2018-09-07T08:48:00Z</dcterms:created>
  <dcterms:modified xsi:type="dcterms:W3CDTF">2018-10-11T13:42:00Z</dcterms:modified>
</cp:coreProperties>
</file>