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36" w:rsidRDefault="004A4436">
      <w:bookmarkStart w:id="0" w:name="_GoBack"/>
      <w:bookmarkEnd w:id="0"/>
    </w:p>
    <w:p w:rsidR="004A4436" w:rsidRDefault="004A4436">
      <w:r>
        <w:rPr>
          <w:noProof/>
        </w:rPr>
        <w:drawing>
          <wp:inline distT="0" distB="0" distL="0" distR="0">
            <wp:extent cx="6480175" cy="922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2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36" w:rsidRDefault="004A4436"/>
    <w:p w:rsidR="004A4436" w:rsidRDefault="004A4436"/>
    <w:p w:rsidR="004A4436" w:rsidRDefault="004A4436"/>
    <w:p w:rsidR="00F20DFD" w:rsidRDefault="000405EB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6E13ED82" wp14:editId="0103C3B7">
            <wp:extent cx="6094730" cy="86182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976"/>
        <w:gridCol w:w="942"/>
        <w:gridCol w:w="137"/>
        <w:gridCol w:w="662"/>
        <w:gridCol w:w="138"/>
        <w:gridCol w:w="819"/>
        <w:gridCol w:w="731"/>
        <w:gridCol w:w="93"/>
        <w:gridCol w:w="3200"/>
        <w:gridCol w:w="404"/>
        <w:gridCol w:w="1049"/>
        <w:gridCol w:w="958"/>
      </w:tblGrid>
      <w:tr w:rsidR="00F20DFD" w:rsidTr="00313BF4">
        <w:trPr>
          <w:trHeight w:hRule="exact" w:val="555"/>
        </w:trPr>
        <w:tc>
          <w:tcPr>
            <w:tcW w:w="131" w:type="dxa"/>
          </w:tcPr>
          <w:p w:rsidR="00F20DFD" w:rsidRDefault="00F20DFD"/>
        </w:tc>
        <w:tc>
          <w:tcPr>
            <w:tcW w:w="976" w:type="dxa"/>
          </w:tcPr>
          <w:p w:rsidR="00F20DFD" w:rsidRDefault="00F20DFD"/>
        </w:tc>
        <w:tc>
          <w:tcPr>
            <w:tcW w:w="942" w:type="dxa"/>
          </w:tcPr>
          <w:p w:rsidR="00F20DFD" w:rsidRDefault="00F20DFD"/>
        </w:tc>
        <w:tc>
          <w:tcPr>
            <w:tcW w:w="137" w:type="dxa"/>
          </w:tcPr>
          <w:p w:rsidR="00F20DFD" w:rsidRDefault="00F20DFD"/>
        </w:tc>
        <w:tc>
          <w:tcPr>
            <w:tcW w:w="662" w:type="dxa"/>
          </w:tcPr>
          <w:p w:rsidR="00F20DFD" w:rsidRDefault="00F20DFD"/>
        </w:tc>
        <w:tc>
          <w:tcPr>
            <w:tcW w:w="138" w:type="dxa"/>
          </w:tcPr>
          <w:p w:rsidR="00F20DFD" w:rsidRDefault="00F20DFD"/>
        </w:tc>
        <w:tc>
          <w:tcPr>
            <w:tcW w:w="819" w:type="dxa"/>
          </w:tcPr>
          <w:p w:rsidR="00F20DFD" w:rsidRDefault="00F20DFD"/>
        </w:tc>
        <w:tc>
          <w:tcPr>
            <w:tcW w:w="824" w:type="dxa"/>
            <w:gridSpan w:val="2"/>
          </w:tcPr>
          <w:p w:rsidR="00F20DFD" w:rsidRDefault="00F20DFD"/>
        </w:tc>
        <w:tc>
          <w:tcPr>
            <w:tcW w:w="3200" w:type="dxa"/>
          </w:tcPr>
          <w:p w:rsidR="00F20DFD" w:rsidRDefault="00F20DFD"/>
        </w:tc>
        <w:tc>
          <w:tcPr>
            <w:tcW w:w="404" w:type="dxa"/>
          </w:tcPr>
          <w:p w:rsidR="00F20DFD" w:rsidRDefault="00F20DFD"/>
        </w:tc>
        <w:tc>
          <w:tcPr>
            <w:tcW w:w="1049" w:type="dxa"/>
          </w:tcPr>
          <w:p w:rsidR="00F20DFD" w:rsidRDefault="00F20DFD"/>
        </w:tc>
        <w:tc>
          <w:tcPr>
            <w:tcW w:w="958" w:type="dxa"/>
            <w:shd w:val="clear" w:color="C0C0C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20DFD" w:rsidTr="00313BF4">
        <w:trPr>
          <w:trHeight w:hRule="exact" w:val="138"/>
        </w:trPr>
        <w:tc>
          <w:tcPr>
            <w:tcW w:w="131" w:type="dxa"/>
          </w:tcPr>
          <w:p w:rsidR="00F20DFD" w:rsidRDefault="00F20DFD"/>
        </w:tc>
        <w:tc>
          <w:tcPr>
            <w:tcW w:w="976" w:type="dxa"/>
          </w:tcPr>
          <w:p w:rsidR="00F20DFD" w:rsidRDefault="00F20DFD"/>
        </w:tc>
        <w:tc>
          <w:tcPr>
            <w:tcW w:w="942" w:type="dxa"/>
          </w:tcPr>
          <w:p w:rsidR="00F20DFD" w:rsidRDefault="00F20DFD"/>
        </w:tc>
        <w:tc>
          <w:tcPr>
            <w:tcW w:w="137" w:type="dxa"/>
          </w:tcPr>
          <w:p w:rsidR="00F20DFD" w:rsidRDefault="00F20DFD"/>
        </w:tc>
        <w:tc>
          <w:tcPr>
            <w:tcW w:w="662" w:type="dxa"/>
          </w:tcPr>
          <w:p w:rsidR="00F20DFD" w:rsidRDefault="00F20DFD"/>
        </w:tc>
        <w:tc>
          <w:tcPr>
            <w:tcW w:w="138" w:type="dxa"/>
          </w:tcPr>
          <w:p w:rsidR="00F20DFD" w:rsidRDefault="00F20DFD"/>
        </w:tc>
        <w:tc>
          <w:tcPr>
            <w:tcW w:w="819" w:type="dxa"/>
          </w:tcPr>
          <w:p w:rsidR="00F20DFD" w:rsidRDefault="00F20DFD"/>
        </w:tc>
        <w:tc>
          <w:tcPr>
            <w:tcW w:w="824" w:type="dxa"/>
            <w:gridSpan w:val="2"/>
          </w:tcPr>
          <w:p w:rsidR="00F20DFD" w:rsidRDefault="00F20DFD"/>
        </w:tc>
        <w:tc>
          <w:tcPr>
            <w:tcW w:w="3200" w:type="dxa"/>
          </w:tcPr>
          <w:p w:rsidR="00F20DFD" w:rsidRDefault="00F20DFD"/>
        </w:tc>
        <w:tc>
          <w:tcPr>
            <w:tcW w:w="404" w:type="dxa"/>
          </w:tcPr>
          <w:p w:rsidR="00F20DFD" w:rsidRDefault="00F20DFD"/>
        </w:tc>
        <w:tc>
          <w:tcPr>
            <w:tcW w:w="1049" w:type="dxa"/>
          </w:tcPr>
          <w:p w:rsidR="00F20DFD" w:rsidRDefault="00F20DFD"/>
        </w:tc>
        <w:tc>
          <w:tcPr>
            <w:tcW w:w="958" w:type="dxa"/>
          </w:tcPr>
          <w:p w:rsidR="00F20DFD" w:rsidRDefault="00F20DFD"/>
        </w:tc>
      </w:tr>
      <w:tr w:rsidR="00F20DFD" w:rsidTr="00313BF4">
        <w:trPr>
          <w:trHeight w:hRule="exact" w:val="14"/>
        </w:trPr>
        <w:tc>
          <w:tcPr>
            <w:tcW w:w="10240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0DFD" w:rsidRDefault="00F20DFD"/>
        </w:tc>
      </w:tr>
      <w:tr w:rsidR="00F20DFD" w:rsidTr="00313BF4">
        <w:trPr>
          <w:trHeight w:hRule="exact" w:val="13"/>
        </w:trPr>
        <w:tc>
          <w:tcPr>
            <w:tcW w:w="131" w:type="dxa"/>
          </w:tcPr>
          <w:p w:rsidR="00F20DFD" w:rsidRDefault="00F20DFD"/>
        </w:tc>
        <w:tc>
          <w:tcPr>
            <w:tcW w:w="976" w:type="dxa"/>
          </w:tcPr>
          <w:p w:rsidR="00F20DFD" w:rsidRDefault="00F20DFD"/>
        </w:tc>
        <w:tc>
          <w:tcPr>
            <w:tcW w:w="942" w:type="dxa"/>
          </w:tcPr>
          <w:p w:rsidR="00F20DFD" w:rsidRDefault="00F20DFD"/>
        </w:tc>
        <w:tc>
          <w:tcPr>
            <w:tcW w:w="137" w:type="dxa"/>
          </w:tcPr>
          <w:p w:rsidR="00F20DFD" w:rsidRDefault="00F20DFD"/>
        </w:tc>
        <w:tc>
          <w:tcPr>
            <w:tcW w:w="662" w:type="dxa"/>
          </w:tcPr>
          <w:p w:rsidR="00F20DFD" w:rsidRDefault="00F20DFD"/>
        </w:tc>
        <w:tc>
          <w:tcPr>
            <w:tcW w:w="138" w:type="dxa"/>
          </w:tcPr>
          <w:p w:rsidR="00F20DFD" w:rsidRDefault="00F20DFD"/>
        </w:tc>
        <w:tc>
          <w:tcPr>
            <w:tcW w:w="819" w:type="dxa"/>
          </w:tcPr>
          <w:p w:rsidR="00F20DFD" w:rsidRDefault="00F20DFD"/>
        </w:tc>
        <w:tc>
          <w:tcPr>
            <w:tcW w:w="824" w:type="dxa"/>
            <w:gridSpan w:val="2"/>
          </w:tcPr>
          <w:p w:rsidR="00F20DFD" w:rsidRDefault="00F20DFD"/>
        </w:tc>
        <w:tc>
          <w:tcPr>
            <w:tcW w:w="3200" w:type="dxa"/>
          </w:tcPr>
          <w:p w:rsidR="00F20DFD" w:rsidRDefault="00F20DFD"/>
        </w:tc>
        <w:tc>
          <w:tcPr>
            <w:tcW w:w="404" w:type="dxa"/>
          </w:tcPr>
          <w:p w:rsidR="00F20DFD" w:rsidRDefault="00F20DFD"/>
        </w:tc>
        <w:tc>
          <w:tcPr>
            <w:tcW w:w="1049" w:type="dxa"/>
          </w:tcPr>
          <w:p w:rsidR="00F20DFD" w:rsidRDefault="00F20DFD"/>
        </w:tc>
        <w:tc>
          <w:tcPr>
            <w:tcW w:w="958" w:type="dxa"/>
          </w:tcPr>
          <w:p w:rsidR="00F20DFD" w:rsidRDefault="00F20DFD"/>
        </w:tc>
      </w:tr>
      <w:tr w:rsidR="00F20DFD" w:rsidTr="00313BF4">
        <w:trPr>
          <w:trHeight w:hRule="exact" w:val="14"/>
        </w:trPr>
        <w:tc>
          <w:tcPr>
            <w:tcW w:w="10240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0DFD" w:rsidRDefault="00F20DFD"/>
        </w:tc>
      </w:tr>
      <w:tr w:rsidR="00F20DFD" w:rsidTr="00313BF4">
        <w:trPr>
          <w:trHeight w:hRule="exact" w:val="96"/>
        </w:trPr>
        <w:tc>
          <w:tcPr>
            <w:tcW w:w="131" w:type="dxa"/>
          </w:tcPr>
          <w:p w:rsidR="00F20DFD" w:rsidRDefault="00F20DFD"/>
        </w:tc>
        <w:tc>
          <w:tcPr>
            <w:tcW w:w="976" w:type="dxa"/>
          </w:tcPr>
          <w:p w:rsidR="00F20DFD" w:rsidRDefault="00F20DFD"/>
        </w:tc>
        <w:tc>
          <w:tcPr>
            <w:tcW w:w="942" w:type="dxa"/>
          </w:tcPr>
          <w:p w:rsidR="00F20DFD" w:rsidRDefault="00F20DFD"/>
        </w:tc>
        <w:tc>
          <w:tcPr>
            <w:tcW w:w="137" w:type="dxa"/>
          </w:tcPr>
          <w:p w:rsidR="00F20DFD" w:rsidRDefault="00F20DFD"/>
        </w:tc>
        <w:tc>
          <w:tcPr>
            <w:tcW w:w="662" w:type="dxa"/>
          </w:tcPr>
          <w:p w:rsidR="00F20DFD" w:rsidRDefault="00F20DFD"/>
        </w:tc>
        <w:tc>
          <w:tcPr>
            <w:tcW w:w="138" w:type="dxa"/>
          </w:tcPr>
          <w:p w:rsidR="00F20DFD" w:rsidRDefault="00F20DFD"/>
        </w:tc>
        <w:tc>
          <w:tcPr>
            <w:tcW w:w="819" w:type="dxa"/>
          </w:tcPr>
          <w:p w:rsidR="00F20DFD" w:rsidRDefault="00F20DFD"/>
        </w:tc>
        <w:tc>
          <w:tcPr>
            <w:tcW w:w="824" w:type="dxa"/>
            <w:gridSpan w:val="2"/>
          </w:tcPr>
          <w:p w:rsidR="00F20DFD" w:rsidRDefault="00F20DFD"/>
        </w:tc>
        <w:tc>
          <w:tcPr>
            <w:tcW w:w="3200" w:type="dxa"/>
          </w:tcPr>
          <w:p w:rsidR="00F20DFD" w:rsidRDefault="00F20DFD"/>
        </w:tc>
        <w:tc>
          <w:tcPr>
            <w:tcW w:w="404" w:type="dxa"/>
          </w:tcPr>
          <w:p w:rsidR="00F20DFD" w:rsidRDefault="00F20DFD"/>
        </w:tc>
        <w:tc>
          <w:tcPr>
            <w:tcW w:w="1049" w:type="dxa"/>
          </w:tcPr>
          <w:p w:rsidR="00F20DFD" w:rsidRDefault="00F20DFD"/>
        </w:tc>
        <w:tc>
          <w:tcPr>
            <w:tcW w:w="958" w:type="dxa"/>
          </w:tcPr>
          <w:p w:rsidR="00F20DFD" w:rsidRDefault="00F20DFD"/>
        </w:tc>
      </w:tr>
      <w:tr w:rsidR="00F20DFD" w:rsidRPr="000405EB" w:rsidTr="00313BF4">
        <w:trPr>
          <w:trHeight w:hRule="exact" w:val="478"/>
        </w:trPr>
        <w:tc>
          <w:tcPr>
            <w:tcW w:w="131" w:type="dxa"/>
          </w:tcPr>
          <w:p w:rsidR="00F20DFD" w:rsidRDefault="00F20DFD"/>
        </w:tc>
        <w:tc>
          <w:tcPr>
            <w:tcW w:w="976" w:type="dxa"/>
          </w:tcPr>
          <w:p w:rsidR="00F20DFD" w:rsidRDefault="00F20DFD"/>
        </w:tc>
        <w:tc>
          <w:tcPr>
            <w:tcW w:w="942" w:type="dxa"/>
          </w:tcPr>
          <w:p w:rsidR="00F20DFD" w:rsidRDefault="00F20DFD"/>
        </w:tc>
        <w:tc>
          <w:tcPr>
            <w:tcW w:w="137" w:type="dxa"/>
          </w:tcPr>
          <w:p w:rsidR="00F20DFD" w:rsidRDefault="00F20DFD"/>
        </w:tc>
        <w:tc>
          <w:tcPr>
            <w:tcW w:w="662" w:type="dxa"/>
          </w:tcPr>
          <w:p w:rsidR="00F20DFD" w:rsidRDefault="00F20DFD"/>
        </w:tc>
        <w:tc>
          <w:tcPr>
            <w:tcW w:w="138" w:type="dxa"/>
          </w:tcPr>
          <w:p w:rsidR="00F20DFD" w:rsidRDefault="00F20DFD"/>
        </w:tc>
        <w:tc>
          <w:tcPr>
            <w:tcW w:w="524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0168A4">
        <w:trPr>
          <w:trHeight w:hRule="exact" w:val="499"/>
        </w:trPr>
        <w:tc>
          <w:tcPr>
            <w:tcW w:w="131" w:type="dxa"/>
          </w:tcPr>
          <w:p w:rsidR="00F20DFD" w:rsidRPr="00073D6F" w:rsidRDefault="00F20DFD"/>
        </w:tc>
        <w:tc>
          <w:tcPr>
            <w:tcW w:w="440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 w:rsidP="00313BF4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  <w:r w:rsidR="007C5EB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</w:t>
            </w:r>
          </w:p>
        </w:tc>
        <w:tc>
          <w:tcPr>
            <w:tcW w:w="3293" w:type="dxa"/>
            <w:gridSpan w:val="2"/>
          </w:tcPr>
          <w:p w:rsidR="00F20DFD" w:rsidRPr="00073D6F" w:rsidRDefault="00F20DFD" w:rsidP="00313BF4">
            <w:pPr>
              <w:spacing w:after="0" w:line="240" w:lineRule="auto"/>
            </w:pPr>
          </w:p>
        </w:tc>
        <w:tc>
          <w:tcPr>
            <w:tcW w:w="404" w:type="dxa"/>
          </w:tcPr>
          <w:p w:rsidR="00F20DFD" w:rsidRPr="00073D6F" w:rsidRDefault="00F20DFD" w:rsidP="00313BF4">
            <w:pPr>
              <w:spacing w:after="0" w:line="240" w:lineRule="auto"/>
            </w:pPr>
          </w:p>
        </w:tc>
        <w:tc>
          <w:tcPr>
            <w:tcW w:w="1049" w:type="dxa"/>
          </w:tcPr>
          <w:p w:rsidR="00F20DFD" w:rsidRPr="00073D6F" w:rsidRDefault="00F20DFD" w:rsidP="00313BF4">
            <w:pPr>
              <w:spacing w:after="0" w:line="240" w:lineRule="auto"/>
            </w:pPr>
          </w:p>
        </w:tc>
        <w:tc>
          <w:tcPr>
            <w:tcW w:w="958" w:type="dxa"/>
          </w:tcPr>
          <w:p w:rsidR="00F20DFD" w:rsidRPr="00073D6F" w:rsidRDefault="00F20DFD" w:rsidP="00313BF4">
            <w:pPr>
              <w:spacing w:after="0" w:line="240" w:lineRule="auto"/>
            </w:pPr>
          </w:p>
        </w:tc>
      </w:tr>
      <w:tr w:rsidR="00F20DFD" w:rsidRPr="000405EB" w:rsidTr="000168A4">
        <w:trPr>
          <w:trHeight w:hRule="exact" w:val="415"/>
        </w:trPr>
        <w:tc>
          <w:tcPr>
            <w:tcW w:w="131" w:type="dxa"/>
          </w:tcPr>
          <w:p w:rsidR="00F20DFD" w:rsidRPr="009E0936" w:rsidRDefault="00F20DFD"/>
        </w:tc>
        <w:tc>
          <w:tcPr>
            <w:tcW w:w="27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0DFD" w:rsidRPr="009E0936" w:rsidRDefault="00F20DFD" w:rsidP="00313BF4">
            <w:pPr>
              <w:spacing w:after="0" w:line="240" w:lineRule="auto"/>
            </w:pPr>
          </w:p>
        </w:tc>
        <w:tc>
          <w:tcPr>
            <w:tcW w:w="16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0DFD" w:rsidRPr="009E0936" w:rsidRDefault="00F20DFD" w:rsidP="00313BF4">
            <w:pPr>
              <w:spacing w:after="0" w:line="240" w:lineRule="auto"/>
            </w:pPr>
          </w:p>
        </w:tc>
        <w:tc>
          <w:tcPr>
            <w:tcW w:w="57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0DFD" w:rsidRPr="007C5EBE" w:rsidRDefault="007B2B69" w:rsidP="007C5EB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C5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пересмотрена, обсуждена и одобрена </w:t>
            </w:r>
            <w:proofErr w:type="gramStart"/>
            <w:r w:rsidRPr="007C5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</w:p>
          <w:p w:rsidR="00F20DFD" w:rsidRPr="00313BF4" w:rsidRDefault="007B2B69" w:rsidP="007C5E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исполнения в 2019-2020 учебном году на заседании</w:t>
            </w:r>
          </w:p>
        </w:tc>
      </w:tr>
      <w:tr w:rsidR="00F20DFD" w:rsidTr="00313BF4">
        <w:trPr>
          <w:trHeight w:hRule="exact" w:val="138"/>
        </w:trPr>
        <w:tc>
          <w:tcPr>
            <w:tcW w:w="131" w:type="dxa"/>
          </w:tcPr>
          <w:p w:rsidR="00F20DFD" w:rsidRPr="00073D6F" w:rsidRDefault="00F20DFD"/>
        </w:tc>
        <w:tc>
          <w:tcPr>
            <w:tcW w:w="769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 w:rsidP="00313BF4">
            <w:pPr>
              <w:spacing w:after="0" w:line="240" w:lineRule="auto"/>
              <w:rPr>
                <w:sz w:val="24"/>
                <w:szCs w:val="24"/>
              </w:rPr>
            </w:pPr>
          </w:p>
          <w:p w:rsidR="00F20DFD" w:rsidRDefault="007B2B69" w:rsidP="00313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1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 w:rsidP="00313BF4">
            <w:pPr>
              <w:spacing w:after="0" w:line="240" w:lineRule="auto"/>
            </w:pPr>
          </w:p>
        </w:tc>
      </w:tr>
      <w:tr w:rsidR="00F20DFD" w:rsidTr="00313BF4">
        <w:trPr>
          <w:trHeight w:hRule="exact" w:val="138"/>
        </w:trPr>
        <w:tc>
          <w:tcPr>
            <w:tcW w:w="131" w:type="dxa"/>
          </w:tcPr>
          <w:p w:rsidR="00F20DFD" w:rsidRDefault="00F20DFD"/>
        </w:tc>
        <w:tc>
          <w:tcPr>
            <w:tcW w:w="769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  <w:tc>
          <w:tcPr>
            <w:tcW w:w="241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 w:rsidRPr="000405EB" w:rsidTr="00313BF4">
        <w:trPr>
          <w:trHeight w:hRule="exact" w:val="277"/>
        </w:trPr>
        <w:tc>
          <w:tcPr>
            <w:tcW w:w="131" w:type="dxa"/>
          </w:tcPr>
          <w:p w:rsidR="00F20DFD" w:rsidRDefault="00F20DFD"/>
        </w:tc>
        <w:tc>
          <w:tcPr>
            <w:tcW w:w="97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  <w:tc>
          <w:tcPr>
            <w:tcW w:w="9133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 хозяйственной деятельности и прогнозирование</w:t>
            </w:r>
          </w:p>
        </w:tc>
      </w:tr>
      <w:tr w:rsidR="00F20DFD" w:rsidRPr="000405EB" w:rsidTr="00313BF4">
        <w:trPr>
          <w:trHeight w:hRule="exact" w:val="138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672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277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819" w:type="dxa"/>
          </w:tcPr>
          <w:p w:rsidR="00F20DFD" w:rsidRPr="00073D6F" w:rsidRDefault="00F20DFD"/>
        </w:tc>
        <w:tc>
          <w:tcPr>
            <w:tcW w:w="824" w:type="dxa"/>
            <w:gridSpan w:val="2"/>
          </w:tcPr>
          <w:p w:rsidR="00F20DFD" w:rsidRPr="00073D6F" w:rsidRDefault="00F20DFD"/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555"/>
        </w:trPr>
        <w:tc>
          <w:tcPr>
            <w:tcW w:w="131" w:type="dxa"/>
          </w:tcPr>
          <w:p w:rsidR="00F20DFD" w:rsidRPr="00073D6F" w:rsidRDefault="00F20DFD"/>
        </w:tc>
        <w:tc>
          <w:tcPr>
            <w:tcW w:w="1010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    Усенко Л.Н. _________________</w:t>
            </w:r>
          </w:p>
        </w:tc>
      </w:tr>
      <w:tr w:rsidR="00F20DFD" w:rsidRPr="000405EB" w:rsidTr="00313BF4">
        <w:trPr>
          <w:trHeight w:hRule="exact" w:val="138"/>
        </w:trPr>
        <w:tc>
          <w:tcPr>
            <w:tcW w:w="131" w:type="dxa"/>
          </w:tcPr>
          <w:p w:rsidR="00F20DFD" w:rsidRPr="00073D6F" w:rsidRDefault="00F20DFD"/>
        </w:tc>
        <w:tc>
          <w:tcPr>
            <w:tcW w:w="19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19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Гончарова Л.В. _________________</w:t>
            </w:r>
          </w:p>
        </w:tc>
      </w:tr>
      <w:tr w:rsidR="00F20DFD" w:rsidRPr="000405EB" w:rsidTr="00313BF4">
        <w:trPr>
          <w:trHeight w:hRule="exact" w:val="138"/>
        </w:trPr>
        <w:tc>
          <w:tcPr>
            <w:tcW w:w="131" w:type="dxa"/>
          </w:tcPr>
          <w:p w:rsidR="00F20DFD" w:rsidRPr="00073D6F" w:rsidRDefault="00F20DFD"/>
        </w:tc>
        <w:tc>
          <w:tcPr>
            <w:tcW w:w="19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819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</w:tr>
      <w:tr w:rsidR="00F20DFD" w:rsidRPr="000405EB" w:rsidTr="00313BF4">
        <w:trPr>
          <w:trHeight w:hRule="exact" w:val="416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819" w:type="dxa"/>
          </w:tcPr>
          <w:p w:rsidR="00F20DFD" w:rsidRPr="00073D6F" w:rsidRDefault="00F20DFD"/>
        </w:tc>
        <w:tc>
          <w:tcPr>
            <w:tcW w:w="824" w:type="dxa"/>
            <w:gridSpan w:val="2"/>
          </w:tcPr>
          <w:p w:rsidR="00F20DFD" w:rsidRPr="00073D6F" w:rsidRDefault="00F20DFD"/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14"/>
        </w:trPr>
        <w:tc>
          <w:tcPr>
            <w:tcW w:w="10240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0DFD" w:rsidRPr="00073D6F" w:rsidRDefault="00F20DFD"/>
        </w:tc>
      </w:tr>
      <w:tr w:rsidR="00F20DFD" w:rsidRPr="000405EB" w:rsidTr="00313BF4">
        <w:trPr>
          <w:trHeight w:hRule="exact" w:val="13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819" w:type="dxa"/>
          </w:tcPr>
          <w:p w:rsidR="00F20DFD" w:rsidRPr="00073D6F" w:rsidRDefault="00F20DFD"/>
        </w:tc>
        <w:tc>
          <w:tcPr>
            <w:tcW w:w="824" w:type="dxa"/>
            <w:gridSpan w:val="2"/>
          </w:tcPr>
          <w:p w:rsidR="00F20DFD" w:rsidRPr="00073D6F" w:rsidRDefault="00F20DFD"/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14"/>
        </w:trPr>
        <w:tc>
          <w:tcPr>
            <w:tcW w:w="10240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0DFD" w:rsidRPr="00073D6F" w:rsidRDefault="00F20DFD"/>
        </w:tc>
      </w:tr>
      <w:tr w:rsidR="00F20DFD" w:rsidRPr="000405EB" w:rsidTr="00313BF4">
        <w:trPr>
          <w:trHeight w:hRule="exact" w:val="96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819" w:type="dxa"/>
          </w:tcPr>
          <w:p w:rsidR="00F20DFD" w:rsidRPr="00073D6F" w:rsidRDefault="00F20DFD"/>
        </w:tc>
        <w:tc>
          <w:tcPr>
            <w:tcW w:w="824" w:type="dxa"/>
            <w:gridSpan w:val="2"/>
          </w:tcPr>
          <w:p w:rsidR="00F20DFD" w:rsidRPr="00073D6F" w:rsidRDefault="00F20DFD"/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478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524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138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819" w:type="dxa"/>
          </w:tcPr>
          <w:p w:rsidR="00F20DFD" w:rsidRPr="00073D6F" w:rsidRDefault="00F20DFD"/>
        </w:tc>
        <w:tc>
          <w:tcPr>
            <w:tcW w:w="824" w:type="dxa"/>
            <w:gridSpan w:val="2"/>
          </w:tcPr>
          <w:p w:rsidR="00F20DFD" w:rsidRPr="00073D6F" w:rsidRDefault="00F20DFD"/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694"/>
        </w:trPr>
        <w:tc>
          <w:tcPr>
            <w:tcW w:w="131" w:type="dxa"/>
          </w:tcPr>
          <w:p w:rsidR="00F20DFD" w:rsidRPr="00073D6F" w:rsidRDefault="00F20DFD"/>
        </w:tc>
        <w:tc>
          <w:tcPr>
            <w:tcW w:w="44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9E0936">
        <w:trPr>
          <w:trHeight w:hRule="exact" w:val="495"/>
        </w:trPr>
        <w:tc>
          <w:tcPr>
            <w:tcW w:w="131" w:type="dxa"/>
          </w:tcPr>
          <w:p w:rsidR="00F20DFD" w:rsidRPr="00073D6F" w:rsidRDefault="00F20DFD"/>
        </w:tc>
        <w:tc>
          <w:tcPr>
            <w:tcW w:w="1010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F20DFD" w:rsidTr="00313BF4">
        <w:trPr>
          <w:trHeight w:hRule="exact" w:val="277"/>
        </w:trPr>
        <w:tc>
          <w:tcPr>
            <w:tcW w:w="131" w:type="dxa"/>
          </w:tcPr>
          <w:p w:rsidR="00F20DFD" w:rsidRPr="00073D6F" w:rsidRDefault="00F20DFD"/>
        </w:tc>
        <w:tc>
          <w:tcPr>
            <w:tcW w:w="769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>
            <w:pPr>
              <w:spacing w:after="0" w:line="240" w:lineRule="auto"/>
              <w:rPr>
                <w:sz w:val="24"/>
                <w:szCs w:val="24"/>
              </w:rPr>
            </w:pPr>
          </w:p>
          <w:p w:rsidR="00F20DFD" w:rsidRDefault="007B2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1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 w:rsidRPr="000405EB" w:rsidTr="00313BF4">
        <w:trPr>
          <w:trHeight w:hRule="exact" w:val="277"/>
        </w:trPr>
        <w:tc>
          <w:tcPr>
            <w:tcW w:w="131" w:type="dxa"/>
          </w:tcPr>
          <w:p w:rsidR="00F20DFD" w:rsidRDefault="00F20DFD"/>
        </w:tc>
        <w:tc>
          <w:tcPr>
            <w:tcW w:w="97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  <w:tc>
          <w:tcPr>
            <w:tcW w:w="9133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 хозяйственной деятельности и прогнозирование</w:t>
            </w:r>
          </w:p>
        </w:tc>
      </w:tr>
      <w:tr w:rsidR="00F20DFD" w:rsidRPr="000405EB" w:rsidTr="00313BF4">
        <w:trPr>
          <w:trHeight w:hRule="exact" w:val="138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672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416"/>
        </w:trPr>
        <w:tc>
          <w:tcPr>
            <w:tcW w:w="131" w:type="dxa"/>
          </w:tcPr>
          <w:p w:rsidR="00F20DFD" w:rsidRPr="00073D6F" w:rsidRDefault="00F20DFD"/>
        </w:tc>
        <w:tc>
          <w:tcPr>
            <w:tcW w:w="1010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    Усенко Л.Н. _________________</w:t>
            </w:r>
          </w:p>
        </w:tc>
      </w:tr>
      <w:tr w:rsidR="00F20DFD" w:rsidRPr="000405EB" w:rsidTr="00313BF4">
        <w:trPr>
          <w:trHeight w:hRule="exact" w:val="277"/>
        </w:trPr>
        <w:tc>
          <w:tcPr>
            <w:tcW w:w="131" w:type="dxa"/>
          </w:tcPr>
          <w:p w:rsidR="00F20DFD" w:rsidRPr="00073D6F" w:rsidRDefault="00F20DFD"/>
        </w:tc>
        <w:tc>
          <w:tcPr>
            <w:tcW w:w="20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5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Гончарова Л.В. _________________</w:t>
            </w:r>
          </w:p>
        </w:tc>
      </w:tr>
      <w:tr w:rsidR="00F20DFD" w:rsidRPr="000405EB" w:rsidTr="00313BF4">
        <w:trPr>
          <w:trHeight w:hRule="exact" w:val="166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819" w:type="dxa"/>
          </w:tcPr>
          <w:p w:rsidR="00F20DFD" w:rsidRPr="00073D6F" w:rsidRDefault="00F20DFD"/>
        </w:tc>
        <w:tc>
          <w:tcPr>
            <w:tcW w:w="824" w:type="dxa"/>
            <w:gridSpan w:val="2"/>
          </w:tcPr>
          <w:p w:rsidR="00F20DFD" w:rsidRPr="00073D6F" w:rsidRDefault="00F20DFD"/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14"/>
        </w:trPr>
        <w:tc>
          <w:tcPr>
            <w:tcW w:w="10240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0DFD" w:rsidRPr="00073D6F" w:rsidRDefault="00F20DFD"/>
        </w:tc>
      </w:tr>
      <w:tr w:rsidR="00F20DFD" w:rsidRPr="000405EB" w:rsidTr="00313BF4">
        <w:trPr>
          <w:trHeight w:hRule="exact" w:val="96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819" w:type="dxa"/>
          </w:tcPr>
          <w:p w:rsidR="00F20DFD" w:rsidRPr="00073D6F" w:rsidRDefault="00F20DFD"/>
        </w:tc>
        <w:tc>
          <w:tcPr>
            <w:tcW w:w="824" w:type="dxa"/>
            <w:gridSpan w:val="2"/>
          </w:tcPr>
          <w:p w:rsidR="00F20DFD" w:rsidRPr="00073D6F" w:rsidRDefault="00F20DFD"/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14"/>
        </w:trPr>
        <w:tc>
          <w:tcPr>
            <w:tcW w:w="10240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0DFD" w:rsidRPr="00073D6F" w:rsidRDefault="00F20DFD"/>
        </w:tc>
      </w:tr>
      <w:tr w:rsidR="00F20DFD" w:rsidRPr="000405EB" w:rsidTr="00313BF4">
        <w:trPr>
          <w:trHeight w:hRule="exact" w:val="124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819" w:type="dxa"/>
          </w:tcPr>
          <w:p w:rsidR="00F20DFD" w:rsidRPr="00073D6F" w:rsidRDefault="00F20DFD"/>
        </w:tc>
        <w:tc>
          <w:tcPr>
            <w:tcW w:w="824" w:type="dxa"/>
            <w:gridSpan w:val="2"/>
          </w:tcPr>
          <w:p w:rsidR="00F20DFD" w:rsidRPr="00073D6F" w:rsidRDefault="00F20DFD"/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478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524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694"/>
        </w:trPr>
        <w:tc>
          <w:tcPr>
            <w:tcW w:w="131" w:type="dxa"/>
          </w:tcPr>
          <w:p w:rsidR="00F20DFD" w:rsidRPr="00073D6F" w:rsidRDefault="00F20DFD"/>
        </w:tc>
        <w:tc>
          <w:tcPr>
            <w:tcW w:w="44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7C5EBE">
        <w:trPr>
          <w:trHeight w:hRule="exact" w:val="525"/>
        </w:trPr>
        <w:tc>
          <w:tcPr>
            <w:tcW w:w="131" w:type="dxa"/>
          </w:tcPr>
          <w:p w:rsidR="00F20DFD" w:rsidRPr="00073D6F" w:rsidRDefault="00F20DFD"/>
        </w:tc>
        <w:tc>
          <w:tcPr>
            <w:tcW w:w="1010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F20DFD" w:rsidTr="00313BF4">
        <w:trPr>
          <w:trHeight w:hRule="exact" w:val="277"/>
        </w:trPr>
        <w:tc>
          <w:tcPr>
            <w:tcW w:w="131" w:type="dxa"/>
          </w:tcPr>
          <w:p w:rsidR="00F20DFD" w:rsidRPr="00073D6F" w:rsidRDefault="00F20DFD"/>
        </w:tc>
        <w:tc>
          <w:tcPr>
            <w:tcW w:w="769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>
            <w:pPr>
              <w:spacing w:after="0" w:line="240" w:lineRule="auto"/>
              <w:rPr>
                <w:sz w:val="24"/>
                <w:szCs w:val="24"/>
              </w:rPr>
            </w:pPr>
          </w:p>
          <w:p w:rsidR="00F20DFD" w:rsidRDefault="007B2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1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 w:rsidRPr="000405EB" w:rsidTr="00313BF4">
        <w:trPr>
          <w:trHeight w:hRule="exact" w:val="277"/>
        </w:trPr>
        <w:tc>
          <w:tcPr>
            <w:tcW w:w="131" w:type="dxa"/>
          </w:tcPr>
          <w:p w:rsidR="00F20DFD" w:rsidRDefault="00F20DFD"/>
        </w:tc>
        <w:tc>
          <w:tcPr>
            <w:tcW w:w="97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  <w:tc>
          <w:tcPr>
            <w:tcW w:w="9133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 хозяйственной деятельности и прогнозирование</w:t>
            </w:r>
          </w:p>
        </w:tc>
      </w:tr>
      <w:tr w:rsidR="00F20DFD" w:rsidRPr="000405EB" w:rsidTr="00313BF4">
        <w:trPr>
          <w:trHeight w:hRule="exact" w:val="138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672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416"/>
        </w:trPr>
        <w:tc>
          <w:tcPr>
            <w:tcW w:w="131" w:type="dxa"/>
          </w:tcPr>
          <w:p w:rsidR="00F20DFD" w:rsidRPr="00073D6F" w:rsidRDefault="00F20DFD"/>
        </w:tc>
        <w:tc>
          <w:tcPr>
            <w:tcW w:w="1010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    Усенко Л.Н. _________________</w:t>
            </w:r>
          </w:p>
        </w:tc>
      </w:tr>
      <w:tr w:rsidR="00F20DFD" w:rsidRPr="000405EB" w:rsidTr="00313BF4">
        <w:trPr>
          <w:trHeight w:hRule="exact" w:val="277"/>
        </w:trPr>
        <w:tc>
          <w:tcPr>
            <w:tcW w:w="131" w:type="dxa"/>
          </w:tcPr>
          <w:p w:rsidR="00F20DFD" w:rsidRPr="00073D6F" w:rsidRDefault="00F20DFD"/>
        </w:tc>
        <w:tc>
          <w:tcPr>
            <w:tcW w:w="20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5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Гончарова Л.В. _________________</w:t>
            </w:r>
          </w:p>
        </w:tc>
      </w:tr>
      <w:tr w:rsidR="00F20DFD" w:rsidRPr="000405EB" w:rsidTr="00313BF4">
        <w:trPr>
          <w:trHeight w:hRule="exact" w:val="138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819" w:type="dxa"/>
          </w:tcPr>
          <w:p w:rsidR="00F20DFD" w:rsidRPr="00073D6F" w:rsidRDefault="00F20DFD"/>
        </w:tc>
        <w:tc>
          <w:tcPr>
            <w:tcW w:w="824" w:type="dxa"/>
            <w:gridSpan w:val="2"/>
          </w:tcPr>
          <w:p w:rsidR="00F20DFD" w:rsidRPr="00073D6F" w:rsidRDefault="00F20DFD"/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14"/>
        </w:trPr>
        <w:tc>
          <w:tcPr>
            <w:tcW w:w="10240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0DFD" w:rsidRPr="00073D6F" w:rsidRDefault="00F20DFD"/>
        </w:tc>
      </w:tr>
      <w:tr w:rsidR="00F20DFD" w:rsidRPr="000405EB" w:rsidTr="00313BF4">
        <w:trPr>
          <w:trHeight w:hRule="exact" w:val="13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819" w:type="dxa"/>
          </w:tcPr>
          <w:p w:rsidR="00F20DFD" w:rsidRPr="00073D6F" w:rsidRDefault="00F20DFD"/>
        </w:tc>
        <w:tc>
          <w:tcPr>
            <w:tcW w:w="824" w:type="dxa"/>
            <w:gridSpan w:val="2"/>
          </w:tcPr>
          <w:p w:rsidR="00F20DFD" w:rsidRPr="00073D6F" w:rsidRDefault="00F20DFD"/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14"/>
        </w:trPr>
        <w:tc>
          <w:tcPr>
            <w:tcW w:w="10240" w:type="dxa"/>
            <w:gridSpan w:val="1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0DFD" w:rsidRPr="00073D6F" w:rsidRDefault="00F20DFD"/>
        </w:tc>
      </w:tr>
      <w:tr w:rsidR="00F20DFD" w:rsidRPr="000405EB" w:rsidTr="00313BF4">
        <w:trPr>
          <w:trHeight w:hRule="exact" w:val="96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819" w:type="dxa"/>
          </w:tcPr>
          <w:p w:rsidR="00F20DFD" w:rsidRPr="00073D6F" w:rsidRDefault="00F20DFD"/>
        </w:tc>
        <w:tc>
          <w:tcPr>
            <w:tcW w:w="824" w:type="dxa"/>
            <w:gridSpan w:val="2"/>
          </w:tcPr>
          <w:p w:rsidR="00F20DFD" w:rsidRPr="00073D6F" w:rsidRDefault="00F20DFD"/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478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524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833"/>
        </w:trPr>
        <w:tc>
          <w:tcPr>
            <w:tcW w:w="131" w:type="dxa"/>
          </w:tcPr>
          <w:p w:rsidR="00F20DFD" w:rsidRPr="00073D6F" w:rsidRDefault="00F20DFD"/>
        </w:tc>
        <w:tc>
          <w:tcPr>
            <w:tcW w:w="44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9E0936">
        <w:trPr>
          <w:trHeight w:hRule="exact" w:val="621"/>
        </w:trPr>
        <w:tc>
          <w:tcPr>
            <w:tcW w:w="131" w:type="dxa"/>
          </w:tcPr>
          <w:p w:rsidR="00F20DFD" w:rsidRPr="00073D6F" w:rsidRDefault="00F20DFD"/>
        </w:tc>
        <w:tc>
          <w:tcPr>
            <w:tcW w:w="1010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F20DFD" w:rsidTr="00313BF4">
        <w:trPr>
          <w:trHeight w:hRule="exact" w:val="277"/>
        </w:trPr>
        <w:tc>
          <w:tcPr>
            <w:tcW w:w="131" w:type="dxa"/>
          </w:tcPr>
          <w:p w:rsidR="00F20DFD" w:rsidRPr="00073D6F" w:rsidRDefault="00F20DFD"/>
        </w:tc>
        <w:tc>
          <w:tcPr>
            <w:tcW w:w="769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>
            <w:pPr>
              <w:spacing w:after="0" w:line="240" w:lineRule="auto"/>
              <w:rPr>
                <w:sz w:val="24"/>
                <w:szCs w:val="24"/>
              </w:rPr>
            </w:pPr>
          </w:p>
          <w:p w:rsidR="00F20DFD" w:rsidRDefault="007B2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1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 w:rsidRPr="000405EB" w:rsidTr="00313BF4">
        <w:trPr>
          <w:trHeight w:hRule="exact" w:val="277"/>
        </w:trPr>
        <w:tc>
          <w:tcPr>
            <w:tcW w:w="131" w:type="dxa"/>
          </w:tcPr>
          <w:p w:rsidR="00F20DFD" w:rsidRDefault="00F20DFD"/>
        </w:tc>
        <w:tc>
          <w:tcPr>
            <w:tcW w:w="97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  <w:tc>
          <w:tcPr>
            <w:tcW w:w="9133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 хозяйственной деятельности и прогнозирование</w:t>
            </w:r>
          </w:p>
        </w:tc>
      </w:tr>
      <w:tr w:rsidR="00F20DFD" w:rsidRPr="000405EB" w:rsidTr="00313BF4">
        <w:trPr>
          <w:trHeight w:hRule="exact" w:val="138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672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138"/>
        </w:trPr>
        <w:tc>
          <w:tcPr>
            <w:tcW w:w="131" w:type="dxa"/>
          </w:tcPr>
          <w:p w:rsidR="00F20DFD" w:rsidRPr="00073D6F" w:rsidRDefault="00F20DFD"/>
        </w:tc>
        <w:tc>
          <w:tcPr>
            <w:tcW w:w="976" w:type="dxa"/>
          </w:tcPr>
          <w:p w:rsidR="00F20DFD" w:rsidRPr="00073D6F" w:rsidRDefault="00F20DFD"/>
        </w:tc>
        <w:tc>
          <w:tcPr>
            <w:tcW w:w="942" w:type="dxa"/>
          </w:tcPr>
          <w:p w:rsidR="00F20DFD" w:rsidRPr="00073D6F" w:rsidRDefault="00F20DFD"/>
        </w:tc>
        <w:tc>
          <w:tcPr>
            <w:tcW w:w="137" w:type="dxa"/>
          </w:tcPr>
          <w:p w:rsidR="00F20DFD" w:rsidRPr="00073D6F" w:rsidRDefault="00F20DFD"/>
        </w:tc>
        <w:tc>
          <w:tcPr>
            <w:tcW w:w="662" w:type="dxa"/>
          </w:tcPr>
          <w:p w:rsidR="00F20DFD" w:rsidRPr="00073D6F" w:rsidRDefault="00F20DFD"/>
        </w:tc>
        <w:tc>
          <w:tcPr>
            <w:tcW w:w="138" w:type="dxa"/>
          </w:tcPr>
          <w:p w:rsidR="00F20DFD" w:rsidRPr="00073D6F" w:rsidRDefault="00F20DFD"/>
        </w:tc>
        <w:tc>
          <w:tcPr>
            <w:tcW w:w="819" w:type="dxa"/>
          </w:tcPr>
          <w:p w:rsidR="00F20DFD" w:rsidRPr="00073D6F" w:rsidRDefault="00F20DFD"/>
        </w:tc>
        <w:tc>
          <w:tcPr>
            <w:tcW w:w="824" w:type="dxa"/>
            <w:gridSpan w:val="2"/>
          </w:tcPr>
          <w:p w:rsidR="00F20DFD" w:rsidRPr="00073D6F" w:rsidRDefault="00F20DFD"/>
        </w:tc>
        <w:tc>
          <w:tcPr>
            <w:tcW w:w="3200" w:type="dxa"/>
          </w:tcPr>
          <w:p w:rsidR="00F20DFD" w:rsidRPr="00073D6F" w:rsidRDefault="00F20DFD"/>
        </w:tc>
        <w:tc>
          <w:tcPr>
            <w:tcW w:w="404" w:type="dxa"/>
          </w:tcPr>
          <w:p w:rsidR="00F20DFD" w:rsidRPr="00073D6F" w:rsidRDefault="00F20DFD"/>
        </w:tc>
        <w:tc>
          <w:tcPr>
            <w:tcW w:w="1049" w:type="dxa"/>
          </w:tcPr>
          <w:p w:rsidR="00F20DFD" w:rsidRPr="00073D6F" w:rsidRDefault="00F20DFD"/>
        </w:tc>
        <w:tc>
          <w:tcPr>
            <w:tcW w:w="958" w:type="dxa"/>
          </w:tcPr>
          <w:p w:rsidR="00F20DFD" w:rsidRPr="00073D6F" w:rsidRDefault="00F20DFD"/>
        </w:tc>
      </w:tr>
      <w:tr w:rsidR="00F20DFD" w:rsidRPr="000405EB" w:rsidTr="00313BF4">
        <w:trPr>
          <w:trHeight w:hRule="exact" w:val="277"/>
        </w:trPr>
        <w:tc>
          <w:tcPr>
            <w:tcW w:w="131" w:type="dxa"/>
          </w:tcPr>
          <w:p w:rsidR="00F20DFD" w:rsidRPr="00073D6F" w:rsidRDefault="00F20DFD"/>
        </w:tc>
        <w:tc>
          <w:tcPr>
            <w:tcW w:w="1010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    Усенко Л.Н. _________________</w:t>
            </w:r>
          </w:p>
        </w:tc>
      </w:tr>
      <w:tr w:rsidR="00F20DFD" w:rsidRPr="000405EB" w:rsidTr="00313BF4">
        <w:trPr>
          <w:trHeight w:hRule="exact" w:val="277"/>
        </w:trPr>
        <w:tc>
          <w:tcPr>
            <w:tcW w:w="131" w:type="dxa"/>
          </w:tcPr>
          <w:p w:rsidR="00F20DFD" w:rsidRPr="00073D6F" w:rsidRDefault="00F20DFD"/>
        </w:tc>
        <w:tc>
          <w:tcPr>
            <w:tcW w:w="20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5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Гончарова Л.В. _________________</w:t>
            </w:r>
          </w:p>
        </w:tc>
      </w:tr>
      <w:tr w:rsidR="00F20DFD" w:rsidRPr="000405EB" w:rsidTr="00313BF4">
        <w:trPr>
          <w:trHeight w:hRule="exact" w:val="138"/>
        </w:trPr>
        <w:tc>
          <w:tcPr>
            <w:tcW w:w="131" w:type="dxa"/>
          </w:tcPr>
          <w:p w:rsidR="00F20DFD" w:rsidRPr="00073D6F" w:rsidRDefault="00F20DFD"/>
        </w:tc>
        <w:tc>
          <w:tcPr>
            <w:tcW w:w="1010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</w:tr>
    </w:tbl>
    <w:p w:rsidR="00F20DFD" w:rsidRPr="00073D6F" w:rsidRDefault="007B2B69">
      <w:pPr>
        <w:rPr>
          <w:sz w:val="0"/>
          <w:szCs w:val="0"/>
        </w:rPr>
      </w:pPr>
      <w:r w:rsidRPr="00073D6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00"/>
        <w:gridCol w:w="212"/>
        <w:gridCol w:w="1730"/>
        <w:gridCol w:w="1503"/>
        <w:gridCol w:w="143"/>
        <w:gridCol w:w="818"/>
        <w:gridCol w:w="694"/>
        <w:gridCol w:w="1112"/>
        <w:gridCol w:w="1247"/>
        <w:gridCol w:w="699"/>
        <w:gridCol w:w="395"/>
        <w:gridCol w:w="978"/>
      </w:tblGrid>
      <w:tr w:rsidR="00F20DFD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z38.03.01.09_1.plx</w:t>
            </w:r>
          </w:p>
        </w:tc>
        <w:tc>
          <w:tcPr>
            <w:tcW w:w="851" w:type="dxa"/>
          </w:tcPr>
          <w:p w:rsidR="00F20DFD" w:rsidRDefault="00F20DFD"/>
        </w:tc>
        <w:tc>
          <w:tcPr>
            <w:tcW w:w="710" w:type="dxa"/>
          </w:tcPr>
          <w:p w:rsidR="00F20DFD" w:rsidRDefault="00F20DFD"/>
        </w:tc>
        <w:tc>
          <w:tcPr>
            <w:tcW w:w="1135" w:type="dxa"/>
          </w:tcPr>
          <w:p w:rsidR="00F20DFD" w:rsidRDefault="00F20DFD"/>
        </w:tc>
        <w:tc>
          <w:tcPr>
            <w:tcW w:w="1277" w:type="dxa"/>
          </w:tcPr>
          <w:p w:rsidR="00F20DFD" w:rsidRDefault="00F20DFD"/>
        </w:tc>
        <w:tc>
          <w:tcPr>
            <w:tcW w:w="710" w:type="dxa"/>
          </w:tcPr>
          <w:p w:rsidR="00F20DFD" w:rsidRDefault="00F20DFD"/>
        </w:tc>
        <w:tc>
          <w:tcPr>
            <w:tcW w:w="426" w:type="dxa"/>
          </w:tcPr>
          <w:p w:rsidR="00F20DFD" w:rsidRDefault="00F20D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20D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0DFD" w:rsidRPr="000405E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  освоения дисциплины: формирование у обучающихся аналитического мышления и комплексного научного подхода к познанию явлений риска в предпринимательской деятельности</w:t>
            </w:r>
          </w:p>
        </w:tc>
      </w:tr>
      <w:tr w:rsidR="00F20DFD" w:rsidRPr="006419D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Задачи: ознакомление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приемами и методами  анализа предпринимательского риска, оценка риска и обоснования  прогнозной информации в процессе управления коммерческой  организацией;</w:t>
            </w:r>
          </w:p>
        </w:tc>
      </w:tr>
      <w:tr w:rsidR="00F20DFD" w:rsidRPr="000405E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-приобретение навыков использования аналитических инструментов в разработке и принятии оптимальных управленческих решений на базе анализа  предпринимательской деятельности.</w:t>
            </w:r>
          </w:p>
        </w:tc>
      </w:tr>
      <w:tr w:rsidR="00F20DFD" w:rsidRPr="000405EB">
        <w:trPr>
          <w:trHeight w:hRule="exact" w:val="277"/>
        </w:trPr>
        <w:tc>
          <w:tcPr>
            <w:tcW w:w="143" w:type="dxa"/>
          </w:tcPr>
          <w:p w:rsidR="00F20DFD" w:rsidRPr="00073D6F" w:rsidRDefault="00F20DFD"/>
        </w:tc>
        <w:tc>
          <w:tcPr>
            <w:tcW w:w="625" w:type="dxa"/>
          </w:tcPr>
          <w:p w:rsidR="00F20DFD" w:rsidRPr="00073D6F" w:rsidRDefault="00F20DFD"/>
        </w:tc>
        <w:tc>
          <w:tcPr>
            <w:tcW w:w="228" w:type="dxa"/>
          </w:tcPr>
          <w:p w:rsidR="00F20DFD" w:rsidRPr="00073D6F" w:rsidRDefault="00F20DFD"/>
        </w:tc>
        <w:tc>
          <w:tcPr>
            <w:tcW w:w="1844" w:type="dxa"/>
          </w:tcPr>
          <w:p w:rsidR="00F20DFD" w:rsidRPr="00073D6F" w:rsidRDefault="00F20DFD"/>
        </w:tc>
        <w:tc>
          <w:tcPr>
            <w:tcW w:w="1702" w:type="dxa"/>
          </w:tcPr>
          <w:p w:rsidR="00F20DFD" w:rsidRPr="00073D6F" w:rsidRDefault="00F20DFD"/>
        </w:tc>
        <w:tc>
          <w:tcPr>
            <w:tcW w:w="143" w:type="dxa"/>
          </w:tcPr>
          <w:p w:rsidR="00F20DFD" w:rsidRPr="00073D6F" w:rsidRDefault="00F20DFD"/>
        </w:tc>
        <w:tc>
          <w:tcPr>
            <w:tcW w:w="851" w:type="dxa"/>
          </w:tcPr>
          <w:p w:rsidR="00F20DFD" w:rsidRPr="00073D6F" w:rsidRDefault="00F20DFD"/>
        </w:tc>
        <w:tc>
          <w:tcPr>
            <w:tcW w:w="710" w:type="dxa"/>
          </w:tcPr>
          <w:p w:rsidR="00F20DFD" w:rsidRPr="00073D6F" w:rsidRDefault="00F20DFD"/>
        </w:tc>
        <w:tc>
          <w:tcPr>
            <w:tcW w:w="1135" w:type="dxa"/>
          </w:tcPr>
          <w:p w:rsidR="00F20DFD" w:rsidRPr="00073D6F" w:rsidRDefault="00F20DFD"/>
        </w:tc>
        <w:tc>
          <w:tcPr>
            <w:tcW w:w="1277" w:type="dxa"/>
          </w:tcPr>
          <w:p w:rsidR="00F20DFD" w:rsidRPr="00073D6F" w:rsidRDefault="00F20DFD"/>
        </w:tc>
        <w:tc>
          <w:tcPr>
            <w:tcW w:w="710" w:type="dxa"/>
          </w:tcPr>
          <w:p w:rsidR="00F20DFD" w:rsidRPr="00073D6F" w:rsidRDefault="00F20DFD"/>
        </w:tc>
        <w:tc>
          <w:tcPr>
            <w:tcW w:w="426" w:type="dxa"/>
          </w:tcPr>
          <w:p w:rsidR="00F20DFD" w:rsidRPr="00073D6F" w:rsidRDefault="00F20DFD"/>
        </w:tc>
        <w:tc>
          <w:tcPr>
            <w:tcW w:w="993" w:type="dxa"/>
          </w:tcPr>
          <w:p w:rsidR="00F20DFD" w:rsidRPr="00073D6F" w:rsidRDefault="00F20DFD"/>
        </w:tc>
      </w:tr>
      <w:tr w:rsidR="00F20DFD" w:rsidRPr="000405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F20DFD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F20DFD" w:rsidRPr="000405EB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F20DFD" w:rsidRPr="006419DC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усвоения дисциплины являются навыки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 и умения ,полученные в результатеизучения дисциплин:     Теория вероятностей и математическая статистика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,А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нализ финансовой отчетности, Основы анализа хозяйственной деятельности организации</w:t>
            </w:r>
          </w:p>
        </w:tc>
      </w:tr>
      <w:tr w:rsidR="00F20DFD" w:rsidRPr="000405E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20DFD" w:rsidRPr="000405E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бизнес-процессов в организации, Анализ стратегии и прогнозирование в бизнесе, Анализ эффективности в бизнесе</w:t>
            </w:r>
          </w:p>
        </w:tc>
      </w:tr>
      <w:tr w:rsidR="00F20DFD" w:rsidRPr="000405EB">
        <w:trPr>
          <w:trHeight w:hRule="exact" w:val="277"/>
        </w:trPr>
        <w:tc>
          <w:tcPr>
            <w:tcW w:w="143" w:type="dxa"/>
          </w:tcPr>
          <w:p w:rsidR="00F20DFD" w:rsidRPr="00073D6F" w:rsidRDefault="00F20DFD"/>
        </w:tc>
        <w:tc>
          <w:tcPr>
            <w:tcW w:w="625" w:type="dxa"/>
          </w:tcPr>
          <w:p w:rsidR="00F20DFD" w:rsidRPr="00073D6F" w:rsidRDefault="00F20DFD"/>
        </w:tc>
        <w:tc>
          <w:tcPr>
            <w:tcW w:w="228" w:type="dxa"/>
          </w:tcPr>
          <w:p w:rsidR="00F20DFD" w:rsidRPr="00073D6F" w:rsidRDefault="00F20DFD"/>
        </w:tc>
        <w:tc>
          <w:tcPr>
            <w:tcW w:w="1844" w:type="dxa"/>
          </w:tcPr>
          <w:p w:rsidR="00F20DFD" w:rsidRPr="00073D6F" w:rsidRDefault="00F20DFD"/>
        </w:tc>
        <w:tc>
          <w:tcPr>
            <w:tcW w:w="1702" w:type="dxa"/>
          </w:tcPr>
          <w:p w:rsidR="00F20DFD" w:rsidRPr="00073D6F" w:rsidRDefault="00F20DFD"/>
        </w:tc>
        <w:tc>
          <w:tcPr>
            <w:tcW w:w="143" w:type="dxa"/>
          </w:tcPr>
          <w:p w:rsidR="00F20DFD" w:rsidRPr="00073D6F" w:rsidRDefault="00F20DFD"/>
        </w:tc>
        <w:tc>
          <w:tcPr>
            <w:tcW w:w="851" w:type="dxa"/>
          </w:tcPr>
          <w:p w:rsidR="00F20DFD" w:rsidRPr="00073D6F" w:rsidRDefault="00F20DFD"/>
        </w:tc>
        <w:tc>
          <w:tcPr>
            <w:tcW w:w="710" w:type="dxa"/>
          </w:tcPr>
          <w:p w:rsidR="00F20DFD" w:rsidRPr="00073D6F" w:rsidRDefault="00F20DFD"/>
        </w:tc>
        <w:tc>
          <w:tcPr>
            <w:tcW w:w="1135" w:type="dxa"/>
          </w:tcPr>
          <w:p w:rsidR="00F20DFD" w:rsidRPr="00073D6F" w:rsidRDefault="00F20DFD"/>
        </w:tc>
        <w:tc>
          <w:tcPr>
            <w:tcW w:w="1277" w:type="dxa"/>
          </w:tcPr>
          <w:p w:rsidR="00F20DFD" w:rsidRPr="00073D6F" w:rsidRDefault="00F20DFD"/>
        </w:tc>
        <w:tc>
          <w:tcPr>
            <w:tcW w:w="710" w:type="dxa"/>
          </w:tcPr>
          <w:p w:rsidR="00F20DFD" w:rsidRPr="00073D6F" w:rsidRDefault="00F20DFD"/>
        </w:tc>
        <w:tc>
          <w:tcPr>
            <w:tcW w:w="426" w:type="dxa"/>
          </w:tcPr>
          <w:p w:rsidR="00F20DFD" w:rsidRPr="00073D6F" w:rsidRDefault="00F20DFD"/>
        </w:tc>
        <w:tc>
          <w:tcPr>
            <w:tcW w:w="993" w:type="dxa"/>
          </w:tcPr>
          <w:p w:rsidR="00F20DFD" w:rsidRPr="00073D6F" w:rsidRDefault="00F20DFD"/>
        </w:tc>
      </w:tr>
      <w:tr w:rsidR="00F20DFD" w:rsidRPr="000405EB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F20DFD" w:rsidRPr="000405EB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F20D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0DFD" w:rsidRPr="000405EB">
        <w:trPr>
          <w:trHeight w:hRule="exact" w:val="277"/>
        </w:trPr>
        <w:tc>
          <w:tcPr>
            <w:tcW w:w="143" w:type="dxa"/>
          </w:tcPr>
          <w:p w:rsidR="00F20DFD" w:rsidRDefault="00F20DFD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сбора, обработки и анализа информационных ресурсов предпринимательских рисков</w:t>
            </w:r>
          </w:p>
        </w:tc>
      </w:tr>
      <w:tr w:rsidR="00F20DFD" w:rsidRPr="000405EB">
        <w:trPr>
          <w:trHeight w:hRule="exact" w:val="138"/>
        </w:trPr>
        <w:tc>
          <w:tcPr>
            <w:tcW w:w="143" w:type="dxa"/>
          </w:tcPr>
          <w:p w:rsidR="00F20DFD" w:rsidRPr="00073D6F" w:rsidRDefault="00F20DFD"/>
        </w:tc>
        <w:tc>
          <w:tcPr>
            <w:tcW w:w="625" w:type="dxa"/>
          </w:tcPr>
          <w:p w:rsidR="00F20DFD" w:rsidRPr="00073D6F" w:rsidRDefault="00F20DFD"/>
        </w:tc>
        <w:tc>
          <w:tcPr>
            <w:tcW w:w="228" w:type="dxa"/>
          </w:tcPr>
          <w:p w:rsidR="00F20DFD" w:rsidRPr="00073D6F" w:rsidRDefault="00F20DFD"/>
        </w:tc>
        <w:tc>
          <w:tcPr>
            <w:tcW w:w="1844" w:type="dxa"/>
          </w:tcPr>
          <w:p w:rsidR="00F20DFD" w:rsidRPr="00073D6F" w:rsidRDefault="00F20DFD"/>
        </w:tc>
        <w:tc>
          <w:tcPr>
            <w:tcW w:w="1702" w:type="dxa"/>
          </w:tcPr>
          <w:p w:rsidR="00F20DFD" w:rsidRPr="00073D6F" w:rsidRDefault="00F20DFD"/>
        </w:tc>
        <w:tc>
          <w:tcPr>
            <w:tcW w:w="143" w:type="dxa"/>
          </w:tcPr>
          <w:p w:rsidR="00F20DFD" w:rsidRPr="00073D6F" w:rsidRDefault="00F20DFD"/>
        </w:tc>
        <w:tc>
          <w:tcPr>
            <w:tcW w:w="851" w:type="dxa"/>
          </w:tcPr>
          <w:p w:rsidR="00F20DFD" w:rsidRPr="00073D6F" w:rsidRDefault="00F20DFD"/>
        </w:tc>
        <w:tc>
          <w:tcPr>
            <w:tcW w:w="710" w:type="dxa"/>
          </w:tcPr>
          <w:p w:rsidR="00F20DFD" w:rsidRPr="00073D6F" w:rsidRDefault="00F20DFD"/>
        </w:tc>
        <w:tc>
          <w:tcPr>
            <w:tcW w:w="1135" w:type="dxa"/>
          </w:tcPr>
          <w:p w:rsidR="00F20DFD" w:rsidRPr="00073D6F" w:rsidRDefault="00F20DFD"/>
        </w:tc>
        <w:tc>
          <w:tcPr>
            <w:tcW w:w="1277" w:type="dxa"/>
          </w:tcPr>
          <w:p w:rsidR="00F20DFD" w:rsidRPr="00073D6F" w:rsidRDefault="00F20DFD"/>
        </w:tc>
        <w:tc>
          <w:tcPr>
            <w:tcW w:w="710" w:type="dxa"/>
          </w:tcPr>
          <w:p w:rsidR="00F20DFD" w:rsidRPr="00073D6F" w:rsidRDefault="00F20DFD"/>
        </w:tc>
        <w:tc>
          <w:tcPr>
            <w:tcW w:w="426" w:type="dxa"/>
          </w:tcPr>
          <w:p w:rsidR="00F20DFD" w:rsidRPr="00073D6F" w:rsidRDefault="00F20DFD"/>
        </w:tc>
        <w:tc>
          <w:tcPr>
            <w:tcW w:w="993" w:type="dxa"/>
          </w:tcPr>
          <w:p w:rsidR="00F20DFD" w:rsidRPr="00073D6F" w:rsidRDefault="00F20DFD"/>
        </w:tc>
      </w:tr>
      <w:tr w:rsidR="00F20D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0DFD" w:rsidRPr="000405EB">
        <w:trPr>
          <w:trHeight w:hRule="exact" w:val="277"/>
        </w:trPr>
        <w:tc>
          <w:tcPr>
            <w:tcW w:w="143" w:type="dxa"/>
          </w:tcPr>
          <w:p w:rsidR="00F20DFD" w:rsidRDefault="00F20DFD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систему информационного обеспечения анализа для построения эконометрических моделей</w:t>
            </w:r>
          </w:p>
        </w:tc>
      </w:tr>
      <w:tr w:rsidR="00F20DFD" w:rsidRPr="000405EB">
        <w:trPr>
          <w:trHeight w:hRule="exact" w:val="138"/>
        </w:trPr>
        <w:tc>
          <w:tcPr>
            <w:tcW w:w="143" w:type="dxa"/>
          </w:tcPr>
          <w:p w:rsidR="00F20DFD" w:rsidRPr="00073D6F" w:rsidRDefault="00F20DFD"/>
        </w:tc>
        <w:tc>
          <w:tcPr>
            <w:tcW w:w="625" w:type="dxa"/>
          </w:tcPr>
          <w:p w:rsidR="00F20DFD" w:rsidRPr="00073D6F" w:rsidRDefault="00F20DFD"/>
        </w:tc>
        <w:tc>
          <w:tcPr>
            <w:tcW w:w="228" w:type="dxa"/>
          </w:tcPr>
          <w:p w:rsidR="00F20DFD" w:rsidRPr="00073D6F" w:rsidRDefault="00F20DFD"/>
        </w:tc>
        <w:tc>
          <w:tcPr>
            <w:tcW w:w="1844" w:type="dxa"/>
          </w:tcPr>
          <w:p w:rsidR="00F20DFD" w:rsidRPr="00073D6F" w:rsidRDefault="00F20DFD"/>
        </w:tc>
        <w:tc>
          <w:tcPr>
            <w:tcW w:w="1702" w:type="dxa"/>
          </w:tcPr>
          <w:p w:rsidR="00F20DFD" w:rsidRPr="00073D6F" w:rsidRDefault="00F20DFD"/>
        </w:tc>
        <w:tc>
          <w:tcPr>
            <w:tcW w:w="143" w:type="dxa"/>
          </w:tcPr>
          <w:p w:rsidR="00F20DFD" w:rsidRPr="00073D6F" w:rsidRDefault="00F20DFD"/>
        </w:tc>
        <w:tc>
          <w:tcPr>
            <w:tcW w:w="851" w:type="dxa"/>
          </w:tcPr>
          <w:p w:rsidR="00F20DFD" w:rsidRPr="00073D6F" w:rsidRDefault="00F20DFD"/>
        </w:tc>
        <w:tc>
          <w:tcPr>
            <w:tcW w:w="710" w:type="dxa"/>
          </w:tcPr>
          <w:p w:rsidR="00F20DFD" w:rsidRPr="00073D6F" w:rsidRDefault="00F20DFD"/>
        </w:tc>
        <w:tc>
          <w:tcPr>
            <w:tcW w:w="1135" w:type="dxa"/>
          </w:tcPr>
          <w:p w:rsidR="00F20DFD" w:rsidRPr="00073D6F" w:rsidRDefault="00F20DFD"/>
        </w:tc>
        <w:tc>
          <w:tcPr>
            <w:tcW w:w="1277" w:type="dxa"/>
          </w:tcPr>
          <w:p w:rsidR="00F20DFD" w:rsidRPr="00073D6F" w:rsidRDefault="00F20DFD"/>
        </w:tc>
        <w:tc>
          <w:tcPr>
            <w:tcW w:w="710" w:type="dxa"/>
          </w:tcPr>
          <w:p w:rsidR="00F20DFD" w:rsidRPr="00073D6F" w:rsidRDefault="00F20DFD"/>
        </w:tc>
        <w:tc>
          <w:tcPr>
            <w:tcW w:w="426" w:type="dxa"/>
          </w:tcPr>
          <w:p w:rsidR="00F20DFD" w:rsidRPr="00073D6F" w:rsidRDefault="00F20DFD"/>
        </w:tc>
        <w:tc>
          <w:tcPr>
            <w:tcW w:w="993" w:type="dxa"/>
          </w:tcPr>
          <w:p w:rsidR="00F20DFD" w:rsidRPr="00073D6F" w:rsidRDefault="00F20DFD"/>
        </w:tc>
      </w:tr>
      <w:tr w:rsidR="00F20D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0DFD" w:rsidRPr="000405EB">
        <w:trPr>
          <w:trHeight w:hRule="exact" w:val="277"/>
        </w:trPr>
        <w:tc>
          <w:tcPr>
            <w:tcW w:w="143" w:type="dxa"/>
          </w:tcPr>
          <w:p w:rsidR="00F20DFD" w:rsidRDefault="00F20DFD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достижения сопоставимости показателей, полученных из различных источников информации</w:t>
            </w:r>
          </w:p>
        </w:tc>
      </w:tr>
      <w:tr w:rsidR="00F20DFD" w:rsidRPr="000405EB">
        <w:trPr>
          <w:trHeight w:hRule="exact" w:val="138"/>
        </w:trPr>
        <w:tc>
          <w:tcPr>
            <w:tcW w:w="143" w:type="dxa"/>
          </w:tcPr>
          <w:p w:rsidR="00F20DFD" w:rsidRPr="00073D6F" w:rsidRDefault="00F20DFD"/>
        </w:tc>
        <w:tc>
          <w:tcPr>
            <w:tcW w:w="625" w:type="dxa"/>
          </w:tcPr>
          <w:p w:rsidR="00F20DFD" w:rsidRPr="00073D6F" w:rsidRDefault="00F20DFD"/>
        </w:tc>
        <w:tc>
          <w:tcPr>
            <w:tcW w:w="228" w:type="dxa"/>
          </w:tcPr>
          <w:p w:rsidR="00F20DFD" w:rsidRPr="00073D6F" w:rsidRDefault="00F20DFD"/>
        </w:tc>
        <w:tc>
          <w:tcPr>
            <w:tcW w:w="1844" w:type="dxa"/>
          </w:tcPr>
          <w:p w:rsidR="00F20DFD" w:rsidRPr="00073D6F" w:rsidRDefault="00F20DFD"/>
        </w:tc>
        <w:tc>
          <w:tcPr>
            <w:tcW w:w="1702" w:type="dxa"/>
          </w:tcPr>
          <w:p w:rsidR="00F20DFD" w:rsidRPr="00073D6F" w:rsidRDefault="00F20DFD"/>
        </w:tc>
        <w:tc>
          <w:tcPr>
            <w:tcW w:w="143" w:type="dxa"/>
          </w:tcPr>
          <w:p w:rsidR="00F20DFD" w:rsidRPr="00073D6F" w:rsidRDefault="00F20DFD"/>
        </w:tc>
        <w:tc>
          <w:tcPr>
            <w:tcW w:w="851" w:type="dxa"/>
          </w:tcPr>
          <w:p w:rsidR="00F20DFD" w:rsidRPr="00073D6F" w:rsidRDefault="00F20DFD"/>
        </w:tc>
        <w:tc>
          <w:tcPr>
            <w:tcW w:w="710" w:type="dxa"/>
          </w:tcPr>
          <w:p w:rsidR="00F20DFD" w:rsidRPr="00073D6F" w:rsidRDefault="00F20DFD"/>
        </w:tc>
        <w:tc>
          <w:tcPr>
            <w:tcW w:w="1135" w:type="dxa"/>
          </w:tcPr>
          <w:p w:rsidR="00F20DFD" w:rsidRPr="00073D6F" w:rsidRDefault="00F20DFD"/>
        </w:tc>
        <w:tc>
          <w:tcPr>
            <w:tcW w:w="1277" w:type="dxa"/>
          </w:tcPr>
          <w:p w:rsidR="00F20DFD" w:rsidRPr="00073D6F" w:rsidRDefault="00F20DFD"/>
        </w:tc>
        <w:tc>
          <w:tcPr>
            <w:tcW w:w="710" w:type="dxa"/>
          </w:tcPr>
          <w:p w:rsidR="00F20DFD" w:rsidRPr="00073D6F" w:rsidRDefault="00F20DFD"/>
        </w:tc>
        <w:tc>
          <w:tcPr>
            <w:tcW w:w="426" w:type="dxa"/>
          </w:tcPr>
          <w:p w:rsidR="00F20DFD" w:rsidRPr="00073D6F" w:rsidRDefault="00F20DFD"/>
        </w:tc>
        <w:tc>
          <w:tcPr>
            <w:tcW w:w="993" w:type="dxa"/>
          </w:tcPr>
          <w:p w:rsidR="00F20DFD" w:rsidRPr="00073D6F" w:rsidRDefault="00F20DFD"/>
        </w:tc>
      </w:tr>
      <w:tr w:rsidR="00F20DFD" w:rsidRPr="006419DC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ПК-4: способностью на основе описания </w:t>
            </w:r>
            <w:proofErr w:type="gramStart"/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экономических процессов</w:t>
            </w:r>
            <w:proofErr w:type="gramEnd"/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F20D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0DFD" w:rsidRPr="000405EB">
        <w:trPr>
          <w:trHeight w:hRule="exact" w:val="478"/>
        </w:trPr>
        <w:tc>
          <w:tcPr>
            <w:tcW w:w="143" w:type="dxa"/>
          </w:tcPr>
          <w:p w:rsidR="00F20DFD" w:rsidRDefault="00F20DFD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классификацию  источников  информации и 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оценить их качество, а также возможности использования в анализе</w:t>
            </w:r>
          </w:p>
        </w:tc>
      </w:tr>
      <w:tr w:rsidR="00F20D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0DFD" w:rsidRPr="000405EB">
        <w:trPr>
          <w:trHeight w:hRule="exact" w:val="478"/>
        </w:trPr>
        <w:tc>
          <w:tcPr>
            <w:tcW w:w="143" w:type="dxa"/>
          </w:tcPr>
          <w:p w:rsidR="00F20DFD" w:rsidRDefault="00F20DFD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готовить аналитические материалы для оценки динамики процессов предпринимательской деятельности, складывающихся в условиях риска и прогнозировать развитие ситуации</w:t>
            </w:r>
          </w:p>
        </w:tc>
      </w:tr>
      <w:tr w:rsidR="00F20D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0DFD" w:rsidRPr="000405EB">
        <w:trPr>
          <w:trHeight w:hRule="exact" w:val="478"/>
        </w:trPr>
        <w:tc>
          <w:tcPr>
            <w:tcW w:w="143" w:type="dxa"/>
          </w:tcPr>
          <w:p w:rsidR="00F20DFD" w:rsidRDefault="00F20DFD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принятия стратегических решений в области предпринимательской деятельности в условиях риска и прогнозирования ситуации</w:t>
            </w:r>
          </w:p>
        </w:tc>
      </w:tr>
      <w:tr w:rsidR="00F20DFD" w:rsidRPr="000405EB">
        <w:trPr>
          <w:trHeight w:hRule="exact" w:val="277"/>
        </w:trPr>
        <w:tc>
          <w:tcPr>
            <w:tcW w:w="143" w:type="dxa"/>
          </w:tcPr>
          <w:p w:rsidR="00F20DFD" w:rsidRPr="00073D6F" w:rsidRDefault="00F20DFD"/>
        </w:tc>
        <w:tc>
          <w:tcPr>
            <w:tcW w:w="625" w:type="dxa"/>
          </w:tcPr>
          <w:p w:rsidR="00F20DFD" w:rsidRPr="00073D6F" w:rsidRDefault="00F20DFD"/>
        </w:tc>
        <w:tc>
          <w:tcPr>
            <w:tcW w:w="228" w:type="dxa"/>
          </w:tcPr>
          <w:p w:rsidR="00F20DFD" w:rsidRPr="00073D6F" w:rsidRDefault="00F20DFD"/>
        </w:tc>
        <w:tc>
          <w:tcPr>
            <w:tcW w:w="1844" w:type="dxa"/>
          </w:tcPr>
          <w:p w:rsidR="00F20DFD" w:rsidRPr="00073D6F" w:rsidRDefault="00F20DFD"/>
        </w:tc>
        <w:tc>
          <w:tcPr>
            <w:tcW w:w="1702" w:type="dxa"/>
          </w:tcPr>
          <w:p w:rsidR="00F20DFD" w:rsidRPr="00073D6F" w:rsidRDefault="00F20DFD"/>
        </w:tc>
        <w:tc>
          <w:tcPr>
            <w:tcW w:w="143" w:type="dxa"/>
          </w:tcPr>
          <w:p w:rsidR="00F20DFD" w:rsidRPr="00073D6F" w:rsidRDefault="00F20DFD"/>
        </w:tc>
        <w:tc>
          <w:tcPr>
            <w:tcW w:w="851" w:type="dxa"/>
          </w:tcPr>
          <w:p w:rsidR="00F20DFD" w:rsidRPr="00073D6F" w:rsidRDefault="00F20DFD"/>
        </w:tc>
        <w:tc>
          <w:tcPr>
            <w:tcW w:w="710" w:type="dxa"/>
          </w:tcPr>
          <w:p w:rsidR="00F20DFD" w:rsidRPr="00073D6F" w:rsidRDefault="00F20DFD"/>
        </w:tc>
        <w:tc>
          <w:tcPr>
            <w:tcW w:w="1135" w:type="dxa"/>
          </w:tcPr>
          <w:p w:rsidR="00F20DFD" w:rsidRPr="00073D6F" w:rsidRDefault="00F20DFD"/>
        </w:tc>
        <w:tc>
          <w:tcPr>
            <w:tcW w:w="1277" w:type="dxa"/>
          </w:tcPr>
          <w:p w:rsidR="00F20DFD" w:rsidRPr="00073D6F" w:rsidRDefault="00F20DFD"/>
        </w:tc>
        <w:tc>
          <w:tcPr>
            <w:tcW w:w="710" w:type="dxa"/>
          </w:tcPr>
          <w:p w:rsidR="00F20DFD" w:rsidRPr="00073D6F" w:rsidRDefault="00F20DFD"/>
        </w:tc>
        <w:tc>
          <w:tcPr>
            <w:tcW w:w="426" w:type="dxa"/>
          </w:tcPr>
          <w:p w:rsidR="00F20DFD" w:rsidRPr="00073D6F" w:rsidRDefault="00F20DFD"/>
        </w:tc>
        <w:tc>
          <w:tcPr>
            <w:tcW w:w="993" w:type="dxa"/>
          </w:tcPr>
          <w:p w:rsidR="00F20DFD" w:rsidRPr="00073D6F" w:rsidRDefault="00F20DFD"/>
        </w:tc>
      </w:tr>
      <w:tr w:rsidR="00F20DFD" w:rsidRPr="000405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F20DFD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F20DFD" w:rsidRPr="000405EB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 Характеристика предпринимательской деятельности и место риска в ней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</w:tr>
    </w:tbl>
    <w:p w:rsidR="00F20DFD" w:rsidRPr="00073D6F" w:rsidRDefault="007B2B69">
      <w:pPr>
        <w:rPr>
          <w:sz w:val="0"/>
          <w:szCs w:val="0"/>
        </w:rPr>
      </w:pPr>
      <w:r w:rsidRPr="00073D6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7"/>
        <w:gridCol w:w="118"/>
        <w:gridCol w:w="808"/>
        <w:gridCol w:w="679"/>
        <w:gridCol w:w="1086"/>
        <w:gridCol w:w="1208"/>
        <w:gridCol w:w="669"/>
        <w:gridCol w:w="386"/>
        <w:gridCol w:w="942"/>
      </w:tblGrid>
      <w:tr w:rsidR="00F20D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z38.03.01.09_1.plx</w:t>
            </w:r>
          </w:p>
        </w:tc>
        <w:tc>
          <w:tcPr>
            <w:tcW w:w="851" w:type="dxa"/>
          </w:tcPr>
          <w:p w:rsidR="00F20DFD" w:rsidRDefault="00F20DFD"/>
        </w:tc>
        <w:tc>
          <w:tcPr>
            <w:tcW w:w="710" w:type="dxa"/>
          </w:tcPr>
          <w:p w:rsidR="00F20DFD" w:rsidRDefault="00F20DFD"/>
        </w:tc>
        <w:tc>
          <w:tcPr>
            <w:tcW w:w="1135" w:type="dxa"/>
          </w:tcPr>
          <w:p w:rsidR="00F20DFD" w:rsidRDefault="00F20DFD"/>
        </w:tc>
        <w:tc>
          <w:tcPr>
            <w:tcW w:w="1277" w:type="dxa"/>
          </w:tcPr>
          <w:p w:rsidR="00F20DFD" w:rsidRDefault="00F20DFD"/>
        </w:tc>
        <w:tc>
          <w:tcPr>
            <w:tcW w:w="710" w:type="dxa"/>
          </w:tcPr>
          <w:p w:rsidR="00F20DFD" w:rsidRDefault="00F20DFD"/>
        </w:tc>
        <w:tc>
          <w:tcPr>
            <w:tcW w:w="426" w:type="dxa"/>
          </w:tcPr>
          <w:p w:rsidR="00F20DFD" w:rsidRDefault="00F20D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20DF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1.Особенности предпринимательства в России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1.1.Признаки предпринимательской деятельности. 1.2.Содержание предпринимательской деятельности. 1.3.Формы предпринимательства. </w:t>
            </w:r>
            <w:r w:rsidRPr="00313BF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1.4.Внутрифирменное предпринимательство. 1.5.Культура предпринимательства</w:t>
            </w:r>
            <w:proofErr w:type="gramStart"/>
            <w:r w:rsidRPr="00313BF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</w:t>
            </w:r>
            <w:proofErr w:type="gramEnd"/>
            <w:r w:rsidRPr="00313BF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ема 2. </w:t>
            </w: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виды рисков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Сущность предпринимательского риска. 2.2 Классификация предпринимательских рисков.2.3. Факторы, влияющие на уровень предпринимательского риска. 2.4.Управление рисками и их «нейтрализация»</w:t>
            </w:r>
          </w:p>
          <w:p w:rsidR="00F20DFD" w:rsidRPr="00073D6F" w:rsidRDefault="00F20DFD">
            <w:pPr>
              <w:spacing w:after="0" w:line="240" w:lineRule="auto"/>
              <w:rPr>
                <w:sz w:val="19"/>
                <w:szCs w:val="19"/>
              </w:rPr>
            </w:pPr>
          </w:p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1.Особенности предпринимательства в России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1.1.Признаки предпринимательской деятельности. 1.2.Содержание предпринимательской деятельности. 1.3.Формы предпринимательства. </w:t>
            </w:r>
            <w:r w:rsidRPr="00313BF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1.4.Внутрифирменное предпринимательство. 1.5.Культура предпринимательства</w:t>
            </w:r>
            <w:proofErr w:type="gramStart"/>
            <w:r w:rsidRPr="00313BF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</w:t>
            </w:r>
            <w:proofErr w:type="gramEnd"/>
            <w:r w:rsidRPr="00313BF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ема 2. </w:t>
            </w: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виды рисков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Сущность предпринимательского риска. 2.2 Классификация предпринимательских рисков.2.3. Факторы, влияющие на уровень предпринимательского риска. 2.4.Управление рисками и их «нейтрализация»</w:t>
            </w:r>
          </w:p>
          <w:p w:rsidR="00F20DFD" w:rsidRPr="00073D6F" w:rsidRDefault="00F20DFD">
            <w:pPr>
              <w:spacing w:after="0" w:line="240" w:lineRule="auto"/>
              <w:rPr>
                <w:sz w:val="19"/>
                <w:szCs w:val="19"/>
              </w:rPr>
            </w:pPr>
          </w:p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предпринимательства в России. Понятие и виды риска /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 w:rsidRPr="000405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Методы анализа предпринимательского риска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F20DFD"/>
        </w:tc>
      </w:tr>
      <w:tr w:rsidR="00F20DF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 Классификация областей предпринимательского риска</w:t>
            </w:r>
          </w:p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3.1.Безрисковая область. 3.2.Область допустимого риска. 3.3.Область кризиса.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3.4.Область катастрофы.</w:t>
            </w:r>
          </w:p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 Классификация областей предпринимательского риска</w:t>
            </w:r>
          </w:p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3.1.Безрисковая область. 3.2.Область допустимого риска. 3.3.Область кризиса.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3.4.Область катастрофы.</w:t>
            </w:r>
          </w:p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областей предпринимательского риска /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  Количественный и качественный анализ предпринимательского риска.4.1. Качественные методы анализа предпринимательского риска. 4.2.Количественные методы анализа предпринимательского риска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</w:tbl>
    <w:p w:rsidR="00F20DFD" w:rsidRDefault="007B2B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4"/>
        <w:gridCol w:w="133"/>
        <w:gridCol w:w="796"/>
        <w:gridCol w:w="680"/>
        <w:gridCol w:w="1088"/>
        <w:gridCol w:w="1211"/>
        <w:gridCol w:w="671"/>
        <w:gridCol w:w="387"/>
        <w:gridCol w:w="944"/>
      </w:tblGrid>
      <w:tr w:rsidR="00F20D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z38.03.01.09_1.plx</w:t>
            </w:r>
          </w:p>
        </w:tc>
        <w:tc>
          <w:tcPr>
            <w:tcW w:w="851" w:type="dxa"/>
          </w:tcPr>
          <w:p w:rsidR="00F20DFD" w:rsidRDefault="00F20DFD"/>
        </w:tc>
        <w:tc>
          <w:tcPr>
            <w:tcW w:w="710" w:type="dxa"/>
          </w:tcPr>
          <w:p w:rsidR="00F20DFD" w:rsidRDefault="00F20DFD"/>
        </w:tc>
        <w:tc>
          <w:tcPr>
            <w:tcW w:w="1135" w:type="dxa"/>
          </w:tcPr>
          <w:p w:rsidR="00F20DFD" w:rsidRDefault="00F20DFD"/>
        </w:tc>
        <w:tc>
          <w:tcPr>
            <w:tcW w:w="1277" w:type="dxa"/>
          </w:tcPr>
          <w:p w:rsidR="00F20DFD" w:rsidRDefault="00F20DFD"/>
        </w:tc>
        <w:tc>
          <w:tcPr>
            <w:tcW w:w="710" w:type="dxa"/>
          </w:tcPr>
          <w:p w:rsidR="00F20DFD" w:rsidRDefault="00F20DFD"/>
        </w:tc>
        <w:tc>
          <w:tcPr>
            <w:tcW w:w="426" w:type="dxa"/>
          </w:tcPr>
          <w:p w:rsidR="00F20DFD" w:rsidRDefault="00F20D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20DF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  Количественный и качественный анализ предпринимательского риска.4.1. Качественные методы анализа предпринимательского риска. 4.2.Количественные методы анализа предпринимательского риска /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Количественный и качественный анализ предпринимательского риска /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 Экономический анализ в управлении предпринимательскими рисками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5.1.Как осуществляется процесс управления риском в промышленности?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5.2.Методы анализа и снижения кредитного риска.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5.3.В чем суть понятия «удержание риска»? Основные способы снижения риска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 Фондовое  и нефондовое страхование? Что такое самострахование?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5.5. Основные элементы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алгоритма процесса организации страхования предпринимательских рисков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 Экономический анализ в управлении предпринимательскими рисками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5.1.Как осуществляется процесс управления риском в промышленности?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5.2.Методы анализа и снижения кредитного риска.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5.3.В чем суть понятия «удержание риска»? Основные способы снижения риска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 Фондовое  и нефондовое страхование? Что такое самострахование?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5.5. Основные элементы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алгоритма процесса организации страхования предпринимательских рисков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 в управлении предпринимательскими рисками /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</w:tr>
      <w:tr w:rsidR="00F20DFD">
        <w:trPr>
          <w:trHeight w:hRule="exact" w:val="277"/>
        </w:trPr>
        <w:tc>
          <w:tcPr>
            <w:tcW w:w="993" w:type="dxa"/>
          </w:tcPr>
          <w:p w:rsidR="00F20DFD" w:rsidRDefault="00F20DFD"/>
        </w:tc>
        <w:tc>
          <w:tcPr>
            <w:tcW w:w="3545" w:type="dxa"/>
          </w:tcPr>
          <w:p w:rsidR="00F20DFD" w:rsidRDefault="00F20DFD"/>
        </w:tc>
        <w:tc>
          <w:tcPr>
            <w:tcW w:w="143" w:type="dxa"/>
          </w:tcPr>
          <w:p w:rsidR="00F20DFD" w:rsidRDefault="00F20DFD"/>
        </w:tc>
        <w:tc>
          <w:tcPr>
            <w:tcW w:w="851" w:type="dxa"/>
          </w:tcPr>
          <w:p w:rsidR="00F20DFD" w:rsidRDefault="00F20DFD"/>
        </w:tc>
        <w:tc>
          <w:tcPr>
            <w:tcW w:w="710" w:type="dxa"/>
          </w:tcPr>
          <w:p w:rsidR="00F20DFD" w:rsidRDefault="00F20DFD"/>
        </w:tc>
        <w:tc>
          <w:tcPr>
            <w:tcW w:w="1135" w:type="dxa"/>
          </w:tcPr>
          <w:p w:rsidR="00F20DFD" w:rsidRDefault="00F20DFD"/>
        </w:tc>
        <w:tc>
          <w:tcPr>
            <w:tcW w:w="1277" w:type="dxa"/>
          </w:tcPr>
          <w:p w:rsidR="00F20DFD" w:rsidRDefault="00F20DFD"/>
        </w:tc>
        <w:tc>
          <w:tcPr>
            <w:tcW w:w="710" w:type="dxa"/>
          </w:tcPr>
          <w:p w:rsidR="00F20DFD" w:rsidRDefault="00F20DFD"/>
        </w:tc>
        <w:tc>
          <w:tcPr>
            <w:tcW w:w="426" w:type="dxa"/>
          </w:tcPr>
          <w:p w:rsidR="00F20DFD" w:rsidRDefault="00F20DFD"/>
        </w:tc>
        <w:tc>
          <w:tcPr>
            <w:tcW w:w="993" w:type="dxa"/>
          </w:tcPr>
          <w:p w:rsidR="00F20DFD" w:rsidRDefault="00F20DFD"/>
        </w:tc>
      </w:tr>
      <w:tr w:rsidR="00F20DF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20DFD" w:rsidRPr="006419D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F20DFD" w:rsidRPr="000405EB">
        <w:trPr>
          <w:trHeight w:hRule="exact" w:val="29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зачету: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1.Признаки предпринимательской деятельности.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2.Содержание предпринимательской деятельности.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Формы предпринимательства.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Внутрифирменное предпринимательство.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Культура предпринимательства.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6.Сущность предпринимательского риска.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7.Классификация предпринимательских рисков.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8.Факторы, влияющие на уровень предпринимательского риска.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9.Управление рисками и их нейтрализация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10.Безрисковая область.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11.Область допустимого риска.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12.Область кризиса.</w:t>
            </w:r>
          </w:p>
        </w:tc>
      </w:tr>
    </w:tbl>
    <w:p w:rsidR="00F20DFD" w:rsidRPr="00073D6F" w:rsidRDefault="007B2B69">
      <w:pPr>
        <w:rPr>
          <w:sz w:val="0"/>
          <w:szCs w:val="0"/>
        </w:rPr>
      </w:pPr>
      <w:r w:rsidRPr="00073D6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8"/>
        <w:gridCol w:w="12"/>
        <w:gridCol w:w="1492"/>
        <w:gridCol w:w="1553"/>
        <w:gridCol w:w="644"/>
        <w:gridCol w:w="1536"/>
        <w:gridCol w:w="2109"/>
        <w:gridCol w:w="292"/>
        <w:gridCol w:w="895"/>
        <w:gridCol w:w="973"/>
      </w:tblGrid>
      <w:tr w:rsidR="007B2B69" w:rsidTr="00BF335F">
        <w:trPr>
          <w:trHeight w:hRule="exact" w:val="416"/>
        </w:trPr>
        <w:tc>
          <w:tcPr>
            <w:tcW w:w="3825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z38.03.01.09_1.plx</w:t>
            </w:r>
          </w:p>
        </w:tc>
        <w:tc>
          <w:tcPr>
            <w:tcW w:w="2180" w:type="dxa"/>
            <w:gridSpan w:val="2"/>
          </w:tcPr>
          <w:p w:rsidR="00F20DFD" w:rsidRDefault="00F20DFD"/>
        </w:tc>
        <w:tc>
          <w:tcPr>
            <w:tcW w:w="2401" w:type="dxa"/>
            <w:gridSpan w:val="2"/>
          </w:tcPr>
          <w:p w:rsidR="00F20DFD" w:rsidRDefault="00F20DFD"/>
        </w:tc>
        <w:tc>
          <w:tcPr>
            <w:tcW w:w="1868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20DFD" w:rsidRPr="006419DC" w:rsidTr="009F6373">
        <w:trPr>
          <w:trHeight w:hRule="exact" w:val="6631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13.Область катастрофы.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14.Качественные методы анализа предпринимательского риска.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Количественные методы анализа предпринимательского риска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16.Что такое риск и неопределенность?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17.В чем суть классической теории риска?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18.В чем суть неоклассической теории риска?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19.В чем отличие чистых рисков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спекулятивных?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Что такое допустимый риск?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21.Перечислите  случайные  и  иерархические  риски,  в  чем  их  отличия?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22.Внешние и внутренние факторы, влияющие на уровень риска.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23.В чем отличие предпринимательских рисков от иных их видов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.Основные факторы макросреды, влияющие на уровень риска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Какие элементы составляют микросреду с точки зрения менеджера и финансиста?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26..Основные этапы анализа риска.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27.Каковы основные требования к информации при анализе рисков? Что такое фиксация рисков?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28.В чем суть сценарного подхода к анализу рисков? Что такое метод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Монте Карло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29.В чем отличие коммерческих рисков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некоммерческих?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30.Какие риски относятся к политическим? Дайте их классификацию.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31.Охарактеризуйте транспортные риски, раскройте их сущность.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32.Каковы методы минимизации убытков при транспортировке застрахованных грузов?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33.Как оценивается риск утраты или повреждения имущества в результате аварийной ситуации?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34.Охарактеризуйте производственные риски. Как обеспечивается промышленная безопасность производства?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35.Назовите методы организации и управления производственным риском.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36.Как осуществляется процесс управления риском в промышленности?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37.Перечислите области возникновения инвестиционных рисков.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38.Назовите методы анализа кредитного риска.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39.В чем суть понятия «удержание риска»? Основные способы снижения риск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.40.Что такое хеджирование?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41.Что такое фондовое  и нефондовое страхование? Что такое самострахование?</w:t>
            </w:r>
          </w:p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42. Перечислите основные элементы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алгоритма процесса организации страхования предпринимательских рисков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20DFD" w:rsidRPr="006419DC" w:rsidTr="009F637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F20DFD" w:rsidRPr="006419DC" w:rsidTr="009F6373">
        <w:trPr>
          <w:trHeight w:hRule="exact" w:val="478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7B2B69" w:rsidRPr="006419DC" w:rsidTr="00BF335F">
        <w:trPr>
          <w:trHeight w:hRule="exact" w:val="277"/>
        </w:trPr>
        <w:tc>
          <w:tcPr>
            <w:tcW w:w="710" w:type="dxa"/>
          </w:tcPr>
          <w:p w:rsidR="00F20DFD" w:rsidRPr="00073D6F" w:rsidRDefault="00F20DFD"/>
        </w:tc>
        <w:tc>
          <w:tcPr>
            <w:tcW w:w="58" w:type="dxa"/>
          </w:tcPr>
          <w:p w:rsidR="00F20DFD" w:rsidRPr="00073D6F" w:rsidRDefault="00F20DFD"/>
        </w:tc>
        <w:tc>
          <w:tcPr>
            <w:tcW w:w="1504" w:type="dxa"/>
            <w:gridSpan w:val="2"/>
          </w:tcPr>
          <w:p w:rsidR="00F20DFD" w:rsidRPr="00073D6F" w:rsidRDefault="00F20DFD"/>
        </w:tc>
        <w:tc>
          <w:tcPr>
            <w:tcW w:w="1553" w:type="dxa"/>
          </w:tcPr>
          <w:p w:rsidR="00F20DFD" w:rsidRPr="00073D6F" w:rsidRDefault="00F20DFD"/>
        </w:tc>
        <w:tc>
          <w:tcPr>
            <w:tcW w:w="2180" w:type="dxa"/>
            <w:gridSpan w:val="2"/>
          </w:tcPr>
          <w:p w:rsidR="00F20DFD" w:rsidRPr="00073D6F" w:rsidRDefault="00F20DFD"/>
        </w:tc>
        <w:tc>
          <w:tcPr>
            <w:tcW w:w="2401" w:type="dxa"/>
            <w:gridSpan w:val="2"/>
          </w:tcPr>
          <w:p w:rsidR="00F20DFD" w:rsidRPr="00073D6F" w:rsidRDefault="00F20DFD"/>
        </w:tc>
        <w:tc>
          <w:tcPr>
            <w:tcW w:w="1868" w:type="dxa"/>
            <w:gridSpan w:val="2"/>
          </w:tcPr>
          <w:p w:rsidR="00F20DFD" w:rsidRPr="00073D6F" w:rsidRDefault="00F20DFD"/>
        </w:tc>
      </w:tr>
      <w:tr w:rsidR="00F20DFD" w:rsidRPr="000405EB" w:rsidTr="009F637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F20DFD" w:rsidTr="009F637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F20DFD" w:rsidTr="009F637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7B2B69" w:rsidTr="00BF335F">
        <w:trPr>
          <w:trHeight w:hRule="exact" w:val="27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2B69" w:rsidTr="00BF335F">
        <w:trPr>
          <w:trHeight w:hRule="exact" w:val="69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Усенко Л. Н.</w:t>
            </w:r>
          </w:p>
        </w:tc>
        <w:tc>
          <w:tcPr>
            <w:tcW w:w="3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 деятельности организации: учеб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вузов,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080100.68 "Экономика" (квалификация (степень) "магистр")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Альфа-М, 2013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7B2B69" w:rsidTr="00BF335F">
        <w:trPr>
          <w:trHeight w:hRule="exact" w:val="5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Рудяга А. А., Трегубова А. А.</w:t>
            </w:r>
          </w:p>
        </w:tc>
        <w:tc>
          <w:tcPr>
            <w:tcW w:w="3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и анализ рисков: крат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урс лекций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(РИНХ), 2014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163</w:t>
            </w:r>
          </w:p>
        </w:tc>
      </w:tr>
      <w:tr w:rsidR="007B2B69" w:rsidRPr="000405EB" w:rsidTr="001C10C6">
        <w:trPr>
          <w:trHeight w:hRule="exact" w:val="99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Косолапова М. В., Свободин В. А.</w:t>
            </w:r>
          </w:p>
        </w:tc>
        <w:tc>
          <w:tcPr>
            <w:tcW w:w="3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 экономический анализ хозяйственной деятельности: учебник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BE52B0" w:rsidRDefault="007B2B69" w:rsidP="00DA5890">
            <w:pPr>
              <w:spacing w:after="0" w:line="240" w:lineRule="auto"/>
              <w:rPr>
                <w:sz w:val="19"/>
                <w:szCs w:val="19"/>
              </w:rPr>
            </w:pPr>
            <w:r w:rsidRPr="007B2B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</w:t>
            </w:r>
            <w:proofErr w:type="gramStart"/>
            <w:r w:rsidRPr="007B2B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proofErr w:type="gramEnd"/>
            <w:r w:rsidRPr="007B2B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о, 2016</w:t>
            </w:r>
            <w:r w:rsidR="00BE52B0" w:rsidRPr="00BE52B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0" w:rsidRPr="001C10C6" w:rsidRDefault="006419DC" w:rsidP="00DA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" w:history="1">
              <w:r w:rsidR="00DA5890" w:rsidRPr="00BF335F">
                <w:rPr>
                  <w:rStyle w:val="a3"/>
                  <w:rFonts w:ascii="Calibri" w:eastAsia="Calibri" w:hAnsi="Calibri" w:cs="Times New Roman"/>
                  <w:sz w:val="20"/>
                  <w:szCs w:val="20"/>
                </w:rPr>
                <w:t>http://biblioclub.ru/</w:t>
              </w:r>
            </w:hyperlink>
            <w:r w:rsidR="00DA5890" w:rsidRPr="00DA5890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r w:rsidR="00DA5890" w:rsidRPr="001C10C6">
              <w:rPr>
                <w:rFonts w:ascii="Times New Roman" w:eastAsia="Calibri" w:hAnsi="Times New Roman" w:cs="Times New Roman"/>
                <w:sz w:val="18"/>
                <w:szCs w:val="18"/>
              </w:rPr>
              <w:t>неограниченный доступ для зарегистрированных</w:t>
            </w:r>
            <w:r w:rsidR="00DA5890" w:rsidRPr="001C10C6">
              <w:rPr>
                <w:rFonts w:ascii="Times New Roman" w:eastAsia="Calibri" w:hAnsi="Times New Roman" w:cs="Times New Roman"/>
              </w:rPr>
              <w:t xml:space="preserve"> пользователей</w:t>
            </w:r>
          </w:p>
          <w:p w:rsidR="00F20DFD" w:rsidRPr="00073D6F" w:rsidRDefault="00F20D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20DFD" w:rsidTr="009F637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7B2B69" w:rsidTr="00BF335F">
        <w:trPr>
          <w:trHeight w:hRule="exact" w:val="27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F20DFD"/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2B69" w:rsidTr="00BF335F">
        <w:trPr>
          <w:trHeight w:hRule="exact" w:val="69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Золотарев В. С.</w:t>
            </w:r>
          </w:p>
        </w:tc>
        <w:tc>
          <w:tcPr>
            <w:tcW w:w="3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 менеджмент: учеб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студентов высш. учеб. заведений, обучающихся по спец. "Финансы и кредит", "Бухгалт. учет, анализ и аудит", "Мировая экономика"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Перспектива, 2009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496</w:t>
            </w:r>
          </w:p>
        </w:tc>
      </w:tr>
      <w:tr w:rsidR="007B2B69" w:rsidRPr="000405EB" w:rsidTr="001C10C6">
        <w:trPr>
          <w:trHeight w:hRule="exact" w:val="101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 А. Н.</w:t>
            </w:r>
          </w:p>
        </w:tc>
        <w:tc>
          <w:tcPr>
            <w:tcW w:w="3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 анализ на компьютере: учебно-практическое пособие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УлГТУ, 2014</w:t>
            </w:r>
          </w:p>
          <w:p w:rsidR="00BE52B0" w:rsidRPr="00DA5890" w:rsidRDefault="00BE52B0" w:rsidP="00DA589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0" w:rsidRPr="00DA5890" w:rsidRDefault="006419DC" w:rsidP="00DA5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" w:history="1">
              <w:r w:rsidR="00DA5890" w:rsidRPr="00BF335F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http://biblioclub.ru/</w:t>
              </w:r>
            </w:hyperlink>
            <w:r w:rsidR="00DA5890" w:rsidRPr="00DA58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неограниченный доступ для зарегистрированных пользователей</w:t>
            </w:r>
          </w:p>
          <w:p w:rsidR="00F20DFD" w:rsidRPr="00BF335F" w:rsidRDefault="00F20DFD" w:rsidP="00DA5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B69" w:rsidRPr="000405EB" w:rsidTr="00BF335F">
        <w:trPr>
          <w:trHeight w:hRule="exact" w:val="100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Болодурина М.</w:t>
            </w:r>
          </w:p>
        </w:tc>
        <w:tc>
          <w:tcPr>
            <w:tcW w:w="3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Инвестиционный анализ: учебное пособие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2017</w:t>
            </w:r>
          </w:p>
          <w:p w:rsidR="00BE52B0" w:rsidRPr="00BE52B0" w:rsidRDefault="00BE52B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890" w:rsidRPr="00DA5890" w:rsidRDefault="006419DC" w:rsidP="00DA5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history="1">
              <w:r w:rsidR="00DA5890" w:rsidRPr="00BF335F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http://biblioclub.ru/</w:t>
              </w:r>
            </w:hyperlink>
            <w:r w:rsidR="00DA5890" w:rsidRPr="00DA58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неограниченный доступ для зарегистрированных пользователей</w:t>
            </w:r>
          </w:p>
          <w:p w:rsidR="00F20DFD" w:rsidRPr="00BF335F" w:rsidRDefault="00F20DFD" w:rsidP="00DA58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DFD" w:rsidRPr="000405EB" w:rsidTr="009F637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F20DFD" w:rsidRPr="000405EB" w:rsidTr="009F6373">
        <w:trPr>
          <w:trHeight w:hRule="exact" w:val="27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Информационный массив Росстата</w:t>
            </w:r>
          </w:p>
        </w:tc>
      </w:tr>
      <w:tr w:rsidR="00F20DFD" w:rsidTr="009F637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F20DFD" w:rsidRPr="000405EB" w:rsidTr="009F6373">
        <w:trPr>
          <w:trHeight w:hRule="exact" w:val="279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Пакет прикладных программ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20DFD" w:rsidTr="009F637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F20DFD" w:rsidTr="009F6373">
        <w:trPr>
          <w:trHeight w:hRule="exact" w:val="287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F20DFD" w:rsidTr="009F6373">
        <w:trPr>
          <w:trHeight w:hRule="exact" w:val="287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F20DFD" w:rsidTr="00BF335F">
        <w:trPr>
          <w:trHeight w:hRule="exact" w:val="277"/>
        </w:trPr>
        <w:tc>
          <w:tcPr>
            <w:tcW w:w="780" w:type="dxa"/>
            <w:gridSpan w:val="3"/>
          </w:tcPr>
          <w:p w:rsidR="00F20DFD" w:rsidRDefault="00F20DFD"/>
        </w:tc>
        <w:tc>
          <w:tcPr>
            <w:tcW w:w="3689" w:type="dxa"/>
            <w:gridSpan w:val="3"/>
          </w:tcPr>
          <w:p w:rsidR="00F20DFD" w:rsidRDefault="00F20DFD"/>
        </w:tc>
        <w:tc>
          <w:tcPr>
            <w:tcW w:w="4832" w:type="dxa"/>
            <w:gridSpan w:val="4"/>
          </w:tcPr>
          <w:p w:rsidR="00F20DFD" w:rsidRDefault="00F20DFD"/>
        </w:tc>
        <w:tc>
          <w:tcPr>
            <w:tcW w:w="973" w:type="dxa"/>
          </w:tcPr>
          <w:p w:rsidR="00F20DFD" w:rsidRDefault="00F20DFD"/>
        </w:tc>
      </w:tr>
      <w:tr w:rsidR="00F20DFD" w:rsidRPr="000405EB" w:rsidTr="009F637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F20DFD" w:rsidTr="009F6373">
        <w:trPr>
          <w:trHeight w:hRule="exact" w:val="727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</w:t>
            </w:r>
          </w:p>
        </w:tc>
      </w:tr>
      <w:tr w:rsidR="00F20DFD" w:rsidTr="00BF335F">
        <w:trPr>
          <w:trHeight w:hRule="exact" w:val="277"/>
        </w:trPr>
        <w:tc>
          <w:tcPr>
            <w:tcW w:w="780" w:type="dxa"/>
            <w:gridSpan w:val="3"/>
          </w:tcPr>
          <w:p w:rsidR="00F20DFD" w:rsidRDefault="00F20DFD"/>
        </w:tc>
        <w:tc>
          <w:tcPr>
            <w:tcW w:w="3689" w:type="dxa"/>
            <w:gridSpan w:val="3"/>
          </w:tcPr>
          <w:p w:rsidR="00F20DFD" w:rsidRDefault="00F20DFD"/>
        </w:tc>
        <w:tc>
          <w:tcPr>
            <w:tcW w:w="4832" w:type="dxa"/>
            <w:gridSpan w:val="4"/>
          </w:tcPr>
          <w:p w:rsidR="00F20DFD" w:rsidRDefault="00F20DFD"/>
        </w:tc>
        <w:tc>
          <w:tcPr>
            <w:tcW w:w="973" w:type="dxa"/>
          </w:tcPr>
          <w:p w:rsidR="00F20DFD" w:rsidRDefault="00F20DFD"/>
        </w:tc>
      </w:tr>
      <w:tr w:rsidR="00F20DFD" w:rsidRPr="006419DC" w:rsidTr="009F637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073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F20DFD" w:rsidRPr="000405EB" w:rsidTr="009F6373">
        <w:trPr>
          <w:trHeight w:hRule="exact" w:val="478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DFD" w:rsidRPr="00073D6F" w:rsidRDefault="007B2B69">
            <w:pPr>
              <w:spacing w:after="0" w:line="240" w:lineRule="auto"/>
              <w:rPr>
                <w:sz w:val="19"/>
                <w:szCs w:val="19"/>
              </w:rPr>
            </w:pPr>
            <w:r w:rsidRPr="00073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20DFD" w:rsidRDefault="00F20DFD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915273" w:rsidRDefault="00915273"/>
    <w:p w:rsidR="00915273" w:rsidRDefault="00915273"/>
    <w:p w:rsidR="00915273" w:rsidRDefault="00915273"/>
    <w:p w:rsidR="00915273" w:rsidRDefault="00915273"/>
    <w:p w:rsidR="00915273" w:rsidRDefault="00915273"/>
    <w:p w:rsidR="00915273" w:rsidRDefault="00915273"/>
    <w:p w:rsidR="00915273" w:rsidRDefault="00915273"/>
    <w:p w:rsidR="00915273" w:rsidRDefault="00915273"/>
    <w:p w:rsidR="00915273" w:rsidRDefault="00915273"/>
    <w:p w:rsidR="00915273" w:rsidRDefault="00915273"/>
    <w:p w:rsidR="00915273" w:rsidRDefault="00915273"/>
    <w:p w:rsidR="00915273" w:rsidRDefault="00C874F6">
      <w:r>
        <w:rPr>
          <w:noProof/>
        </w:rPr>
        <w:drawing>
          <wp:inline distT="0" distB="0" distL="0" distR="0">
            <wp:extent cx="6480810" cy="9175220"/>
            <wp:effectExtent l="0" t="0" r="0" b="0"/>
            <wp:docPr id="4" name="Рисунок 4" descr="E:\РП 2018 бакалавр\ФОС риски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П 2018 бакалавр\ФОС риски bmp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Default="00775C5E"/>
    <w:p w:rsidR="00775C5E" w:rsidRPr="00073D6F" w:rsidRDefault="00775C5E"/>
    <w:tbl>
      <w:tblPr>
        <w:tblStyle w:val="a6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75C5E" w:rsidRPr="00775C5E" w:rsidTr="00CA5690">
        <w:tc>
          <w:tcPr>
            <w:tcW w:w="9288" w:type="dxa"/>
          </w:tcPr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Оглавление </w:t>
            </w:r>
          </w:p>
          <w:tbl>
            <w:tblPr>
              <w:tblStyle w:val="a6"/>
              <w:tblW w:w="0" w:type="auto"/>
              <w:tblInd w:w="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7512"/>
              <w:gridCol w:w="562"/>
            </w:tblGrid>
            <w:tr w:rsidR="00775C5E" w:rsidRPr="00775C5E" w:rsidTr="00CA5690">
              <w:tc>
                <w:tcPr>
                  <w:tcW w:w="705" w:type="dxa"/>
                </w:tcPr>
                <w:p w:rsidR="00775C5E" w:rsidRPr="00775C5E" w:rsidRDefault="00775C5E" w:rsidP="00775C5E">
                  <w:pPr>
                    <w:widowControl w:val="0"/>
                    <w:spacing w:after="36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5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2" w:type="dxa"/>
                </w:tcPr>
                <w:p w:rsidR="00775C5E" w:rsidRPr="00775C5E" w:rsidRDefault="00775C5E" w:rsidP="00775C5E">
                  <w:pPr>
                    <w:widowControl w:val="0"/>
                    <w:spacing w:after="36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5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.Перечень компетенций с указанием этапов их формирования в процессе освоения образовательной дисциплины </w:t>
                  </w:r>
                </w:p>
              </w:tc>
              <w:tc>
                <w:tcPr>
                  <w:tcW w:w="562" w:type="dxa"/>
                </w:tcPr>
                <w:p w:rsidR="00775C5E" w:rsidRPr="00775C5E" w:rsidRDefault="00775C5E" w:rsidP="00775C5E">
                  <w:pPr>
                    <w:widowControl w:val="0"/>
                    <w:spacing w:after="36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5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775C5E" w:rsidRPr="00775C5E" w:rsidTr="00CA5690">
              <w:tc>
                <w:tcPr>
                  <w:tcW w:w="705" w:type="dxa"/>
                </w:tcPr>
                <w:p w:rsidR="00775C5E" w:rsidRPr="00775C5E" w:rsidRDefault="00775C5E" w:rsidP="00775C5E">
                  <w:pPr>
                    <w:widowControl w:val="0"/>
                    <w:spacing w:after="36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5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12" w:type="dxa"/>
                </w:tcPr>
                <w:p w:rsidR="00775C5E" w:rsidRPr="00775C5E" w:rsidRDefault="00775C5E" w:rsidP="00775C5E">
                  <w:pPr>
                    <w:widowControl w:val="0"/>
                    <w:spacing w:after="36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5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Описание показателей и критериев оценивания компетенций на различных этапах их формирования, описание шкал оценивания </w:t>
                  </w:r>
                </w:p>
              </w:tc>
              <w:tc>
                <w:tcPr>
                  <w:tcW w:w="562" w:type="dxa"/>
                </w:tcPr>
                <w:p w:rsidR="00775C5E" w:rsidRPr="00775C5E" w:rsidRDefault="00775C5E" w:rsidP="00775C5E">
                  <w:pPr>
                    <w:widowControl w:val="0"/>
                    <w:spacing w:after="36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5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775C5E" w:rsidRPr="00775C5E" w:rsidTr="00CA5690">
              <w:tc>
                <w:tcPr>
                  <w:tcW w:w="705" w:type="dxa"/>
                </w:tcPr>
                <w:p w:rsidR="00775C5E" w:rsidRPr="00775C5E" w:rsidRDefault="00775C5E" w:rsidP="00775C5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5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12" w:type="dxa"/>
                </w:tcPr>
                <w:p w:rsidR="00775C5E" w:rsidRPr="00775C5E" w:rsidRDefault="00775C5E" w:rsidP="00775C5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5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 образовательной программы </w:t>
                  </w:r>
                </w:p>
              </w:tc>
              <w:tc>
                <w:tcPr>
                  <w:tcW w:w="562" w:type="dxa"/>
                </w:tcPr>
                <w:p w:rsidR="00775C5E" w:rsidRPr="00775C5E" w:rsidRDefault="00775C5E" w:rsidP="00775C5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5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775C5E" w:rsidRPr="00775C5E" w:rsidTr="00CA5690">
              <w:tc>
                <w:tcPr>
                  <w:tcW w:w="705" w:type="dxa"/>
                </w:tcPr>
                <w:p w:rsidR="00775C5E" w:rsidRPr="00775C5E" w:rsidRDefault="00775C5E" w:rsidP="00775C5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5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12" w:type="dxa"/>
                </w:tcPr>
                <w:p w:rsidR="00775C5E" w:rsidRPr="00775C5E" w:rsidRDefault="00775C5E" w:rsidP="00775C5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5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            </w:r>
                </w:p>
              </w:tc>
              <w:tc>
                <w:tcPr>
                  <w:tcW w:w="562" w:type="dxa"/>
                </w:tcPr>
                <w:p w:rsidR="00775C5E" w:rsidRPr="00775C5E" w:rsidRDefault="00775C5E" w:rsidP="00775C5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5C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5E" w:rsidRPr="00775C5E" w:rsidRDefault="00775C5E" w:rsidP="00775C5E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5C5E" w:rsidRPr="00775C5E" w:rsidRDefault="00775C5E" w:rsidP="00775C5E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" w:name="_Toc420739500"/>
      <w:r w:rsidRPr="00775C5E">
        <w:rPr>
          <w:rFonts w:ascii="Times New Roman" w:eastAsiaTheme="majorEastAsia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 процессе освоения образовательной программы</w:t>
      </w:r>
      <w:bookmarkEnd w:id="1"/>
    </w:p>
    <w:p w:rsidR="00775C5E" w:rsidRPr="00775C5E" w:rsidRDefault="00775C5E" w:rsidP="00775C5E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C5E">
        <w:rPr>
          <w:rFonts w:ascii="Times New Roman" w:eastAsia="Times New Roman" w:hAnsi="Times New Roman" w:cs="Times New Roman"/>
          <w:sz w:val="28"/>
          <w:szCs w:val="28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775C5E" w:rsidRPr="00775C5E" w:rsidRDefault="00775C5E" w:rsidP="00775C5E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75C5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2. Описание показателей и критериев оценивания компетенций на различных этапах их формирования, описание шкал оценивания  </w:t>
      </w:r>
    </w:p>
    <w:p w:rsidR="00775C5E" w:rsidRPr="00775C5E" w:rsidRDefault="00775C5E" w:rsidP="00775C5E">
      <w:pPr>
        <w:tabs>
          <w:tab w:val="left" w:pos="360"/>
        </w:tabs>
        <w:ind w:firstLine="709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775C5E">
        <w:rPr>
          <w:rFonts w:ascii="Times New Roman" w:eastAsiaTheme="minorHAnsi" w:hAnsi="Times New Roman" w:cs="Times New Roman"/>
          <w:b/>
          <w:sz w:val="24"/>
          <w:szCs w:val="24"/>
        </w:rPr>
        <w:t>2.1 Показатели и критерии оценивания компетенций</w:t>
      </w:r>
      <w:r w:rsidRPr="00775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1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233"/>
        <w:gridCol w:w="2627"/>
        <w:gridCol w:w="1842"/>
      </w:tblGrid>
      <w:tr w:rsidR="00775C5E" w:rsidRPr="00775C5E" w:rsidTr="00CA5690">
        <w:trPr>
          <w:trHeight w:val="752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5C5E" w:rsidRPr="00775C5E" w:rsidRDefault="00775C5E" w:rsidP="00775C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ЗУВ, составляющие компетенцию 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5C5E" w:rsidRPr="00775C5E" w:rsidRDefault="00775C5E" w:rsidP="00775C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5C5E" w:rsidRPr="00775C5E" w:rsidRDefault="00775C5E" w:rsidP="00775C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5C5E" w:rsidRPr="00775C5E" w:rsidRDefault="00775C5E" w:rsidP="00775C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775C5E" w:rsidRPr="000405EB" w:rsidTr="00CA5690">
        <w:trPr>
          <w:trHeight w:val="752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5C5E" w:rsidRPr="00775C5E" w:rsidRDefault="00775C5E" w:rsidP="00775C5E">
            <w:pPr>
              <w:tabs>
                <w:tab w:val="left" w:pos="43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ПК-3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:rsidR="00775C5E" w:rsidRPr="00775C5E" w:rsidRDefault="00775C5E" w:rsidP="00775C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5C5E" w:rsidRPr="006419DC" w:rsidTr="00CA5690">
        <w:trPr>
          <w:trHeight w:val="752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5C5E" w:rsidRPr="00775C5E" w:rsidRDefault="00775C5E" w:rsidP="00775C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сбора, обработки и анализа информационных ресурсов предпринимательских рисков</w:t>
            </w:r>
          </w:p>
          <w:p w:rsidR="00775C5E" w:rsidRPr="00775C5E" w:rsidRDefault="00775C5E" w:rsidP="00775C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систему информационного обеспечения анализа для построения эконометрических моделей</w:t>
            </w:r>
          </w:p>
          <w:p w:rsidR="00775C5E" w:rsidRPr="00775C5E" w:rsidRDefault="00775C5E" w:rsidP="00775C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достижения сопоставимости показателей, полученных из различных источников информации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5C5E" w:rsidRPr="00775C5E" w:rsidRDefault="00775C5E" w:rsidP="007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сбор необходимой литературы,  использование различных баз данных, </w:t>
            </w:r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</w:t>
            </w:r>
            <w:proofErr w:type="gramStart"/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коммуникационных технологий  и глобальных информационных ресурсов, решение задач </w:t>
            </w:r>
          </w:p>
          <w:p w:rsidR="00775C5E" w:rsidRPr="00775C5E" w:rsidRDefault="00775C5E" w:rsidP="00775C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5C5E" w:rsidRPr="00775C5E" w:rsidRDefault="00775C5E" w:rsidP="00775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соответствие проблеме исследования; 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775C5E" w:rsidRPr="00775C5E" w:rsidRDefault="00775C5E" w:rsidP="00775C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соответствие отчета требованиям…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5C5E" w:rsidRPr="00775C5E" w:rsidRDefault="00775C5E" w:rsidP="00775C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О-опрос (вопросы 1-9),  Р-реферат (темы 1-5)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 </w:t>
            </w:r>
            <w:proofErr w:type="gramStart"/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>ест(задание (1-12) , РЗ- расчетное задание (задание 1)</w:t>
            </w:r>
          </w:p>
        </w:tc>
      </w:tr>
      <w:tr w:rsidR="00775C5E" w:rsidRPr="000405EB" w:rsidTr="00CA5690">
        <w:trPr>
          <w:trHeight w:val="752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5C5E" w:rsidRPr="00775C5E" w:rsidRDefault="00775C5E" w:rsidP="00775C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>ПК-4 способен осуществлять сбор, анализ и обработку данных, необходимых для решения поставленных экономических задач</w:t>
            </w:r>
          </w:p>
        </w:tc>
      </w:tr>
      <w:tr w:rsidR="00775C5E" w:rsidRPr="006419DC" w:rsidTr="00CA5690">
        <w:trPr>
          <w:trHeight w:val="752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5C5E" w:rsidRPr="00775C5E" w:rsidRDefault="00775C5E" w:rsidP="00775C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классификацию  источников  информации и  </w:t>
            </w:r>
            <w:proofErr w:type="gramStart"/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оценить их качество</w:t>
            </w:r>
          </w:p>
          <w:p w:rsidR="00775C5E" w:rsidRPr="00775C5E" w:rsidRDefault="00775C5E" w:rsidP="00775C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готовить аналитические материалы для оценки динамики процессов предпринимательской деятельности, складывающихся в условиях риска</w:t>
            </w:r>
          </w:p>
          <w:p w:rsidR="00775C5E" w:rsidRPr="00775C5E" w:rsidRDefault="00775C5E" w:rsidP="00775C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принятия стратегических решений в области предпринимательской деятельности в условиях риска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5C5E" w:rsidRPr="00775C5E" w:rsidRDefault="00775C5E" w:rsidP="007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сбор необходимой литературы,  использование различных баз данных, </w:t>
            </w:r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</w:t>
            </w:r>
            <w:proofErr w:type="gramStart"/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коммуникационных технологий  и глобальных информационных ресурсов, решение задач</w:t>
            </w:r>
          </w:p>
          <w:p w:rsidR="00775C5E" w:rsidRPr="00775C5E" w:rsidRDefault="00775C5E" w:rsidP="00775C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5C5E" w:rsidRPr="00775C5E" w:rsidRDefault="00775C5E" w:rsidP="00775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соответствие проблеме исследования; 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775C5E" w:rsidRPr="00775C5E" w:rsidRDefault="00775C5E" w:rsidP="00775C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5C5E" w:rsidRPr="00775C5E" w:rsidRDefault="00775C5E" w:rsidP="00775C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C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О-опрос (вопросы 10-42),  Р-реферат темы 6-12)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 </w:t>
            </w:r>
            <w:proofErr w:type="gramStart"/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>ест(задание 13-30) , РЗ- расчетное задание (задание 2)</w:t>
            </w:r>
          </w:p>
        </w:tc>
      </w:tr>
    </w:tbl>
    <w:p w:rsidR="00775C5E" w:rsidRPr="00775C5E" w:rsidRDefault="00775C5E" w:rsidP="0077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C5E">
        <w:rPr>
          <w:rFonts w:ascii="Times New Roman" w:eastAsia="Times New Roman" w:hAnsi="Times New Roman" w:cs="Times New Roman"/>
          <w:b/>
          <w:sz w:val="28"/>
          <w:szCs w:val="28"/>
        </w:rPr>
        <w:t xml:space="preserve">2.2 Шкалы оценивания: </w:t>
      </w:r>
    </w:p>
    <w:p w:rsidR="00775C5E" w:rsidRPr="00775C5E" w:rsidRDefault="00775C5E" w:rsidP="00775C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775C5E" w:rsidRPr="00775C5E" w:rsidRDefault="00775C5E" w:rsidP="00775C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775C5E" w:rsidRPr="00775C5E" w:rsidRDefault="00775C5E" w:rsidP="00775C5E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50-100 баллов (зачет)</w:t>
      </w:r>
    </w:p>
    <w:p w:rsidR="00775C5E" w:rsidRPr="00775C5E" w:rsidRDefault="00775C5E" w:rsidP="00775C5E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0-49 баллов (незачет)</w:t>
      </w:r>
    </w:p>
    <w:p w:rsidR="00775C5E" w:rsidRPr="00775C5E" w:rsidRDefault="00775C5E" w:rsidP="00775C5E">
      <w:pPr>
        <w:widowControl w:val="0"/>
        <w:spacing w:after="0" w:line="240" w:lineRule="auto"/>
        <w:ind w:firstLine="708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775C5E" w:rsidRPr="00775C5E" w:rsidRDefault="00775C5E" w:rsidP="00775C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C5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3. </w:t>
      </w:r>
      <w:r w:rsidRPr="00775C5E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 образовательной программы</w:t>
      </w:r>
    </w:p>
    <w:p w:rsidR="00775C5E" w:rsidRPr="00775C5E" w:rsidRDefault="00775C5E" w:rsidP="00775C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b/>
          <w:sz w:val="24"/>
          <w:szCs w:val="24"/>
        </w:rPr>
        <w:t>Опрос</w:t>
      </w: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 с целью контроля и подготовки студентов к изучению новой темы </w:t>
      </w:r>
    </w:p>
    <w:p w:rsidR="00775C5E" w:rsidRPr="00775C5E" w:rsidRDefault="00775C5E" w:rsidP="0077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вначале каждого практического занятия преподавателем проводится  индивидуальный или фронтальный устный опрос по выполненным заданиям предыдущей темы.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Критерии оценки</w:t>
      </w: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>:–</w:t>
      </w:r>
      <w:proofErr w:type="gramEnd"/>
      <w:r w:rsidRPr="00775C5E">
        <w:rPr>
          <w:rFonts w:ascii="Times New Roman" w:eastAsia="Times New Roman" w:hAnsi="Times New Roman" w:cs="Times New Roman"/>
          <w:sz w:val="24"/>
          <w:szCs w:val="24"/>
        </w:rPr>
        <w:t>правильность ответа по содержанию задания (учитывается количество и характер ошибок при ответе);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–полнота и глубина ответа (учитывается количество усвоенных фактов, понятий и т.п.);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сознательность ответа (учитывается понимание излагаемого материала</w:t>
      </w: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>)л</w:t>
      </w:r>
      <w:proofErr w:type="gramEnd"/>
      <w:r w:rsidRPr="00775C5E">
        <w:rPr>
          <w:rFonts w:ascii="Times New Roman" w:eastAsia="Times New Roman" w:hAnsi="Times New Roman" w:cs="Times New Roman"/>
          <w:sz w:val="24"/>
          <w:szCs w:val="24"/>
        </w:rPr>
        <w:t>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– рациональность использованных приемов и способов решения </w:t>
      </w:r>
    </w:p>
    <w:p w:rsidR="00775C5E" w:rsidRPr="00775C5E" w:rsidRDefault="00775C5E" w:rsidP="0077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поставленной учебной задач</w:t>
      </w: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учитывается умение использовать </w:t>
      </w:r>
    </w:p>
    <w:p w:rsidR="00775C5E" w:rsidRPr="00775C5E" w:rsidRDefault="00775C5E" w:rsidP="0077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наиболее прогрессивные и эффективные способы достижения цели);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–своевременность и эффективность использования </w:t>
      </w: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>наглядных</w:t>
      </w:r>
      <w:proofErr w:type="gramEnd"/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C5E" w:rsidRPr="00775C5E" w:rsidRDefault="00775C5E" w:rsidP="0077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пособий и технических средств при ответе (учитывается грамотно и с </w:t>
      </w:r>
      <w:proofErr w:type="gramEnd"/>
    </w:p>
    <w:p w:rsidR="00775C5E" w:rsidRPr="00775C5E" w:rsidRDefault="00775C5E" w:rsidP="0077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пользой применять наглядность и демонстрационный опыт при </w:t>
      </w: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>устном</w:t>
      </w:r>
      <w:proofErr w:type="gramEnd"/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C5E" w:rsidRPr="00775C5E" w:rsidRDefault="00775C5E" w:rsidP="0077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>ответе</w:t>
      </w:r>
      <w:proofErr w:type="gramEnd"/>
      <w:r w:rsidRPr="00775C5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–использование дополнительного материала (обязательное условие);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–рациональность использования времени, отведенного на задание </w:t>
      </w:r>
    </w:p>
    <w:p w:rsidR="00775C5E" w:rsidRPr="00775C5E" w:rsidRDefault="00775C5E" w:rsidP="0077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>(не одобряется затянутость выполнения задания, устного ответа в</w:t>
      </w:r>
      <w:proofErr w:type="gramEnd"/>
    </w:p>
    <w:p w:rsidR="00775C5E" w:rsidRPr="00775C5E" w:rsidRDefault="00775C5E" w:rsidP="0077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дополнительного материала (обязательное условие);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Оценка «5» ставится, если студент: 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1) полно и аргументировано отвечает по содержанию задания; 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правильно.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Оценка «4» ставится, если студент дает ответ, удовлетворяющий тем же требованиям, что и для оценки «5», но допускает 1-2 ошибки, которые сам же исправляет.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Оценка «3» ставится, если студент обнаруживает знание и понимание основных положений данного задания, но: 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суждения и привести свои примеры; 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3) излагает материал непоследовательно и допускает ошибки.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Оценка «2»ставится, если 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</w:t>
      </w:r>
      <w:r w:rsidRPr="00775C5E">
        <w:rPr>
          <w:rFonts w:ascii="Times New Roman" w:eastAsiaTheme="minorHAnsi" w:hAnsi="Times New Roman" w:cs="Times New Roman"/>
          <w:sz w:val="24"/>
          <w:szCs w:val="24"/>
        </w:rPr>
        <w:t>успешному овладению последующим материалом.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775C5E">
        <w:rPr>
          <w:rFonts w:ascii="Times New Roman" w:eastAsiaTheme="minorHAnsi" w:hAnsi="Times New Roman" w:cs="Times New Roman"/>
          <w:b/>
        </w:rPr>
        <w:t>Вопросы к зачету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bCs/>
          <w:sz w:val="24"/>
          <w:szCs w:val="24"/>
        </w:rPr>
        <w:t>1.Признаки предпринимательской деятельности.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bCs/>
          <w:sz w:val="24"/>
          <w:szCs w:val="24"/>
        </w:rPr>
        <w:t>2.Содержание предпринимательской деятельности.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C5E">
        <w:rPr>
          <w:rFonts w:ascii="Times New Roman" w:eastAsia="Times New Roman" w:hAnsi="Times New Roman" w:cs="Times New Roman"/>
          <w:bCs/>
          <w:sz w:val="24"/>
          <w:szCs w:val="24"/>
        </w:rPr>
        <w:t>Формы предпринимательства.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bCs/>
          <w:sz w:val="24"/>
          <w:szCs w:val="24"/>
        </w:rPr>
        <w:t>4. Внутрифирменное предпринимательство</w:t>
      </w:r>
      <w:r w:rsidRPr="00775C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775C5E">
        <w:rPr>
          <w:rFonts w:ascii="Times New Roman" w:eastAsia="Times New Roman" w:hAnsi="Times New Roman" w:cs="Times New Roman"/>
          <w:bCs/>
          <w:sz w:val="24"/>
          <w:szCs w:val="24"/>
        </w:rPr>
        <w:t>Культура предпринимательства.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sz w:val="24"/>
          <w:szCs w:val="24"/>
        </w:rPr>
        <w:t xml:space="preserve">6.Сущность предпринимательского риска. 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sz w:val="24"/>
          <w:szCs w:val="24"/>
        </w:rPr>
        <w:t xml:space="preserve">7.Классификация предпринимательских рисков. 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sz w:val="24"/>
          <w:szCs w:val="24"/>
        </w:rPr>
        <w:t xml:space="preserve">8.Факторы, влияющие на уровень предпринимательского риска. 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sz w:val="24"/>
          <w:szCs w:val="24"/>
        </w:rPr>
        <w:t>9.Управление рисками и их нейтрализация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10.Безрисковая область. 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11.Область допустимого риска. 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12.Область кризиса. 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13.Область катастрофы.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14.Качественные методы анализа предпринимательского риска.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15. Количественные методы анализа предпринимательского риска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75C5E">
        <w:rPr>
          <w:rFonts w:ascii="Times New Roman" w:eastAsiaTheme="minorHAnsi" w:hAnsi="Times New Roman" w:cs="Times New Roman"/>
        </w:rPr>
        <w:t>16.Что такое риск и неопределенность?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75C5E">
        <w:rPr>
          <w:rFonts w:ascii="Times New Roman" w:eastAsiaTheme="minorHAnsi" w:hAnsi="Times New Roman" w:cs="Times New Roman"/>
        </w:rPr>
        <w:t>17.В чем суть классической теории риска?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75C5E">
        <w:rPr>
          <w:rFonts w:ascii="Times New Roman" w:eastAsiaTheme="minorHAnsi" w:hAnsi="Times New Roman" w:cs="Times New Roman"/>
        </w:rPr>
        <w:t>18.В чем суть неоклассической теории риска?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75C5E">
        <w:rPr>
          <w:rFonts w:ascii="Times New Roman" w:eastAsiaTheme="minorHAnsi" w:hAnsi="Times New Roman" w:cs="Times New Roman"/>
        </w:rPr>
        <w:t xml:space="preserve">19.В чем отличие чистых рисков </w:t>
      </w:r>
      <w:proofErr w:type="gramStart"/>
      <w:r w:rsidRPr="00775C5E">
        <w:rPr>
          <w:rFonts w:ascii="Times New Roman" w:eastAsiaTheme="minorHAnsi" w:hAnsi="Times New Roman" w:cs="Times New Roman"/>
        </w:rPr>
        <w:t>от</w:t>
      </w:r>
      <w:proofErr w:type="gramEnd"/>
      <w:r w:rsidRPr="00775C5E">
        <w:rPr>
          <w:rFonts w:ascii="Times New Roman" w:eastAsiaTheme="minorHAnsi" w:hAnsi="Times New Roman" w:cs="Times New Roman"/>
        </w:rPr>
        <w:t xml:space="preserve"> спекулятивных?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75C5E">
        <w:rPr>
          <w:rFonts w:ascii="Times New Roman" w:eastAsiaTheme="minorHAnsi" w:hAnsi="Times New Roman" w:cs="Times New Roman"/>
        </w:rPr>
        <w:t>20. Что такое допустимый риск?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75C5E">
        <w:rPr>
          <w:rFonts w:ascii="Times New Roman" w:eastAsiaTheme="minorHAnsi" w:hAnsi="Times New Roman" w:cs="Times New Roman"/>
        </w:rPr>
        <w:t>21.Перечислите  случайные  и  иерархические  риски,  в  чем  их  отличия?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75C5E">
        <w:rPr>
          <w:rFonts w:ascii="Times New Roman" w:eastAsiaTheme="minorHAnsi" w:hAnsi="Times New Roman" w:cs="Times New Roman"/>
        </w:rPr>
        <w:t>22.Внешние и внутренние факторы, влияющие на уровень риска.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75C5E">
        <w:rPr>
          <w:rFonts w:ascii="Times New Roman" w:eastAsiaTheme="minorHAnsi" w:hAnsi="Times New Roman" w:cs="Times New Roman"/>
        </w:rPr>
        <w:t>23.В чем отличие предпринимательских рисков от иных их видов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sz w:val="24"/>
          <w:szCs w:val="24"/>
        </w:rPr>
        <w:t>24. .Основные факторы макросреды, влияющие на уровень риска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sz w:val="24"/>
          <w:szCs w:val="24"/>
        </w:rPr>
        <w:t>25.</w:t>
      </w: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 Какие элементы составляют микросреду с точки зрения менеджера и финансиста?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26..Основные этапы анализа риска.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27.Каковы основные требования к информации при анализе 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рисков? Что такое фиксация рисков?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28.В чем суть сценарного подхода к анализу рисков? 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Что такое метод </w:t>
      </w: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>Монте Карло</w:t>
      </w:r>
      <w:proofErr w:type="gramEnd"/>
      <w:r w:rsidRPr="00775C5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29.В чем отличие коммерческих рисков </w:t>
      </w: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некоммерческих?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30.Какие риски относятся к политическим? Дайте их классификацию.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31.Охарактеризуйте транспортные риски, раскройте их сущность.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32.Каковы методы минимизации убытков при транспортировке застрахованных грузов?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33.Как оценивается риск утраты или повреждения имущества в результате аварийной ситуации?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34.Охарактеризуйте производственные риски. Как обеспечивается промышленная безопасность производства?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35.Назовите методы организации и управления производственным риском.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36.Как осуществляется процесс управления риском в промышленности?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37.Перечислите области возникновения инвестиционных рисков.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38.Назовите методы анализа кредитного риска.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39.В чем суть понятия «удержание риска»? Основные способы снижения риск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.40.Что такое хеджирование?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41.Что такое фондовое  и нефондовое страхование? Что такое самострахование?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42. Перечислите основные элементы </w:t>
      </w: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>алгоритма процесса организации страхования предпринимательских рисков</w:t>
      </w:r>
      <w:proofErr w:type="gramEnd"/>
      <w:r w:rsidRPr="00775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C5E" w:rsidRPr="00775C5E" w:rsidRDefault="00775C5E" w:rsidP="0077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C5E" w:rsidRPr="00775C5E" w:rsidRDefault="00775C5E" w:rsidP="0077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75C5E" w:rsidRPr="00775C5E" w:rsidRDefault="00775C5E" w:rsidP="00775C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75C5E" w:rsidRPr="00775C5E" w:rsidRDefault="00775C5E" w:rsidP="0077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775C5E" w:rsidRPr="00775C5E" w:rsidRDefault="00775C5E" w:rsidP="00775C5E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Дисциплина «Анализ предпринимательского риска»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ЗАЧЕТНОЕ ЗАДАНИЕ № 1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27" w:type="dxa"/>
        <w:tblLayout w:type="fixed"/>
        <w:tblLook w:val="0000" w:firstRow="0" w:lastRow="0" w:firstColumn="0" w:lastColumn="0" w:noHBand="0" w:noVBand="0"/>
      </w:tblPr>
      <w:tblGrid>
        <w:gridCol w:w="8755"/>
        <w:gridCol w:w="1272"/>
      </w:tblGrid>
      <w:tr w:rsidR="00775C5E" w:rsidRPr="00775C5E" w:rsidTr="00CA5690">
        <w:trPr>
          <w:trHeight w:val="375"/>
        </w:trPr>
        <w:tc>
          <w:tcPr>
            <w:tcW w:w="8755" w:type="dxa"/>
          </w:tcPr>
          <w:p w:rsidR="00775C5E" w:rsidRPr="00775C5E" w:rsidRDefault="00775C5E" w:rsidP="007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C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75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предпринимательской деятельности.</w:t>
            </w:r>
          </w:p>
          <w:p w:rsidR="00775C5E" w:rsidRPr="00775C5E" w:rsidRDefault="00775C5E" w:rsidP="007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5E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 w:rsidRPr="0077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этапы анализа риска.</w:t>
            </w:r>
          </w:p>
          <w:p w:rsidR="00775C5E" w:rsidRPr="00775C5E" w:rsidRDefault="00775C5E" w:rsidP="0077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C5E">
              <w:rPr>
                <w:rFonts w:ascii="Times New Roman" w:eastAsia="Calibri" w:hAnsi="Times New Roman" w:cs="Times New Roman"/>
                <w:sz w:val="24"/>
                <w:szCs w:val="24"/>
              </w:rPr>
              <w:t>3. Задача</w:t>
            </w:r>
          </w:p>
          <w:p w:rsidR="00775C5E" w:rsidRPr="00775C5E" w:rsidRDefault="00775C5E" w:rsidP="00775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775C5E" w:rsidRPr="00775C5E" w:rsidRDefault="00775C5E" w:rsidP="0077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5C5E" w:rsidRPr="00775C5E" w:rsidRDefault="00775C5E" w:rsidP="00775C5E">
      <w:pPr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75C5E" w:rsidRPr="00775C5E" w:rsidRDefault="00775C5E" w:rsidP="00775C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75C5E" w:rsidRPr="00775C5E" w:rsidRDefault="00775C5E" w:rsidP="0077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775C5E" w:rsidRPr="00775C5E" w:rsidRDefault="00775C5E" w:rsidP="00775C5E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Дисциплина «Анализ предпринимательского риска»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ЗАЧЕТНОЕ ЗАДАНИЕ № 2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1.Область катастрофы.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2.Качественные методы анализа предпринимательского риска.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75C5E" w:rsidRPr="00775C5E" w:rsidRDefault="00775C5E" w:rsidP="00775C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75C5E" w:rsidRPr="00775C5E" w:rsidRDefault="00775C5E" w:rsidP="0077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775C5E" w:rsidRPr="00775C5E" w:rsidRDefault="00775C5E" w:rsidP="00775C5E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Дисциплина «Анализ предпринимательского риска»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ЗАЧЕТНОЕ ЗАДАНИЕ № 3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75C5E">
        <w:rPr>
          <w:rFonts w:ascii="Times New Roman" w:eastAsiaTheme="minorHAnsi" w:hAnsi="Times New Roman" w:cs="Times New Roman"/>
          <w:sz w:val="24"/>
          <w:szCs w:val="24"/>
        </w:rPr>
        <w:t xml:space="preserve"> Основные факторы макросреды, влияющие на уровень риска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sz w:val="24"/>
          <w:szCs w:val="24"/>
        </w:rPr>
        <w:t>2.</w:t>
      </w: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 Как осуществляется процесс управления риском в промышленности?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75C5E" w:rsidRPr="00775C5E" w:rsidRDefault="00775C5E" w:rsidP="00775C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75C5E" w:rsidRPr="00775C5E" w:rsidRDefault="00775C5E" w:rsidP="0077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775C5E" w:rsidRPr="00775C5E" w:rsidRDefault="00775C5E" w:rsidP="00775C5E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Дисциплина «Анализ предпринимательского риска»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ЗАЧЕТНОЕ ЗАДАНИЕ № 4</w:t>
      </w:r>
    </w:p>
    <w:p w:rsidR="00775C5E" w:rsidRPr="00775C5E" w:rsidRDefault="00775C5E" w:rsidP="00775C5E">
      <w:pPr>
        <w:spacing w:after="0" w:line="240" w:lineRule="auto"/>
        <w:rPr>
          <w:rFonts w:ascii="Times New Roman" w:eastAsiaTheme="minorHAnsi" w:hAnsi="Times New Roman" w:cs="Times New Roman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75C5E">
        <w:rPr>
          <w:rFonts w:ascii="Times New Roman" w:eastAsiaTheme="minorHAnsi" w:hAnsi="Times New Roman" w:cs="Times New Roman"/>
        </w:rPr>
        <w:t xml:space="preserve"> В чем отличие предпринимательских рисков от иных их видов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2. методы анализа кредитного риска.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775C5E" w:rsidRPr="00775C5E" w:rsidRDefault="00775C5E" w:rsidP="0077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75C5E" w:rsidRPr="00775C5E" w:rsidRDefault="00775C5E" w:rsidP="00775C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75C5E" w:rsidRPr="00775C5E" w:rsidRDefault="00775C5E" w:rsidP="0077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775C5E" w:rsidRPr="00775C5E" w:rsidRDefault="00775C5E" w:rsidP="00775C5E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Дисциплина «Анализ предпринимательского риска»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ЗАЧЕТНОЕ ЗАДАНИЕ № 5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1. В чем суть понятия «удержание риска»? Основные способы снижения риск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2. В чем суть сценарного подхода к анализу рисков? Что такое метод </w:t>
      </w: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>Монте Карло</w:t>
      </w:r>
      <w:proofErr w:type="gramEnd"/>
      <w:r w:rsidRPr="00775C5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3.Задача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775C5E" w:rsidRPr="00775C5E" w:rsidRDefault="00775C5E" w:rsidP="00775C5E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50-100 баллов (зачет)</w:t>
      </w:r>
    </w:p>
    <w:p w:rsidR="00775C5E" w:rsidRPr="00775C5E" w:rsidRDefault="00775C5E" w:rsidP="00775C5E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0-49 баллов (незачет)</w:t>
      </w:r>
    </w:p>
    <w:p w:rsidR="00775C5E" w:rsidRPr="00775C5E" w:rsidRDefault="00775C5E" w:rsidP="00775C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1. Риск – это: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неблагоприятное событие, влекущее за собой убыток;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все предпосылки, могущие негативно повлиять на достижение </w:t>
      </w:r>
      <w:proofErr w:type="gramStart"/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стратегических</w:t>
      </w:r>
      <w:proofErr w:type="gramEnd"/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це-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лей в течение строго определенного временного промежутка;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вероятность наступления стихийных бедствий либо технических аварий;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вероятность провала программы продаж;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д) вероятность успеха в бизнесе.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2.  VAR – это: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парадигма стоимости риска (Value-at-Risk);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показатель объемов потерь прибыли (Volume at Reduce);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степень сопротивления персонала рискованным проектам (Volume at Resistance);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объем риска (Volume of Accepted Risk).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3. Что из перечисленного не является элементом расчета VAR для одного актива?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текущая стоимость актива;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чувствительность стоимости к неблагоприятному изменению фактора риска;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изменение стоимости в перспективе;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возможное изменение фактора риска при данном доверительном уровне;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вышеперечисленные ответы верны;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е) все вышеперечисленные ответы не верны.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4.  По сфере возникновения выделяют следующие типы рисков: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производственный риск;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кадровый риск;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информационный риск;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финансовый риск;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д) коммерческий риск.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5.  Коммерческий риск – это риск, возникающий: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на коммерческих предприятиях;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при заключении коммерческих сделок;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в процессе реализации товаров или услуг;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в процессе производства товаров или услуг.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6.  На какие виды подразделяются финансовые риски?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валютные;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денежные;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инвестиционные;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проектные;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д) риски распределения доходности.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 Валютный риск связан </w:t>
      </w:r>
      <w:proofErr w:type="gramStart"/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покупкой и продажей валют;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любыми потерями, обусловленными изменением курса иностранной валюты;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обменом одной иностранной валюты на другую;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ошибками при расчете кросс-курсов.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8. Инфляционный риск – это: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риск увеличения темпов инфляции;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риск опережения роста доходов темпом их обесценивания;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риск инфляционных ожиданий;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риск возникновения разницы в темпах инфляции на разных рынках сбыта.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9. Системный риск – это: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риск ухудшения конъюнктуры какого-либо рынка;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риск разрушения системы управления организацией;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общая система рисков, которым подвергнута организация;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система оценки и управления рисками.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10. Деловой риск – это: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риск неоплаты задолженности дебитором;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риск провала коммерческого проекта;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риск разрушения деловых отношений;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риск неисполнения обязательств по договору купли-продажи.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11. Инновационный риск – это: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риск </w:t>
      </w:r>
      <w:proofErr w:type="gramStart"/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срыва сроков сдачи результатов научно-технических исследований</w:t>
      </w:r>
      <w:proofErr w:type="gramEnd"/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риск того, что новый товар не будет принят рынком;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риск того, что инновационный проект не будет реализован или окуплен;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риск, связанный с утечкой информации об используемых фирмой инновациях.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12. Что из перечисленного не относится к видам производственных рисков?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изменение конъюнктуры рынка;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усиление конкуренции;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форс-мажор;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амортизация производственного оборудования.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13. При наличии неопределенностей процесс выбора оптимальных решений: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усложняется;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упрощается;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остается неизменным.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14. Близкая к единице прогнозируемость событий соответствует: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полной неопределенности;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полной определенности;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частичной неопределенности.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15. Неопределенность, связанную с отсутствием информации о вероятностях состояний среды (природы), называют: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сомнительной;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безнадежной;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неопределенной;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безвозвратной.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16. Критерий пессимизма характеризуется выбором: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лучшей альтернативы с худшим из всех худших значений окупаемости;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худшей альтернативы с худшим из всех худших значений окупаемости;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4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худшей альтернативы с лучшим из всех худших значений окупаемости;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4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лучшей альтернативы с лучшим из всех лучших значений окупаемости.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17. Чем рискованнее проект, тем норма его доходности должна быть: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ниже;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выше;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норма доходности не зависит от риска.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18. Первая точка кривой рисков определяет: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величину потерь, равных расчетной выручке;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вероятность нулевых потерь;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вероятности нежелательного исхода.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19. Вторая точка вероятности нежелательного исхода, соответствует: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«нормальному», «разумному» риску, при котором рекомендуется принимать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900" w:hanging="1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обычные предпринимательские решения;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вероятности нежелательного исхода;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потерям, равным имущественному состоянию предпринимателя.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20. Показатель допустимого риска не должен: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превышать предельного значения;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быть меньше предельной величины;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быть равным нулю.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21. Экспертный метод может быть реализован: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путем обработки мнений опытных предпринимателей и специалистов;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с помощью опроса респондентов;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путем несистемной выборки.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22. При экспертной оценке предпринимательского риска большое внимание следует уделять: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типу предприятия;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подбору экспертов;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величине предприятия.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23.  Метод моделирования задачи выбора с помощью «дерева решений» предполагает: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математическое построение вариантов решений;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программное графическое построение вариантов решений;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графическое построение вариантов решений.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24.  При использовании метода аналогий применяются: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базы данных о риске аналогичных проектов или сделок;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действия, которые намерен совершить предприниматель;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анонимность и управляемая обратная связь.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25.  Методы управления рисками, связанные с распределением риска между стратегическими партнерами, носят название: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методы диссипации риска;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методы компенсации риска;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методы уклонения от риска;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методы локализации риска.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26.  Интеграция, предполагающая объединение с поставщиками, – это: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вертикальная регрессивная (обратная) интеграция;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вертикальная прогрессивная (прямая) интеграция;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горизонтальная интеграция;</w:t>
      </w:r>
    </w:p>
    <w:p w:rsidR="00775C5E" w:rsidRPr="00775C5E" w:rsidRDefault="00775C5E" w:rsidP="00775C5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круговая интеграция.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27.  Финансирование под уступку денежного требования, подразумевающее передачу кредитного риска, это лежит в основе: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биржевых сделок;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строительных контрактов;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контракта – поручительства;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договора факторинга.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28.  Интеграция, подразумевающая объединение с посредниками, образующими дистрибьюторскую сеть по сбыту продукции предприятия,– это: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вертикальная регрессивная (обратная) интеграция;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вертикальная прогрессивная (прямая) интеграция;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горизонтальная интеграция;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круговая интеграция.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29.  Интеграция, предполагающая объединение с конкурентами, – это: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вертикальная регрессивная (обратная) интеграция;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вертикальная прогрессивная (прямая) интеграция;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горизонтальная интеграция;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круговая интеграция.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30. Снижение риска за счет увеличения количества поставщиков, позволяющего ослабить зависимость предприятия от конкретного поставщика, – это: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а) диверсификация рынка сбыта (развитие рынка);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б) диверсификация видов хозяйственной деятельности;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в) диверсификация закупок;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5C5E">
        <w:rPr>
          <w:rFonts w:ascii="Times New Roman" w:eastAsia="Times New Roman" w:hAnsi="Times New Roman" w:cs="Times New Roman"/>
          <w:color w:val="000000"/>
          <w:sz w:val="20"/>
          <w:szCs w:val="20"/>
        </w:rPr>
        <w:t>г) диверсификация инвестиций.</w:t>
      </w:r>
    </w:p>
    <w:p w:rsidR="00775C5E" w:rsidRPr="00775C5E" w:rsidRDefault="00775C5E" w:rsidP="00775C5E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75C5E" w:rsidRPr="00775C5E" w:rsidTr="00CA5690">
        <w:tc>
          <w:tcPr>
            <w:tcW w:w="9570" w:type="dxa"/>
          </w:tcPr>
          <w:p w:rsidR="00775C5E" w:rsidRPr="00775C5E" w:rsidRDefault="00775C5E" w:rsidP="00775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Критерии оценивания:</w:t>
            </w:r>
          </w:p>
        </w:tc>
      </w:tr>
      <w:tr w:rsidR="00775C5E" w:rsidRPr="000405EB" w:rsidTr="00CA5690">
        <w:tc>
          <w:tcPr>
            <w:tcW w:w="9570" w:type="dxa"/>
          </w:tcPr>
          <w:p w:rsidR="00775C5E" w:rsidRPr="00775C5E" w:rsidRDefault="00775C5E" w:rsidP="00775C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«отлично» выставляется, если  на 25-30  вопросов теста даны правильные ответы.</w:t>
            </w:r>
          </w:p>
        </w:tc>
      </w:tr>
      <w:tr w:rsidR="00775C5E" w:rsidRPr="000405EB" w:rsidTr="00CA5690">
        <w:tc>
          <w:tcPr>
            <w:tcW w:w="9570" w:type="dxa"/>
          </w:tcPr>
          <w:p w:rsidR="00775C5E" w:rsidRPr="00775C5E" w:rsidRDefault="00775C5E" w:rsidP="00775C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«хорошо» выставляется, если на 20-24  вопроса теста даны правильные ответы.</w:t>
            </w:r>
          </w:p>
        </w:tc>
      </w:tr>
      <w:tr w:rsidR="00775C5E" w:rsidRPr="000405EB" w:rsidTr="00CA5690">
        <w:tc>
          <w:tcPr>
            <w:tcW w:w="9570" w:type="dxa"/>
          </w:tcPr>
          <w:p w:rsidR="00775C5E" w:rsidRPr="00775C5E" w:rsidRDefault="00775C5E" w:rsidP="00775C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«удовлетворительно» выставляется, если на 15-19 вопросов теста даны правильные ответы.</w:t>
            </w:r>
          </w:p>
        </w:tc>
      </w:tr>
      <w:tr w:rsidR="00775C5E" w:rsidRPr="006419DC" w:rsidTr="00CA5690">
        <w:tc>
          <w:tcPr>
            <w:tcW w:w="9570" w:type="dxa"/>
          </w:tcPr>
          <w:p w:rsidR="00775C5E" w:rsidRPr="00775C5E" w:rsidRDefault="00775C5E" w:rsidP="00775C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«неудовлетворительно» выставляется, если  менее</w:t>
            </w:r>
            <w:proofErr w:type="gramStart"/>
            <w:r w:rsidRPr="00775C5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proofErr w:type="gramEnd"/>
            <w:r w:rsidRPr="00775C5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чем  на 15 вопросов теста даны правильные ответы.</w:t>
            </w:r>
          </w:p>
        </w:tc>
      </w:tr>
    </w:tbl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C5E" w:rsidRPr="00775C5E" w:rsidRDefault="00775C5E" w:rsidP="0077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b/>
          <w:sz w:val="24"/>
          <w:szCs w:val="24"/>
        </w:rPr>
        <w:t>РАСЧЕТНОЕ ЗАДАНИЕ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Задача 1.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Среди клиентов коммерческого банка имеется 5 должников, утративших в силу ряда обстоятель</w:t>
      </w: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>ств св</w:t>
      </w:r>
      <w:proofErr w:type="gramEnd"/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ою платежеспособность и более года не возвращающих взятые у банка краткосрочные ссуды. Среднее значение отношения оборотных активов к краткосрочной задолженности, именуемое коэффициентом текущей ликвидности (КТЛ), исчисленное по бухгалтерским балансам за ряд отчетных периодов, составило у них соответственно: 1.2, 1.3, 1.4, 1.5 и 1.6. Платежеспособным предприятием, у которого не возникает проблем с погашением долгов, принято считать такое, у которого КТЛ находится на уровне не ниже 2. Используя лемму Маркова, исчислите вероятности того, упомянутые должники не смогут довести </w:t>
      </w:r>
      <w:proofErr w:type="gramStart"/>
      <w:r w:rsidRPr="00775C5E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End"/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 КТЛ до 2 и, очевидно, не вернут свои долги банку.</w:t>
      </w:r>
    </w:p>
    <w:p w:rsidR="00775C5E" w:rsidRPr="00775C5E" w:rsidRDefault="00775C5E" w:rsidP="00775C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Задача 2.</w:t>
      </w:r>
    </w:p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Коммерческий банк ведет статистику просрочки и невозврата ссуд, согласно которой достаточная гарантия платежеспособности имеется только у тех клиентов, где КТЛ оказывается на уровне не менее 2.5. Это объясняется тем, что банк ведет дела с клиентами, активы которых не всегда бывают достаточно высокого качества. Активы этих клиентов не всегда можно быстро и без потерь продать, чтобы погасить за вырученные от этой продажи средства долги. Поэтому нормативное двукратное превышение активов над долгами в данном случае оказывается недостаточным. Уточните с учетом вышесказанного вероятности потерь банка на операциях с упомянутыми в предыдущей задаче клиентами.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75C5E" w:rsidRPr="00775C5E" w:rsidTr="00CA5690">
        <w:tc>
          <w:tcPr>
            <w:tcW w:w="9570" w:type="dxa"/>
          </w:tcPr>
          <w:p w:rsidR="00775C5E" w:rsidRPr="00775C5E" w:rsidRDefault="00775C5E" w:rsidP="00775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Критерии оценивания:</w:t>
            </w:r>
          </w:p>
        </w:tc>
      </w:tr>
      <w:tr w:rsidR="00775C5E" w:rsidRPr="000405EB" w:rsidTr="00CA5690">
        <w:tc>
          <w:tcPr>
            <w:tcW w:w="9570" w:type="dxa"/>
          </w:tcPr>
          <w:p w:rsidR="00775C5E" w:rsidRPr="00775C5E" w:rsidRDefault="00775C5E" w:rsidP="00775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«отлично» выставляется, если задание выполнено полностью, в представленном решении обоснованно получен правильный ответ, сделаны выводы.</w:t>
            </w:r>
          </w:p>
        </w:tc>
      </w:tr>
      <w:tr w:rsidR="00775C5E" w:rsidRPr="000405EB" w:rsidTr="00CA5690">
        <w:tc>
          <w:tcPr>
            <w:tcW w:w="9570" w:type="dxa"/>
          </w:tcPr>
          <w:p w:rsidR="00775C5E" w:rsidRPr="00775C5E" w:rsidRDefault="00775C5E" w:rsidP="00775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«хорошо» выставляется, если задание выполнено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</w:tr>
      <w:tr w:rsidR="00775C5E" w:rsidRPr="000405EB" w:rsidTr="00CA5690">
        <w:tc>
          <w:tcPr>
            <w:tcW w:w="9570" w:type="dxa"/>
          </w:tcPr>
          <w:p w:rsidR="00775C5E" w:rsidRPr="00775C5E" w:rsidRDefault="00775C5E" w:rsidP="00775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Оценка «удовлетворительно» выставляется, если задание выполнено частично. </w:t>
            </w:r>
          </w:p>
        </w:tc>
      </w:tr>
      <w:tr w:rsidR="00775C5E" w:rsidRPr="000405EB" w:rsidTr="00CA5690">
        <w:tc>
          <w:tcPr>
            <w:tcW w:w="9570" w:type="dxa"/>
          </w:tcPr>
          <w:p w:rsidR="00775C5E" w:rsidRPr="00775C5E" w:rsidRDefault="00775C5E" w:rsidP="00775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75C5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«неудовлетворительно» выставляется, если решение неверно или отсутствует.</w:t>
            </w:r>
          </w:p>
        </w:tc>
      </w:tr>
    </w:tbl>
    <w:p w:rsidR="00775C5E" w:rsidRPr="00775C5E" w:rsidRDefault="00775C5E" w:rsidP="0077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775C5E" w:rsidRPr="00775C5E" w:rsidRDefault="00775C5E" w:rsidP="0077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рефератов: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1.Нормативное регулирование  предпринимательской деятельности в Российской Федерации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2  Предпринимательство и его место в экономике страны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3.Классификация предпринимательской деятельности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4. Типология предпринимательской деятельности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5.Предпринимательская среда как система отношений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6. Особенности антрепренерства на различных стадиях жизнедеятельности предприятия предпринимательского типа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7.Характеристика предпринимательской деятельности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8.Классификация затрат предприятия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9.Операционный рычаг. Принципы операционного анализа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10.Расчет порога рентабельности и «запаса финансовой прочности» предприятия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11.Взаимодействие финансового и операционного рычага и оценка совокупного риска, связанного с деятельностью предприятия</w:t>
      </w:r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color w:val="000000"/>
          <w:sz w:val="24"/>
          <w:szCs w:val="24"/>
        </w:rPr>
        <w:t>12.Углубленный операционный анализ</w:t>
      </w:r>
    </w:p>
    <w:p w:rsidR="00775C5E" w:rsidRPr="00775C5E" w:rsidRDefault="00775C5E" w:rsidP="00775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5E">
        <w:rPr>
          <w:rFonts w:ascii="Times New Roman" w:eastAsia="Calibri" w:hAnsi="Times New Roman" w:cs="Times New Roman"/>
          <w:sz w:val="24"/>
          <w:szCs w:val="24"/>
        </w:rPr>
        <w:t>Максимальное время выступления: до 7 мин.</w:t>
      </w:r>
    </w:p>
    <w:p w:rsidR="00775C5E" w:rsidRPr="00775C5E" w:rsidRDefault="00775C5E" w:rsidP="00775C5E">
      <w:pPr>
        <w:autoSpaceDE w:val="0"/>
        <w:autoSpaceDN w:val="0"/>
        <w:adjustRightInd w:val="0"/>
        <w:spacing w:after="0" w:line="240" w:lineRule="auto"/>
        <w:rPr>
          <w:rFonts w:ascii="Times New Roman,Italic" w:eastAsiaTheme="minorHAnsi" w:hAnsi="Times New Roman,Italic" w:cs="Times New Roman,Italic"/>
          <w:i/>
          <w:iCs/>
          <w:sz w:val="30"/>
          <w:szCs w:val="30"/>
        </w:rPr>
      </w:pPr>
    </w:p>
    <w:p w:rsidR="00775C5E" w:rsidRPr="00775C5E" w:rsidRDefault="00775C5E" w:rsidP="00775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Рекомендации по оцениванию рефератов</w:t>
      </w:r>
    </w:p>
    <w:p w:rsidR="00775C5E" w:rsidRPr="00775C5E" w:rsidRDefault="00775C5E" w:rsidP="0077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sz w:val="24"/>
          <w:szCs w:val="24"/>
        </w:rPr>
        <w:t>Реферат – это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 же собственные взгляды на нее.</w:t>
      </w:r>
    </w:p>
    <w:p w:rsidR="00775C5E" w:rsidRPr="00775C5E" w:rsidRDefault="00775C5E" w:rsidP="0077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sz w:val="24"/>
          <w:szCs w:val="24"/>
        </w:rPr>
        <w:t>Написание реферата предполагает глубокое изучение обозначенной проблемы. Рабочей программой дисциплины «Анализ рисков организации» предусмотрено выполнение магистраном  рефератов по темам.</w:t>
      </w:r>
    </w:p>
    <w:p w:rsidR="00775C5E" w:rsidRPr="00775C5E" w:rsidRDefault="00775C5E" w:rsidP="00775C5E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Критерии оценки</w:t>
      </w:r>
      <w:r w:rsidRPr="00775C5E">
        <w:rPr>
          <w:rFonts w:ascii="Times New Roman" w:eastAsiaTheme="minorHAnsi" w:hAnsi="Times New Roman" w:cs="Times New Roman"/>
          <w:sz w:val="24"/>
          <w:szCs w:val="24"/>
        </w:rPr>
        <w:t>__</w:t>
      </w:r>
    </w:p>
    <w:p w:rsidR="00775C5E" w:rsidRPr="00775C5E" w:rsidRDefault="00775C5E" w:rsidP="0077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Оценка «отлично»</w:t>
      </w:r>
      <w:r w:rsidRPr="00775C5E">
        <w:rPr>
          <w:rFonts w:ascii="Times New Roman" w:eastAsiaTheme="minorHAnsi" w:hAnsi="Times New Roman" w:cs="Times New Roman"/>
          <w:sz w:val="24"/>
          <w:szCs w:val="24"/>
        </w:rPr>
        <w:t>– выполнены все требования к написанию и защите реферата: обозначена проблема и обоснована е</w:t>
      </w:r>
      <w:r w:rsidRPr="00775C5E">
        <w:rPr>
          <w:rFonts w:ascii="Cambria Math" w:eastAsiaTheme="minorHAnsi" w:hAnsi="Cambria Math" w:cs="Cambria Math"/>
          <w:sz w:val="24"/>
          <w:szCs w:val="24"/>
        </w:rPr>
        <w:t>ѐ</w:t>
      </w:r>
      <w:r w:rsidRPr="00775C5E">
        <w:rPr>
          <w:rFonts w:ascii="Times New Roman" w:eastAsiaTheme="minorHAnsi" w:hAnsi="Times New Roman" w:cs="Times New Roman"/>
          <w:sz w:val="24"/>
          <w:szCs w:val="24"/>
        </w:rPr>
        <w:t xml:space="preserve">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</w:t>
      </w:r>
      <w:r w:rsidRPr="00775C5E">
        <w:rPr>
          <w:rFonts w:ascii="Cambria Math" w:eastAsiaTheme="minorHAnsi" w:hAnsi="Cambria Math" w:cs="Cambria Math"/>
          <w:sz w:val="24"/>
          <w:szCs w:val="24"/>
        </w:rPr>
        <w:t>ѐ</w:t>
      </w:r>
      <w:r w:rsidRPr="00775C5E">
        <w:rPr>
          <w:rFonts w:ascii="Times New Roman" w:eastAsiaTheme="minorHAnsi" w:hAnsi="Times New Roman" w:cs="Times New Roman"/>
          <w:sz w:val="24"/>
          <w:szCs w:val="24"/>
        </w:rPr>
        <w:t>м, соблюдены</w:t>
      </w:r>
    </w:p>
    <w:p w:rsidR="00775C5E" w:rsidRPr="00775C5E" w:rsidRDefault="00775C5E" w:rsidP="0077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sz w:val="24"/>
          <w:szCs w:val="24"/>
        </w:rPr>
        <w:t>требования к внешнему оформлению, даны правильные ответы на дополнительные вопросы.</w:t>
      </w:r>
    </w:p>
    <w:p w:rsidR="00775C5E" w:rsidRPr="00775C5E" w:rsidRDefault="00775C5E" w:rsidP="0077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Оценка «хорошо» </w:t>
      </w:r>
      <w:r w:rsidRPr="00775C5E">
        <w:rPr>
          <w:rFonts w:ascii="Times New Roman" w:eastAsiaTheme="minorHAnsi" w:hAnsi="Times New Roman" w:cs="Times New Roman"/>
          <w:sz w:val="24"/>
          <w:szCs w:val="24"/>
        </w:rPr>
        <w:t>– основные требования к реферату и его защите выполнены,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</w:t>
      </w:r>
    </w:p>
    <w:p w:rsidR="00775C5E" w:rsidRPr="00775C5E" w:rsidRDefault="00775C5E" w:rsidP="0077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sz w:val="24"/>
          <w:szCs w:val="24"/>
        </w:rPr>
        <w:t>имеются упущения в оформлении; на дополнительные вопросы призащите даны неполные ответы.</w:t>
      </w:r>
    </w:p>
    <w:p w:rsidR="00775C5E" w:rsidRPr="00775C5E" w:rsidRDefault="00775C5E" w:rsidP="0077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Оценка «удовлетворительно»</w:t>
      </w:r>
      <w:r w:rsidRPr="00775C5E">
        <w:rPr>
          <w:rFonts w:ascii="Times New Roman" w:eastAsiaTheme="minorHAnsi" w:hAnsi="Times New Roman" w:cs="Times New Roman"/>
          <w:sz w:val="24"/>
          <w:szCs w:val="24"/>
        </w:rPr>
        <w:t>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775C5E" w:rsidRPr="00775C5E" w:rsidRDefault="00775C5E" w:rsidP="00775C5E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775C5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Оценка «неудовлетворительно» </w:t>
      </w:r>
      <w:r w:rsidRPr="00775C5E">
        <w:rPr>
          <w:rFonts w:ascii="Times New Roman" w:eastAsiaTheme="minorHAnsi" w:hAnsi="Times New Roman" w:cs="Times New Roman"/>
          <w:sz w:val="24"/>
          <w:szCs w:val="24"/>
        </w:rPr>
        <w:t>– тема реферата не раскрыта</w:t>
      </w:r>
    </w:p>
    <w:p w:rsidR="00775C5E" w:rsidRPr="00775C5E" w:rsidRDefault="00775C5E" w:rsidP="00775C5E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" w:name="_Toc480487764"/>
      <w:r w:rsidRPr="00775C5E">
        <w:rPr>
          <w:rFonts w:ascii="Times New Roman" w:eastAsiaTheme="majorEastAsia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775C5E" w:rsidRPr="00775C5E" w:rsidRDefault="00775C5E" w:rsidP="0077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C5E" w:rsidRPr="00775C5E" w:rsidRDefault="00775C5E" w:rsidP="00775C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>Процедуры оценивания включают в себя текущий контроль и промежуточную аттестацию.</w:t>
      </w:r>
    </w:p>
    <w:p w:rsidR="00775C5E" w:rsidRPr="00775C5E" w:rsidRDefault="00775C5E" w:rsidP="00775C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 контроль </w:t>
      </w: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775C5E" w:rsidRPr="00775C5E" w:rsidRDefault="00775C5E" w:rsidP="00775C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775C5E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Pr="00775C5E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зачета. </w:t>
      </w:r>
    </w:p>
    <w:p w:rsidR="00775C5E" w:rsidRPr="00775C5E" w:rsidRDefault="00775C5E" w:rsidP="00775C5E"/>
    <w:p w:rsidR="00775C5E" w:rsidRDefault="00775C5E"/>
    <w:p w:rsidR="00DF49B4" w:rsidRDefault="00DF49B4"/>
    <w:p w:rsidR="00DF49B4" w:rsidRDefault="00DF49B4"/>
    <w:p w:rsidR="00DF49B4" w:rsidRDefault="00DF49B4"/>
    <w:p w:rsidR="00DF49B4" w:rsidRDefault="00DF49B4"/>
    <w:p w:rsidR="004D2E38" w:rsidRDefault="004D2E38"/>
    <w:p w:rsidR="004D2E38" w:rsidRDefault="004D2E38"/>
    <w:p w:rsidR="004D2E38" w:rsidRDefault="004D2E38"/>
    <w:p w:rsidR="004D2E38" w:rsidRDefault="004D2E38"/>
    <w:p w:rsidR="004D2E38" w:rsidRDefault="004D2E38"/>
    <w:p w:rsidR="004D2E38" w:rsidRDefault="004D2E38"/>
    <w:p w:rsidR="004D2E38" w:rsidRDefault="004D2E38"/>
    <w:p w:rsidR="004D2E38" w:rsidRDefault="004D2E38"/>
    <w:p w:rsidR="004D2E38" w:rsidRDefault="004D2E38"/>
    <w:p w:rsidR="004D2E38" w:rsidRDefault="004D2E38"/>
    <w:p w:rsidR="004D2E38" w:rsidRDefault="004D2E38">
      <w:r>
        <w:rPr>
          <w:noProof/>
        </w:rPr>
        <w:drawing>
          <wp:inline distT="0" distB="0" distL="0" distR="0" wp14:anchorId="4247EC88">
            <wp:extent cx="6480810" cy="85775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57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9B4" w:rsidRDefault="00DF49B4"/>
    <w:p w:rsidR="00DF49B4" w:rsidRDefault="00DF49B4"/>
    <w:p w:rsidR="00DF49B4" w:rsidRDefault="00DF49B4"/>
    <w:p w:rsidR="004D2E38" w:rsidRPr="004D2E38" w:rsidRDefault="004D2E38" w:rsidP="004D2E38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D2E38" w:rsidRPr="004D2E38" w:rsidRDefault="004D2E38" w:rsidP="004D2E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2E38" w:rsidRPr="004D2E38" w:rsidRDefault="004D2E38" w:rsidP="004D2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2E38" w:rsidRPr="004D2E38" w:rsidRDefault="004D2E38" w:rsidP="004D2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2E38" w:rsidRPr="004D2E38" w:rsidRDefault="004D2E38" w:rsidP="004D2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2E38" w:rsidRPr="004D2E38" w:rsidRDefault="004D2E38" w:rsidP="004D2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>Методические  указания  по  освоению  дисциплины  «</w:t>
      </w:r>
      <w:r w:rsidRPr="004D2E38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предпринимательского риска»</w:t>
      </w: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адресованы  студентам  всех форм обучения.  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E38">
        <w:rPr>
          <w:rFonts w:ascii="TimesET" w:eastAsia="Calibri" w:hAnsi="TimesET" w:cs="Times New Roman"/>
          <w:bCs/>
          <w:sz w:val="28"/>
          <w:szCs w:val="28"/>
        </w:rPr>
        <w:t xml:space="preserve">Учебным планом по направлению подготовки </w:t>
      </w:r>
      <w:r w:rsidRPr="004D2E38">
        <w:rPr>
          <w:rFonts w:ascii="Times New Roman" w:eastAsia="Calibri" w:hAnsi="Times New Roman" w:cs="Times New Roman"/>
          <w:sz w:val="28"/>
          <w:szCs w:val="28"/>
          <w:u w:val="single"/>
        </w:rPr>
        <w:t>38.03.01. «Экономика»</w:t>
      </w:r>
      <w:r w:rsidRPr="004D2E3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</w:rPr>
        <w:t xml:space="preserve"> </w:t>
      </w: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предусмотрены следующие виды занятий: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4D2E38" w:rsidRPr="004D2E38" w:rsidRDefault="004D2E38" w:rsidP="004D2E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занятия;</w:t>
      </w:r>
    </w:p>
    <w:p w:rsidR="004D2E38" w:rsidRPr="004D2E38" w:rsidRDefault="004D2E38" w:rsidP="004D2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>В ходе лекционных занятий рассматриваются вопросы: Признаки предпринимательской деятельности. Содержание предпринимательской деятельности.</w:t>
      </w:r>
      <w:r w:rsidRPr="004D2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>Формы предпринимательства</w:t>
      </w:r>
      <w:proofErr w:type="gramStart"/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 xml:space="preserve">.. </w:t>
      </w:r>
      <w:proofErr w:type="gramEnd"/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>Внутрифирменное предпринимательство</w:t>
      </w:r>
      <w:r w:rsidRPr="004D2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.. </w:t>
      </w: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>Культура предпринимательства.</w:t>
      </w:r>
      <w:r w:rsidRPr="004D2E38">
        <w:rPr>
          <w:rFonts w:ascii="Times New Roman" w:eastAsiaTheme="minorHAnsi" w:hAnsi="Times New Roman" w:cs="Times New Roman"/>
          <w:sz w:val="28"/>
          <w:szCs w:val="28"/>
        </w:rPr>
        <w:t xml:space="preserve"> Сущность предпринимательского риска.</w:t>
      </w:r>
      <w:proofErr w:type="gramStart"/>
      <w:r w:rsidRPr="004D2E38">
        <w:rPr>
          <w:rFonts w:ascii="Times New Roman" w:eastAsiaTheme="minorHAnsi" w:hAnsi="Times New Roman" w:cs="Times New Roman"/>
          <w:sz w:val="28"/>
          <w:szCs w:val="28"/>
        </w:rPr>
        <w:t xml:space="preserve"> .</w:t>
      </w:r>
      <w:proofErr w:type="gramEnd"/>
      <w:r w:rsidRPr="004D2E38">
        <w:rPr>
          <w:rFonts w:ascii="Times New Roman" w:eastAsiaTheme="minorHAnsi" w:hAnsi="Times New Roman" w:cs="Times New Roman"/>
          <w:sz w:val="28"/>
          <w:szCs w:val="28"/>
        </w:rPr>
        <w:t>Классификация предпринимательских рисков. .Факторы, влияющие на уровень предпринимательского риска. .Управление рисками и их нейтрализация.</w:t>
      </w:r>
      <w:r w:rsidRPr="004D2E38">
        <w:rPr>
          <w:rFonts w:ascii="Times New Roman" w:eastAsia="Times New Roman" w:hAnsi="Times New Roman" w:cs="Times New Roman"/>
          <w:sz w:val="28"/>
          <w:szCs w:val="28"/>
        </w:rPr>
        <w:t>.Безрисковая область. .Область допустимого риска. .Область кризиса. .Область катастрофы...Качественные методы анализа предпринимательского риска.. Количественные методы анализа предпринимательского риска</w:t>
      </w:r>
      <w:r w:rsidRPr="004D2E38">
        <w:rPr>
          <w:rFonts w:ascii="Times New Roman" w:eastAsiaTheme="minorHAnsi" w:hAnsi="Times New Roman" w:cs="Times New Roman"/>
          <w:sz w:val="28"/>
          <w:szCs w:val="28"/>
        </w:rPr>
        <w:t>. Что такое риск и неопределенность?</w:t>
      </w:r>
      <w:proofErr w:type="gramStart"/>
      <w:r w:rsidRPr="004D2E38">
        <w:rPr>
          <w:rFonts w:ascii="Times New Roman" w:eastAsiaTheme="minorHAnsi" w:hAnsi="Times New Roman" w:cs="Times New Roman"/>
          <w:sz w:val="28"/>
          <w:szCs w:val="28"/>
        </w:rPr>
        <w:t xml:space="preserve"> .</w:t>
      </w:r>
      <w:proofErr w:type="gramEnd"/>
      <w:r w:rsidRPr="004D2E38">
        <w:rPr>
          <w:rFonts w:ascii="Times New Roman" w:eastAsiaTheme="minorHAnsi" w:hAnsi="Times New Roman" w:cs="Times New Roman"/>
          <w:sz w:val="28"/>
          <w:szCs w:val="28"/>
        </w:rPr>
        <w:t xml:space="preserve">В чем суть классической теории риска?.В чем суть неоклассической теории риска?.В чем отличие чистых рисков от спекулятивных?. Что такое допустимый риск? </w:t>
      </w: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4D2E38" w:rsidRPr="004D2E38" w:rsidRDefault="004D2E38" w:rsidP="004D2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 по ряду  рассмотренных  на лекциях  вопросов, развиваются навыки   по  ряду рассмотренных  на лекциях  вопросов,  развиваются навыки  </w:t>
      </w:r>
      <w:r w:rsidRPr="004D2E38">
        <w:rPr>
          <w:rFonts w:ascii="Times New Roman" w:eastAsia="Times New Roman" w:hAnsi="Times New Roman" w:cs="Times New Roman"/>
          <w:sz w:val="28"/>
          <w:szCs w:val="28"/>
        </w:rPr>
        <w:t>отбора  и обоснования методов проведения экономического исследования, адекватных поставленным задачам и информационным ресурсам; проведения  анализа  предпринимательского риска с учетом внешних и внутренних факторов экономического развития; оценивания качества и полноты информационного обеспечения приоритетных направлений общественного развития с учетом специализации предприятия.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по  изучаемой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  должен  готовиться  к  предстоящему  практическом занятию  по  всем,  обозначенным  в  рабочей программе дисциплины вопросам. </w:t>
      </w:r>
      <w:proofErr w:type="gramEnd"/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>- интерактивная доска для подготовки и проведения лекционных и семинарских занятий.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4D2E38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4D2E38">
        <w:rPr>
          <w:rFonts w:ascii="Times New Roman" w:eastAsia="Times New Roman" w:hAnsi="Times New Roman" w:cs="Times New Roman"/>
          <w:bCs/>
          <w:sz w:val="28"/>
          <w:szCs w:val="28"/>
        </w:rPr>
        <w:t xml:space="preserve"> .Также обучающиеся могут взять на дом необходимую  литературу на абонементе вузовской библиотеки или воспользоваться читальными залами вуза.  </w:t>
      </w:r>
    </w:p>
    <w:p w:rsidR="004D2E38" w:rsidRPr="004D2E38" w:rsidRDefault="004D2E38" w:rsidP="004D2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2E38" w:rsidRPr="004D2E38" w:rsidRDefault="004D2E38" w:rsidP="004D2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E38" w:rsidRPr="004D2E38" w:rsidRDefault="004D2E38" w:rsidP="004D2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E38" w:rsidRPr="004D2E38" w:rsidRDefault="004D2E38" w:rsidP="004D2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E38" w:rsidRPr="004D2E38" w:rsidRDefault="004D2E38" w:rsidP="004D2E38"/>
    <w:p w:rsidR="004D2E38" w:rsidRPr="004D2E38" w:rsidRDefault="004D2E38" w:rsidP="004D2E38"/>
    <w:p w:rsidR="00DF49B4" w:rsidRDefault="00DF49B4"/>
    <w:p w:rsidR="00DF49B4" w:rsidRDefault="00DF49B4"/>
    <w:p w:rsidR="00DF49B4" w:rsidRDefault="00DF49B4"/>
    <w:p w:rsidR="00DF49B4" w:rsidRDefault="00DF49B4"/>
    <w:p w:rsidR="00DF49B4" w:rsidRDefault="00DF49B4"/>
    <w:p w:rsidR="00DF49B4" w:rsidRDefault="00DF49B4"/>
    <w:p w:rsidR="00DF49B4" w:rsidRDefault="00DF49B4"/>
    <w:p w:rsidR="00DF49B4" w:rsidRDefault="00DF49B4"/>
    <w:p w:rsidR="004D2E38" w:rsidRDefault="004D2E38"/>
    <w:p w:rsidR="004D2E38" w:rsidRDefault="004D2E38"/>
    <w:p w:rsidR="00DF49B4" w:rsidRPr="00073D6F" w:rsidRDefault="00DF49B4"/>
    <w:sectPr w:rsidR="00DF49B4" w:rsidRPr="00073D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168A4"/>
    <w:rsid w:val="0002418B"/>
    <w:rsid w:val="000405EB"/>
    <w:rsid w:val="00073D6F"/>
    <w:rsid w:val="001C10C6"/>
    <w:rsid w:val="001F0BC7"/>
    <w:rsid w:val="00313BF4"/>
    <w:rsid w:val="004A4436"/>
    <w:rsid w:val="004D2E38"/>
    <w:rsid w:val="006419DC"/>
    <w:rsid w:val="00775C5E"/>
    <w:rsid w:val="007B2B69"/>
    <w:rsid w:val="007C5EBE"/>
    <w:rsid w:val="00915273"/>
    <w:rsid w:val="009E0936"/>
    <w:rsid w:val="009F6373"/>
    <w:rsid w:val="00BE52B0"/>
    <w:rsid w:val="00BF335F"/>
    <w:rsid w:val="00C40020"/>
    <w:rsid w:val="00C874F6"/>
    <w:rsid w:val="00CA5690"/>
    <w:rsid w:val="00D31453"/>
    <w:rsid w:val="00DA5890"/>
    <w:rsid w:val="00DF49B4"/>
    <w:rsid w:val="00E209E2"/>
    <w:rsid w:val="00E503EA"/>
    <w:rsid w:val="00F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B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8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5C5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B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8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5C5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library.rsu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6111</Words>
  <Characters>34834</Characters>
  <Application>Microsoft Office Word</Application>
  <DocSecurity>4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2018-2019_z38_03_01_09_1_plx_Анализ предпринимательского риска</vt:lpstr>
      <vt:lpstr>Лист1</vt:lpstr>
    </vt:vector>
  </TitlesOfParts>
  <Company/>
  <LinksUpToDate>false</LinksUpToDate>
  <CharactersWithSpaces>40864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2018-2019_z38_03_01_09_1_plx_Анализ предпринимательского риска</dc:title>
  <dc:creator>FastReport.NET</dc:creator>
  <cp:lastModifiedBy>кафедра АХД</cp:lastModifiedBy>
  <cp:revision>2</cp:revision>
  <cp:lastPrinted>2018-10-04T11:44:00Z</cp:lastPrinted>
  <dcterms:created xsi:type="dcterms:W3CDTF">2018-10-30T11:56:00Z</dcterms:created>
  <dcterms:modified xsi:type="dcterms:W3CDTF">2018-10-30T11:56:00Z</dcterms:modified>
</cp:coreProperties>
</file>