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41" w:rsidRDefault="00EA365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91903"/>
            <wp:effectExtent l="19050" t="0" r="0" b="0"/>
            <wp:docPr id="1" name="Рисунок 1" descr="C:\Users\user\AppData\Local\Temp\Rar$DIa0.079\20181010_15300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79\20181010_153006-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312">
        <w:br w:type="page"/>
      </w:r>
    </w:p>
    <w:p w:rsidR="00565D41" w:rsidRDefault="00EA365A">
      <w:pPr>
        <w:rPr>
          <w:sz w:val="0"/>
          <w:szCs w:val="0"/>
        </w:rPr>
      </w:pPr>
      <w:r>
        <w:rPr>
          <w:noProof/>
          <w:sz w:val="0"/>
          <w:lang w:val="ru-RU" w:eastAsia="ru-RU"/>
        </w:rPr>
        <w:lastRenderedPageBreak/>
        <w:drawing>
          <wp:inline distT="0" distB="0" distL="0" distR="0">
            <wp:extent cx="6480810" cy="9069904"/>
            <wp:effectExtent l="19050" t="0" r="0" b="0"/>
            <wp:docPr id="2" name="Рисунок 2" descr="C:\Users\user\AppData\Local\Temp\Rar$DIa0.683\20181010_15301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83\20181010_153012-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6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41" w:rsidRDefault="005D2312">
      <w:pPr>
        <w:rPr>
          <w:lang w:val="ru-RU"/>
        </w:rPr>
      </w:pPr>
      <w:r w:rsidRPr="005D23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974"/>
        <w:gridCol w:w="943"/>
        <w:gridCol w:w="139"/>
        <w:gridCol w:w="667"/>
        <w:gridCol w:w="139"/>
        <w:gridCol w:w="798"/>
        <w:gridCol w:w="805"/>
        <w:gridCol w:w="3257"/>
        <w:gridCol w:w="392"/>
        <w:gridCol w:w="1043"/>
        <w:gridCol w:w="952"/>
      </w:tblGrid>
      <w:tr w:rsidR="005D2312" w:rsidTr="000653C4">
        <w:trPr>
          <w:trHeight w:hRule="exact" w:val="555"/>
        </w:trPr>
        <w:tc>
          <w:tcPr>
            <w:tcW w:w="131" w:type="dxa"/>
          </w:tcPr>
          <w:p w:rsidR="005D2312" w:rsidRDefault="005D2312" w:rsidP="000653C4"/>
        </w:tc>
        <w:tc>
          <w:tcPr>
            <w:tcW w:w="974" w:type="dxa"/>
          </w:tcPr>
          <w:p w:rsidR="005D2312" w:rsidRDefault="005D2312" w:rsidP="000653C4"/>
        </w:tc>
        <w:tc>
          <w:tcPr>
            <w:tcW w:w="943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667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798" w:type="dxa"/>
          </w:tcPr>
          <w:p w:rsidR="005D2312" w:rsidRDefault="005D2312" w:rsidP="000653C4"/>
        </w:tc>
        <w:tc>
          <w:tcPr>
            <w:tcW w:w="805" w:type="dxa"/>
          </w:tcPr>
          <w:p w:rsidR="005D2312" w:rsidRDefault="005D2312" w:rsidP="000653C4"/>
        </w:tc>
        <w:tc>
          <w:tcPr>
            <w:tcW w:w="3257" w:type="dxa"/>
          </w:tcPr>
          <w:p w:rsidR="005D2312" w:rsidRDefault="005D2312" w:rsidP="000653C4"/>
        </w:tc>
        <w:tc>
          <w:tcPr>
            <w:tcW w:w="392" w:type="dxa"/>
          </w:tcPr>
          <w:p w:rsidR="005D2312" w:rsidRDefault="005D2312" w:rsidP="000653C4"/>
        </w:tc>
        <w:tc>
          <w:tcPr>
            <w:tcW w:w="1043" w:type="dxa"/>
          </w:tcPr>
          <w:p w:rsidR="005D2312" w:rsidRDefault="005D2312" w:rsidP="000653C4"/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5D2312" w:rsidRDefault="005D2312" w:rsidP="000653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D2312" w:rsidTr="000653C4">
        <w:trPr>
          <w:trHeight w:hRule="exact" w:val="138"/>
        </w:trPr>
        <w:tc>
          <w:tcPr>
            <w:tcW w:w="131" w:type="dxa"/>
          </w:tcPr>
          <w:p w:rsidR="005D2312" w:rsidRDefault="005D2312" w:rsidP="000653C4"/>
        </w:tc>
        <w:tc>
          <w:tcPr>
            <w:tcW w:w="974" w:type="dxa"/>
          </w:tcPr>
          <w:p w:rsidR="005D2312" w:rsidRDefault="005D2312" w:rsidP="000653C4"/>
        </w:tc>
        <w:tc>
          <w:tcPr>
            <w:tcW w:w="943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667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798" w:type="dxa"/>
          </w:tcPr>
          <w:p w:rsidR="005D2312" w:rsidRDefault="005D2312" w:rsidP="000653C4"/>
        </w:tc>
        <w:tc>
          <w:tcPr>
            <w:tcW w:w="805" w:type="dxa"/>
          </w:tcPr>
          <w:p w:rsidR="005D2312" w:rsidRDefault="005D2312" w:rsidP="000653C4"/>
        </w:tc>
        <w:tc>
          <w:tcPr>
            <w:tcW w:w="3257" w:type="dxa"/>
          </w:tcPr>
          <w:p w:rsidR="005D2312" w:rsidRDefault="005D2312" w:rsidP="000653C4"/>
        </w:tc>
        <w:tc>
          <w:tcPr>
            <w:tcW w:w="392" w:type="dxa"/>
          </w:tcPr>
          <w:p w:rsidR="005D2312" w:rsidRDefault="005D2312" w:rsidP="000653C4"/>
        </w:tc>
        <w:tc>
          <w:tcPr>
            <w:tcW w:w="1043" w:type="dxa"/>
          </w:tcPr>
          <w:p w:rsidR="005D2312" w:rsidRDefault="005D2312" w:rsidP="000653C4"/>
        </w:tc>
        <w:tc>
          <w:tcPr>
            <w:tcW w:w="952" w:type="dxa"/>
          </w:tcPr>
          <w:p w:rsidR="005D2312" w:rsidRDefault="005D2312" w:rsidP="000653C4"/>
        </w:tc>
      </w:tr>
      <w:tr w:rsidR="005D2312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Default="005D2312" w:rsidP="000653C4"/>
        </w:tc>
      </w:tr>
      <w:tr w:rsidR="005D2312" w:rsidTr="000653C4">
        <w:trPr>
          <w:trHeight w:hRule="exact" w:val="13"/>
        </w:trPr>
        <w:tc>
          <w:tcPr>
            <w:tcW w:w="131" w:type="dxa"/>
          </w:tcPr>
          <w:p w:rsidR="005D2312" w:rsidRDefault="005D2312" w:rsidP="000653C4"/>
        </w:tc>
        <w:tc>
          <w:tcPr>
            <w:tcW w:w="974" w:type="dxa"/>
          </w:tcPr>
          <w:p w:rsidR="005D2312" w:rsidRDefault="005D2312" w:rsidP="000653C4"/>
        </w:tc>
        <w:tc>
          <w:tcPr>
            <w:tcW w:w="943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667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798" w:type="dxa"/>
          </w:tcPr>
          <w:p w:rsidR="005D2312" w:rsidRDefault="005D2312" w:rsidP="000653C4"/>
        </w:tc>
        <w:tc>
          <w:tcPr>
            <w:tcW w:w="805" w:type="dxa"/>
          </w:tcPr>
          <w:p w:rsidR="005D2312" w:rsidRDefault="005D2312" w:rsidP="000653C4"/>
        </w:tc>
        <w:tc>
          <w:tcPr>
            <w:tcW w:w="3257" w:type="dxa"/>
          </w:tcPr>
          <w:p w:rsidR="005D2312" w:rsidRDefault="005D2312" w:rsidP="000653C4"/>
        </w:tc>
        <w:tc>
          <w:tcPr>
            <w:tcW w:w="392" w:type="dxa"/>
          </w:tcPr>
          <w:p w:rsidR="005D2312" w:rsidRDefault="005D2312" w:rsidP="000653C4"/>
        </w:tc>
        <w:tc>
          <w:tcPr>
            <w:tcW w:w="1043" w:type="dxa"/>
          </w:tcPr>
          <w:p w:rsidR="005D2312" w:rsidRDefault="005D2312" w:rsidP="000653C4"/>
        </w:tc>
        <w:tc>
          <w:tcPr>
            <w:tcW w:w="952" w:type="dxa"/>
          </w:tcPr>
          <w:p w:rsidR="005D2312" w:rsidRDefault="005D2312" w:rsidP="000653C4"/>
        </w:tc>
      </w:tr>
      <w:tr w:rsidR="005D2312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Default="005D2312" w:rsidP="000653C4"/>
        </w:tc>
      </w:tr>
      <w:tr w:rsidR="005D2312" w:rsidTr="000653C4">
        <w:trPr>
          <w:trHeight w:hRule="exact" w:val="96"/>
        </w:trPr>
        <w:tc>
          <w:tcPr>
            <w:tcW w:w="131" w:type="dxa"/>
          </w:tcPr>
          <w:p w:rsidR="005D2312" w:rsidRDefault="005D2312" w:rsidP="000653C4"/>
        </w:tc>
        <w:tc>
          <w:tcPr>
            <w:tcW w:w="974" w:type="dxa"/>
          </w:tcPr>
          <w:p w:rsidR="005D2312" w:rsidRDefault="005D2312" w:rsidP="000653C4"/>
        </w:tc>
        <w:tc>
          <w:tcPr>
            <w:tcW w:w="943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667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798" w:type="dxa"/>
          </w:tcPr>
          <w:p w:rsidR="005D2312" w:rsidRDefault="005D2312" w:rsidP="000653C4"/>
        </w:tc>
        <w:tc>
          <w:tcPr>
            <w:tcW w:w="805" w:type="dxa"/>
          </w:tcPr>
          <w:p w:rsidR="005D2312" w:rsidRDefault="005D2312" w:rsidP="000653C4"/>
        </w:tc>
        <w:tc>
          <w:tcPr>
            <w:tcW w:w="3257" w:type="dxa"/>
          </w:tcPr>
          <w:p w:rsidR="005D2312" w:rsidRDefault="005D2312" w:rsidP="000653C4"/>
        </w:tc>
        <w:tc>
          <w:tcPr>
            <w:tcW w:w="392" w:type="dxa"/>
          </w:tcPr>
          <w:p w:rsidR="005D2312" w:rsidRDefault="005D2312" w:rsidP="000653C4"/>
        </w:tc>
        <w:tc>
          <w:tcPr>
            <w:tcW w:w="1043" w:type="dxa"/>
          </w:tcPr>
          <w:p w:rsidR="005D2312" w:rsidRDefault="005D2312" w:rsidP="000653C4"/>
        </w:tc>
        <w:tc>
          <w:tcPr>
            <w:tcW w:w="952" w:type="dxa"/>
          </w:tcPr>
          <w:p w:rsidR="005D2312" w:rsidRDefault="005D2312" w:rsidP="000653C4"/>
        </w:tc>
      </w:tr>
      <w:tr w:rsidR="005D2312" w:rsidRPr="004028D8" w:rsidTr="000653C4">
        <w:trPr>
          <w:trHeight w:hRule="exact" w:val="478"/>
        </w:trPr>
        <w:tc>
          <w:tcPr>
            <w:tcW w:w="131" w:type="dxa"/>
          </w:tcPr>
          <w:p w:rsidR="005D2312" w:rsidRDefault="005D2312" w:rsidP="000653C4"/>
        </w:tc>
        <w:tc>
          <w:tcPr>
            <w:tcW w:w="974" w:type="dxa"/>
          </w:tcPr>
          <w:p w:rsidR="005D2312" w:rsidRDefault="005D2312" w:rsidP="000653C4"/>
        </w:tc>
        <w:tc>
          <w:tcPr>
            <w:tcW w:w="943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667" w:type="dxa"/>
          </w:tcPr>
          <w:p w:rsidR="005D2312" w:rsidRDefault="005D2312" w:rsidP="000653C4"/>
        </w:tc>
        <w:tc>
          <w:tcPr>
            <w:tcW w:w="139" w:type="dxa"/>
          </w:tcPr>
          <w:p w:rsidR="005D2312" w:rsidRDefault="005D2312" w:rsidP="000653C4"/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416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FD731B" w:rsidTr="000653C4">
        <w:trPr>
          <w:trHeight w:hRule="exact" w:val="527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5D2312" w:rsidRPr="00C50A54" w:rsidRDefault="005D2312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5D2312" w:rsidRPr="00FD731B" w:rsidRDefault="005D2312" w:rsidP="000653C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293"/>
        </w:trPr>
        <w:tc>
          <w:tcPr>
            <w:tcW w:w="131" w:type="dxa"/>
          </w:tcPr>
          <w:p w:rsidR="005D2312" w:rsidRDefault="005D2312" w:rsidP="000653C4"/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Pr="00340EA3">
              <w:rPr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77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238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277"/>
        </w:trPr>
        <w:tc>
          <w:tcPr>
            <w:tcW w:w="131" w:type="dxa"/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277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555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C50A54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2312" w:rsidRPr="00C50A54" w:rsidRDefault="005D2312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19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2312" w:rsidRPr="00C50A54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5D2312" w:rsidRPr="004028D8" w:rsidTr="000653C4">
        <w:trPr>
          <w:trHeight w:hRule="exact" w:val="301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19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416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3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96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47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FD731B" w:rsidTr="000653C4">
        <w:trPr>
          <w:trHeight w:hRule="exact" w:val="694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5D2312" w:rsidRPr="00C50A54" w:rsidRDefault="005D2312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5D2312" w:rsidRPr="00FD731B" w:rsidRDefault="005D2312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252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5D2312" w:rsidRPr="004028D8" w:rsidTr="000653C4">
        <w:trPr>
          <w:trHeight w:hRule="exact" w:val="277"/>
        </w:trPr>
        <w:tc>
          <w:tcPr>
            <w:tcW w:w="131" w:type="dxa"/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416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5D2312" w:rsidRPr="004028D8" w:rsidTr="000653C4">
        <w:trPr>
          <w:trHeight w:hRule="exact" w:val="583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2312" w:rsidRDefault="005D2312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D2312" w:rsidRPr="00C50A54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5D2312" w:rsidRPr="004028D8" w:rsidTr="000653C4">
        <w:trPr>
          <w:trHeight w:hRule="exact" w:val="166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6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D44FD7" w:rsidRDefault="005D2312" w:rsidP="000653C4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24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47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FD731B" w:rsidTr="000653C4">
        <w:trPr>
          <w:trHeight w:hRule="exact" w:val="694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5D2312" w:rsidRPr="00C50A54" w:rsidRDefault="005D2312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5D2312" w:rsidRPr="00FD731B" w:rsidRDefault="005D2312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397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5D2312" w:rsidRPr="004028D8" w:rsidTr="000653C4">
        <w:trPr>
          <w:trHeight w:hRule="exact" w:val="277"/>
        </w:trPr>
        <w:tc>
          <w:tcPr>
            <w:tcW w:w="131" w:type="dxa"/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416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C50A54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5D2312" w:rsidRPr="004028D8" w:rsidTr="000653C4">
        <w:trPr>
          <w:trHeight w:hRule="exact" w:val="277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2312" w:rsidRDefault="005D2312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D2312" w:rsidRPr="00C50A54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3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96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47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FD731B" w:rsidTr="000653C4">
        <w:trPr>
          <w:trHeight w:hRule="exact" w:val="52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5D2312" w:rsidRPr="00C50A54" w:rsidRDefault="005D2312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5D2312" w:rsidRPr="00FD731B" w:rsidRDefault="005D2312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281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5D2312" w:rsidRPr="004028D8" w:rsidTr="000653C4">
        <w:trPr>
          <w:trHeight w:hRule="exact" w:val="277"/>
        </w:trPr>
        <w:tc>
          <w:tcPr>
            <w:tcW w:w="131" w:type="dxa"/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2312" w:rsidRPr="00340EA3" w:rsidRDefault="005D2312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  <w:tr w:rsidR="005D2312" w:rsidRPr="004028D8" w:rsidTr="000653C4">
        <w:trPr>
          <w:trHeight w:hRule="exact" w:val="563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Default="005D2312" w:rsidP="000653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  <w:p w:rsidR="005D2312" w:rsidRPr="00FD731B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5D2312" w:rsidRPr="004028D8" w:rsidTr="000653C4">
        <w:trPr>
          <w:trHeight w:hRule="exact" w:val="277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2312" w:rsidRDefault="005D2312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D2312" w:rsidRPr="00C50A54" w:rsidRDefault="005D2312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5D2312" w:rsidRPr="004028D8" w:rsidTr="000653C4">
        <w:trPr>
          <w:trHeight w:hRule="exact" w:val="138"/>
        </w:trPr>
        <w:tc>
          <w:tcPr>
            <w:tcW w:w="131" w:type="dxa"/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D2312" w:rsidRPr="00FD731B" w:rsidRDefault="005D2312" w:rsidP="000653C4">
            <w:pPr>
              <w:rPr>
                <w:lang w:val="ru-RU"/>
              </w:rPr>
            </w:pPr>
          </w:p>
        </w:tc>
      </w:tr>
    </w:tbl>
    <w:p w:rsidR="005D2312" w:rsidRDefault="005D2312">
      <w:pPr>
        <w:rPr>
          <w:lang w:val="ru-RU"/>
        </w:rPr>
        <w:sectPr w:rsidR="005D2312" w:rsidSect="00565D41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5D2312" w:rsidRPr="005D2312" w:rsidRDefault="005D231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6"/>
        <w:gridCol w:w="1761"/>
        <w:gridCol w:w="4789"/>
        <w:gridCol w:w="971"/>
      </w:tblGrid>
      <w:tr w:rsidR="00565D4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5104" w:type="dxa"/>
          </w:tcPr>
          <w:p w:rsidR="00565D41" w:rsidRDefault="00565D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65D41" w:rsidRPr="004028D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теории функционально-стоимостного анализа, выработка компетенций, получение навыков применения приемов и методов функционально-стоимостного анализа.</w:t>
            </w:r>
          </w:p>
        </w:tc>
      </w:tr>
      <w:tr w:rsidR="00565D41" w:rsidRPr="004028D8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изучение понятия, принципов, форм и задач функционально-стоимостного анализа, его комплексного характера и основных этапов проведения анализа; формирование у будущих специалистов отечественных предприятий современного подхода к управлению предприятием с позиций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анализа; приобретение необходимых навыков и практического опыта по практическому применению функционально-стоимостного анализа.</w:t>
            </w:r>
          </w:p>
        </w:tc>
      </w:tr>
      <w:tr w:rsidR="00565D41" w:rsidRPr="004028D8">
        <w:trPr>
          <w:trHeight w:hRule="exact" w:val="277"/>
        </w:trPr>
        <w:tc>
          <w:tcPr>
            <w:tcW w:w="143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65D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565D41" w:rsidRPr="004028D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65D41" w:rsidRPr="004028D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565D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565D41" w:rsidRPr="004028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565D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565D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565D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565D41" w:rsidRPr="004028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организаций различных видов деятельности</w:t>
            </w:r>
          </w:p>
        </w:tc>
      </w:tr>
      <w:tr w:rsidR="00565D41" w:rsidRPr="004028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565D41" w:rsidRPr="004028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бизнес-процессов в организации</w:t>
            </w:r>
          </w:p>
        </w:tc>
      </w:tr>
      <w:tr w:rsidR="00565D41" w:rsidRPr="004028D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65D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565D41">
        <w:trPr>
          <w:trHeight w:hRule="exact" w:val="277"/>
        </w:trPr>
        <w:tc>
          <w:tcPr>
            <w:tcW w:w="143" w:type="dxa"/>
          </w:tcPr>
          <w:p w:rsidR="00565D41" w:rsidRDefault="00565D41"/>
        </w:tc>
        <w:tc>
          <w:tcPr>
            <w:tcW w:w="625" w:type="dxa"/>
          </w:tcPr>
          <w:p w:rsidR="00565D41" w:rsidRDefault="00565D41"/>
        </w:tc>
        <w:tc>
          <w:tcPr>
            <w:tcW w:w="2071" w:type="dxa"/>
          </w:tcPr>
          <w:p w:rsidR="00565D41" w:rsidRDefault="00565D41"/>
        </w:tc>
        <w:tc>
          <w:tcPr>
            <w:tcW w:w="1844" w:type="dxa"/>
          </w:tcPr>
          <w:p w:rsidR="00565D41" w:rsidRDefault="00565D41"/>
        </w:tc>
        <w:tc>
          <w:tcPr>
            <w:tcW w:w="5104" w:type="dxa"/>
          </w:tcPr>
          <w:p w:rsidR="00565D41" w:rsidRDefault="00565D41"/>
        </w:tc>
        <w:tc>
          <w:tcPr>
            <w:tcW w:w="993" w:type="dxa"/>
          </w:tcPr>
          <w:p w:rsidR="00565D41" w:rsidRDefault="00565D41"/>
        </w:tc>
      </w:tr>
      <w:tr w:rsidR="00565D41" w:rsidRPr="004028D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65D41" w:rsidRPr="004028D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5D41" w:rsidRPr="004028D8">
        <w:trPr>
          <w:trHeight w:hRule="exact" w:val="1137"/>
        </w:trPr>
        <w:tc>
          <w:tcPr>
            <w:tcW w:w="143" w:type="dxa"/>
          </w:tcPr>
          <w:p w:rsidR="00565D41" w:rsidRDefault="00565D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способы и методы сбора, анализа и обработки данных, применяемых в функционально-стоимостном анализе •  организационные основы и методики проведения функционально-стоимостного анализа • основы построения, расчета и анализа современной системы показателей, характеризующих деятельность хозяйствующих субъектов на микроуровне •  современное состояние базы программных средств, используемых для автоматизации проводимого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организациях.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5D41" w:rsidRPr="004028D8">
        <w:trPr>
          <w:trHeight w:hRule="exact" w:val="1357"/>
        </w:trPr>
        <w:tc>
          <w:tcPr>
            <w:tcW w:w="143" w:type="dxa"/>
          </w:tcPr>
          <w:p w:rsidR="00565D41" w:rsidRDefault="00565D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формировать прогнозы развития конкретных экономических процессов на микр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 с использованием функционально-стоимостного анализа • анализировать состояние и динамику основных показателей финансово- хозяйственной деятельности компаний для проведения функционально-стоимостного анализа • осуществлять выбор инструментальных средств для обработки экономических данных в соответствии с поставленной задачей функционально- стоимостного анализа • анализировать результаты расчетов и обосновывать полученные выводы, содержательно интерпретировать полученные результаты.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5D41" w:rsidRPr="004028D8">
        <w:trPr>
          <w:trHeight w:hRule="exact" w:val="697"/>
        </w:trPr>
        <w:tc>
          <w:tcPr>
            <w:tcW w:w="143" w:type="dxa"/>
          </w:tcPr>
          <w:p w:rsidR="00565D41" w:rsidRDefault="00565D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навыками сбора, анализа и обработки данных для реализации основных методов функционально-стоимостного анализа  •  навыками самостоятельной исследовательской работы • навыками работы с информационно-правовыми и поисковыми системами для целей проведения расчетов в функционально-стоимостном анализе.</w:t>
            </w:r>
          </w:p>
        </w:tc>
      </w:tr>
      <w:tr w:rsidR="00565D41" w:rsidRPr="004028D8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5D41" w:rsidRPr="004028D8">
        <w:trPr>
          <w:trHeight w:hRule="exact" w:val="1576"/>
        </w:trPr>
        <w:tc>
          <w:tcPr>
            <w:tcW w:w="143" w:type="dxa"/>
          </w:tcPr>
          <w:p w:rsidR="00565D41" w:rsidRDefault="00565D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анализа; • 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функционально-стоимостного анализа; • критерии, формы реализации ответственности и особенности проявления ответственности в нестандартных ситуациях при проведении функционально-стоимостного анализа и внедрении его результатов.</w:t>
            </w:r>
            <w:proofErr w:type="gramEnd"/>
          </w:p>
        </w:tc>
      </w:tr>
      <w:tr w:rsidR="00565D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65D41" w:rsidRDefault="005D23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96"/>
        <w:gridCol w:w="3318"/>
        <w:gridCol w:w="143"/>
        <w:gridCol w:w="804"/>
        <w:gridCol w:w="685"/>
        <w:gridCol w:w="1102"/>
        <w:gridCol w:w="1235"/>
        <w:gridCol w:w="692"/>
        <w:gridCol w:w="386"/>
        <w:gridCol w:w="970"/>
      </w:tblGrid>
      <w:tr w:rsidR="00565D4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1135" w:type="dxa"/>
          </w:tcPr>
          <w:p w:rsidR="00565D41" w:rsidRDefault="00565D41"/>
        </w:tc>
        <w:tc>
          <w:tcPr>
            <w:tcW w:w="1277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426" w:type="dxa"/>
          </w:tcPr>
          <w:p w:rsidR="00565D41" w:rsidRDefault="00565D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65D41" w:rsidRPr="004028D8">
        <w:trPr>
          <w:trHeight w:hRule="exact" w:val="2016"/>
        </w:trPr>
        <w:tc>
          <w:tcPr>
            <w:tcW w:w="143" w:type="dxa"/>
          </w:tcPr>
          <w:p w:rsidR="00565D41" w:rsidRDefault="00565D4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функционально-стоимостного анализа; •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функционально-стоимостного анализа; • интерпретировать и аргументировано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5D41" w:rsidRPr="004028D8">
        <w:trPr>
          <w:trHeight w:hRule="exact" w:val="917"/>
        </w:trPr>
        <w:tc>
          <w:tcPr>
            <w:tcW w:w="143" w:type="dxa"/>
          </w:tcPr>
          <w:p w:rsidR="00565D41" w:rsidRDefault="00565D4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общенаучными методами анализа и интерпретации информации,  процесса разработки и принятия решения, методологией анализа управленческого решения при проведении функционально-стоимостного анализа; • навыками использования методических приемов принятия решений в функционально-стоимостном анализе; • методами и приемами анализа управленческого решения, оценки его последствий с помощью функционально-стоимостного анализа.</w:t>
            </w:r>
          </w:p>
        </w:tc>
      </w:tr>
      <w:tr w:rsidR="00565D41" w:rsidRPr="004028D8">
        <w:trPr>
          <w:trHeight w:hRule="exact" w:val="277"/>
        </w:trPr>
        <w:tc>
          <w:tcPr>
            <w:tcW w:w="143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65D41" w:rsidTr="005D2312">
        <w:trPr>
          <w:trHeight w:hRule="exact" w:val="65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65D41" w:rsidRPr="004028D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«Теоретик</w:t>
            </w:r>
            <w:proofErr w:type="gramStart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организационные аспекты функционально-стоимостного анализа»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</w:tr>
      <w:tr w:rsidR="00565D41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1.1 «Сущность, цель и задачи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функционального подхода к анализу объекта. Особенности и задачи функционально-стоимостного анализа. Формы функционально-стоимостного анализа. Тема 1.2 «Принципы организации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1.1 «Сущность, цель и задачи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функционального подхода к анализу объекта. Особенности и задачи функционально-стоимостного анализа. Формы функционально-стоимостного анализа. Тема 1.2 «Принципы организации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spellStart"/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 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</w:tbl>
    <w:p w:rsidR="00565D41" w:rsidRDefault="005D23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4"/>
        <w:gridCol w:w="117"/>
        <w:gridCol w:w="804"/>
        <w:gridCol w:w="676"/>
        <w:gridCol w:w="1096"/>
        <w:gridCol w:w="1203"/>
        <w:gridCol w:w="666"/>
        <w:gridCol w:w="383"/>
        <w:gridCol w:w="938"/>
      </w:tblGrid>
      <w:tr w:rsidR="00565D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1135" w:type="dxa"/>
          </w:tcPr>
          <w:p w:rsidR="00565D41" w:rsidRDefault="00565D41"/>
        </w:tc>
        <w:tc>
          <w:tcPr>
            <w:tcW w:w="1277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426" w:type="dxa"/>
          </w:tcPr>
          <w:p w:rsidR="00565D41" w:rsidRDefault="00565D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65D41" w:rsidTr="005D2312">
        <w:trPr>
          <w:trHeight w:hRule="exact" w:val="31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 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1.1 «Сущность, цель и задачи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функционального подхода к анализу объекта. Особенности и задачи функционально-стоимостного анализа. Формы функционально-стоимостного анализа. Тема 1.2 «Принципы организации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 w:rsidTr="005D2312">
        <w:trPr>
          <w:trHeight w:hRule="exact" w:val="30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 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 w:rsidRPr="004028D8" w:rsidTr="005D2312">
        <w:trPr>
          <w:trHeight w:hRule="exact" w:val="105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«Механизм и развитие функциональн</w:t>
            </w:r>
            <w:proofErr w:type="gramStart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стоимостного анализа»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65D41">
            <w:pPr>
              <w:rPr>
                <w:lang w:val="ru-RU"/>
              </w:rPr>
            </w:pPr>
          </w:p>
        </w:tc>
      </w:tr>
    </w:tbl>
    <w:p w:rsidR="00565D41" w:rsidRPr="005D2312" w:rsidRDefault="005D2312">
      <w:pPr>
        <w:rPr>
          <w:sz w:val="0"/>
          <w:szCs w:val="0"/>
          <w:lang w:val="ru-RU"/>
        </w:rPr>
      </w:pPr>
      <w:r w:rsidRPr="005D23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5"/>
        <w:gridCol w:w="118"/>
        <w:gridCol w:w="805"/>
        <w:gridCol w:w="667"/>
        <w:gridCol w:w="1097"/>
        <w:gridCol w:w="1205"/>
        <w:gridCol w:w="667"/>
        <w:gridCol w:w="384"/>
        <w:gridCol w:w="939"/>
      </w:tblGrid>
      <w:tr w:rsidR="00565D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1135" w:type="dxa"/>
          </w:tcPr>
          <w:p w:rsidR="00565D41" w:rsidRDefault="00565D41"/>
        </w:tc>
        <w:tc>
          <w:tcPr>
            <w:tcW w:w="1277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426" w:type="dxa"/>
          </w:tcPr>
          <w:p w:rsidR="00565D41" w:rsidRDefault="00565D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65D41" w:rsidTr="005D2312">
        <w:trPr>
          <w:trHeight w:hRule="exact" w:val="61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 Тема 2.2 «Стоимостная оценка функций».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 Тема 2.3 «Последовательность проведения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 Тема 2.4 «Проблемы и перспективы развития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 w:rsidTr="005D2312">
        <w:trPr>
          <w:trHeight w:hRule="exact" w:val="63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 Тема 2.2 «Стоимостная оценка функций».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 Тема 2.3 «Последовательность проведения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 Тема 2.4 «Проблемы и перспективы развития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spellStart"/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</w:tbl>
    <w:p w:rsidR="00565D41" w:rsidRDefault="005D23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4"/>
        <w:gridCol w:w="132"/>
        <w:gridCol w:w="789"/>
        <w:gridCol w:w="676"/>
        <w:gridCol w:w="1096"/>
        <w:gridCol w:w="1203"/>
        <w:gridCol w:w="666"/>
        <w:gridCol w:w="383"/>
        <w:gridCol w:w="938"/>
      </w:tblGrid>
      <w:tr w:rsidR="00565D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1135" w:type="dxa"/>
          </w:tcPr>
          <w:p w:rsidR="00565D41" w:rsidRDefault="00565D41"/>
        </w:tc>
        <w:tc>
          <w:tcPr>
            <w:tcW w:w="1277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426" w:type="dxa"/>
          </w:tcPr>
          <w:p w:rsidR="00565D41" w:rsidRDefault="00565D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65D41" w:rsidTr="005D2312">
        <w:trPr>
          <w:trHeight w:hRule="exact" w:val="61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 Тема 2.2 «Стоимостная оценка функций».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 Тема 2.3 «Последовательность проведения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 Тема 2.4 «Проблемы и перспективы развития функционально-стоимостного анализа».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 /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</w:tr>
      <w:tr w:rsidR="00565D41">
        <w:trPr>
          <w:trHeight w:hRule="exact" w:val="277"/>
        </w:trPr>
        <w:tc>
          <w:tcPr>
            <w:tcW w:w="993" w:type="dxa"/>
          </w:tcPr>
          <w:p w:rsidR="00565D41" w:rsidRDefault="00565D41"/>
        </w:tc>
        <w:tc>
          <w:tcPr>
            <w:tcW w:w="3545" w:type="dxa"/>
          </w:tcPr>
          <w:p w:rsidR="00565D41" w:rsidRDefault="00565D41"/>
        </w:tc>
        <w:tc>
          <w:tcPr>
            <w:tcW w:w="143" w:type="dxa"/>
          </w:tcPr>
          <w:p w:rsidR="00565D41" w:rsidRDefault="00565D41"/>
        </w:tc>
        <w:tc>
          <w:tcPr>
            <w:tcW w:w="851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1135" w:type="dxa"/>
          </w:tcPr>
          <w:p w:rsidR="00565D41" w:rsidRDefault="00565D41"/>
        </w:tc>
        <w:tc>
          <w:tcPr>
            <w:tcW w:w="1277" w:type="dxa"/>
          </w:tcPr>
          <w:p w:rsidR="00565D41" w:rsidRDefault="00565D41"/>
        </w:tc>
        <w:tc>
          <w:tcPr>
            <w:tcW w:w="710" w:type="dxa"/>
          </w:tcPr>
          <w:p w:rsidR="00565D41" w:rsidRDefault="00565D41"/>
        </w:tc>
        <w:tc>
          <w:tcPr>
            <w:tcW w:w="426" w:type="dxa"/>
          </w:tcPr>
          <w:p w:rsidR="00565D41" w:rsidRDefault="00565D41"/>
        </w:tc>
        <w:tc>
          <w:tcPr>
            <w:tcW w:w="993" w:type="dxa"/>
          </w:tcPr>
          <w:p w:rsidR="00565D41" w:rsidRDefault="00565D41"/>
        </w:tc>
      </w:tr>
      <w:tr w:rsidR="00565D4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65D41" w:rsidRPr="004028D8">
        <w:trPr>
          <w:trHeight w:hRule="exact" w:val="645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функционально-стоимостного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Цель и задачи функционально-стоимостного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Дайте определение ФСА и обозначьте основную цель его проведения.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форм функционально-стоимостного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Определите значение функционально-стоимостного анализа в деятельности организации.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Отличие традиционных методов анализа и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и субъекты функционально-стоимостного анализа. Критерии выбора объекта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Истоки функционально-стоимостного анализа. Известные ученые в области исследования методики функциональн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История развития функционально-стоимостного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Особенности организации исследований по ФСА в России.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Этапы развития функционально-стоимостного анализа в России.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Особенности организации исследований по ФСА в зарубежной практике.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Система управления и организации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подходы к проведению функционально-стоимостного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Характеристика принципов организации функционально-стоимостного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Функциональное рассмотрение объекта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функции объекта ФСА. Основные правила при описании функций объекта.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Классификация функций объекта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Матрица функций и функциональные модели.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Что представляет собой функционально-стоимостная диаграмма?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Классификация затрат на разработку, изготовление и эксплуатацию объекта.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Причины появления излишних затрат при разработке, изготовлении продукции.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Способы определения стоимости функций объекта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Методическая последовательность выполнения исследований по функционально-стоимостному анализу.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Характеристика подготовительного этапа проведения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Характеристика информационного этапа проведения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Характеристика аналитического этапа проведения ФСА.</w:t>
            </w:r>
          </w:p>
        </w:tc>
      </w:tr>
    </w:tbl>
    <w:p w:rsidR="00565D41" w:rsidRPr="005D2312" w:rsidRDefault="005D2312">
      <w:pPr>
        <w:rPr>
          <w:sz w:val="0"/>
          <w:szCs w:val="0"/>
          <w:lang w:val="ru-RU"/>
        </w:rPr>
      </w:pPr>
      <w:r w:rsidRPr="005D23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77"/>
        <w:gridCol w:w="1809"/>
        <w:gridCol w:w="2711"/>
        <w:gridCol w:w="1564"/>
        <w:gridCol w:w="1741"/>
      </w:tblGrid>
      <w:tr w:rsidR="00565D4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3403" w:type="dxa"/>
          </w:tcPr>
          <w:p w:rsidR="00565D41" w:rsidRDefault="00565D41"/>
        </w:tc>
        <w:tc>
          <w:tcPr>
            <w:tcW w:w="1702" w:type="dxa"/>
          </w:tcPr>
          <w:p w:rsidR="00565D41" w:rsidRDefault="00565D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65D41" w:rsidRPr="004028D8">
        <w:trPr>
          <w:trHeight w:hRule="exact" w:val="289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Характеристика творческого этапа проведения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Характеристика исследовательского этапа проведения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Характеристика рекомендательного этапа проведения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Характеристика этапа внедрения и контроля ФСА.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активизации творческого поиска.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Рабочий план проведения функционально-стоимостного анализа.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Применение функционально-стоимостного анализа на различных стадиях жизненного цикла товара.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 анализ на стадии проектирования товара.</w:t>
            </w:r>
            <w:proofErr w:type="gramEnd"/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в решении организационно-производственных задач.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Применение технологий функционально-стоимостного анализа в бизнес-процессах.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Проблемы развития функционально-стоимостного анализа в России.</w:t>
            </w:r>
          </w:p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Перспективы и направления дальнейшего развития исследований по методике функционально-стоимостного анализа.</w:t>
            </w: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565D41" w:rsidRPr="004028D8">
        <w:trPr>
          <w:trHeight w:hRule="exact" w:val="277"/>
        </w:trPr>
        <w:tc>
          <w:tcPr>
            <w:tcW w:w="710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5D41" w:rsidRPr="005D2312" w:rsidRDefault="00565D41">
            <w:pPr>
              <w:rPr>
                <w:lang w:val="ru-RU"/>
              </w:rPr>
            </w:pP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5D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5D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5D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анализ: текст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151</w:t>
            </w:r>
          </w:p>
        </w:tc>
      </w:tr>
      <w:tr w:rsidR="00565D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 анализ: учеб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5D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65D4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5D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565D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</w:t>
            </w:r>
            <w:proofErr w:type="spell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Герасименко Г. П., Маркарян С. Э.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деятельности: учеб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65D4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Алексеева А. И., Малеева А. В., </w:t>
            </w:r>
            <w:proofErr w:type="spell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Ушвицкий</w:t>
            </w:r>
            <w:proofErr w:type="spell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Васильев Ю.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65D41" w:rsidRPr="004028D8" w:rsidTr="00E475DE">
        <w:trPr>
          <w:trHeight w:hRule="exact" w:val="128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Каспир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финансово-хозяйственной деятельности предприятия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65D41" w:rsidRPr="004028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565D41" w:rsidRPr="004028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65D4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65D4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65D4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565D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565D41">
        <w:trPr>
          <w:trHeight w:hRule="exact" w:val="277"/>
        </w:trPr>
        <w:tc>
          <w:tcPr>
            <w:tcW w:w="710" w:type="dxa"/>
          </w:tcPr>
          <w:p w:rsidR="00565D41" w:rsidRDefault="00565D41"/>
        </w:tc>
        <w:tc>
          <w:tcPr>
            <w:tcW w:w="58" w:type="dxa"/>
          </w:tcPr>
          <w:p w:rsidR="00565D41" w:rsidRDefault="00565D41"/>
        </w:tc>
        <w:tc>
          <w:tcPr>
            <w:tcW w:w="1929" w:type="dxa"/>
          </w:tcPr>
          <w:p w:rsidR="00565D41" w:rsidRDefault="00565D41"/>
        </w:tc>
        <w:tc>
          <w:tcPr>
            <w:tcW w:w="1986" w:type="dxa"/>
          </w:tcPr>
          <w:p w:rsidR="00565D41" w:rsidRDefault="00565D41"/>
        </w:tc>
        <w:tc>
          <w:tcPr>
            <w:tcW w:w="3403" w:type="dxa"/>
          </w:tcPr>
          <w:p w:rsidR="00565D41" w:rsidRDefault="00565D41"/>
        </w:tc>
        <w:tc>
          <w:tcPr>
            <w:tcW w:w="1702" w:type="dxa"/>
          </w:tcPr>
          <w:p w:rsidR="00565D41" w:rsidRDefault="00565D41"/>
        </w:tc>
        <w:tc>
          <w:tcPr>
            <w:tcW w:w="993" w:type="dxa"/>
          </w:tcPr>
          <w:p w:rsidR="00565D41" w:rsidRDefault="00565D41"/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65D4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Default="005D2312">
            <w:pPr>
              <w:spacing w:after="0" w:line="240" w:lineRule="auto"/>
              <w:rPr>
                <w:sz w:val="19"/>
                <w:szCs w:val="19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5D41">
        <w:trPr>
          <w:trHeight w:hRule="exact" w:val="277"/>
        </w:trPr>
        <w:tc>
          <w:tcPr>
            <w:tcW w:w="710" w:type="dxa"/>
          </w:tcPr>
          <w:p w:rsidR="00565D41" w:rsidRDefault="00565D41"/>
        </w:tc>
        <w:tc>
          <w:tcPr>
            <w:tcW w:w="58" w:type="dxa"/>
          </w:tcPr>
          <w:p w:rsidR="00565D41" w:rsidRDefault="00565D41"/>
        </w:tc>
        <w:tc>
          <w:tcPr>
            <w:tcW w:w="1929" w:type="dxa"/>
          </w:tcPr>
          <w:p w:rsidR="00565D41" w:rsidRDefault="00565D41"/>
        </w:tc>
        <w:tc>
          <w:tcPr>
            <w:tcW w:w="1986" w:type="dxa"/>
          </w:tcPr>
          <w:p w:rsidR="00565D41" w:rsidRDefault="00565D41"/>
        </w:tc>
        <w:tc>
          <w:tcPr>
            <w:tcW w:w="3403" w:type="dxa"/>
          </w:tcPr>
          <w:p w:rsidR="00565D41" w:rsidRDefault="00565D41"/>
        </w:tc>
        <w:tc>
          <w:tcPr>
            <w:tcW w:w="1702" w:type="dxa"/>
          </w:tcPr>
          <w:p w:rsidR="00565D41" w:rsidRDefault="00565D41"/>
        </w:tc>
        <w:tc>
          <w:tcPr>
            <w:tcW w:w="993" w:type="dxa"/>
          </w:tcPr>
          <w:p w:rsidR="00565D41" w:rsidRDefault="00565D41"/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D23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65D41" w:rsidRPr="004028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5D41" w:rsidRPr="005D2312" w:rsidRDefault="005D23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2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4C98" w:rsidRDefault="00B94C98">
      <w:pPr>
        <w:rPr>
          <w:lang w:val="ru-RU"/>
        </w:rPr>
        <w:sectPr w:rsidR="00B94C98" w:rsidSect="00565D41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B94C98" w:rsidRPr="00B94C98" w:rsidRDefault="00B94C98" w:rsidP="00B94C9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sectPr w:rsidR="00B94C98" w:rsidRPr="00B94C98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drawing>
          <wp:inline distT="0" distB="0" distL="0" distR="0">
            <wp:extent cx="5364480" cy="7665720"/>
            <wp:effectExtent l="19050" t="0" r="7620" b="0"/>
            <wp:docPr id="20" name="Рисунок 20" descr="20180925_07085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80925_070850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98" w:rsidRPr="00B94C98" w:rsidRDefault="00B94C98" w:rsidP="00B94C9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</w:p>
    <w:p w:rsidR="00B94C98" w:rsidRPr="00B94C98" w:rsidRDefault="00B94C98" w:rsidP="00B94C9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B94C98" w:rsidRPr="00B94C98" w:rsidRDefault="00B94C98" w:rsidP="00B94C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4C98" w:rsidRPr="00B94C98" w:rsidRDefault="00B94C98" w:rsidP="00B94C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4C98" w:rsidRPr="00B94C98" w:rsidRDefault="00B94C98" w:rsidP="00B94C9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B94C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94C9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B94C9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94C9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94C98" w:rsidRPr="00B94C98" w:rsidRDefault="004028D8" w:rsidP="00B94C9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B94C98" w:rsidRPr="00B94C9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B94C98" w:rsidRPr="00B94C9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B94C98"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94C98" w:rsidRPr="00B94C98" w:rsidRDefault="004028D8" w:rsidP="00B94C9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B94C98" w:rsidRPr="00B94C9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94C98" w:rsidRPr="00B94C9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7</w:t>
        </w:r>
      </w:hyperlink>
    </w:p>
    <w:p w:rsidR="00B94C98" w:rsidRPr="00B94C98" w:rsidRDefault="004028D8" w:rsidP="00B94C9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B94C98" w:rsidRPr="00B94C9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B94C98" w:rsidRPr="00B94C9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2</w:t>
        </w:r>
      </w:hyperlink>
      <w:r w:rsidR="00B94C98"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</w:p>
    <w:p w:rsidR="00B94C98" w:rsidRPr="00B94C98" w:rsidRDefault="00B94C98" w:rsidP="00B94C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B94C98" w:rsidRPr="00B94C98" w:rsidRDefault="00B94C98" w:rsidP="00B94C9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20739500"/>
      <w:r w:rsidRPr="00B94C9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94C98" w:rsidRPr="00B94C98" w:rsidRDefault="00B94C98" w:rsidP="00B94C9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4C98" w:rsidRPr="00B94C98" w:rsidRDefault="00B94C98" w:rsidP="00B94C9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94C98" w:rsidRPr="00B94C98" w:rsidRDefault="00B94C98" w:rsidP="00B94C9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20739501"/>
      <w:r w:rsidRPr="00B94C9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2 Паспорт фонда оценочных средств по дисциплине</w:t>
      </w:r>
      <w:bookmarkEnd w:id="1"/>
    </w:p>
    <w:p w:rsidR="00B94C98" w:rsidRPr="00B94C98" w:rsidRDefault="00B94C98" w:rsidP="00B94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56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694"/>
        <w:gridCol w:w="2127"/>
        <w:gridCol w:w="1700"/>
      </w:tblGrid>
      <w:tr w:rsidR="00B94C98" w:rsidRPr="00B94C98" w:rsidTr="009F109B">
        <w:trPr>
          <w:trHeight w:val="75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C98" w:rsidRPr="00B94C98" w:rsidRDefault="00B94C98" w:rsidP="00B94C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C98" w:rsidRPr="00B94C98" w:rsidRDefault="00B94C98" w:rsidP="00B94C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C98" w:rsidRPr="00B94C98" w:rsidRDefault="00B94C98" w:rsidP="00B94C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C98" w:rsidRPr="00B94C98" w:rsidRDefault="00B94C98" w:rsidP="00B94C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94C98" w:rsidRPr="004028D8" w:rsidTr="009F109B">
        <w:trPr>
          <w:trHeight w:val="430"/>
        </w:trPr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ОПК-2 - способность осуществлять сбор, анализ и обработку данных, необходимых для решения профессиональных задач </w:t>
            </w:r>
          </w:p>
        </w:tc>
      </w:tr>
      <w:tr w:rsidR="00B94C98" w:rsidRPr="004028D8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способы и методы сбора, анализа и обработки данных, применяемых в функционально-стоимостном анализе; организационные основы и методики проведения функционально-стоимостного анализа; основы построения, расчета и анализа современной системы показателей, характеризующих деятельность хозяйствующих субъектов на микроуровне; современное состояние базы программных средств, используемых для автоматизации проводимого функционально-стоимостного анализа в организациях.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Представление информационного материала по поставленному вопросу, систематизация информационного материала для решения поставленных аналитических задач, аналитические исследования</w:t>
            </w: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форме проекта</w:t>
            </w: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B94C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94C98" w:rsidRPr="00B94C98" w:rsidRDefault="004028D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1.1-2.3)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(Вопросы 1-2)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(Задания 1-22)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</w:tc>
      </w:tr>
      <w:tr w:rsidR="00B94C98" w:rsidRPr="004028D8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формировать прогнозы развития конкретных экономических процессов на микр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макроуровне с использованием функционально-стоимостного анализа; анализировать состояние и динамику основных показателей финансово-хозяйственной деятельности компаний для проведения функционально-стоимостного анализа; осуществлять выбор инструментальных средств для обработки экономических данных в соответствии с поставленной задачей функционально-стоимостного анализа; анализировать результаты расчетов и обосновывать полученные выводы, содержательно интерпретировать полученные результаты.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94C98" w:rsidRPr="004028D8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сбора, анализа и обработки данных для реализации основных методов функционально-стоимостного анализа; навыками самостоятельной исследовательской работы; навыками работы с информационно-правовыми и поисковыми системами для целей проведения расчетов в функционально-стоимостном анализе.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94C98" w:rsidRPr="004028D8" w:rsidTr="009F109B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ПК-5 -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B94C98" w:rsidRPr="004028D8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функционально-стоимостного анализа; 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функционально-стоимостного анализа; критерии, формы реализации ответственности и особенности проявления ответственности в нестандартных ситуациях при проведении функционально-стоимостного анализа и внедрении его результатов.</w:t>
            </w:r>
            <w:proofErr w:type="gramEnd"/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Поведите анализ информации в разрезе поставленных целей и задач научного исследования, сформулируйте соответствующий вывод.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B94C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94C98" w:rsidRPr="00B94C98" w:rsidRDefault="004028D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1.1-2.3)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(Задания 1-22)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</w:tc>
      </w:tr>
      <w:tr w:rsidR="00B94C98" w:rsidRPr="004028D8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функционально-стоимостного анализа;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функционально-стоимостного анализа; 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интерпретировать и аргументировано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функционально-стоимостного анализа.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94C98" w:rsidRPr="004028D8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общенаучными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методами анализа и интерпретации информации,  процесса разработки и принятия решения, методологией анализа управленческого решения при проведении функционально-стоимостного анализа; навыками использования методических приемов принятия решений в функционально-стоимостном анализе; методами и приемами анализа управленческого решения, оценки его последствий с помощью функционально-стоимостного анализа.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</w:tbl>
    <w:p w:rsidR="00B94C98" w:rsidRPr="00B94C98" w:rsidRDefault="00B94C98" w:rsidP="00B94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B94C98" w:rsidRPr="00B94C98" w:rsidRDefault="00B94C98" w:rsidP="00B94C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B94C98" w:rsidRPr="00B94C98" w:rsidRDefault="00B94C98" w:rsidP="00B94C9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B94C98" w:rsidRPr="00B94C98" w:rsidRDefault="00B94C98" w:rsidP="00B94C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B94C98" w:rsidRPr="00B94C98" w:rsidRDefault="00B94C98" w:rsidP="00B94C9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2" w:name="_Toc480487763"/>
      <w:r w:rsidRPr="00B94C9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94C98" w:rsidRPr="00B94C98" w:rsidRDefault="00B94C98" w:rsidP="00B94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4C98" w:rsidRPr="00B94C98" w:rsidRDefault="00B94C98" w:rsidP="00B94C9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 «Функционально-стоимостной анализ»</w:t>
      </w:r>
    </w:p>
    <w:p w:rsidR="00B94C98" w:rsidRPr="00B94C98" w:rsidRDefault="00B94C98" w:rsidP="00B94C9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Сущность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Цель и задачи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Дайте определение ФСА и обозначьте основную цель его проведения.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Характеристика форм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Определите значение функционально-стоимостного анализа в деятельности организации.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Отличие традиционных методов анализа и ФСА.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Объекты и субъекты функционально-стоимостного анализа. Критерии выбора объекта ФСА.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Истоки функционально-стоимостного анализа. Известные ученые в области исследования методики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История развития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Особенности организации исследований по ФСА в России.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Этапы развития функционально-стоимостного анализа в России.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Особенности организации исследований по ФСА в зарубежной практике.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Система управления и организации ФСА.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Основные подходы к проведению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Характеристика принципов организации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Функциональное рассмотрение объекта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Понятие функции объекта ФСА. Основные правила при описании функций объекта.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Классификация функций объекта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Матрица функций и функциональные модели.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Что представляет собой функционально-стоимостная диаграмма?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Классификация затрат на разработку, изготовление и эксплуатацию объекта.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Причины появления излишних затрат при разработке, изготовлении продукции. 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Способы определения стоимости функций объекта ФСА.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Методическая последовательность выполнения исследований по функционально-стоимостному анализу.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>подготовительного этапа проведения ФСА.</w:t>
      </w: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>информационного этапа проведения ФСА.</w:t>
      </w: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>аналитического этапа проведения ФСА.</w:t>
      </w: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>творческого этапа проведения ФСА</w:t>
      </w:r>
      <w:r w:rsidRPr="00B94C98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Характеристика исследовательск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>ого этапа проведения ФСА.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>рекомендательного этапа проведения ФСА.</w:t>
      </w: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 xml:space="preserve">этапа </w:t>
      </w:r>
      <w:r w:rsidRPr="00B94C98">
        <w:rPr>
          <w:rFonts w:ascii="Times New Roman" w:eastAsia="Times New Roman" w:hAnsi="Times New Roman" w:cs="Times New Roman"/>
          <w:lang w:val="ru-RU" w:eastAsia="ru-RU"/>
        </w:rPr>
        <w:t>внедрения</w:t>
      </w:r>
      <w:r w:rsidRPr="00B94C98">
        <w:rPr>
          <w:rFonts w:ascii="Times New Roman" w:eastAsia="Times New Roman" w:hAnsi="Times New Roman" w:cs="Times New Roman"/>
          <w:w w:val="107"/>
          <w:lang w:val="ru-RU" w:eastAsia="ru-RU"/>
        </w:rPr>
        <w:t xml:space="preserve"> и контроля ФСА.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Методы активизации творческого поиска.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Рабочий план проведения функционально-стоимостного анализа.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Применение функционально-стоимостного анализа на различных стадиях жизненного цикла товара.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B94C98">
        <w:rPr>
          <w:rFonts w:ascii="Times New Roman" w:eastAsia="Times New Roman" w:hAnsi="Times New Roman" w:cs="Times New Roman"/>
          <w:lang w:val="ru-RU" w:eastAsia="ru-RU"/>
        </w:rPr>
        <w:t>Функционально-стоимостной анализ на стадии проектирования товара.</w:t>
      </w:r>
      <w:proofErr w:type="gramEnd"/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B94C98">
        <w:rPr>
          <w:rFonts w:ascii="Times New Roman" w:eastAsia="Times New Roman" w:hAnsi="Times New Roman" w:cs="Times New Roman"/>
          <w:lang w:val="ru-RU" w:eastAsia="ru-RU"/>
        </w:rPr>
        <w:t>Функционально-стоимостной</w:t>
      </w:r>
      <w:proofErr w:type="gramEnd"/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анализ в решении организационно-производственных задач.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Применение технологий функционально-стоимостного анализа в бизнес-процессах.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Проблемы развития функционально-стоимостного анализа в России. </w:t>
      </w:r>
    </w:p>
    <w:p w:rsidR="00B94C98" w:rsidRPr="00B94C98" w:rsidRDefault="00B94C98" w:rsidP="00B94C98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1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Цель и задачи функционально-стоимостного анализа.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Матрица функций и функциональные модели.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2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C3566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Этапы развития функционально-стоимостного анализа в России.</w:t>
      </w:r>
    </w:p>
    <w:p w:rsidR="00B94C98" w:rsidRPr="00B94C98" w:rsidRDefault="00B94C98" w:rsidP="00C3566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Причины появления излишних затрат при разработке, изготовлении продукции.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3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C3566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Особенности организации исследований по функционально-стоимостному анализу в зарубежной практике. </w:t>
      </w:r>
    </w:p>
    <w:p w:rsidR="00B94C98" w:rsidRPr="00B94C98" w:rsidRDefault="00B94C98" w:rsidP="00C3566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Характеристика рекомендательного этапа проведения функционально-стоимостного анализа.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4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C3566F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управления и организации функционально-стоимостного анализа.</w:t>
      </w:r>
    </w:p>
    <w:p w:rsidR="00B94C98" w:rsidRPr="00B94C98" w:rsidRDefault="00B94C98" w:rsidP="00C3566F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Характеристика информационного этапа проведения функционально-стоимостного анализа.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5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C3566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функции объекта ФСА. Основные правила определения и формулирования функций.</w:t>
      </w:r>
    </w:p>
    <w:p w:rsidR="00B94C98" w:rsidRPr="00B94C98" w:rsidRDefault="00B94C98" w:rsidP="00C3566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           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оценивания: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B94C98" w:rsidRPr="00B94C98" w:rsidRDefault="00B94C98" w:rsidP="00B94C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 баллов («зачет»)</w:t>
      </w:r>
      <w:r w:rsidRPr="00B94C98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B94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94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94C98" w:rsidRPr="00B94C98" w:rsidRDefault="00B94C98" w:rsidP="00B94C9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- 67-83 баллов («зачет»)</w:t>
      </w:r>
      <w:r w:rsidRPr="00B94C98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</w:t>
      </w:r>
      <w:r w:rsidRPr="00B94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94C98" w:rsidRPr="00B94C98" w:rsidRDefault="00B94C98" w:rsidP="00B94C9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- 50-66 баллов («зачет») - наличие твердых знаний в объеме пройденного курса </w:t>
      </w:r>
      <w:r w:rsidRPr="00B94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B94C98" w:rsidRPr="004028D8" w:rsidRDefault="00B94C98" w:rsidP="00B94C9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028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 (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«незачет»</w:t>
      </w:r>
      <w:r w:rsidRPr="004028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4028D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- ответы не связаны с вопросами, </w:t>
      </w:r>
      <w:r w:rsidRPr="004028D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94C98" w:rsidRPr="004028D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94C9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94C98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1. Банк тестов по модулям 1 и 2 </w:t>
      </w:r>
    </w:p>
    <w:p w:rsidR="00B94C98" w:rsidRPr="00B94C98" w:rsidRDefault="00B94C98" w:rsidP="00B94C9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 </w:t>
      </w: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дисциплине: «</w:t>
      </w:r>
      <w:proofErr w:type="gramStart"/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Функционально-стоимостной</w:t>
      </w:r>
      <w:proofErr w:type="gramEnd"/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анализ» </w:t>
      </w:r>
    </w:p>
    <w:p w:rsidR="00B94C98" w:rsidRPr="00B94C98" w:rsidRDefault="00B94C98" w:rsidP="00B94C98">
      <w:pPr>
        <w:widowControl w:val="0"/>
        <w:spacing w:after="0" w:line="36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Ф.И.О. обучающегося________________________________________________</w:t>
      </w:r>
    </w:p>
    <w:p w:rsidR="00B94C98" w:rsidRPr="00B94C98" w:rsidRDefault="00B94C98" w:rsidP="00B94C98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Группа_______________________________</w:t>
      </w:r>
    </w:p>
    <w:p w:rsidR="00B94C98" w:rsidRPr="00B94C98" w:rsidRDefault="00B94C98" w:rsidP="00B94C9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Дата_________________________________</w:t>
      </w:r>
    </w:p>
    <w:p w:rsidR="00B94C98" w:rsidRPr="00B94C98" w:rsidRDefault="00B94C98" w:rsidP="00B94C9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1. Основная цель функционально-стоимостного анализа заключается:</w:t>
      </w:r>
    </w:p>
    <w:p w:rsidR="00B94C98" w:rsidRPr="00B94C98" w:rsidRDefault="00B94C98" w:rsidP="00B94C98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поиске путей более качественного изготовления какого-либо объекта</w:t>
      </w:r>
    </w:p>
    <w:p w:rsidR="00B94C98" w:rsidRPr="00B94C98" w:rsidRDefault="00B94C98" w:rsidP="00B94C98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поиске путей более качественного и экономичного выполнения объектом комплекса функций</w:t>
      </w:r>
    </w:p>
    <w:p w:rsidR="00B94C98" w:rsidRPr="00B94C98" w:rsidRDefault="00B94C98" w:rsidP="00B94C98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изучении взаимодействия технических и </w:t>
      </w:r>
      <w:proofErr w:type="gram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экономических процессов</w:t>
      </w:r>
      <w:proofErr w:type="gramEnd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установление их влияния на экономические результаты деятельности предприятия</w:t>
      </w:r>
    </w:p>
    <w:p w:rsidR="00B94C98" w:rsidRPr="00B94C98" w:rsidRDefault="00B94C98" w:rsidP="00B94C98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2. Оцените верность утверждений:</w:t>
      </w:r>
    </w:p>
    <w:p w:rsidR="00B94C98" w:rsidRPr="00B94C98" w:rsidRDefault="00B94C98" w:rsidP="00B94C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Функция - это деятельность, обязанность, работа, назначение, роль, внешнее проявление свойств какого-либо объекта в данной системе отношений.</w:t>
      </w:r>
    </w:p>
    <w:p w:rsidR="00B94C98" w:rsidRPr="00B94C98" w:rsidRDefault="00B94C98" w:rsidP="00B94C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Функция - это воздействие какого-либо объекта на другие объекты, а также способность обеспечивать какое-либо потребительское свойство.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B94C98" w:rsidRPr="00B94C98" w:rsidRDefault="00B94C98" w:rsidP="00B94C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 xml:space="preserve">3. </w:t>
      </w:r>
      <w:proofErr w:type="gramStart"/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Функционально-стоимостной</w:t>
      </w:r>
      <w:proofErr w:type="gramEnd"/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 xml:space="preserve"> анализ возник:</w:t>
      </w:r>
    </w:p>
    <w:p w:rsidR="00B94C98" w:rsidRPr="00B94C98" w:rsidRDefault="00B94C98" w:rsidP="00B94C9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начале 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XXI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B94C98" w:rsidRPr="00B94C98" w:rsidRDefault="00B94C98" w:rsidP="00B94C9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конце 90-х годов 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B94C98" w:rsidRPr="00B94C98" w:rsidRDefault="00B94C98" w:rsidP="00B94C9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конце 40-х годов 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B94C98" w:rsidRPr="00B94C98" w:rsidRDefault="00B94C98" w:rsidP="00B94C98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верного ответа нет </w:t>
      </w:r>
    </w:p>
    <w:p w:rsidR="00B94C98" w:rsidRPr="00B94C98" w:rsidRDefault="00B94C98" w:rsidP="00B94C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4. Историю возникновения функционально-стоимостного анализа связывают с именами:</w:t>
      </w:r>
    </w:p>
    <w:p w:rsidR="00B94C98" w:rsidRPr="00B94C98" w:rsidRDefault="00B94C98" w:rsidP="00B94C9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русского конструктора Ю. М. Соболева и американского инженера Л. Д. </w:t>
      </w:r>
      <w:proofErr w:type="spell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Майлза</w:t>
      </w:r>
      <w:proofErr w:type="spellEnd"/>
    </w:p>
    <w:p w:rsidR="00B94C98" w:rsidRPr="00B94C98" w:rsidRDefault="00B94C98" w:rsidP="00B94C9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советских ученых М.Г. </w:t>
      </w:r>
      <w:proofErr w:type="spell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Карпунина</w:t>
      </w:r>
      <w:proofErr w:type="spellEnd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Б.И. </w:t>
      </w:r>
      <w:proofErr w:type="spell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Майданчика</w:t>
      </w:r>
      <w:proofErr w:type="spellEnd"/>
    </w:p>
    <w:p w:rsidR="00B94C98" w:rsidRPr="00B94C98" w:rsidRDefault="00B94C98" w:rsidP="00B94C9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российских ученых М.И. </w:t>
      </w:r>
      <w:proofErr w:type="spell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Баканова</w:t>
      </w:r>
      <w:proofErr w:type="spellEnd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А.Д. </w:t>
      </w:r>
      <w:proofErr w:type="spell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Шеремета</w:t>
      </w:r>
      <w:proofErr w:type="spellEnd"/>
    </w:p>
    <w:p w:rsidR="00B94C98" w:rsidRPr="00B94C98" w:rsidRDefault="00B94C98" w:rsidP="00B94C98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верного ответа нет 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5. Оцените верность утверждений: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 Объект ФСА - изделия, технология, услуги, организация производства, труда и управления, организация бухгалтерского учета и формирования потоков информации и др.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Предмет ФСА - отдельные предприятия, индивидуумы, а также совокупность каждого из них или отрасль хозяйства в целом.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6. Что представляет собой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корректирующая форма ФСА:</w:t>
      </w:r>
    </w:p>
    <w:p w:rsidR="00B94C98" w:rsidRPr="00B94C98" w:rsidRDefault="00B94C98" w:rsidP="00B94C9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исследование объекта с точки зрения более полного использования заложенных в нем функций</w:t>
      </w:r>
    </w:p>
    <w:p w:rsidR="00B94C98" w:rsidRPr="00B94C98" w:rsidRDefault="00B94C98" w:rsidP="00B94C9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оптимизацию технико-экономических или организационно-экономических характеристик существующих объектов</w:t>
      </w:r>
    </w:p>
    <w:p w:rsidR="00B94C98" w:rsidRPr="00B94C98" w:rsidRDefault="00B94C98" w:rsidP="00B94C9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систематизацию поиска оптимальных инженерных и экономических решений на стадии разработки продукции</w:t>
      </w:r>
    </w:p>
    <w:p w:rsidR="00B94C98" w:rsidRPr="00B94C98" w:rsidRDefault="00B94C98" w:rsidP="00B94C9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7. При каком методе в первую очередь производится распределение себестоимости товара на материальные носители функций в соответствии со структурой товара?</w:t>
      </w:r>
    </w:p>
    <w:p w:rsidR="00B94C98" w:rsidRPr="00B94C98" w:rsidRDefault="00B94C98" w:rsidP="00B94C98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метод сравнения</w:t>
      </w:r>
    </w:p>
    <w:p w:rsidR="00B94C98" w:rsidRPr="00B94C98" w:rsidRDefault="00B94C98" w:rsidP="00B94C98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метод укрупненных оценок</w:t>
      </w:r>
    </w:p>
    <w:p w:rsidR="00B94C98" w:rsidRPr="00B94C98" w:rsidRDefault="00B94C98" w:rsidP="00B94C98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метод специальных расчетов </w:t>
      </w:r>
    </w:p>
    <w:p w:rsidR="00B94C98" w:rsidRPr="00B94C98" w:rsidRDefault="00B94C98" w:rsidP="00B94C98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8. Принцип научности ФСА предполагает:</w:t>
      </w:r>
    </w:p>
    <w:p w:rsidR="00B94C98" w:rsidRPr="00B94C98" w:rsidRDefault="00B94C98" w:rsidP="00B94C98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правильную организацию ФСА, распределение обязанностей между участниками рабочей группы, соблюдение методики проведения ФСА, своевременное и правильное оформление результатов </w:t>
      </w:r>
    </w:p>
    <w:p w:rsidR="00B94C98" w:rsidRPr="00B94C98" w:rsidRDefault="00B94C98" w:rsidP="00B94C98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использование экономико-математических и эвристических методов для научной прогностики, современных способов получения и обработки информации, критическую оценку эффективности принимаемых решений, применение научно обоснованных методик ФСА </w:t>
      </w:r>
    </w:p>
    <w:p w:rsidR="00B94C98" w:rsidRPr="00B94C98" w:rsidRDefault="00B94C98" w:rsidP="00B94C98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необходимость учета экономических интересов участников всех стадий жизненного цикла изделий, принятие оптимальных решений по производству и эксплуатации объекта ФСА </w:t>
      </w:r>
    </w:p>
    <w:p w:rsidR="00B94C98" w:rsidRPr="00B94C98" w:rsidRDefault="00B94C98" w:rsidP="00B94C98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 xml:space="preserve">9. Как называются функции, которые выражают главное (по отношению к потребителю) функциональное назначение объекта или его составных частей? </w:t>
      </w:r>
    </w:p>
    <w:p w:rsidR="00B94C98" w:rsidRPr="00B94C98" w:rsidRDefault="00B94C98" w:rsidP="00B94C98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ненужные</w:t>
      </w:r>
    </w:p>
    <w:p w:rsidR="00B94C98" w:rsidRPr="00B94C98" w:rsidRDefault="00B94C98" w:rsidP="00B94C98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вспомогательные</w:t>
      </w:r>
    </w:p>
    <w:p w:rsidR="00B94C98" w:rsidRPr="00B94C98" w:rsidRDefault="00B94C98" w:rsidP="00B94C98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основные </w:t>
      </w:r>
    </w:p>
    <w:p w:rsidR="00B94C98" w:rsidRPr="00B94C98" w:rsidRDefault="00B94C98" w:rsidP="00B94C98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10. Оцените верность утверждений: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Излишние затраты на разработку,  изготовление и эксплуатацию объекта – это минимальные затраты на функционирование объекта, зависящие от уровня его потребительских свойств.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II. Функционально необходимые затраты на разработку,  изготовление и эксплуатацию объекта – это минимально возможные затраты на реализацию (создание и использование) комплекса функций товара при соблюдении экономически обоснованных требований потребителя в условиях производства и эксплуатации, организационно-технический уровень которых соответствует уровню сложности объекта. 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11. На каком из этапов ФСА основной задачей является сбор, систематизация и изучение информации по исследуемому объекту:</w:t>
      </w:r>
    </w:p>
    <w:p w:rsidR="00B94C98" w:rsidRPr="00B94C98" w:rsidRDefault="00B94C98" w:rsidP="00B94C9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подготовительный этап</w:t>
      </w:r>
    </w:p>
    <w:p w:rsidR="00B94C98" w:rsidRPr="00B94C98" w:rsidRDefault="00B94C98" w:rsidP="00B94C9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информационный этап </w:t>
      </w:r>
    </w:p>
    <w:p w:rsidR="00B94C98" w:rsidRPr="00B94C98" w:rsidRDefault="00B94C98" w:rsidP="00B94C9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аналитический этап</w:t>
      </w:r>
    </w:p>
    <w:p w:rsidR="00B94C98" w:rsidRPr="00B94C98" w:rsidRDefault="00B94C98" w:rsidP="00B94C9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12. Важнейшими принципами системы управления и организации ФСА являются:</w:t>
      </w:r>
    </w:p>
    <w:p w:rsidR="00B94C98" w:rsidRPr="00B94C98" w:rsidRDefault="00B94C98" w:rsidP="00B94C98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приоритетность и ответственность </w:t>
      </w:r>
    </w:p>
    <w:p w:rsidR="00B94C98" w:rsidRPr="00B94C98" w:rsidRDefault="00B94C98" w:rsidP="00B94C98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экономичность и эффективность </w:t>
      </w:r>
    </w:p>
    <w:p w:rsidR="00B94C98" w:rsidRPr="00B94C98" w:rsidRDefault="00B94C98" w:rsidP="00B94C98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сочетание отраслевого управления работами по ФСА и инициативы предприятий </w:t>
      </w:r>
    </w:p>
    <w:p w:rsidR="00B94C98" w:rsidRPr="00B94C98" w:rsidRDefault="00B94C98" w:rsidP="00B94C98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13. Эксплуатационные затраты - это:</w:t>
      </w:r>
    </w:p>
    <w:p w:rsidR="00B94C98" w:rsidRPr="00B94C98" w:rsidRDefault="00B94C98" w:rsidP="00B94C98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минимальные затраты на функционирование объекта, зависящие от уровня его потребительских свойств </w:t>
      </w:r>
    </w:p>
    <w:p w:rsidR="00B94C98" w:rsidRPr="00B94C98" w:rsidRDefault="00B94C98" w:rsidP="00B94C98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минимальные затраты на материализацию комплекса функций</w:t>
      </w:r>
    </w:p>
    <w:p w:rsidR="00B94C98" w:rsidRPr="00B94C98" w:rsidRDefault="00B94C98" w:rsidP="00B94C98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максимальные затраты на материализацию комплекса функций</w:t>
      </w:r>
    </w:p>
    <w:p w:rsidR="00B94C98" w:rsidRPr="00B94C98" w:rsidRDefault="00B94C98" w:rsidP="00B94C98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14. Основной задачей рекомендательного этапа ФСА является:</w:t>
      </w:r>
    </w:p>
    <w:p w:rsidR="00B94C98" w:rsidRPr="00B94C98" w:rsidRDefault="00B94C98" w:rsidP="00B94C9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внедрение выбранного варианта решения</w:t>
      </w:r>
    </w:p>
    <w:p w:rsidR="00B94C98" w:rsidRPr="00B94C98" w:rsidRDefault="00B94C98" w:rsidP="00B94C9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определение наиболее важных направлений совершенствования исследуемого объекта исходя из анализа его функций и затрат на их осуществление</w:t>
      </w:r>
    </w:p>
    <w:p w:rsidR="00B94C98" w:rsidRPr="00B94C98" w:rsidRDefault="00B94C98" w:rsidP="00B94C9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разработка рекомендаций по совершенствованию конструкции объекта ФСА и технологии его изготовления</w:t>
      </w:r>
    </w:p>
    <w:p w:rsidR="00B94C98" w:rsidRPr="00B94C98" w:rsidRDefault="00B94C98" w:rsidP="00B94C9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15. Какой из нижеследующих методов предусматривает генерирование идей членами экспертной группы в творческом споре при личном контакте специалистов:</w:t>
      </w:r>
    </w:p>
    <w:p w:rsidR="00B94C98" w:rsidRPr="00B94C98" w:rsidRDefault="00B94C98" w:rsidP="00B94C9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мозговой атаки</w:t>
      </w:r>
    </w:p>
    <w:p w:rsidR="00B94C98" w:rsidRPr="00B94C98" w:rsidRDefault="00B94C98" w:rsidP="00B94C9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proofErr w:type="spell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синектический</w:t>
      </w:r>
      <w:proofErr w:type="spellEnd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метод</w:t>
      </w:r>
    </w:p>
    <w:p w:rsidR="00B94C98" w:rsidRPr="00B94C98" w:rsidRDefault="00B94C98" w:rsidP="00B94C9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морфологический метод</w:t>
      </w:r>
    </w:p>
    <w:p w:rsidR="00B94C98" w:rsidRPr="00B94C98" w:rsidRDefault="00B94C98" w:rsidP="00B94C9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16. Что предусматривает метод «</w:t>
      </w:r>
      <w:proofErr w:type="spellStart"/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Дельфи</w:t>
      </w:r>
      <w:proofErr w:type="spellEnd"/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»:</w:t>
      </w:r>
    </w:p>
    <w:p w:rsidR="00B94C98" w:rsidRPr="00B94C98" w:rsidRDefault="00B94C98" w:rsidP="00B94C98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помощь планированию посредством количественной оценки технических данных</w:t>
      </w:r>
    </w:p>
    <w:p w:rsidR="00B94C98" w:rsidRPr="00B94C98" w:rsidRDefault="00B94C98" w:rsidP="00B94C98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анонимный опрос специально подобранной группы экспертов по заранее подготовленным анкетам с последующей статистической обработкой материала</w:t>
      </w:r>
    </w:p>
    <w:p w:rsidR="00B94C98" w:rsidRPr="00B94C98" w:rsidRDefault="00B94C98" w:rsidP="00B94C98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использование при генерировании идей аналогий из других областей знании и фантастики</w:t>
      </w:r>
    </w:p>
    <w:p w:rsidR="00B94C98" w:rsidRPr="00B94C98" w:rsidRDefault="00B94C98" w:rsidP="00B94C98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17. В состав рабочей группы по проведению ФСА включаются:</w:t>
      </w:r>
    </w:p>
    <w:p w:rsidR="00B94C98" w:rsidRPr="00B94C98" w:rsidRDefault="00B94C98" w:rsidP="00B94C98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конструкторы, технологи и мастера</w:t>
      </w:r>
    </w:p>
    <w:p w:rsidR="00B94C98" w:rsidRPr="00B94C98" w:rsidRDefault="00B94C98" w:rsidP="00B94C98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экономисты и бухгалтера </w:t>
      </w:r>
    </w:p>
    <w:p w:rsidR="00B94C98" w:rsidRPr="00B94C98" w:rsidRDefault="00B94C98" w:rsidP="00B94C98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работники отделов снабжения, сбыта и потребители</w:t>
      </w:r>
    </w:p>
    <w:p w:rsidR="00B94C98" w:rsidRPr="00B94C98" w:rsidRDefault="00B94C98" w:rsidP="00B94C98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18. Непроизводительными функциями объекта являются функции:</w:t>
      </w:r>
    </w:p>
    <w:p w:rsidR="00B94C98" w:rsidRPr="00B94C98" w:rsidRDefault="00B94C98" w:rsidP="00B94C9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 желаемые для потребителя или общества</w:t>
      </w:r>
    </w:p>
    <w:p w:rsidR="00B94C98" w:rsidRPr="00B94C98" w:rsidRDefault="00B94C98" w:rsidP="00B94C9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proofErr w:type="gramStart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обеспечивающие</w:t>
      </w:r>
      <w:proofErr w:type="gramEnd"/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какое-либо действие</w:t>
      </w:r>
    </w:p>
    <w:p w:rsidR="00B94C98" w:rsidRPr="00B94C98" w:rsidRDefault="00B94C98" w:rsidP="00B94C9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 имеющие технического и экономического назначения, но желаемы или необходимы для потребителя или общества</w:t>
      </w:r>
    </w:p>
    <w:p w:rsidR="00B94C98" w:rsidRPr="00B94C98" w:rsidRDefault="00B94C98" w:rsidP="00B94C9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19. Что характеризует данная схема?</w:t>
      </w:r>
    </w:p>
    <w:p w:rsidR="00B94C98" w:rsidRPr="00B94C98" w:rsidRDefault="004028D8" w:rsidP="00B94C9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r>
      <w:r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pict>
          <v:group id="_x0000_s1083" editas="canvas" style="width:450pt;height:3in;mso-position-horizontal-relative:char;mso-position-vertical-relative:line" coordorigin="4923,6504" coordsize="6561,3148">
            <o:lock v:ext="edit" aspectratio="t"/>
            <v:shape id="_x0000_s1084" type="#_x0000_t75" style="position:absolute;left:4923;top:6504;width:6561;height:3148" o:preferrelative="f" fillcolor="silver" stroked="t">
              <v:fill opacity="25559f" o:detectmouseclick="t"/>
              <v:path o:extrusionok="t" o:connecttype="none"/>
              <o:lock v:ext="edit" text="t"/>
            </v:shape>
            <v:rect id="_x0000_s1085" style="position:absolute;left:6366;top:9127;width:3410;height:394">
              <v:textbox style="mso-next-textbox:#_x0000_s1085">
                <w:txbxContent>
                  <w:p w:rsidR="00B94C98" w:rsidRPr="006F7A5B" w:rsidRDefault="00B94C98" w:rsidP="00B94C98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6F7A5B">
                      <w:rPr>
                        <w:b/>
                        <w:bCs/>
                        <w:sz w:val="36"/>
                        <w:szCs w:val="36"/>
                      </w:rPr>
                      <w:t>?</w:t>
                    </w:r>
                  </w:p>
                </w:txbxContent>
              </v:textbox>
            </v:rect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_x0000_s1086" type="#_x0000_t80" style="position:absolute;left:4923;top:8215;width:6430;height:911" adj=",5879,15963,9089">
              <v:textbox style="mso-next-textbox:#_x0000_s1086">
                <w:txbxContent>
                  <w:p w:rsidR="00B94C98" w:rsidRPr="009048F2" w:rsidRDefault="00B94C98" w:rsidP="00B94C9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94C98">
                      <w:rPr>
                        <w:sz w:val="20"/>
                        <w:szCs w:val="20"/>
                        <w:lang w:val="ru-RU"/>
                      </w:rPr>
                      <w:t xml:space="preserve">3. Уточнить формулировку функции, используя вопросы: зачем выполняется эта функция? (если элемент по п. 2 выявлен), каким образом выполняется эта функция? </w:t>
                    </w:r>
                    <w:r w:rsidRPr="009048F2">
                      <w:rPr>
                        <w:sz w:val="20"/>
                        <w:szCs w:val="20"/>
                      </w:rPr>
                      <w:t>(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если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такой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элемент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не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выполнен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87" type="#_x0000_t80" style="position:absolute;left:4937;top:7269;width:6416;height:917" adj=",5579,15782,9150">
              <v:textbox style="mso-next-textbox:#_x0000_s1087">
                <w:txbxContent>
                  <w:p w:rsidR="00B94C98" w:rsidRPr="00B94C98" w:rsidRDefault="00B94C98" w:rsidP="00B94C98">
                    <w:pPr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 w:rsidRPr="00B94C98">
                      <w:rPr>
                        <w:sz w:val="20"/>
                        <w:szCs w:val="20"/>
                        <w:lang w:val="ru-RU"/>
                      </w:rPr>
                      <w:t>2.</w:t>
                    </w:r>
                    <w:r w:rsidRPr="00B94C98">
                      <w:rPr>
                        <w:color w:val="0000FF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B94C98">
                      <w:rPr>
                        <w:sz w:val="20"/>
                        <w:szCs w:val="20"/>
                        <w:lang w:val="ru-RU"/>
                      </w:rPr>
                      <w:t>Проверить возможность самостоятельного выполнения объектом сформулированной функции (критерием подтверждения такой возможности является наличие в объекте хотя бы одного элемента, участвующего в выполнении функции)</w:t>
                    </w:r>
                  </w:p>
                </w:txbxContent>
              </v:textbox>
            </v:shape>
            <v:shape id="_x0000_s1088" type="#_x0000_t80" style="position:absolute;left:4930;top:6504;width:6423;height:735" adj=",5609,17136,9209">
              <v:textbox style="mso-next-textbox:#_x0000_s1088">
                <w:txbxContent>
                  <w:p w:rsidR="00B94C98" w:rsidRPr="00B94C98" w:rsidRDefault="00B94C98" w:rsidP="00B94C98">
                    <w:pPr>
                      <w:ind w:firstLine="709"/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 w:rsidRPr="00B94C98">
                      <w:rPr>
                        <w:sz w:val="20"/>
                        <w:szCs w:val="20"/>
                        <w:lang w:val="ru-RU"/>
                      </w:rPr>
                      <w:t>1. Предложить первоначальную формулировку функции объекта, которая</w:t>
                    </w:r>
                  </w:p>
                  <w:p w:rsidR="00B94C98" w:rsidRPr="009048F2" w:rsidRDefault="00B94C98" w:rsidP="00B94C98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9048F2">
                      <w:rPr>
                        <w:sz w:val="20"/>
                        <w:szCs w:val="20"/>
                      </w:rPr>
                      <w:t>представляется</w:t>
                    </w:r>
                    <w:proofErr w:type="spellEnd"/>
                    <w:proofErr w:type="gram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правильной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B94C98" w:rsidRPr="00B94C98" w:rsidRDefault="00B94C98" w:rsidP="00B94C98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функциональную модель</w:t>
      </w:r>
    </w:p>
    <w:p w:rsidR="00B94C98" w:rsidRPr="00B94C98" w:rsidRDefault="00B94C98" w:rsidP="00B94C98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конечную формулировку полезной функции объекта</w:t>
      </w:r>
    </w:p>
    <w:p w:rsidR="00B94C98" w:rsidRPr="00B94C98" w:rsidRDefault="00B94C98" w:rsidP="00B94C98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стоимостную оценку функции объекта</w:t>
      </w:r>
    </w:p>
    <w:p w:rsidR="00B94C98" w:rsidRPr="00B94C98" w:rsidRDefault="00B94C98" w:rsidP="00B94C98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20. ФСА целесообразно организовывать на уровне:</w:t>
      </w:r>
    </w:p>
    <w:p w:rsidR="00B94C98" w:rsidRPr="00B94C98" w:rsidRDefault="00B94C98" w:rsidP="00B94C9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рабочего места</w:t>
      </w:r>
    </w:p>
    <w:p w:rsidR="00B94C98" w:rsidRPr="00B94C98" w:rsidRDefault="00B94C98" w:rsidP="00B94C9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отдела или цеха</w:t>
      </w:r>
    </w:p>
    <w:p w:rsidR="00B94C98" w:rsidRPr="00B94C98" w:rsidRDefault="00B94C98" w:rsidP="00B94C9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отрасли и предприятия</w:t>
      </w:r>
    </w:p>
    <w:p w:rsidR="00B94C98" w:rsidRPr="00B94C98" w:rsidRDefault="00B94C98" w:rsidP="00B94C9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spacing w:after="0" w:line="240" w:lineRule="auto"/>
        <w:ind w:left="540" w:firstLine="16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21. Какой из нижеперечисленных этапов процесса ФСА пропущен?</w:t>
      </w: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B94C98" w:rsidRPr="00B94C98" w:rsidRDefault="00B94C98" w:rsidP="00B94C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540" w:hanging="36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Определение объектов и субъектов анализа.</w:t>
      </w:r>
    </w:p>
    <w:p w:rsidR="00B94C98" w:rsidRPr="00B94C98" w:rsidRDefault="00B94C98" w:rsidP="00B94C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Определение источников и методов сбора информации, ее сбор, регистрация и обработка.</w:t>
      </w:r>
    </w:p>
    <w:p w:rsidR="00B94C98" w:rsidRPr="00B94C98" w:rsidRDefault="00B94C98" w:rsidP="00B94C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Анализ полученной информации и оформление результатов анализа.</w:t>
      </w:r>
    </w:p>
    <w:p w:rsidR="00B94C98" w:rsidRPr="00B94C98" w:rsidRDefault="00B94C98" w:rsidP="00B94C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Разработка плана мероприятий по реализации проекта.</w:t>
      </w:r>
    </w:p>
    <w:p w:rsidR="00B94C98" w:rsidRPr="00B94C98" w:rsidRDefault="00B94C98" w:rsidP="00B94C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Внедрение результатов анализа.</w:t>
      </w:r>
    </w:p>
    <w:p w:rsidR="00B94C98" w:rsidRPr="00B94C98" w:rsidRDefault="00B94C98" w:rsidP="00B94C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proofErr w:type="gramStart"/>
      <w:r w:rsidRPr="00B94C9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Контроль за</w:t>
      </w:r>
      <w:proofErr w:type="gramEnd"/>
      <w:r w:rsidRPr="00B94C98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внедрением в производство предложений, сделанных по результатам анализа.</w:t>
      </w:r>
    </w:p>
    <w:p w:rsidR="00B94C98" w:rsidRPr="00B94C98" w:rsidRDefault="00B94C98" w:rsidP="00B94C98">
      <w:pPr>
        <w:numPr>
          <w:ilvl w:val="0"/>
          <w:numId w:val="11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сведение полученных данных в таблицы и построение графиков </w:t>
      </w:r>
    </w:p>
    <w:p w:rsidR="00B94C98" w:rsidRPr="00B94C98" w:rsidRDefault="00B94C98" w:rsidP="00B94C98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определение исполнителей ФСА</w:t>
      </w:r>
    </w:p>
    <w:p w:rsidR="00B94C98" w:rsidRPr="00B94C98" w:rsidRDefault="00B94C98" w:rsidP="00B94C98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постановка цели ФСА </w:t>
      </w:r>
    </w:p>
    <w:p w:rsidR="00B94C98" w:rsidRPr="00B94C98" w:rsidRDefault="00B94C98" w:rsidP="00B94C98">
      <w:pPr>
        <w:numPr>
          <w:ilvl w:val="0"/>
          <w:numId w:val="11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94C98" w:rsidRPr="00B94C98" w:rsidRDefault="00B94C98" w:rsidP="00B94C98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22. Оцените верность утверждений:</w:t>
      </w:r>
    </w:p>
    <w:p w:rsidR="00B94C98" w:rsidRPr="00B94C98" w:rsidRDefault="00B94C98" w:rsidP="00B94C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Внутренние функции объекта ФСА - функции присущие объекту в целом и отражающие отношения между объектом и сферой его применения.</w:t>
      </w:r>
    </w:p>
    <w:p w:rsidR="00B94C98" w:rsidRPr="00B94C98" w:rsidRDefault="00B94C98" w:rsidP="00B94C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Внешние функции объекта ФСА - функции характеризующие  действия, свойства и взаимосвязи элементов объекта.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B94C98" w:rsidRPr="00B94C98" w:rsidRDefault="00B94C98" w:rsidP="00B94C98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94C9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94C9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Необходимо обвести (</w:t>
      </w:r>
      <w:r w:rsidRPr="00B94C98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выделить</w:t>
      </w:r>
      <w:r w:rsidRPr="00B94C9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номер ответа, который или </w:t>
      </w:r>
      <w:proofErr w:type="gramStart"/>
      <w:r w:rsidRPr="00B94C9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которые</w:t>
      </w:r>
      <w:proofErr w:type="gramEnd"/>
      <w:r w:rsidRPr="00B94C9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наиболее соответствуют Вашему мнению.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B94C98" w:rsidRPr="00B94C98" w:rsidTr="009F109B">
        <w:tc>
          <w:tcPr>
            <w:tcW w:w="9463" w:type="dxa"/>
            <w:gridSpan w:val="3"/>
          </w:tcPr>
          <w:p w:rsidR="00B94C98" w:rsidRPr="00B94C98" w:rsidRDefault="00B94C98" w:rsidP="00B94C9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B94C98" w:rsidRPr="00B94C98" w:rsidTr="009F109B">
        <w:tc>
          <w:tcPr>
            <w:tcW w:w="720" w:type="dxa"/>
          </w:tcPr>
          <w:p w:rsidR="00B94C98" w:rsidRPr="00B94C98" w:rsidRDefault="00B94C98" w:rsidP="00B94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15-20 мин.</w:t>
            </w:r>
          </w:p>
        </w:tc>
      </w:tr>
      <w:tr w:rsidR="00B94C98" w:rsidRPr="00B94C98" w:rsidTr="009F109B">
        <w:tc>
          <w:tcPr>
            <w:tcW w:w="720" w:type="dxa"/>
          </w:tcPr>
          <w:p w:rsidR="00B94C98" w:rsidRPr="00B94C98" w:rsidRDefault="00B94C98" w:rsidP="00B94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B94C98" w:rsidRPr="00B94C98" w:rsidTr="009F109B">
        <w:tc>
          <w:tcPr>
            <w:tcW w:w="720" w:type="dxa"/>
          </w:tcPr>
          <w:p w:rsidR="00B94C98" w:rsidRPr="00B94C98" w:rsidRDefault="00B94C98" w:rsidP="00B94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B94C98" w:rsidRPr="00B94C98" w:rsidTr="009F109B">
        <w:tc>
          <w:tcPr>
            <w:tcW w:w="72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40 мин.</w:t>
            </w:r>
          </w:p>
        </w:tc>
      </w:tr>
    </w:tbl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5-балльной и системе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6"/>
      </w:tblGrid>
      <w:tr w:rsidR="00B94C98" w:rsidRPr="00B94C98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94C98" w:rsidRPr="00B94C98" w:rsidRDefault="00B94C98" w:rsidP="00B94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4-балльной шкале</w:t>
            </w:r>
          </w:p>
        </w:tc>
      </w:tr>
      <w:tr w:rsidR="00B94C98" w:rsidRPr="00B94C98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94C98" w:rsidRPr="00B94C98" w:rsidRDefault="00B94C98" w:rsidP="00B94C9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B94C98" w:rsidRPr="00B94C98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94C98" w:rsidRPr="00B94C98" w:rsidRDefault="00B94C98" w:rsidP="00B94C9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B94C98" w:rsidRPr="00B94C98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94C98" w:rsidRPr="00B94C98" w:rsidRDefault="00B94C98" w:rsidP="00B94C9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B94C98" w:rsidRPr="00B94C98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94C98" w:rsidRPr="00B94C98" w:rsidRDefault="00B94C98" w:rsidP="00B94C98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 (неудовлетворительно)</w:t>
            </w:r>
          </w:p>
        </w:tc>
      </w:tr>
    </w:tbl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игра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1 Тема: </w:t>
      </w: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Компания ООО «Зеленый мир»</w:t>
      </w:r>
    </w:p>
    <w:p w:rsidR="00B94C98" w:rsidRPr="00B94C98" w:rsidRDefault="00B94C98" w:rsidP="00B94C98">
      <w:pPr>
        <w:shd w:val="clear" w:color="auto" w:fill="FFFFFF"/>
        <w:tabs>
          <w:tab w:val="left" w:pos="72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Общество с ограниченной ответственностью  «Зеленый мир» было основано в 1994 году в г. Ростове-на-Дону. ООО «Зеленый мир» имеет самостоятельный баланс, расчетный, валютный и другие банковские счета, круглую печать, содержащую полное фирменное наименование на русском языке и место нахождения компании. А так же зарегистрированный фирменный товарный знак.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3420"/>
        <w:gridCol w:w="5760"/>
      </w:tblGrid>
      <w:tr w:rsidR="00B94C98" w:rsidRPr="00B94C98" w:rsidTr="009F109B">
        <w:trPr>
          <w:trHeight w:val="2356"/>
        </w:trPr>
        <w:tc>
          <w:tcPr>
            <w:tcW w:w="3420" w:type="dxa"/>
          </w:tcPr>
          <w:p w:rsidR="00B94C98" w:rsidRPr="00B94C98" w:rsidRDefault="00B94C98" w:rsidP="00B94C98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109855</wp:posOffset>
                  </wp:positionV>
                  <wp:extent cx="870585" cy="870585"/>
                  <wp:effectExtent l="19050" t="0" r="5715" b="0"/>
                  <wp:wrapTight wrapText="bothSides">
                    <wp:wrapPolygon edited="0">
                      <wp:start x="-473" y="0"/>
                      <wp:lineTo x="-473" y="21269"/>
                      <wp:lineTo x="21742" y="21269"/>
                      <wp:lineTo x="21742" y="0"/>
                      <wp:lineTo x="-473" y="0"/>
                    </wp:wrapPolygon>
                  </wp:wrapTight>
                  <wp:docPr id="65" name="Рисунок 65" descr="C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тре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4C98" w:rsidRPr="00B94C98" w:rsidRDefault="00B94C98" w:rsidP="00B94C98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94C98" w:rsidRPr="00B94C98" w:rsidRDefault="00B94C98" w:rsidP="00B94C9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Рис. 1  Торговая марк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а ООО</w:t>
            </w:r>
            <w:proofErr w:type="gramEnd"/>
            <w:r w:rsidRPr="00B94C98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 «Зеленый мир»</w:t>
            </w:r>
          </w:p>
        </w:tc>
        <w:tc>
          <w:tcPr>
            <w:tcW w:w="5760" w:type="dxa"/>
          </w:tcPr>
          <w:p w:rsidR="00B94C98" w:rsidRPr="00B94C98" w:rsidRDefault="00B94C98" w:rsidP="00B94C9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B94C98" w:rsidRPr="00B94C98" w:rsidRDefault="00B94C98" w:rsidP="00B94C98">
            <w:pPr>
              <w:shd w:val="clear" w:color="auto" w:fill="FFFFFF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настоящее время компания осуществляет следующие направления деятельности:</w:t>
            </w:r>
          </w:p>
          <w:p w:rsidR="00B94C98" w:rsidRPr="00B94C98" w:rsidRDefault="00B94C98" w:rsidP="00B94C9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 xml:space="preserve">  Торговое (развитие розничной сети).</w:t>
            </w:r>
          </w:p>
          <w:p w:rsidR="00B94C98" w:rsidRPr="00B94C98" w:rsidRDefault="00B94C98" w:rsidP="00B94C9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Сервисная программа (ремонт, прокат и т.п.).</w:t>
            </w:r>
          </w:p>
          <w:p w:rsidR="00B94C98" w:rsidRPr="00B94C98" w:rsidRDefault="00B94C98" w:rsidP="00B94C9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  <w:tab w:val="left" w:pos="3235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color w:val="000000"/>
                <w:spacing w:val="-1"/>
                <w:lang w:val="ru-RU" w:eastAsia="ru-RU"/>
              </w:rPr>
              <w:t xml:space="preserve">  Учебно-консультационная программа.</w:t>
            </w:r>
          </w:p>
          <w:p w:rsidR="00B94C98" w:rsidRPr="00B94C98" w:rsidRDefault="00B94C98" w:rsidP="00B94C98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B94C98" w:rsidRPr="00B94C98" w:rsidRDefault="00B94C98" w:rsidP="00B94C98">
      <w:pPr>
        <w:shd w:val="clear" w:color="auto" w:fill="FFFFFF"/>
        <w:spacing w:before="139"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На протяжении тринадцати лет фирма имеет налаженные партнерские связи:</w:t>
      </w:r>
    </w:p>
    <w:p w:rsidR="00B94C98" w:rsidRPr="00B94C98" w:rsidRDefault="00B94C98" w:rsidP="00B94C98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10"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ООО «Зеленый мир» является официальным дилером фирм "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Husqvarna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Partner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proofErr w:type="spellStart"/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Jonsered</w:t>
      </w:r>
      <w:proofErr w:type="spellEnd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", (Швеция).</w:t>
      </w:r>
    </w:p>
    <w:p w:rsidR="00B94C98" w:rsidRPr="00B94C98" w:rsidRDefault="00B94C98" w:rsidP="00B94C98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1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Представляет интересы фирм "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AL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-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KO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 (Германия) и "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Birch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Meier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 (Швейцария).</w:t>
      </w:r>
    </w:p>
    <w:p w:rsidR="00B94C98" w:rsidRPr="00B94C98" w:rsidRDefault="00B94C98" w:rsidP="00B94C98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На утверждении находится договор о получении статуса дистрибьютора 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корпорации "</w:t>
      </w:r>
      <w:proofErr w:type="spellStart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Сумитомо</w:t>
      </w:r>
      <w:proofErr w:type="spellEnd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 (Япония).</w:t>
      </w:r>
    </w:p>
    <w:p w:rsidR="00B94C98" w:rsidRPr="00B94C98" w:rsidRDefault="00B94C98" w:rsidP="00B94C98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pacing w:val="4"/>
          <w:lang w:val="ru-RU" w:eastAsia="ru-RU"/>
        </w:rPr>
        <w:t xml:space="preserve">Компания "Зеленый мир" получила эксклюзивное право представлять интересы и </w:t>
      </w:r>
      <w:r w:rsidRPr="00B94C98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продукцию крупнейшей российской фирмы по производству семян "Среди цветов". </w:t>
      </w:r>
    </w:p>
    <w:p w:rsidR="00B94C98" w:rsidRPr="00B94C98" w:rsidRDefault="00B94C98" w:rsidP="00B94C98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pacing w:val="3"/>
          <w:lang w:val="ru-RU" w:eastAsia="ru-RU"/>
        </w:rPr>
        <w:t xml:space="preserve">Проводятся переговоры и предварительная работа по определению 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целесообразности сотрудничества с фирмами - производителями: " </w:t>
      </w:r>
      <w:proofErr w:type="spellStart"/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Brodemo</w:t>
      </w:r>
      <w:proofErr w:type="spellEnd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Nelsons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 (Швеция), "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Anderson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and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firm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in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Ltd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 (Англия), "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Pottery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Lorraine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" (Франция), "</w:t>
      </w:r>
      <w:r w:rsidRPr="00B94C98">
        <w:rPr>
          <w:rFonts w:ascii="Times New Roman" w:eastAsia="Times New Roman" w:hAnsi="Times New Roman" w:cs="Times New Roman"/>
          <w:color w:val="000000"/>
          <w:lang w:eastAsia="ru-RU"/>
        </w:rPr>
        <w:t>ECEF</w:t>
      </w:r>
      <w:r w:rsidRPr="00B94C98">
        <w:rPr>
          <w:rFonts w:ascii="Times New Roman" w:eastAsia="Times New Roman" w:hAnsi="Times New Roman" w:cs="Times New Roman"/>
          <w:smallCaps/>
          <w:color w:val="000000"/>
          <w:lang w:val="ru-RU" w:eastAsia="ru-RU"/>
        </w:rPr>
        <w:t>"</w:t>
      </w:r>
      <w:r w:rsidRPr="00B94C98">
        <w:rPr>
          <w:rFonts w:ascii="Times New Roman" w:eastAsia="Times New Roman" w:hAnsi="Times New Roman" w:cs="Times New Roman"/>
          <w:color w:val="000000"/>
          <w:spacing w:val="-2"/>
          <w:lang w:val="ru-RU" w:eastAsia="ru-RU"/>
        </w:rPr>
        <w:t xml:space="preserve"> (Италия).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Компания имеет собственную материально-техническую базу. В состав имущества компании входит: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складской комплекс;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офис, расположенный на первом этаже пятиэтажного здания;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два розничных магазина. В настоящий момент ООО «Зеленый мир»  имеет в своей собственности два розничных магазина.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Для пополнения оборотных средств фирма привлекает кредитные ресурсы. За все время пользования кредитными средствами фирма своевременно и в полном объеме выполняла и выполняет свои обязательства по кредитным договорам.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Учет на предприятии осуществляется бухгалтерией, возглавляемой главным бухгалтером. В бухгалтерии хранятся все первичные документы, счета-фактуры, транспортные накладные, отчеты по движению денежных средств, другая документация, используемая для анализа деятельности предприятия.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Организационная структура  деятельности компании приведена на Рис. 2.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ООО «Зеленый мир» имеет в своей структуре несколько менеджеров по закупкам и по сбыту продукции, которые работают со следующей номенклатурой: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- садово-огородный инвентарь: инструменты для работы в саду и на различных садово-огородных участках, удобные в применении системы полива и орошения садово-огородных культур;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опрыскиватели различной емкости;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- семена;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- легкая и тяжелая техника по уходу за садом: широкий ассортимент газонокосилок, травокосилок ведущих мировых производителей; триммеры для подстригания деревьев и зеленых изгородей, компактные бензопилы для домашнего и не домашнего использования; погружные и </w:t>
      </w:r>
      <w:proofErr w:type="spellStart"/>
      <w:r w:rsidRPr="00B94C98">
        <w:rPr>
          <w:rFonts w:ascii="Times New Roman" w:eastAsia="Times New Roman" w:hAnsi="Times New Roman" w:cs="Times New Roman"/>
          <w:lang w:val="ru-RU" w:eastAsia="ru-RU"/>
        </w:rPr>
        <w:t>скваженные</w:t>
      </w:r>
      <w:proofErr w:type="spellEnd"/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насосы; бензиновые и дизельные генераторы; различные специфические электроинструменты;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моечное оборудование: по уходу за фасадом дома, для мытья тротуарной плитки, мини мойки по уходу за домашним автотранспортом;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- химические препараты: удобрения для уличных и комнатных культур; препараты по борьбе с различными насекомыми – вредителями.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Так же «Зеленый мир» предоставляет услуги по оформлению садовых участков, парков и ландшафта. Данной работой занимаются дизайнеры, которые представляют свои услуги непосредственно в розничных точках.  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Клиентам</w:t>
      </w:r>
      <w:proofErr w:type="gramStart"/>
      <w:r w:rsidRPr="00B94C98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 как физические, так и юридические лица.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Функции управления сбытом, а так же контроль осуществляют менеджеры отделов, к их основным функциям относится и поиск поставщиков и покупателей.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Каждый год на, различные праздники, сотрудник</w:t>
      </w:r>
      <w:proofErr w:type="gramStart"/>
      <w:r w:rsidRPr="00B94C98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«Зеленый мир» рассылают фирменные письма с поздравлениями своим постоянным клиентам. 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Целью данной компании является, способность удовлетворить все возможные потребности предприятий, организаций, а также садоводов, огородников, цветоводов любых социальных групп.</w:t>
      </w:r>
    </w:p>
    <w:p w:rsidR="00B94C98" w:rsidRPr="00B94C98" w:rsidRDefault="00B94C98" w:rsidP="00B94C9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Основными направлениями деятельност</w:t>
      </w:r>
      <w:proofErr w:type="gramStart"/>
      <w:r w:rsidRPr="00B94C98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являются: развитие розничной сети; развитие сервисного центра, обслуживающего клиентов в минимальные сроки.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B94C98" w:rsidRPr="00B94C98" w:rsidRDefault="004028D8" w:rsidP="00B94C9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</w:r>
      <w:r>
        <w:rPr>
          <w:rFonts w:ascii="Times New Roman" w:eastAsia="Times New Roman" w:hAnsi="Times New Roman" w:cs="Times New Roman"/>
          <w:lang w:val="ru-RU" w:eastAsia="ru-RU"/>
        </w:rPr>
        <w:pict>
          <v:group id="_x0000_s1058" editas="canvas" style="width:477pt;height:270pt;mso-position-horizontal-relative:char;mso-position-vertical-relative:line" coordorigin="2204,2728" coordsize="7200,4050">
            <o:lock v:ext="edit" aspectratio="t"/>
            <v:shape id="_x0000_s1059" type="#_x0000_t75" style="position:absolute;left:2204;top:2728;width:7200;height:4050" o:preferrelative="f">
              <v:fill o:detectmouseclick="t"/>
              <v:path o:extrusionok="t" o:connecttype="none"/>
              <o:lock v:ext="edit" text="t"/>
            </v:shape>
            <v:rect id="_x0000_s1060" style="position:absolute;left:3698;top:2998;width:3804;height:405" fillcolor="#cfc" strokecolor="#396">
              <v:shadow on="t" opacity=".5" offset="6pt,-6pt"/>
              <v:textbox style="mso-next-textbox:#_x0000_s1060">
                <w:txbxContent>
                  <w:p w:rsidR="00B94C98" w:rsidRPr="004028D8" w:rsidRDefault="00B94C98" w:rsidP="00B94C98">
                    <w:pPr>
                      <w:rPr>
                        <w:lang w:val="ru-RU"/>
                      </w:rPr>
                    </w:pPr>
                    <w:r w:rsidRPr="004028D8">
                      <w:rPr>
                        <w:lang w:val="ru-RU"/>
                      </w:rPr>
                      <w:t>Генеральный   директор ООО «Зеленый мир»</w:t>
                    </w:r>
                  </w:p>
                </w:txbxContent>
              </v:textbox>
            </v:rect>
            <v:rect id="_x0000_s1061" style="position:absolute;left:2612;top:3943;width:2037;height:810" strokecolor="#396">
              <v:shadow on="t" opacity=".5" offset="6pt,-6pt"/>
              <v:textbox style="mso-next-textbox:#_x0000_s1061">
                <w:txbxContent>
                  <w:p w:rsidR="00B94C98" w:rsidRDefault="00B94C98" w:rsidP="00B94C98">
                    <w:pPr>
                      <w:jc w:val="center"/>
                    </w:pPr>
                    <w:proofErr w:type="spellStart"/>
                    <w:r>
                      <w:t>Группа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бухучета</w:t>
                    </w:r>
                    <w:proofErr w:type="spellEnd"/>
                  </w:p>
                  <w:p w:rsidR="00B94C98" w:rsidRPr="00F54B90" w:rsidRDefault="00B94C98" w:rsidP="00B94C98">
                    <w:pPr>
                      <w:jc w:val="center"/>
                    </w:pPr>
                    <w:proofErr w:type="gramStart"/>
                    <w:r>
                      <w:t>и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финансов</w:t>
                    </w:r>
                    <w:proofErr w:type="spellEnd"/>
                  </w:p>
                </w:txbxContent>
              </v:textbox>
            </v:rect>
            <v:rect id="_x0000_s1062" style="position:absolute;left:4785;top:3943;width:2039;height:810" strokecolor="#396">
              <v:shadow on="t" opacity=".5" offset="6pt,-6pt"/>
              <v:textbox style="mso-next-textbox:#_x0000_s1062">
                <w:txbxContent>
                  <w:p w:rsidR="00B94C98" w:rsidRPr="001F5238" w:rsidRDefault="00B94C98" w:rsidP="00B94C98">
                    <w:pPr>
                      <w:jc w:val="center"/>
                    </w:pPr>
                    <w:proofErr w:type="spellStart"/>
                    <w:r w:rsidRPr="001F5238">
                      <w:t>Заместитель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генерального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директора</w:t>
                    </w:r>
                    <w:proofErr w:type="spellEnd"/>
                    <w:r w:rsidRPr="001F5238">
                      <w:t xml:space="preserve"> </w:t>
                    </w:r>
                  </w:p>
                  <w:p w:rsidR="00B94C98" w:rsidRPr="00F54B90" w:rsidRDefault="00B94C98" w:rsidP="00B94C98"/>
                </w:txbxContent>
              </v:textbox>
            </v:rect>
            <v:rect id="_x0000_s1063" style="position:absolute;left:6959;top:3943;width:2309;height:810" strokecolor="#396">
              <v:shadow on="t" opacity=".5" offset="6pt,-6pt"/>
              <v:textbox style="mso-next-textbox:#_x0000_s1063">
                <w:txbxContent>
                  <w:p w:rsidR="00B94C98" w:rsidRPr="00B94C98" w:rsidRDefault="00B94C98" w:rsidP="00B94C98">
                    <w:pPr>
                      <w:jc w:val="center"/>
                      <w:rPr>
                        <w:lang w:val="ru-RU"/>
                      </w:rPr>
                    </w:pPr>
                    <w:r w:rsidRPr="00B94C98">
                      <w:rPr>
                        <w:lang w:val="ru-RU"/>
                      </w:rPr>
                      <w:t>Заместитель генерального директора по экономическим вопросам</w:t>
                    </w:r>
                  </w:p>
                  <w:p w:rsidR="00B94C98" w:rsidRPr="00B94C98" w:rsidRDefault="00B94C98" w:rsidP="00B94C98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line id="_x0000_s1064" style="position:absolute" from="3562,3673" to="8047,3674" strokecolor="#396" strokeweight="1pt"/>
            <v:line id="_x0000_s1065" style="position:absolute" from="5600,3403" to="5600,3673" strokecolor="#396" strokeweight="1pt"/>
            <v:line id="_x0000_s1066" style="position:absolute" from="3562,3673" to="3564,3943" strokecolor="#396" strokeweight="1pt"/>
            <v:line id="_x0000_s1067" style="position:absolute" from="5600,3673" to="5601,3943" strokecolor="#396" strokeweight="1pt"/>
            <v:line id="_x0000_s1068" style="position:absolute" from="8046,3673" to="8047,3943" strokecolor="#396" strokeweight="1pt"/>
            <v:rect id="_x0000_s1069" style="position:absolute;left:2204;top:5428;width:1358;height:1215" strokecolor="#396">
              <v:shadow on="t" opacity=".5" offset="6pt,6pt"/>
              <v:textbox style="mso-next-textbox:#_x0000_s1069">
                <w:txbxContent>
                  <w:p w:rsidR="00B94C98" w:rsidRPr="00B94C98" w:rsidRDefault="00B94C98" w:rsidP="00B94C9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94C98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B94C98" w:rsidRPr="00B94C98" w:rsidRDefault="00B94C98" w:rsidP="00B94C9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94C98">
                      <w:rPr>
                        <w:sz w:val="16"/>
                        <w:szCs w:val="16"/>
                        <w:lang w:val="ru-RU"/>
                      </w:rPr>
                      <w:t>и сбыту семян и химических препаратов</w:t>
                    </w:r>
                  </w:p>
                </w:txbxContent>
              </v:textbox>
            </v:rect>
            <v:rect id="_x0000_s1070" style="position:absolute;left:3698;top:5428;width:1403;height:1215" strokecolor="#396">
              <v:shadow on="t" opacity=".5" offset="6pt,6pt"/>
              <v:textbox style="mso-next-textbox:#_x0000_s1070">
                <w:txbxContent>
                  <w:p w:rsidR="00B94C98" w:rsidRPr="00B94C98" w:rsidRDefault="00B94C98" w:rsidP="00B94C9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94C98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B94C98" w:rsidRPr="00B94C98" w:rsidRDefault="00B94C98" w:rsidP="00B94C9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94C98">
                      <w:rPr>
                        <w:sz w:val="16"/>
                        <w:szCs w:val="16"/>
                        <w:lang w:val="ru-RU"/>
                      </w:rPr>
                      <w:t>и сбыту</w:t>
                    </w:r>
                  </w:p>
                  <w:p w:rsidR="00B94C98" w:rsidRPr="00B94C98" w:rsidRDefault="00B94C98" w:rsidP="00B94C9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94C98">
                      <w:rPr>
                        <w:sz w:val="16"/>
                        <w:szCs w:val="16"/>
                        <w:lang w:val="ru-RU"/>
                      </w:rPr>
                      <w:t>садово-огородного инвентаря</w:t>
                    </w:r>
                  </w:p>
                  <w:p w:rsidR="00B94C98" w:rsidRPr="00B94C98" w:rsidRDefault="00B94C98" w:rsidP="00B94C98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rect>
            <v:rect id="_x0000_s1071" style="position:absolute;left:5193;top:5428;width:1448;height:1215" strokecolor="#396">
              <v:shadow on="t" opacity=".5" offset="6pt,6pt"/>
              <v:textbox style="mso-next-textbox:#_x0000_s1071">
                <w:txbxContent>
                  <w:p w:rsidR="00B94C98" w:rsidRPr="00B94C98" w:rsidRDefault="00B94C98" w:rsidP="00B94C98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94C98">
                      <w:rPr>
                        <w:sz w:val="16"/>
                        <w:szCs w:val="16"/>
                        <w:lang w:val="ru-RU"/>
                      </w:rPr>
                      <w:t xml:space="preserve">Менеджер по закупкам и сбыту </w:t>
                    </w:r>
                    <w:proofErr w:type="gramStart"/>
                    <w:r w:rsidRPr="00B94C98">
                      <w:rPr>
                        <w:sz w:val="16"/>
                        <w:szCs w:val="16"/>
                        <w:lang w:val="ru-RU"/>
                      </w:rPr>
                      <w:t>садово-огородной</w:t>
                    </w:r>
                    <w:proofErr w:type="gramEnd"/>
                    <w:r w:rsidRPr="00B94C98">
                      <w:rPr>
                        <w:sz w:val="16"/>
                        <w:szCs w:val="16"/>
                        <w:lang w:val="ru-RU"/>
                      </w:rPr>
                      <w:t xml:space="preserve">   и</w:t>
                    </w:r>
                  </w:p>
                  <w:p w:rsidR="00B94C98" w:rsidRPr="007C0CC5" w:rsidRDefault="00B94C98" w:rsidP="00B94C9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7C0CC5">
                      <w:rPr>
                        <w:sz w:val="16"/>
                        <w:szCs w:val="16"/>
                      </w:rPr>
                      <w:t>моющей</w:t>
                    </w:r>
                    <w:proofErr w:type="spellEnd"/>
                    <w:proofErr w:type="gram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техники</w:t>
                    </w:r>
                    <w:proofErr w:type="spellEnd"/>
                  </w:p>
                  <w:p w:rsidR="00B94C98" w:rsidRPr="007C0CC5" w:rsidRDefault="00B94C98" w:rsidP="00B94C9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72" style="position:absolute;left:6823;top:5428;width:1223;height:1215" strokecolor="#396">
              <v:shadow on="t" opacity=".5" offset="6pt,6pt"/>
              <v:textbox style="mso-next-textbox:#_x0000_s1072">
                <w:txbxContent>
                  <w:p w:rsidR="00B94C98" w:rsidRPr="007C0CC5" w:rsidRDefault="00B94C98" w:rsidP="00B94C9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Отдел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по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выполнению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дизайнерских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работ</w:t>
                    </w:r>
                    <w:proofErr w:type="spellEnd"/>
                  </w:p>
                </w:txbxContent>
              </v:textbox>
            </v:rect>
            <v:rect id="_x0000_s1073" style="position:absolute;left:8181;top:5428;width:1086;height:1215" strokecolor="#396">
              <v:shadow on="t" opacity=".5" offset="6pt,6pt"/>
              <v:textbox style="mso-next-textbox:#_x0000_s1073">
                <w:txbxContent>
                  <w:p w:rsidR="00B94C98" w:rsidRPr="003A013C" w:rsidRDefault="00B94C98" w:rsidP="00B94C98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3A013C">
                      <w:rPr>
                        <w:sz w:val="16"/>
                        <w:szCs w:val="16"/>
                      </w:rPr>
                      <w:t>Маркетолог</w:t>
                    </w:r>
                    <w:proofErr w:type="spellEnd"/>
                  </w:p>
                  <w:p w:rsidR="00B94C98" w:rsidRPr="003A013C" w:rsidRDefault="00B94C98" w:rsidP="00B94C9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1074" style="position:absolute" from="2883,5158" to="8725,5159" strokecolor="#396" strokeweight="1pt"/>
            <v:line id="_x0000_s1075" style="position:absolute" from="5600,4753" to="5601,5158" strokecolor="#396">
              <v:stroke endarrow="block"/>
            </v:line>
            <v:line id="_x0000_s1076" style="position:absolute;flip:x" from="8046,4753" to="8047,5158" strokecolor="#396" strokeweight="1pt"/>
            <v:line id="_x0000_s1077" style="position:absolute;flip:x" from="3562,4753" to="3564,5158" strokecolor="#396" strokeweight="1pt"/>
            <v:line id="_x0000_s1078" style="position:absolute;flip:x" from="8725,5158" to="8726,5428" strokecolor="#396" strokeweight="1pt"/>
            <v:line id="_x0000_s1079" style="position:absolute" from="7366,5158" to="7367,5428" strokecolor="#396" strokeweight="1pt"/>
            <v:line id="_x0000_s1080" style="position:absolute;flip:x" from="5872,5158" to="5873,5428" strokecolor="#396" strokeweight="1pt"/>
            <v:line id="_x0000_s1081" style="position:absolute;flip:x" from="4378,5158" to="4379,5428" strokecolor="#396" strokeweight="1pt"/>
            <v:line id="_x0000_s1082" style="position:absolute" from="2883,5158" to="2885,5428" strokecolor="#396" strokeweight="1pt"/>
            <w10:wrap type="none"/>
            <w10:anchorlock/>
          </v:group>
        </w:pic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B94C98" w:rsidRPr="00B94C98" w:rsidRDefault="00B94C98" w:rsidP="00B94C98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lang w:val="ru-RU" w:eastAsia="ru-RU"/>
        </w:rPr>
        <w:t xml:space="preserve">Рис. 2 Организационная структура  предприятия ООО «Зеленый мир»  </w:t>
      </w:r>
    </w:p>
    <w:p w:rsidR="00B94C98" w:rsidRPr="00B94C98" w:rsidRDefault="00B94C98" w:rsidP="00B94C9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Целями управления сбытом ООО «Зеленый мир» являются:</w:t>
      </w:r>
    </w:p>
    <w:p w:rsidR="00B94C98" w:rsidRPr="00B94C98" w:rsidRDefault="00B94C98" w:rsidP="00B94C9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 максимизация прибыли,</w:t>
      </w:r>
    </w:p>
    <w:p w:rsidR="00B94C98" w:rsidRPr="00B94C98" w:rsidRDefault="00B94C98" w:rsidP="00B94C9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 расширение рынков сбыта,</w:t>
      </w:r>
    </w:p>
    <w:p w:rsidR="00B94C98" w:rsidRPr="00B94C98" w:rsidRDefault="00B94C98" w:rsidP="00B94C9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-  завоевание новых сегментов рынка.</w:t>
      </w:r>
    </w:p>
    <w:p w:rsidR="00B94C98" w:rsidRPr="00B94C98" w:rsidRDefault="00B94C98" w:rsidP="00B94C9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Задачами данного предприятия являются: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Снижение издержек, связанных с закупкой, доставкой и сервисным обслуживанием товаров.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0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Организация продажи не по сезонному, а по круглогодичному принципу.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Организация розничной продажи продукции с учетом складывающейся рыночной конъюнктуры.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Организация выставок для знакомства потребителей с новой номенклатурой (для этого сотрудники компании рассылают фирменные письма своим клиентам).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Организация и проведение рекламной деятельности.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Исследование и мониторинг рынков, а так же позиционирование своих продуктов.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Поиск новых, более выгодных поставщиков и покупателей.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Заключение договоров и выполнение договорных обязательств.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Закупка, продажа,  доставка, сервисное обслуживание товаров.</w:t>
      </w:r>
    </w:p>
    <w:p w:rsidR="00B94C98" w:rsidRPr="00B94C98" w:rsidRDefault="00B94C98" w:rsidP="00B94C98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Контроль.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lang w:val="ru-RU" w:eastAsia="ru-RU"/>
        </w:rPr>
        <w:t>На предприят</w:t>
      </w:r>
      <w:proofErr w:type="gramStart"/>
      <w:r w:rsidRPr="00B94C98">
        <w:rPr>
          <w:rFonts w:ascii="Times New Roman" w:eastAsia="Times New Roman" w:hAnsi="Times New Roman" w:cs="Times New Roman"/>
          <w:lang w:val="ru-RU" w:eastAsia="ru-RU"/>
        </w:rPr>
        <w:t>ии ООО</w:t>
      </w:r>
      <w:proofErr w:type="gramEnd"/>
      <w:r w:rsidRPr="00B94C98">
        <w:rPr>
          <w:rFonts w:ascii="Times New Roman" w:eastAsia="Times New Roman" w:hAnsi="Times New Roman" w:cs="Times New Roman"/>
          <w:lang w:val="ru-RU" w:eastAsia="ru-RU"/>
        </w:rPr>
        <w:t xml:space="preserve"> «Зеленый мир» все задачи, обязанности и права сотрудников определены в должностных инструкциях. ООО «Зеленый мир» имея большой опыт работы на рынке, располагает необходимыми кадрами, имеет длительные связи с некоторыми поставщиками, обладает знаниями конъюнктуры рынка.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Концепция игры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подготовить индивидуальную презентацию данного проекта.</w:t>
      </w:r>
    </w:p>
    <w:p w:rsidR="00B94C98" w:rsidRPr="00B94C98" w:rsidRDefault="00B94C98" w:rsidP="00B94C98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ЭТАП 1</w:t>
      </w:r>
    </w:p>
    <w:p w:rsidR="00B94C98" w:rsidRPr="00B94C98" w:rsidRDefault="00B94C98" w:rsidP="00B94C98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</w:p>
    <w:p w:rsidR="00B94C98" w:rsidRPr="00B94C98" w:rsidRDefault="00B94C98" w:rsidP="00B94C9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соответствии с </w:t>
      </w:r>
      <w:proofErr w:type="spell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оргструктурой</w:t>
      </w:r>
      <w:proofErr w:type="spell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компании ООО «Зеленый мир» (Рис. 2) распределить по каждому из звеньев структуры, выполняемые ими функции </w:t>
      </w:r>
      <w:proofErr w:type="gram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основные, вспомогательные и ненужные.</w:t>
      </w:r>
    </w:p>
    <w:p w:rsidR="00B94C98" w:rsidRPr="00B94C98" w:rsidRDefault="00B94C98" w:rsidP="00B94C9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Преобразовать </w:t>
      </w:r>
      <w:proofErr w:type="spell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оргструктуру</w:t>
      </w:r>
      <w:proofErr w:type="spell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соответствии с целями, задачами компании и в соответствии с организацией аналитической работы в ООО «Зеленый мир».</w:t>
      </w:r>
    </w:p>
    <w:p w:rsidR="00B94C98" w:rsidRPr="00B94C98" w:rsidRDefault="00B94C98" w:rsidP="00B94C9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функции для каждого звена вновь созданной организационной структуры компан</w:t>
      </w:r>
      <w:proofErr w:type="gram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ООО</w:t>
      </w:r>
      <w:proofErr w:type="gram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мир».</w:t>
      </w:r>
    </w:p>
    <w:p w:rsidR="00B94C98" w:rsidRPr="00B94C98" w:rsidRDefault="00B94C98" w:rsidP="00B94C98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индивидуальную презентацию данного проекта.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Роли: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Ожидаемые  результаты</w:t>
      </w:r>
    </w:p>
    <w:p w:rsidR="00B94C98" w:rsidRPr="00B94C98" w:rsidRDefault="00B94C98" w:rsidP="00B94C98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ЭТАП 2 «Деловая игра»</w:t>
      </w:r>
    </w:p>
    <w:p w:rsidR="00B94C98" w:rsidRPr="00B94C98" w:rsidRDefault="00B94C98" w:rsidP="00B94C9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создание с точки зрения функциональности эффективной организационной структур</w:t>
      </w:r>
      <w:proofErr w:type="gram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 ООО</w:t>
      </w:r>
      <w:proofErr w:type="gram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мир».</w:t>
      </w:r>
    </w:p>
    <w:p w:rsidR="00B94C98" w:rsidRPr="00B94C98" w:rsidRDefault="00B94C98" w:rsidP="00B94C9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B94C98" w:rsidRPr="00B94C98" w:rsidRDefault="00B94C98" w:rsidP="00B94C9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Необходимо представить решение проблемы отдельными аналитическими группами.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94C98" w:rsidRPr="00B94C98" w:rsidRDefault="00B94C98" w:rsidP="00B94C9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Устная презентация аналитического проекта отдельными группами.</w:t>
      </w:r>
    </w:p>
    <w:p w:rsidR="00B94C98" w:rsidRPr="00B94C98" w:rsidRDefault="00B94C98" w:rsidP="00B94C9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(домашнее задание) и представление малыми группами мультимедийных проектов по ФСА.</w:t>
      </w:r>
    </w:p>
    <w:p w:rsidR="00B94C98" w:rsidRPr="00B94C98" w:rsidRDefault="00B94C98" w:rsidP="00B94C9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проектов.</w:t>
      </w:r>
    </w:p>
    <w:p w:rsidR="00B94C98" w:rsidRPr="00B94C98" w:rsidRDefault="00B94C98" w:rsidP="00B94C98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Подведение итогов.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94C98" w:rsidRPr="00B94C98" w:rsidTr="009F109B">
        <w:tc>
          <w:tcPr>
            <w:tcW w:w="9637" w:type="dxa"/>
            <w:gridSpan w:val="2"/>
          </w:tcPr>
          <w:p w:rsidR="00B94C98" w:rsidRPr="00B94C98" w:rsidRDefault="00B94C98" w:rsidP="00B94C9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94C98" w:rsidRPr="00B94C98" w:rsidTr="009F109B">
        <w:tc>
          <w:tcPr>
            <w:tcW w:w="55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 индивидуальный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B94C98" w:rsidRPr="00B94C98" w:rsidTr="009F109B">
        <w:tc>
          <w:tcPr>
            <w:tcW w:w="55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B94C98" w:rsidRPr="00B94C98" w:rsidRDefault="00B94C98" w:rsidP="00B94C9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- 18.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 ситуационной задачи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Ситуационная задача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Задание: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Функционально-стоимостной анализ технологии производства тетради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Для проведения функционально-стоимостного анализа в качестве объекта исследования выбрана технология производства тетради в клетку объемом в 12 листов серого цвета. 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Выбор объекта основан на запросе руководства. Проект направлен на сокращение издержек производства, что позволит в конечном итоге снизить себестоимость и обеспечить конкурентоспособность продукции.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ЗАО «</w:t>
      </w:r>
      <w:proofErr w:type="spellStart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Бумизделия</w:t>
      </w:r>
      <w:proofErr w:type="spellEnd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» унаследовало в своей продуктовой линейке школьную тетрадь, которая лежала на столе у каждого советского школьника. Именно это предприятие еще в ту далекую эпоху занималось выпуском тетрадки. И именно за счет нее завод </w:t>
      </w:r>
      <w:proofErr w:type="gramStart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остается известным по сей</w:t>
      </w:r>
      <w:proofErr w:type="gramEnd"/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день. Школьную тетрадь с надписью «Восход» на обложке знает чуть ли не каждый человек и в современной России. Поэтому, будучи основным продуктом, имея критическое значение, именно технология производства тетради будет исследовать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softHyphen/>
        <w:t xml:space="preserve">ся в качестве объекта функционально-стоимостного анализа. Кроме этого, предварительные подсчеты показали, что доходы от продажи данного типа продукции составляют </w:t>
      </w:r>
      <w:r w:rsidRPr="00B94C98">
        <w:rPr>
          <w:rFonts w:ascii="Times New Roman" w:eastAsia="Times New Roman" w:hAnsi="Times New Roman" w:cs="Times New Roman"/>
          <w:color w:val="000000"/>
          <w:vertAlign w:val="superscript"/>
          <w:lang w:val="ru-RU" w:eastAsia="ru-RU"/>
        </w:rPr>
        <w:t>2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>/</w:t>
      </w:r>
      <w:r w:rsidRPr="00B94C98">
        <w:rPr>
          <w:rFonts w:ascii="Times New Roman" w:eastAsia="Times New Roman" w:hAnsi="Times New Roman" w:cs="Times New Roman"/>
          <w:color w:val="000000"/>
          <w:vertAlign w:val="subscript"/>
          <w:lang w:val="ru-RU" w:eastAsia="ru-RU"/>
        </w:rPr>
        <w:t>3</w:t>
      </w:r>
      <w:r w:rsidRPr="00B94C9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валовой выручки организации.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 первую очередь составляется структурно-элементная модель объекта исследования — школьной тетради «Восход» и таблица функций.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Внутренние документы предприятия, устанавливающие нормативы по формированию затрат, позволяют построить таблицы, определяющие затраты на основные функции технологического процесса.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Экспертным путем каждой функции присваивается вес по значимости, в результате чего присваивается ранг, необходимый для отбора приоритетных функций для совершенствования. Затраты на функцию ранжируются в соответствии с величиной издержек.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На основе затрат и значимости функций строится функционально-стоимостная диаграмма (ФСД), что является следующим этапом отбора приоритетной функции.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Дальнейшим этапом отбора приоритетной функции является использование диаграммы FAST.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На основе анализа самой значимой и затратной функцией </w:t>
      </w:r>
      <w:proofErr w:type="gramStart"/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выбрана</w:t>
      </w:r>
      <w:proofErr w:type="gramEnd"/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F3 — «производство внутренних страниц» для дальнейшего ее совершенствования.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После выполнения описанных процедур предложено совершенствовать технологию производства тетради. В таблице представляется эффективность проектного варианта производства тетради «Восход». Используется более дешевая краска, которая смешивается со специальными добавками, при этом изменяется давление и ширина струи, которая наносит рисунок, в результате чего сокращаются затраты.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Идея</w:t>
      </w:r>
      <w:proofErr w:type="gramStart"/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 А</w:t>
      </w:r>
      <w:proofErr w:type="gramEnd"/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— это существующая технология производства; идея Б — проектный вариант, подразумевающий изменение краски для линовки листов тетради, совершенствование алгоритма линовки, технологическую настройку оборудования.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Таким образом, произведенный функционально-стоимостный анализ позволит усовершенствовать технологию производства тетради, сократив издержки, достигнув тем самым основной цели проекта.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Задание: Составьте программу проведения ФСА.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B94C98" w:rsidRPr="00B94C98" w:rsidTr="009F109B">
        <w:tc>
          <w:tcPr>
            <w:tcW w:w="9540" w:type="dxa"/>
            <w:gridSpan w:val="2"/>
          </w:tcPr>
          <w:p w:rsidR="00B94C98" w:rsidRPr="00B94C98" w:rsidRDefault="00B94C98" w:rsidP="00B94C9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94C98" w:rsidRPr="004028D8" w:rsidTr="009F109B">
        <w:tc>
          <w:tcPr>
            <w:tcW w:w="522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B94C98" w:rsidRPr="00B94C98" w:rsidTr="009F109B">
        <w:tc>
          <w:tcPr>
            <w:tcW w:w="522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B94C98" w:rsidRPr="00B94C98" w:rsidRDefault="00B94C98" w:rsidP="00B94C9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- 10.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опроса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 «Теоретико-организационные аспекты функционально-стоимостного анализа»</w:t>
      </w:r>
    </w:p>
    <w:p w:rsidR="00B94C98" w:rsidRPr="00B94C98" w:rsidRDefault="00B94C98" w:rsidP="00B94C98">
      <w:pPr>
        <w:widowControl w:val="0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Тема 1.1. Сущность, цель и задачи функционально-стоимостного анализа</w:t>
      </w:r>
    </w:p>
    <w:p w:rsidR="00B94C98" w:rsidRPr="00B94C98" w:rsidRDefault="00B94C98" w:rsidP="00C3566F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Цель функционально-стоимостного анализа.</w:t>
      </w:r>
    </w:p>
    <w:p w:rsidR="00B94C98" w:rsidRPr="00B94C98" w:rsidRDefault="00B94C98" w:rsidP="00C3566F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чем отличие традиционных методов анализа и ФСА?</w:t>
      </w:r>
    </w:p>
    <w:p w:rsidR="00B94C98" w:rsidRPr="00B94C98" w:rsidRDefault="00B94C98" w:rsidP="00C3566F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Объекты и субъекты ФСА.</w:t>
      </w:r>
    </w:p>
    <w:p w:rsidR="00B94C98" w:rsidRPr="00B94C98" w:rsidRDefault="00B94C98" w:rsidP="00C3566F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Критерии выбора объекта ФСА.</w:t>
      </w:r>
    </w:p>
    <w:p w:rsidR="00B94C98" w:rsidRPr="00B94C98" w:rsidRDefault="00B94C98" w:rsidP="00C3566F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Характеристика форм функционально-стоимостного анализа.</w:t>
      </w:r>
    </w:p>
    <w:p w:rsidR="00B94C98" w:rsidRPr="00B94C98" w:rsidRDefault="00B94C98" w:rsidP="00C3566F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Значение ФСА в деятельности организации.</w:t>
      </w:r>
    </w:p>
    <w:p w:rsidR="00B94C98" w:rsidRPr="00B94C98" w:rsidRDefault="00B94C98" w:rsidP="00B94C9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1.2. Принципы организации функционально-стоимостного анализа</w:t>
      </w:r>
    </w:p>
    <w:p w:rsidR="00B94C98" w:rsidRPr="00B94C98" w:rsidRDefault="00B94C98" w:rsidP="00C3566F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принципы ФСА.</w:t>
      </w:r>
    </w:p>
    <w:p w:rsidR="00B94C98" w:rsidRPr="00B94C98" w:rsidRDefault="00B94C98" w:rsidP="00C3566F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Дайте краткую характеристику принципам организации ФСА.</w:t>
      </w:r>
    </w:p>
    <w:p w:rsidR="00B94C98" w:rsidRPr="00B94C98" w:rsidRDefault="00B94C98" w:rsidP="00C3566F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Приведите основные подходы при проведении функционально-стоимостного анализа.</w:t>
      </w:r>
    </w:p>
    <w:p w:rsidR="00B94C98" w:rsidRPr="00B94C98" w:rsidRDefault="00B94C98" w:rsidP="00B94C9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1.3. Организация и опыт использования функционально-стоимостного анализа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Причины возникновения ФСА.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Истоки функционально-стоимостного анализа в России и за рубежом.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История развития ФСА в России.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История развития ФСА в Зарубежной практике.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Этапы развития ФСА в России. 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Особенности организации исследований по ФСА в России.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Особенности организации исследований по ФСА в ведущих странах Запада.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известных ученых в области исследования методики функционально-стоимостного анализа.</w:t>
      </w:r>
    </w:p>
    <w:p w:rsidR="00B94C98" w:rsidRPr="00B94C98" w:rsidRDefault="00B94C98" w:rsidP="00C3566F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Система управления и организации ФСА.</w:t>
      </w:r>
    </w:p>
    <w:p w:rsidR="00B94C98" w:rsidRPr="00B94C98" w:rsidRDefault="00B94C98" w:rsidP="00B94C98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 «Механизм и развитие функционально-стоимостного анализа»</w:t>
      </w:r>
    </w:p>
    <w:p w:rsidR="00B94C98" w:rsidRPr="00B94C98" w:rsidRDefault="00B94C98" w:rsidP="00B94C9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2.1 Функциональное описание объектов анализа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понимается под «функцией»?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предполагает функциональный подход?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Дайте определение основным, вспомогательным, ненужным функциям.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примере какого-либо объекта выделите основные, вспомогательные, ненужные (вредные) функции.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Приведите классификации, отражающие различные аспекты рассмотрения функций объекта.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Перечислите основные правила определения и формулирования функций. 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представляет собой матрица функций?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Что представляют собой функциональные модели?</w:t>
      </w:r>
    </w:p>
    <w:p w:rsidR="00B94C98" w:rsidRPr="00B94C98" w:rsidRDefault="00B94C98" w:rsidP="00C3566F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представляет собой функционально-стоимостная диаграмма?</w:t>
      </w:r>
    </w:p>
    <w:p w:rsidR="00B94C98" w:rsidRPr="00B94C98" w:rsidRDefault="00B94C98" w:rsidP="00B94C9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2.2. Стоимостная оценка функций</w:t>
      </w:r>
    </w:p>
    <w:p w:rsidR="00B94C98" w:rsidRPr="00B94C98" w:rsidRDefault="00B94C98" w:rsidP="00C3566F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Какие возникают затраты при разработке, изготовлении и эксплуатации объекта?</w:t>
      </w:r>
    </w:p>
    <w:p w:rsidR="00B94C98" w:rsidRPr="00B94C98" w:rsidRDefault="00B94C98" w:rsidP="00C3566F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причины появления излишних затрат.</w:t>
      </w:r>
    </w:p>
    <w:p w:rsidR="00B94C98" w:rsidRPr="00B94C98" w:rsidRDefault="00B94C98" w:rsidP="00C3566F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Какие существуют способы определения стоимости функций существующего объекта?</w:t>
      </w:r>
    </w:p>
    <w:p w:rsidR="00B94C98" w:rsidRPr="00B94C98" w:rsidRDefault="00B94C98" w:rsidP="00B94C9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2.3. Последовательность проведения функционально-стоимостного анализа</w:t>
      </w:r>
    </w:p>
    <w:p w:rsidR="00B94C98" w:rsidRPr="00B94C98" w:rsidRDefault="00B94C98" w:rsidP="00C3566F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этапы проведения работ по ФСА.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подготовительного этапа проведения ФСА.</w:t>
      </w: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информационного этапа проведения ФСА.</w:t>
      </w: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аналитического этапа проведения ФСА.</w:t>
      </w: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творческого этапа проведения ФСА</w:t>
      </w: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Характеристика исследовательск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ого этапа проведения ФСА.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рекомендательного этапа проведения ФСА.</w:t>
      </w: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 xml:space="preserve">этапа </w:t>
      </w: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внедрения</w:t>
      </w:r>
      <w:r w:rsidRPr="00B94C98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 xml:space="preserve"> и контроля ФСА.</w:t>
      </w:r>
    </w:p>
    <w:p w:rsidR="00B94C98" w:rsidRPr="00B94C98" w:rsidRDefault="00B94C98" w:rsidP="00C3566F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Назовите методы активизации творческого поиска.</w:t>
      </w:r>
    </w:p>
    <w:p w:rsidR="00B94C98" w:rsidRPr="00B94C98" w:rsidRDefault="00B94C98" w:rsidP="00B94C98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2.4. Проблемы и перспективы развития функционально-стоимостного анализа.</w:t>
      </w:r>
    </w:p>
    <w:p w:rsidR="00B94C98" w:rsidRPr="00B94C98" w:rsidRDefault="00B94C98" w:rsidP="00C3566F">
      <w:pPr>
        <w:numPr>
          <w:ilvl w:val="0"/>
          <w:numId w:val="43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Проблемы развития функционально-стоимостного анализа в России. </w:t>
      </w:r>
    </w:p>
    <w:p w:rsidR="00B94C98" w:rsidRPr="00B94C98" w:rsidRDefault="00B94C98" w:rsidP="00C3566F">
      <w:pPr>
        <w:numPr>
          <w:ilvl w:val="0"/>
          <w:numId w:val="43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C3566F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 балла (оценка «отлично») - изложенный материал фактически верен, наличие глубоких исчерпывающих знаний по поставленному вопросу,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94C98" w:rsidRPr="00B94C98" w:rsidRDefault="00B94C98" w:rsidP="00C3566F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 балла (оценка «хорошо») - наличие твердых и достаточно полных знаний в объеме по поставленному вопросу,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94C98" w:rsidRPr="00B94C98" w:rsidRDefault="00B94C98" w:rsidP="00C3566F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 балл (оценка удовлетворительно) - наличие твердых знаний по поставленному вопросу,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94C98" w:rsidRPr="00B94C98" w:rsidRDefault="00B94C98" w:rsidP="00C3566F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 баллов (оценка неудовлетворительно) - ответ не связан с вопросом, наличие грубых ошибок в ответе, неуверенность и неточность ответов на дополнительные и наводящие вопросы.</w:t>
      </w:r>
    </w:p>
    <w:p w:rsidR="00B94C98" w:rsidRPr="00B94C98" w:rsidRDefault="00B94C98" w:rsidP="00B94C98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94C98" w:rsidRPr="00B94C98" w:rsidRDefault="00B94C98" w:rsidP="00B94C98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контрольного задания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контрольного задания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1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Определите сущность функционально-стоимостного анализа.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характеристику принципам организации ФСА.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Истоки ФСА.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2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Определите цель, задачи и объекты функционально-стоимостного анализа.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Перечислите основные подходы при проведении функционально-стоимостного анализа.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Опыт использования функционально-стоимостного анализа в мировой практике.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3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определение ФСА и назовите отличие функционально-стоимостного анализа от традиционных методов анализа.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характеристику формам функционально-стоимостного анализа.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B94C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Каковы особенности использования функционально-стоимостного анализа в России?</w:t>
      </w:r>
    </w:p>
    <w:p w:rsidR="00B94C98" w:rsidRPr="00B94C98" w:rsidRDefault="00B94C98" w:rsidP="00B94C9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ind w:left="-284" w:right="-284" w:firstLine="425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Оценивание осуществляется по пятибалльной шкале (0, 1, 3, 5 баллов).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(5 баллов) выставляется студенту, если  все задания выполнены правильно, выводы развернутые, грамотные, экономически обоснованные;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«хорошо»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(3 балла) выставляется студенту, если  все задания выполнены правильно, выводы достаточно полные, экономически обоснованные, но допускаются отдельные логические и стилистические погрешности;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(1 балл) - выставляется студенту, если задания выполнены не полностью, выводы не достаточно полные, содержат отдельные ошибки, но уверенно исправляются после дополнительных вопросов;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- выставляется студенту, если  задания выполнены неправильно, имеют место грубые ошибки, непонимание сущности излагаемого вопроса, в ходе дополнительных вопросов студент демонстрирует неуверенность и неточность ответов.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 анализ систем управления.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вопросы применения функционально-стоимостного анализа.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банковской системе.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маркетинге.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России.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зарубежной практике.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Концепция </w:t>
      </w:r>
      <w:proofErr w:type="spell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функционально-стоимостной анализ.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активизации творческого поиска.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бухгалтерском учете.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и перспективы развития функционально-стоимостного анализа в России и за рубежом.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сельском хозяйстве.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функционально-стоимостного анализа в исследовании потребительских свойств товара.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затратами на основе функционально-стоимостного анализа.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Функционально-стоимостной анализ в строительстве. </w:t>
      </w:r>
    </w:p>
    <w:p w:rsidR="00B94C98" w:rsidRPr="00B94C98" w:rsidRDefault="00B94C98" w:rsidP="00C3566F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этапов ФСА.  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" w:name="_GoBack"/>
      <w:bookmarkEnd w:id="3"/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94C98" w:rsidRPr="00B94C98" w:rsidTr="009F109B">
        <w:tc>
          <w:tcPr>
            <w:tcW w:w="9637" w:type="dxa"/>
            <w:gridSpan w:val="2"/>
          </w:tcPr>
          <w:p w:rsidR="00B94C98" w:rsidRPr="00B94C98" w:rsidRDefault="00B94C98" w:rsidP="00B94C9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94C98" w:rsidRPr="00B94C98" w:rsidTr="009F109B">
        <w:tc>
          <w:tcPr>
            <w:tcW w:w="55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реферат </w:t>
            </w:r>
          </w:p>
        </w:tc>
        <w:tc>
          <w:tcPr>
            <w:tcW w:w="4057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</w:p>
        </w:tc>
      </w:tr>
      <w:tr w:rsidR="00B94C98" w:rsidRPr="004028D8" w:rsidTr="009F109B">
        <w:tc>
          <w:tcPr>
            <w:tcW w:w="55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реферат</w:t>
            </w:r>
          </w:p>
        </w:tc>
        <w:tc>
          <w:tcPr>
            <w:tcW w:w="4057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</w:t>
            </w:r>
          </w:p>
        </w:tc>
      </w:tr>
    </w:tbl>
    <w:p w:rsidR="00B94C98" w:rsidRPr="00B94C98" w:rsidRDefault="00B94C98" w:rsidP="00B94C9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десятибалльной шкале (0,4,8,10 баллов).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(10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(8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(4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B94C98" w:rsidRPr="00B94C98" w:rsidRDefault="00B94C98" w:rsidP="00B94C98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ind w:left="643" w:hanging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94C98" w:rsidRPr="00B94C98" w:rsidRDefault="00B94C98" w:rsidP="00B94C9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C98" w:rsidRPr="00B94C98" w:rsidRDefault="00B94C98" w:rsidP="00B94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России.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зарубежной практике.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и перспективы развития функционально-стоимостного анализа в России. 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и перспективы развития функционально-стоимостного анализа за рубежом.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вопросы применения функционально-стоимостного анализа.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бухгалтерском учете.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затратами на основе функционально-стоимостного анализа.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Функционально-стоимостной анализ в строительстве. 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 анализ систем управления.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этапов ФСА.  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активизации творческого поиска.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банковской системе.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маркетинге.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сельском хозяйстве.</w:t>
      </w:r>
    </w:p>
    <w:p w:rsidR="00B94C98" w:rsidRPr="00B94C98" w:rsidRDefault="00B94C98" w:rsidP="00C3566F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функционально-стоимостного анализа в исследовании потребительских свойств товара.</w:t>
      </w:r>
    </w:p>
    <w:p w:rsidR="00B94C98" w:rsidRPr="00B94C98" w:rsidRDefault="00B94C98" w:rsidP="00B94C98">
      <w:p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94C98" w:rsidRPr="00B94C98" w:rsidRDefault="00B94C98" w:rsidP="00B94C98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94C98" w:rsidRPr="00B94C98" w:rsidTr="009F109B">
        <w:tc>
          <w:tcPr>
            <w:tcW w:w="9637" w:type="dxa"/>
            <w:gridSpan w:val="2"/>
          </w:tcPr>
          <w:p w:rsidR="00B94C98" w:rsidRPr="00B94C98" w:rsidRDefault="00B94C98" w:rsidP="00B94C9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94C98" w:rsidRPr="00B94C98" w:rsidTr="009F109B">
        <w:tc>
          <w:tcPr>
            <w:tcW w:w="55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3. доклад </w:t>
            </w:r>
          </w:p>
        </w:tc>
        <w:tc>
          <w:tcPr>
            <w:tcW w:w="4057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</w:p>
        </w:tc>
      </w:tr>
      <w:tr w:rsidR="00B94C98" w:rsidRPr="00B94C98" w:rsidTr="009F109B">
        <w:tc>
          <w:tcPr>
            <w:tcW w:w="5580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 доклад</w:t>
            </w:r>
          </w:p>
        </w:tc>
        <w:tc>
          <w:tcPr>
            <w:tcW w:w="4057" w:type="dxa"/>
          </w:tcPr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B94C98" w:rsidRPr="00B94C98" w:rsidRDefault="00B94C98" w:rsidP="00B94C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94C9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</w:t>
            </w:r>
          </w:p>
        </w:tc>
      </w:tr>
    </w:tbl>
    <w:p w:rsidR="00B94C98" w:rsidRPr="00B94C98" w:rsidRDefault="00B94C98" w:rsidP="00B94C98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восьми балльной шкале (0, 3, 6, 8 баллов).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(8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(6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(3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B94C98" w:rsidRPr="00B94C98" w:rsidRDefault="00B94C98" w:rsidP="00C3566F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4C98" w:rsidRPr="00B94C98" w:rsidRDefault="00B94C98" w:rsidP="00B94C9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80487764"/>
      <w:r w:rsidRPr="00B94C9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94C98" w:rsidRPr="00B94C98" w:rsidRDefault="00B94C98" w:rsidP="00B94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94C98" w:rsidRPr="00B94C98" w:rsidRDefault="00B94C98" w:rsidP="00B94C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94C98" w:rsidRPr="00B94C98" w:rsidRDefault="00B94C98" w:rsidP="00B94C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94C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B94C98" w:rsidRPr="00B94C98" w:rsidRDefault="00B94C98" w:rsidP="00B94C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окончании теоретического обучения до начала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94C98" w:rsidRPr="00B94C98" w:rsidRDefault="00B94C98" w:rsidP="00B94C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4C98" w:rsidRDefault="00B94C98">
      <w:pPr>
        <w:rPr>
          <w:lang w:val="ru-RU"/>
        </w:rPr>
        <w:sectPr w:rsidR="00B94C98" w:rsidSect="00565D41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B94C98" w:rsidRPr="00B94C98" w:rsidRDefault="00B94C98" w:rsidP="00B94C9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94C98" w:rsidRPr="00B94C98" w:rsidRDefault="00B94C98" w:rsidP="00B94C98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029200" cy="7254240"/>
            <wp:effectExtent l="19050" t="0" r="0" b="0"/>
            <wp:docPr id="29" name="Рисунок 29" descr="20180925_07185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80925_071859-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sectPr w:rsidR="00B94C98" w:rsidRPr="00B94C98" w:rsidSect="009908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B94C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«Функционально-стоимостной анализ»</w:t>
      </w: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адресованы  студентам  всех форм обучения.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94C98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«Экономика»</w:t>
      </w: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обоснования направленности анализа, выбор его целевой направленности и основных факторов для изучения явления или процесса; применение методов анализа для оценки эффективности деятельности; обоснование выводов о целесообразности реализации предложений сделанных по результатам анализа.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частности:  интерактивная доска для подготовки и проведения лекционных и семинарских занятий.  </w:t>
      </w:r>
    </w:p>
    <w:p w:rsidR="00B94C98" w:rsidRPr="00B94C98" w:rsidRDefault="00B94C98" w:rsidP="00B94C9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Методические рекомендации по выполнению рефератов </w:t>
      </w:r>
    </w:p>
    <w:p w:rsidR="00B94C98" w:rsidRPr="00B94C98" w:rsidRDefault="00B94C98" w:rsidP="00B94C98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оформлению реферата.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реферата 10-20 стр. В этот объем не входят приложения к реферату.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 печатается на одной стороне стандартного листа бумаги формата А4. Междустрочный интервал – 1,5. Шрифт 14 </w:t>
      </w:r>
      <w:r w:rsidRPr="00B94C98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 реферата: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включают в общую нумерацию страниц отчета. Номер страницы на титульном листе не проставляют.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заголовки, указанные в содержании (оглавлении), должны в тексте выделяться. Каждый раздел (главу) работы следует начинать с новой страницы. Наименование раздела выделяется прописными (заглавными) буквами, жирным шрифтом. Переносы слов в заголовке не допускаются. Точка в конце заголовка не ставится.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работе в малых группах</w:t>
      </w:r>
    </w:p>
    <w:p w:rsidR="00B94C98" w:rsidRPr="00B94C98" w:rsidRDefault="00B94C98" w:rsidP="00B94C9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этапе обсуждения в малых группах студенты распределяют между собой различные функциональные роли (лидер, спикер, секретарь, генератор идей, критик и т.д.) и – в рамках выделенного времени стараются выработать свой вариант ответа на поставленные вопросы, отрабатывая последовательность шагов по принятию решения:</w:t>
      </w:r>
    </w:p>
    <w:p w:rsidR="00B94C98" w:rsidRPr="00B94C98" w:rsidRDefault="00B94C98" w:rsidP="00C3566F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ситуации; </w:t>
      </w:r>
    </w:p>
    <w:p w:rsidR="00B94C98" w:rsidRPr="00B94C98" w:rsidRDefault="00B94C98" w:rsidP="00C3566F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идентификация проблемы; </w:t>
      </w:r>
    </w:p>
    <w:p w:rsidR="00B94C98" w:rsidRPr="00B94C98" w:rsidRDefault="00B94C98" w:rsidP="00C3566F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поиск характеризующих ее факторов;</w:t>
      </w:r>
    </w:p>
    <w:p w:rsidR="00B94C98" w:rsidRPr="00B94C98" w:rsidRDefault="00B94C98" w:rsidP="00C3566F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выработка альтернатив ее решения; </w:t>
      </w:r>
    </w:p>
    <w:p w:rsidR="00B94C98" w:rsidRPr="00B94C98" w:rsidRDefault="00B94C98" w:rsidP="00C3566F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и обоснование ответа группы;</w:t>
      </w:r>
    </w:p>
    <w:p w:rsidR="00B94C98" w:rsidRPr="00B94C98" w:rsidRDefault="00B94C98" w:rsidP="00C3566F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представлению ответа.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каждой малой группе (независимо от других групп) идет сопоставление индивидуальных ответов студентов, их доработка, выработка единой позиции, которая оформляется письменно на бумаге, доске и т.д.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работы в малых группах студенты должны сформулировать свой (коллективный) вариант ответа на поставленные вопросы и представить его для обсуждения.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этапе представления решений групп и их пленарного обсуждения спикеры групп представляют решение группы в определенном заранее формате и отвечают на уточняющие вопросы аудитории и преподавателя. 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Выступления должны содержать анализ ситуации с использованием соответствующих методов из теоретического курса; оценивается как содержательная сторона решения, так и техника презентации.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ПРЕЗЕНТАЦИЯ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состоит в основном из трех частей, а именно:</w:t>
      </w:r>
    </w:p>
    <w:p w:rsidR="00B94C98" w:rsidRPr="00B94C98" w:rsidRDefault="00B94C98" w:rsidP="00B94C9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</w:t>
      </w:r>
    </w:p>
    <w:p w:rsidR="00B94C98" w:rsidRPr="00B94C98" w:rsidRDefault="00B94C98" w:rsidP="00B94C9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ЧАСТЬ</w:t>
      </w:r>
    </w:p>
    <w:p w:rsidR="00B94C98" w:rsidRPr="00B94C98" w:rsidRDefault="00B94C98" w:rsidP="00B94C9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 личных средств влияния на окружение особенно важно для успешного выступления. </w:t>
      </w:r>
      <w:r w:rsidRPr="00B94C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 ним относятся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содержание, речь, жесты, мимика, умение держать себя, движения, одежда, язык, произношение, тон.</w:t>
      </w:r>
    </w:p>
    <w:p w:rsidR="00B94C98" w:rsidRPr="00B94C98" w:rsidRDefault="00B94C98" w:rsidP="00B94C98">
      <w:pPr>
        <w:tabs>
          <w:tab w:val="left" w:pos="1800"/>
        </w:tabs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 оценивания презентации нужно учесть следующие критерии: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мотивация/повод выступления;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доклада;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примеры, выбранные для присутствующих;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образность языка, умение вызвать визуальные представления;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понятность, простота языка;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продолжительности выступления с переданной информацией;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ясные и краткие выражения;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показывать связи и зависимости;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естественные, но активные мимика и жесты;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соблюдение назначенного времени;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втягивание слушателей;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восторженность и вовлечение выступающего;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уверенность;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свободная речь;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интонация;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активирующие окончание выступления;</w:t>
      </w:r>
    </w:p>
    <w:p w:rsidR="00B94C98" w:rsidRPr="00B94C98" w:rsidRDefault="00B94C98" w:rsidP="00B94C98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различных вспомогательных средств (плакаты, прожектор и т.д.).</w:t>
      </w:r>
    </w:p>
    <w:p w:rsidR="00B94C98" w:rsidRPr="00B94C98" w:rsidRDefault="00B94C98" w:rsidP="00B94C98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Проведение презентации</w:t>
      </w:r>
    </w:p>
    <w:p w:rsidR="00B94C98" w:rsidRPr="00B94C98" w:rsidRDefault="00B94C98" w:rsidP="00B94C98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Успех презентации решающим образом зависит от презентатора, от его умения убедить профессиональными аргументами и от умения расположить к себе слушателей.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«советов» о хорошем поведении презентатора в отдельных частях презентации:</w:t>
      </w:r>
    </w:p>
    <w:p w:rsidR="00B94C98" w:rsidRPr="00B94C98" w:rsidRDefault="00B94C98" w:rsidP="00B94C9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ВСТУПЛЕНИЕ</w:t>
      </w:r>
    </w:p>
    <w:p w:rsidR="00B94C98" w:rsidRPr="00B94C98" w:rsidRDefault="00B94C98" w:rsidP="00B94C98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Объявите цель доклада</w:t>
      </w:r>
    </w:p>
    <w:p w:rsidR="00B94C98" w:rsidRPr="00B94C98" w:rsidRDefault="00B94C98" w:rsidP="00B94C98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Представьтесь: </w:t>
      </w:r>
      <w:r w:rsidRPr="00B94C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Имя докладчика, </w:t>
      </w:r>
    </w:p>
    <w:p w:rsidR="00B94C98" w:rsidRPr="00B94C98" w:rsidRDefault="00B94C98" w:rsidP="00B94C98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Квалификация</w:t>
      </w:r>
    </w:p>
    <w:p w:rsidR="00B94C98" w:rsidRPr="00B94C98" w:rsidRDefault="00B94C98" w:rsidP="00B94C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опыт работы</w:t>
      </w:r>
    </w:p>
    <w:p w:rsidR="00B94C98" w:rsidRPr="00B94C98" w:rsidRDefault="00B94C98" w:rsidP="00B94C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признание специалистами</w:t>
      </w:r>
    </w:p>
    <w:p w:rsidR="00B94C98" w:rsidRPr="00B94C98" w:rsidRDefault="00B94C98" w:rsidP="00B94C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образование и дипломы</w:t>
      </w:r>
    </w:p>
    <w:p w:rsidR="00B94C98" w:rsidRPr="00B94C98" w:rsidRDefault="00B94C98" w:rsidP="00B94C98">
      <w:pPr>
        <w:numPr>
          <w:ilvl w:val="0"/>
          <w:numId w:val="7"/>
        </w:num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 опишите основные темы доклада</w:t>
      </w:r>
    </w:p>
    <w:p w:rsidR="00B94C98" w:rsidRPr="00B94C98" w:rsidRDefault="00B94C98" w:rsidP="00B94C98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вступления:</w:t>
      </w:r>
    </w:p>
    <w:p w:rsidR="00B94C98" w:rsidRPr="00B94C98" w:rsidRDefault="00B94C98" w:rsidP="00B94C9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Наблюдайте за своей внешностью.</w:t>
      </w:r>
    </w:p>
    <w:p w:rsidR="00B94C98" w:rsidRPr="00B94C98" w:rsidRDefault="00B94C98" w:rsidP="00B94C9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пунктуально, не опаздывайте.</w:t>
      </w:r>
    </w:p>
    <w:p w:rsidR="00B94C98" w:rsidRPr="00B94C98" w:rsidRDefault="00B94C98" w:rsidP="00B94C9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Постарайтесь установить контакт глазами со слушателями до того, как начинаете говорить.</w:t>
      </w:r>
    </w:p>
    <w:p w:rsidR="00B94C98" w:rsidRPr="00B94C98" w:rsidRDefault="00B94C98" w:rsidP="00B94C9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для зрительного контакта знакомое вам лицо, это даст вам дополнительную уверенность.</w:t>
      </w:r>
    </w:p>
    <w:p w:rsidR="00B94C98" w:rsidRPr="00B94C98" w:rsidRDefault="00B94C98" w:rsidP="00B94C98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говорить громко и гласно.</w:t>
      </w:r>
    </w:p>
    <w:p w:rsidR="00B94C98" w:rsidRPr="00B94C98" w:rsidRDefault="00B94C98" w:rsidP="00B94C9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ГЛАВНАЯ ЧАСТЬ</w:t>
      </w:r>
    </w:p>
    <w:p w:rsidR="00B94C98" w:rsidRPr="00B94C98" w:rsidRDefault="00B94C98" w:rsidP="00B94C98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Подробно изложите материал.</w:t>
      </w:r>
    </w:p>
    <w:p w:rsidR="00B94C98" w:rsidRPr="00B94C98" w:rsidRDefault="00B94C98" w:rsidP="00B94C98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Приведите примеры и иллюстрации.</w:t>
      </w:r>
    </w:p>
    <w:p w:rsidR="00B94C98" w:rsidRPr="00B94C98" w:rsidRDefault="00B94C98" w:rsidP="00B94C98">
      <w:pPr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это должно заинтересовать аудиторию.</w:t>
      </w:r>
    </w:p>
    <w:p w:rsidR="00B94C98" w:rsidRPr="00B94C98" w:rsidRDefault="00B94C98" w:rsidP="00B94C98">
      <w:pPr>
        <w:spacing w:after="0" w:line="240" w:lineRule="auto"/>
        <w:ind w:left="1620" w:hanging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главной части: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обзор этой части презентации лучше всего визуально (графики, схемы и т.д.).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свободно, без «шпаргалки», используйте свой манускрипт только для поддержки.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короткими и понятными фразами.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Варьируйте громкость речи, темп и тональность.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«я считаю» вместо «считают», не применяйте «может быть» «якобы» или другие конъюнктивные формы.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Целенаправленно применяйте жесты.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Применяйте фломастеры и подобные предметы по назначению, не играйте ими!</w:t>
      </w:r>
    </w:p>
    <w:p w:rsidR="00B94C98" w:rsidRPr="00B94C98" w:rsidRDefault="00B94C98" w:rsidP="00B94C98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Оглавляйте</w:t>
      </w:r>
      <w:proofErr w:type="spellEnd"/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свой доклад риторическими вопросами для привлечения внимания.</w:t>
      </w:r>
    </w:p>
    <w:p w:rsidR="00B94C98" w:rsidRPr="00B94C98" w:rsidRDefault="00B94C98" w:rsidP="00B94C9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ОКОНЧАНИЕ</w:t>
      </w:r>
    </w:p>
    <w:p w:rsidR="00B94C98" w:rsidRPr="00B94C98" w:rsidRDefault="00B94C98" w:rsidP="00B94C98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Выразите свое мнение по поводу этой темы. </w:t>
      </w:r>
    </w:p>
    <w:p w:rsidR="00B94C98" w:rsidRPr="00B94C98" w:rsidRDefault="00B94C98" w:rsidP="00B94C98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Повторите ключевые моменты, которые должны остаться в памяти слушателей. </w:t>
      </w:r>
    </w:p>
    <w:p w:rsidR="00B94C98" w:rsidRPr="00B94C98" w:rsidRDefault="00B94C98" w:rsidP="00B94C98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Подведите итоги по самым важным пунктам коротко и конкретно. </w:t>
      </w:r>
    </w:p>
    <w:p w:rsidR="00B94C98" w:rsidRPr="00B94C98" w:rsidRDefault="00B94C98" w:rsidP="00B94C98">
      <w:pPr>
        <w:spacing w:after="0" w:line="240" w:lineRule="auto"/>
        <w:ind w:left="1980" w:hanging="14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окончания: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 презентации – очень важная составляющая всего выступления. Говорят «первое впечатление решающее, но последнее впечатление остается».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работы в группах студенты создают общие, разделяемые (в идеале) всеми членами группы установки и навыки. 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Ключевыми аспектами работы над выполнением групповых проектов являются творческое генерирование идей и взаимодействие между всеми участниками процесса.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Двумя основными результатами группового проекта являются изученный материала (тема) и процесс ее раскрытия на практическом примере, а также физический «выход» - статья, презентация, аналитический отчет и пр.  </w:t>
      </w:r>
    </w:p>
    <w:p w:rsidR="00B94C98" w:rsidRPr="00B94C98" w:rsidRDefault="00B94C98" w:rsidP="00B94C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проведения: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Формулировка темы для аудитории.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имеющихся у аудитории знаний по рассматриваемой теме.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(данной темы).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изучаемых разделов.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</w:t>
      </w: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(Имеется проблема в целом на предприятии, в государстве и т.д. необходимо решить путем представления решения </w:t>
      </w:r>
      <w:proofErr w:type="spellStart"/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подпроблем</w:t>
      </w:r>
      <w:proofErr w:type="spellEnd"/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отдельными аналитическими группами).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Представление общего рисунка по решению проблемы для групп. 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Целевая группа, для кого деловая игра, презентация.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(место, порядок размещения мест, приглашения, перерывы).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Объяснение, как отдельные разделы рассматриваемой темы связаны между собой. 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на группы. 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 для участников. 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Применяемые средства.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 подготовке.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Время, отводимое на каждый раздел. </w:t>
      </w:r>
    </w:p>
    <w:p w:rsidR="00B94C98" w:rsidRPr="00B94C98" w:rsidRDefault="00B94C98" w:rsidP="00B94C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В ГРУППАХ (20 минут).</w:t>
      </w:r>
    </w:p>
    <w:p w:rsidR="00B94C98" w:rsidRPr="00B94C98" w:rsidRDefault="00B94C98" w:rsidP="00B94C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 (в общем на всех 25 минут).</w:t>
      </w:r>
    </w:p>
    <w:p w:rsidR="00B94C98" w:rsidRPr="00B94C98" w:rsidRDefault="00B94C98" w:rsidP="00B94C9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(15 мин).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Перечисление рассматриваемых вопросов.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практической работы.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преимуществ, получаемых результатов выполнения действий.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Награждение дипломами.</w:t>
      </w:r>
    </w:p>
    <w:p w:rsidR="00B94C98" w:rsidRPr="00B94C98" w:rsidRDefault="00B94C98" w:rsidP="00C3566F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Благодарность.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Групповое обучение характеризует открытая концепция: исходя из учебных заданий или проблем, реализуются поставленные цели и вырабатываются соответствующие решения, которые затем представляются на открытое обсуждение всех участников дискуссии.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Групповые проекты предполагают организацию обучающихся в малых группах для выполнения определенного задания (как правило – решение определенной проблемы) с его последующим оформлением и представлением результатов для анализа. </w:t>
      </w:r>
    </w:p>
    <w:p w:rsidR="00B94C98" w:rsidRPr="00B94C98" w:rsidRDefault="00B94C98" w:rsidP="00B94C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выполнения в группах присутствуют практически во всех активных методах обучения, однако групповые проекты отличает присутствие формального момента – четко определенный состав группы, сроки и формат представляемых результатов.</w:t>
      </w: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B94C98" w:rsidRPr="00B94C98" w:rsidRDefault="00B94C98" w:rsidP="00B94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94C9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выполнению ситуационной задачи</w:t>
      </w:r>
    </w:p>
    <w:p w:rsidR="00B94C98" w:rsidRPr="00B94C98" w:rsidRDefault="00B94C98" w:rsidP="00B94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выполняется в письменной форме.</w:t>
      </w:r>
    </w:p>
    <w:p w:rsidR="00B94C98" w:rsidRPr="00B94C98" w:rsidRDefault="00B94C98" w:rsidP="00B94C98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 печатается на одной стороне стандартного листа бумаги формата А4. Междустрочный интервал – 1,5. Шрифт 14 </w:t>
      </w:r>
      <w:r w:rsidRPr="00B94C98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4C98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B94C9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Страницы следует нумеровать арабскими цифрами, соблюдая сквозную нумерацию по всему тексту. Титульный лист включают в общую нумерацию страниц. Номер страницы на титульном листе не проставляют.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B94C98" w:rsidRPr="00B94C98" w:rsidRDefault="00B94C98" w:rsidP="00B94C9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94C9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565D41" w:rsidRPr="005D2312" w:rsidRDefault="00565D41">
      <w:pPr>
        <w:rPr>
          <w:lang w:val="ru-RU"/>
        </w:rPr>
      </w:pPr>
    </w:p>
    <w:sectPr w:rsidR="00565D41" w:rsidRPr="005D2312" w:rsidSect="00565D4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9pt" o:bullet="t">
        <v:imagedata r:id="rId1" o:title="BD15061_"/>
      </v:shape>
    </w:pict>
  </w:numPicBullet>
  <w:abstractNum w:abstractNumId="0">
    <w:nsid w:val="00C00520"/>
    <w:multiLevelType w:val="hybridMultilevel"/>
    <w:tmpl w:val="42728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E32933"/>
    <w:multiLevelType w:val="hybridMultilevel"/>
    <w:tmpl w:val="B38EE9EC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A3657"/>
    <w:multiLevelType w:val="hybridMultilevel"/>
    <w:tmpl w:val="B33A31BC"/>
    <w:lvl w:ilvl="0" w:tplc="7BE6A82C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2"/>
        <w:szCs w:val="22"/>
      </w:rPr>
    </w:lvl>
    <w:lvl w:ilvl="1" w:tplc="04190007">
      <w:start w:val="1"/>
      <w:numFmt w:val="bullet"/>
      <w:lvlText w:val="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>
    <w:nsid w:val="0B6017FC"/>
    <w:multiLevelType w:val="hybridMultilevel"/>
    <w:tmpl w:val="8408AAD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E7866"/>
    <w:multiLevelType w:val="hybridMultilevel"/>
    <w:tmpl w:val="74046134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2F566EA"/>
    <w:multiLevelType w:val="hybridMultilevel"/>
    <w:tmpl w:val="BCFE154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6">
    <w:nsid w:val="14AF31A7"/>
    <w:multiLevelType w:val="hybridMultilevel"/>
    <w:tmpl w:val="3F2CD48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7">
    <w:nsid w:val="156B6167"/>
    <w:multiLevelType w:val="hybridMultilevel"/>
    <w:tmpl w:val="F5A2F672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8">
    <w:nsid w:val="15A05B95"/>
    <w:multiLevelType w:val="hybridMultilevel"/>
    <w:tmpl w:val="384E9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8C61C23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97E1B3B"/>
    <w:multiLevelType w:val="hybridMultilevel"/>
    <w:tmpl w:val="CA70D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F742F2"/>
    <w:multiLevelType w:val="hybridMultilevel"/>
    <w:tmpl w:val="B38EE9EC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5E771F"/>
    <w:multiLevelType w:val="singleLevel"/>
    <w:tmpl w:val="4F9A552C"/>
    <w:lvl w:ilvl="0">
      <w:start w:val="1"/>
      <w:numFmt w:val="decimal"/>
      <w:lvlText w:val="%1.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13">
    <w:nsid w:val="206E4A91"/>
    <w:multiLevelType w:val="hybridMultilevel"/>
    <w:tmpl w:val="DAC669A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A02DC0"/>
    <w:multiLevelType w:val="hybridMultilevel"/>
    <w:tmpl w:val="99283A2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22124B66"/>
    <w:multiLevelType w:val="hybridMultilevel"/>
    <w:tmpl w:val="BF689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1362D7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E71967"/>
    <w:multiLevelType w:val="hybridMultilevel"/>
    <w:tmpl w:val="5172E5EC"/>
    <w:lvl w:ilvl="0" w:tplc="0D5CF1FA">
      <w:start w:val="1"/>
      <w:numFmt w:val="bullet"/>
      <w:lvlText w:val="­"/>
      <w:lvlJc w:val="left"/>
      <w:pPr>
        <w:ind w:left="8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8">
    <w:nsid w:val="2B495252"/>
    <w:multiLevelType w:val="hybridMultilevel"/>
    <w:tmpl w:val="B05EA79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19">
    <w:nsid w:val="2BBF6AE7"/>
    <w:multiLevelType w:val="hybridMultilevel"/>
    <w:tmpl w:val="E0ACD876"/>
    <w:lvl w:ilvl="0" w:tplc="0D5CF1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D5CF1F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8912E8A6">
      <w:start w:val="2"/>
      <w:numFmt w:val="bullet"/>
      <w:lvlText w:val="-"/>
      <w:lvlJc w:val="left"/>
      <w:pPr>
        <w:ind w:left="2700" w:hanging="90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331525"/>
    <w:multiLevelType w:val="hybridMultilevel"/>
    <w:tmpl w:val="2AC427BE"/>
    <w:lvl w:ilvl="0" w:tplc="40381BF0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2551294"/>
    <w:multiLevelType w:val="hybridMultilevel"/>
    <w:tmpl w:val="FB80DF7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2">
    <w:nsid w:val="3358638A"/>
    <w:multiLevelType w:val="hybridMultilevel"/>
    <w:tmpl w:val="E4E6EC14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3EA6511"/>
    <w:multiLevelType w:val="hybridMultilevel"/>
    <w:tmpl w:val="062C0268"/>
    <w:lvl w:ilvl="0" w:tplc="22C40522">
      <w:start w:val="1"/>
      <w:numFmt w:val="russianLower"/>
      <w:lvlText w:val="%1)"/>
      <w:lvlJc w:val="left"/>
      <w:pPr>
        <w:tabs>
          <w:tab w:val="num" w:pos="1276"/>
        </w:tabs>
        <w:ind w:left="709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5C877CB"/>
    <w:multiLevelType w:val="hybridMultilevel"/>
    <w:tmpl w:val="F048A578"/>
    <w:lvl w:ilvl="0" w:tplc="3C4ECB7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abstractNum w:abstractNumId="25">
    <w:nsid w:val="3B1B44D4"/>
    <w:multiLevelType w:val="hybridMultilevel"/>
    <w:tmpl w:val="92BA909C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6">
    <w:nsid w:val="3D2571E1"/>
    <w:multiLevelType w:val="hybridMultilevel"/>
    <w:tmpl w:val="3344306C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7">
    <w:nsid w:val="40D73290"/>
    <w:multiLevelType w:val="hybridMultilevel"/>
    <w:tmpl w:val="E8AEDFB2"/>
    <w:lvl w:ilvl="0" w:tplc="22C40522">
      <w:start w:val="1"/>
      <w:numFmt w:val="russianLower"/>
      <w:lvlText w:val="%1)"/>
      <w:lvlJc w:val="left"/>
      <w:pPr>
        <w:tabs>
          <w:tab w:val="num" w:pos="720"/>
        </w:tabs>
        <w:ind w:left="15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8">
    <w:nsid w:val="40FC3CE1"/>
    <w:multiLevelType w:val="hybridMultilevel"/>
    <w:tmpl w:val="C67E69D0"/>
    <w:lvl w:ilvl="0" w:tplc="D1AADF7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9">
    <w:nsid w:val="460909B6"/>
    <w:multiLevelType w:val="hybridMultilevel"/>
    <w:tmpl w:val="B1024D1E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22C40522">
      <w:start w:val="1"/>
      <w:numFmt w:val="russianLower"/>
      <w:lvlText w:val="%2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4C5067EF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C506D85"/>
    <w:multiLevelType w:val="hybridMultilevel"/>
    <w:tmpl w:val="A3E63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03431E"/>
    <w:multiLevelType w:val="hybridMultilevel"/>
    <w:tmpl w:val="4D6A55AA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3">
    <w:nsid w:val="4DAE469F"/>
    <w:multiLevelType w:val="hybridMultilevel"/>
    <w:tmpl w:val="EB3A92FE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564B522E"/>
    <w:multiLevelType w:val="hybridMultilevel"/>
    <w:tmpl w:val="D88296DC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58B5551F"/>
    <w:multiLevelType w:val="hybridMultilevel"/>
    <w:tmpl w:val="9A82D492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>
    <w:nsid w:val="5A3C74EE"/>
    <w:multiLevelType w:val="hybridMultilevel"/>
    <w:tmpl w:val="36305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C6C6CB1"/>
    <w:multiLevelType w:val="hybridMultilevel"/>
    <w:tmpl w:val="DF8CB1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5E3723A4"/>
    <w:multiLevelType w:val="hybridMultilevel"/>
    <w:tmpl w:val="E2DA7C18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39">
    <w:nsid w:val="5E6A551D"/>
    <w:multiLevelType w:val="hybridMultilevel"/>
    <w:tmpl w:val="0BA892E4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40">
    <w:nsid w:val="5E7F7290"/>
    <w:multiLevelType w:val="hybridMultilevel"/>
    <w:tmpl w:val="85384C78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1">
    <w:nsid w:val="69442697"/>
    <w:multiLevelType w:val="hybridMultilevel"/>
    <w:tmpl w:val="61A20C06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42">
    <w:nsid w:val="6CD56CDE"/>
    <w:multiLevelType w:val="hybridMultilevel"/>
    <w:tmpl w:val="C21A0CCC"/>
    <w:lvl w:ilvl="0" w:tplc="48345F82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3">
    <w:nsid w:val="6F2E7546"/>
    <w:multiLevelType w:val="hybridMultilevel"/>
    <w:tmpl w:val="29EEEC60"/>
    <w:lvl w:ilvl="0" w:tplc="B3900A36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4">
    <w:nsid w:val="72125D39"/>
    <w:multiLevelType w:val="hybridMultilevel"/>
    <w:tmpl w:val="5D56F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35E1AF0"/>
    <w:multiLevelType w:val="hybridMultilevel"/>
    <w:tmpl w:val="487C2956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EB46B2E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6">
    <w:nsid w:val="75A6348B"/>
    <w:multiLevelType w:val="hybridMultilevel"/>
    <w:tmpl w:val="F41202C0"/>
    <w:lvl w:ilvl="0" w:tplc="FC1AF4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75847FB"/>
    <w:multiLevelType w:val="hybridMultilevel"/>
    <w:tmpl w:val="5572870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8">
    <w:nsid w:val="7BF10E96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7F5123CC"/>
    <w:multiLevelType w:val="hybridMultilevel"/>
    <w:tmpl w:val="BD121146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</w:num>
  <w:num w:numId="2">
    <w:abstractNumId w:val="42"/>
  </w:num>
  <w:num w:numId="3">
    <w:abstractNumId w:val="2"/>
  </w:num>
  <w:num w:numId="4">
    <w:abstractNumId w:val="43"/>
  </w:num>
  <w:num w:numId="5">
    <w:abstractNumId w:val="28"/>
  </w:num>
  <w:num w:numId="6">
    <w:abstractNumId w:val="3"/>
  </w:num>
  <w:num w:numId="7">
    <w:abstractNumId w:val="13"/>
  </w:num>
  <w:num w:numId="8">
    <w:abstractNumId w:val="22"/>
  </w:num>
  <w:num w:numId="9">
    <w:abstractNumId w:val="16"/>
  </w:num>
  <w:num w:numId="10">
    <w:abstractNumId w:val="37"/>
  </w:num>
  <w:num w:numId="11">
    <w:abstractNumId w:val="49"/>
  </w:num>
  <w:num w:numId="12">
    <w:abstractNumId w:val="23"/>
  </w:num>
  <w:num w:numId="13">
    <w:abstractNumId w:val="34"/>
  </w:num>
  <w:num w:numId="14">
    <w:abstractNumId w:val="40"/>
  </w:num>
  <w:num w:numId="15">
    <w:abstractNumId w:val="35"/>
  </w:num>
  <w:num w:numId="16">
    <w:abstractNumId w:val="4"/>
  </w:num>
  <w:num w:numId="17">
    <w:abstractNumId w:val="45"/>
  </w:num>
  <w:num w:numId="18">
    <w:abstractNumId w:val="33"/>
  </w:num>
  <w:num w:numId="19">
    <w:abstractNumId w:val="29"/>
  </w:num>
  <w:num w:numId="20">
    <w:abstractNumId w:val="6"/>
  </w:num>
  <w:num w:numId="21">
    <w:abstractNumId w:val="26"/>
  </w:num>
  <w:num w:numId="22">
    <w:abstractNumId w:val="7"/>
  </w:num>
  <w:num w:numId="23">
    <w:abstractNumId w:val="5"/>
  </w:num>
  <w:num w:numId="24">
    <w:abstractNumId w:val="18"/>
  </w:num>
  <w:num w:numId="25">
    <w:abstractNumId w:val="21"/>
  </w:num>
  <w:num w:numId="26">
    <w:abstractNumId w:val="27"/>
  </w:num>
  <w:num w:numId="27">
    <w:abstractNumId w:val="39"/>
  </w:num>
  <w:num w:numId="28">
    <w:abstractNumId w:val="38"/>
  </w:num>
  <w:num w:numId="29">
    <w:abstractNumId w:val="20"/>
  </w:num>
  <w:num w:numId="30">
    <w:abstractNumId w:val="12"/>
  </w:num>
  <w:num w:numId="31">
    <w:abstractNumId w:val="46"/>
  </w:num>
  <w:num w:numId="32">
    <w:abstractNumId w:val="14"/>
  </w:num>
  <w:num w:numId="33">
    <w:abstractNumId w:val="47"/>
  </w:num>
  <w:num w:numId="34">
    <w:abstractNumId w:val="24"/>
  </w:num>
  <w:num w:numId="35">
    <w:abstractNumId w:val="25"/>
  </w:num>
  <w:num w:numId="36">
    <w:abstractNumId w:val="32"/>
  </w:num>
  <w:num w:numId="37">
    <w:abstractNumId w:val="41"/>
  </w:num>
  <w:num w:numId="38">
    <w:abstractNumId w:val="0"/>
  </w:num>
  <w:num w:numId="39">
    <w:abstractNumId w:val="10"/>
  </w:num>
  <w:num w:numId="40">
    <w:abstractNumId w:val="44"/>
  </w:num>
  <w:num w:numId="41">
    <w:abstractNumId w:val="15"/>
  </w:num>
  <w:num w:numId="42">
    <w:abstractNumId w:val="31"/>
  </w:num>
  <w:num w:numId="43">
    <w:abstractNumId w:val="36"/>
  </w:num>
  <w:num w:numId="44">
    <w:abstractNumId w:val="8"/>
  </w:num>
  <w:num w:numId="45">
    <w:abstractNumId w:val="11"/>
  </w:num>
  <w:num w:numId="46">
    <w:abstractNumId w:val="1"/>
  </w:num>
  <w:num w:numId="47">
    <w:abstractNumId w:val="19"/>
  </w:num>
  <w:num w:numId="48">
    <w:abstractNumId w:val="17"/>
  </w:num>
  <w:num w:numId="49">
    <w:abstractNumId w:val="30"/>
  </w:num>
  <w:num w:numId="50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B6CB0"/>
    <w:rsid w:val="004028D8"/>
    <w:rsid w:val="00505E9C"/>
    <w:rsid w:val="00565D41"/>
    <w:rsid w:val="005D2312"/>
    <w:rsid w:val="008B3F59"/>
    <w:rsid w:val="008F09CD"/>
    <w:rsid w:val="00B94C98"/>
    <w:rsid w:val="00C3566F"/>
    <w:rsid w:val="00D31453"/>
    <w:rsid w:val="00DB2D25"/>
    <w:rsid w:val="00E209E2"/>
    <w:rsid w:val="00E41585"/>
    <w:rsid w:val="00E475DE"/>
    <w:rsid w:val="00EA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D41"/>
  </w:style>
  <w:style w:type="paragraph" w:styleId="1">
    <w:name w:val="heading 1"/>
    <w:basedOn w:val="a"/>
    <w:next w:val="a"/>
    <w:link w:val="10"/>
    <w:uiPriority w:val="9"/>
    <w:qFormat/>
    <w:rsid w:val="00B94C9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4C9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B94C9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B94C9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4C9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6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4C98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4C98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B94C98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B94C98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94C98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94C98"/>
  </w:style>
  <w:style w:type="paragraph" w:customStyle="1" w:styleId="Default">
    <w:name w:val="Default"/>
    <w:rsid w:val="00B94C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B94C98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nhideWhenUsed/>
    <w:rsid w:val="00B94C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B94C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94C9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94C9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94C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94C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94C9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40">
    <w:name w:val="Стиль Маркерованый + 14 пт Полож Знак Знак"/>
    <w:link w:val="14"/>
    <w:rsid w:val="00B94C9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B94C9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94C9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94C9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94C98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B94C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B94C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nhideWhenUsed/>
    <w:rsid w:val="00B94C98"/>
    <w:pPr>
      <w:spacing w:after="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rsid w:val="00B94C98"/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16">
    <w:name w:val="Знак Знак Знак Знак1"/>
    <w:basedOn w:val="a"/>
    <w:rsid w:val="00B94C98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22">
    <w:name w:val="Обычный2"/>
    <w:rsid w:val="00B94C98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customStyle="1" w:styleId="a10">
    <w:name w:val="a1"/>
    <w:basedOn w:val="a"/>
    <w:rsid w:val="00B94C98"/>
    <w:pPr>
      <w:spacing w:after="0" w:line="360" w:lineRule="auto"/>
      <w:ind w:firstLine="709"/>
    </w:pPr>
    <w:rPr>
      <w:rFonts w:ascii="Arial" w:eastAsia="Arial Unicode MS" w:hAnsi="Arial" w:cs="Arial"/>
      <w:color w:val="000000"/>
      <w:sz w:val="28"/>
      <w:szCs w:val="28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B94C9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9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94C98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9147</Words>
  <Characters>71618</Characters>
  <Application>Microsoft Office Word</Application>
  <DocSecurity>0</DocSecurity>
  <Lines>596</Lines>
  <Paragraphs>161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2018-2019_z38_03_01_09_1_plx_Функционально-стоимостной анализ</dc:title>
  <dc:creator>FastReport.NET</dc:creator>
  <cp:lastModifiedBy>Алина</cp:lastModifiedBy>
  <cp:revision>8</cp:revision>
  <dcterms:created xsi:type="dcterms:W3CDTF">2018-06-27T19:55:00Z</dcterms:created>
  <dcterms:modified xsi:type="dcterms:W3CDTF">2018-10-15T13:43:00Z</dcterms:modified>
</cp:coreProperties>
</file>