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18" w:rsidRDefault="00EF727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9987C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87CEE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D5518" w:rsidRPr="00EF7278" w:rsidRDefault="00EF7278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573D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3D6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2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0D5518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3545" w:type="dxa"/>
          </w:tcPr>
          <w:p w:rsidR="000D5518" w:rsidRDefault="000D5518"/>
        </w:tc>
        <w:tc>
          <w:tcPr>
            <w:tcW w:w="1560" w:type="dxa"/>
          </w:tcPr>
          <w:p w:rsidR="000D5518" w:rsidRDefault="000D551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D5518">
        <w:trPr>
          <w:trHeight w:hRule="exact" w:val="138"/>
        </w:trPr>
        <w:tc>
          <w:tcPr>
            <w:tcW w:w="143" w:type="dxa"/>
          </w:tcPr>
          <w:p w:rsidR="000D5518" w:rsidRDefault="000D5518"/>
        </w:tc>
        <w:tc>
          <w:tcPr>
            <w:tcW w:w="1844" w:type="dxa"/>
          </w:tcPr>
          <w:p w:rsidR="000D5518" w:rsidRDefault="000D5518"/>
        </w:tc>
        <w:tc>
          <w:tcPr>
            <w:tcW w:w="2694" w:type="dxa"/>
          </w:tcPr>
          <w:p w:rsidR="000D5518" w:rsidRDefault="000D5518"/>
        </w:tc>
        <w:tc>
          <w:tcPr>
            <w:tcW w:w="3545" w:type="dxa"/>
          </w:tcPr>
          <w:p w:rsidR="000D5518" w:rsidRDefault="000D5518"/>
        </w:tc>
        <w:tc>
          <w:tcPr>
            <w:tcW w:w="1560" w:type="dxa"/>
          </w:tcPr>
          <w:p w:rsidR="000D5518" w:rsidRDefault="000D5518"/>
        </w:tc>
        <w:tc>
          <w:tcPr>
            <w:tcW w:w="852" w:type="dxa"/>
          </w:tcPr>
          <w:p w:rsidR="000D5518" w:rsidRDefault="000D5518"/>
        </w:tc>
        <w:tc>
          <w:tcPr>
            <w:tcW w:w="143" w:type="dxa"/>
          </w:tcPr>
          <w:p w:rsidR="000D5518" w:rsidRDefault="000D5518"/>
        </w:tc>
      </w:tr>
      <w:tr w:rsidR="000D551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5518" w:rsidRDefault="000D5518"/>
        </w:tc>
      </w:tr>
      <w:tr w:rsidR="000D5518">
        <w:trPr>
          <w:trHeight w:hRule="exact" w:val="248"/>
        </w:trPr>
        <w:tc>
          <w:tcPr>
            <w:tcW w:w="143" w:type="dxa"/>
          </w:tcPr>
          <w:p w:rsidR="000D5518" w:rsidRDefault="000D5518"/>
        </w:tc>
        <w:tc>
          <w:tcPr>
            <w:tcW w:w="1844" w:type="dxa"/>
          </w:tcPr>
          <w:p w:rsidR="000D5518" w:rsidRDefault="000D5518"/>
        </w:tc>
        <w:tc>
          <w:tcPr>
            <w:tcW w:w="2694" w:type="dxa"/>
          </w:tcPr>
          <w:p w:rsidR="000D5518" w:rsidRDefault="000D5518"/>
        </w:tc>
        <w:tc>
          <w:tcPr>
            <w:tcW w:w="3545" w:type="dxa"/>
          </w:tcPr>
          <w:p w:rsidR="000D5518" w:rsidRDefault="000D5518"/>
        </w:tc>
        <w:tc>
          <w:tcPr>
            <w:tcW w:w="1560" w:type="dxa"/>
          </w:tcPr>
          <w:p w:rsidR="000D5518" w:rsidRDefault="000D5518"/>
        </w:tc>
        <w:tc>
          <w:tcPr>
            <w:tcW w:w="852" w:type="dxa"/>
          </w:tcPr>
          <w:p w:rsidR="000D5518" w:rsidRDefault="000D5518"/>
        </w:tc>
        <w:tc>
          <w:tcPr>
            <w:tcW w:w="143" w:type="dxa"/>
          </w:tcPr>
          <w:p w:rsidR="000D5518" w:rsidRDefault="000D5518"/>
        </w:tc>
      </w:tr>
      <w:tr w:rsidR="000D5518" w:rsidRPr="00FD6335">
        <w:trPr>
          <w:trHeight w:hRule="exact" w:val="277"/>
        </w:trPr>
        <w:tc>
          <w:tcPr>
            <w:tcW w:w="143" w:type="dxa"/>
          </w:tcPr>
          <w:p w:rsidR="000D5518" w:rsidRDefault="000D5518"/>
        </w:tc>
        <w:tc>
          <w:tcPr>
            <w:tcW w:w="1844" w:type="dxa"/>
          </w:tcPr>
          <w:p w:rsidR="000D5518" w:rsidRDefault="000D551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138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361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138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48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77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138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500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138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48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77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138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222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138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387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77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77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222"/>
        </w:trPr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0D5518" w:rsidRPr="00EF7278" w:rsidRDefault="000D5518">
            <w:pPr>
              <w:spacing w:after="0" w:line="240" w:lineRule="auto"/>
              <w:rPr>
                <w:lang w:val="ru-RU"/>
              </w:rPr>
            </w:pPr>
          </w:p>
          <w:p w:rsidR="000D5518" w:rsidRPr="00EF7278" w:rsidRDefault="00EF7278">
            <w:pPr>
              <w:spacing w:after="0" w:line="240" w:lineRule="auto"/>
              <w:rPr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</w:tbl>
    <w:p w:rsidR="000D5518" w:rsidRPr="00EF7278" w:rsidRDefault="00EF7278">
      <w:pPr>
        <w:rPr>
          <w:sz w:val="0"/>
          <w:szCs w:val="0"/>
          <w:lang w:val="ru-RU"/>
        </w:rPr>
      </w:pPr>
      <w:r w:rsidRPr="00EF72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0D551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1135" w:type="dxa"/>
          </w:tcPr>
          <w:p w:rsidR="000D5518" w:rsidRDefault="000D5518"/>
        </w:tc>
        <w:tc>
          <w:tcPr>
            <w:tcW w:w="1277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426" w:type="dxa"/>
          </w:tcPr>
          <w:p w:rsidR="000D5518" w:rsidRDefault="000D5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5518" w:rsidRPr="00FD633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ооружение специалиста знаниями по управлению деловой организацией в условиях рынка,а также основными приемами работы менедженте.</w:t>
            </w:r>
          </w:p>
        </w:tc>
      </w:tr>
      <w:tr w:rsidR="000D5518" w:rsidRPr="00FD633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:д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представление о системе управления,развитии теории и практики менеджмента;приобретение теоретических знаний о моделях и методах принятий управленческих решений;приобретение навыков в управлении различными видами организаций.</w:t>
            </w:r>
          </w:p>
        </w:tc>
      </w:tr>
      <w:tr w:rsidR="000D5518" w:rsidRPr="00FD6335">
        <w:trPr>
          <w:trHeight w:hRule="exact" w:val="277"/>
        </w:trPr>
        <w:tc>
          <w:tcPr>
            <w:tcW w:w="766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D5518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0D5518" w:rsidRPr="00FD633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D5518" w:rsidRPr="00FD633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теория", "Введение в специальность"</w:t>
            </w:r>
          </w:p>
        </w:tc>
      </w:tr>
      <w:tr w:rsidR="000D5518" w:rsidRPr="00FD633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D551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Микроэкномика</w:t>
            </w:r>
          </w:p>
        </w:tc>
      </w:tr>
      <w:tr w:rsidR="000D55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</w:t>
            </w:r>
          </w:p>
        </w:tc>
      </w:tr>
      <w:tr w:rsidR="000D5518">
        <w:trPr>
          <w:trHeight w:hRule="exact" w:val="277"/>
        </w:trPr>
        <w:tc>
          <w:tcPr>
            <w:tcW w:w="766" w:type="dxa"/>
          </w:tcPr>
          <w:p w:rsidR="000D5518" w:rsidRDefault="000D5518"/>
        </w:tc>
        <w:tc>
          <w:tcPr>
            <w:tcW w:w="228" w:type="dxa"/>
          </w:tcPr>
          <w:p w:rsidR="000D5518" w:rsidRDefault="000D5518"/>
        </w:tc>
        <w:tc>
          <w:tcPr>
            <w:tcW w:w="1844" w:type="dxa"/>
          </w:tcPr>
          <w:p w:rsidR="000D5518" w:rsidRDefault="000D5518"/>
        </w:tc>
        <w:tc>
          <w:tcPr>
            <w:tcW w:w="1702" w:type="dxa"/>
          </w:tcPr>
          <w:p w:rsidR="000D5518" w:rsidRDefault="000D5518"/>
        </w:tc>
        <w:tc>
          <w:tcPr>
            <w:tcW w:w="143" w:type="dxa"/>
          </w:tcPr>
          <w:p w:rsidR="000D5518" w:rsidRDefault="000D5518"/>
        </w:tc>
        <w:tc>
          <w:tcPr>
            <w:tcW w:w="851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1135" w:type="dxa"/>
          </w:tcPr>
          <w:p w:rsidR="000D5518" w:rsidRDefault="000D5518"/>
        </w:tc>
        <w:tc>
          <w:tcPr>
            <w:tcW w:w="1277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426" w:type="dxa"/>
          </w:tcPr>
          <w:p w:rsidR="000D5518" w:rsidRDefault="000D5518"/>
        </w:tc>
        <w:tc>
          <w:tcPr>
            <w:tcW w:w="993" w:type="dxa"/>
          </w:tcPr>
          <w:p w:rsidR="000D5518" w:rsidRDefault="000D5518"/>
        </w:tc>
      </w:tr>
      <w:tr w:rsidR="000D5518" w:rsidRPr="00FD63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D5518" w:rsidRPr="00FD633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способности находить организационно-управленческие решения и готовности нести за них ответственность.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5518" w:rsidRPr="00FD633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оценочные процедуры в процессе принятия организационно- управленческого решения и нести за них ответственность.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5518" w:rsidRPr="00FD633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средствами и методами принятия организационно- управленческого решения и нести за них ответственность.</w:t>
            </w:r>
          </w:p>
        </w:tc>
      </w:tr>
      <w:tr w:rsidR="000D5518" w:rsidRPr="00FD633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5518" w:rsidRPr="00FD633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организационно-управленческой̆ деятельности в соответствии с особенностями контингента малой группы; экономическую сущность создания проекта, основы экономического проектирования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5518" w:rsidRPr="00FD6335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 применять современные методы организационно-управленческой работы в конкретной ситуации для решения задач; анализировать структуру конкретной группы людей, находить индивидуальный и комплексный подход к поставленным задачам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5518" w:rsidRPr="00FD633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</w:tc>
      </w:tr>
      <w:tr w:rsidR="000D5518" w:rsidRPr="00FD6335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5518" w:rsidRPr="00FD633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разработки управленческих решений; сущность функций управления и основные их виды; основные показатели эффективности организации; и содержание эффективности управления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 разработки управленческих решений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5518" w:rsidRPr="00FD6335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инструментами принятия управленческих решений и умением применения их в практике управления</w:t>
            </w:r>
          </w:p>
        </w:tc>
      </w:tr>
      <w:tr w:rsidR="000D5518" w:rsidRPr="00FD6335">
        <w:trPr>
          <w:trHeight w:hRule="exact" w:val="277"/>
        </w:trPr>
        <w:tc>
          <w:tcPr>
            <w:tcW w:w="766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D551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D551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концепции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</w:tbl>
    <w:p w:rsidR="000D5518" w:rsidRDefault="00EF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90"/>
        <w:gridCol w:w="119"/>
        <w:gridCol w:w="815"/>
        <w:gridCol w:w="674"/>
        <w:gridCol w:w="1104"/>
        <w:gridCol w:w="1215"/>
        <w:gridCol w:w="674"/>
        <w:gridCol w:w="389"/>
        <w:gridCol w:w="948"/>
      </w:tblGrid>
      <w:tr w:rsidR="000D55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1135" w:type="dxa"/>
          </w:tcPr>
          <w:p w:rsidR="000D5518" w:rsidRDefault="000D5518"/>
        </w:tc>
        <w:tc>
          <w:tcPr>
            <w:tcW w:w="1277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426" w:type="dxa"/>
          </w:tcPr>
          <w:p w:rsidR="000D5518" w:rsidRDefault="000D5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D55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 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«Введение в менеджмент. Понятие управления и его элементы». Деловая игра «Модель менеджера» Формирование представления о деятельности менеджера и о факторах управленческого потенциала. /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направления менеджмента.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«История развития менеджмента»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«История управленческой мысли».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показатели эффективности инновационного проекта.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 «Основные виды менеджмента»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стратегических инновационных задач, используя метод Дельфи, метод Черчмена-Акоффа, дерева целей.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Управление организацией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«Организация как объект управления»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Миссия организации. Диагностический анализ организации.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«Организационные структуры менеджмента»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организационных структур. Механистическая и органическая организационные структуры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</w:tbl>
    <w:p w:rsidR="000D5518" w:rsidRDefault="00EF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5"/>
        <w:gridCol w:w="119"/>
        <w:gridCol w:w="814"/>
        <w:gridCol w:w="674"/>
        <w:gridCol w:w="1103"/>
        <w:gridCol w:w="1215"/>
        <w:gridCol w:w="674"/>
        <w:gridCol w:w="389"/>
        <w:gridCol w:w="947"/>
      </w:tblGrid>
      <w:tr w:rsidR="000D55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1135" w:type="dxa"/>
          </w:tcPr>
          <w:p w:rsidR="000D5518" w:rsidRDefault="000D5518"/>
        </w:tc>
        <w:tc>
          <w:tcPr>
            <w:tcW w:w="1277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426" w:type="dxa"/>
          </w:tcPr>
          <w:p w:rsidR="000D5518" w:rsidRDefault="000D5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D551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«Организационные структуры менеджмента»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СТЭП-факторов, формулирование стратегических мероприятий, вывод.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 «Формирование оптимальной организационной структуры».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Функции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«Принятие решений в менеджменте»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Деловая игра «Алгоритм управленческого решения», определение порядка действий руководителя при принятии управленческих решений. Матрица БКГ, алгоритм построения матрицы БКГ, проведение расчетов, построение матрицы, формирование выводов.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3.2.«Стратегическое и текущее планирование». Планирование как начальная функция менеджмента. Роль целеполагания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«Стратегическое и текущее планирование»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 организации, выбор объекта исследования (реально существующую организацию), выявление её сильных и слабых сторон, возможности и угрозы.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</w:tbl>
    <w:p w:rsidR="000D5518" w:rsidRDefault="00EF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79"/>
        <w:gridCol w:w="120"/>
        <w:gridCol w:w="816"/>
        <w:gridCol w:w="675"/>
        <w:gridCol w:w="1105"/>
        <w:gridCol w:w="1217"/>
        <w:gridCol w:w="675"/>
        <w:gridCol w:w="390"/>
        <w:gridCol w:w="949"/>
      </w:tblGrid>
      <w:tr w:rsidR="000D55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1135" w:type="dxa"/>
          </w:tcPr>
          <w:p w:rsidR="000D5518" w:rsidRDefault="000D5518"/>
        </w:tc>
        <w:tc>
          <w:tcPr>
            <w:tcW w:w="1277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426" w:type="dxa"/>
          </w:tcPr>
          <w:p w:rsidR="000D5518" w:rsidRDefault="000D5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D551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3.3. 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мотивации трудовой активности.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«Мотивация деятельности человека в организации»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Упражнение «Определение потребностей». Упражнение «Вступление руководителя в должность».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</w:tbl>
    <w:p w:rsidR="000D5518" w:rsidRDefault="00EF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46"/>
        <w:gridCol w:w="118"/>
        <w:gridCol w:w="805"/>
        <w:gridCol w:w="677"/>
        <w:gridCol w:w="1097"/>
        <w:gridCol w:w="1205"/>
        <w:gridCol w:w="667"/>
        <w:gridCol w:w="384"/>
        <w:gridCol w:w="939"/>
      </w:tblGrid>
      <w:tr w:rsidR="000D55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1135" w:type="dxa"/>
          </w:tcPr>
          <w:p w:rsidR="000D5518" w:rsidRDefault="000D5518"/>
        </w:tc>
        <w:tc>
          <w:tcPr>
            <w:tcW w:w="1277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426" w:type="dxa"/>
          </w:tcPr>
          <w:p w:rsidR="000D5518" w:rsidRDefault="000D5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D5518">
        <w:trPr>
          <w:trHeight w:hRule="exact" w:val="145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«Развитие и становление менеджмента в России. Практическая концепция современного менеджмента. Эволюция в рамках различных общественно-экономических формаций.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Эффективность менеджмента организации. Принципы формирования критериев эффективности менеджмента. Информационные технологии в управлении.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и рефератов для выступления на семинаре.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обучающихся.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«Взаимодействие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«Макро-, мезо- и микросреда организации. Основные факторы внешней макросреды, и их влияние на организацию. Оценка конкурентов, поставщиков и основных потребителей продукции.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«Разновидности коммуникаций и содержание коммуникационного процесса. Основные виды устного делового общения, их технология.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«Сетевое планирование. Инжиниринг и реинжиниринг. Бизнес- план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:э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тапы, основное содержание.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Методы выявления рисков. Особенности применения структурных диаграмм. Методы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«Контроллинг. Характеристика внутреннего и внешнего контроля. Осуществление процесса контроля. Основные принципы контроля. Требования к контролю в менеджменте. Ошибки контроля.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</w:t>
            </w:r>
          </w:p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</w:tbl>
    <w:p w:rsidR="000D5518" w:rsidRDefault="00EF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341"/>
        <w:gridCol w:w="136"/>
        <w:gridCol w:w="804"/>
        <w:gridCol w:w="679"/>
        <w:gridCol w:w="1108"/>
        <w:gridCol w:w="1222"/>
        <w:gridCol w:w="679"/>
        <w:gridCol w:w="393"/>
        <w:gridCol w:w="953"/>
      </w:tblGrid>
      <w:tr w:rsidR="000D55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1135" w:type="dxa"/>
          </w:tcPr>
          <w:p w:rsidR="000D5518" w:rsidRDefault="000D5518"/>
        </w:tc>
        <w:tc>
          <w:tcPr>
            <w:tcW w:w="1277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426" w:type="dxa"/>
          </w:tcPr>
          <w:p w:rsidR="000D5518" w:rsidRDefault="000D5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D551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</w:tr>
      <w:tr w:rsidR="000D5518">
        <w:trPr>
          <w:trHeight w:hRule="exact" w:val="277"/>
        </w:trPr>
        <w:tc>
          <w:tcPr>
            <w:tcW w:w="993" w:type="dxa"/>
          </w:tcPr>
          <w:p w:rsidR="000D5518" w:rsidRDefault="000D5518"/>
        </w:tc>
        <w:tc>
          <w:tcPr>
            <w:tcW w:w="3545" w:type="dxa"/>
          </w:tcPr>
          <w:p w:rsidR="000D5518" w:rsidRDefault="000D5518"/>
        </w:tc>
        <w:tc>
          <w:tcPr>
            <w:tcW w:w="143" w:type="dxa"/>
          </w:tcPr>
          <w:p w:rsidR="000D5518" w:rsidRDefault="000D5518"/>
        </w:tc>
        <w:tc>
          <w:tcPr>
            <w:tcW w:w="851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1135" w:type="dxa"/>
          </w:tcPr>
          <w:p w:rsidR="000D5518" w:rsidRDefault="000D5518"/>
        </w:tc>
        <w:tc>
          <w:tcPr>
            <w:tcW w:w="1277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426" w:type="dxa"/>
          </w:tcPr>
          <w:p w:rsidR="000D5518" w:rsidRDefault="000D5518"/>
        </w:tc>
        <w:tc>
          <w:tcPr>
            <w:tcW w:w="993" w:type="dxa"/>
          </w:tcPr>
          <w:p w:rsidR="000D5518" w:rsidRDefault="000D5518"/>
        </w:tc>
      </w:tr>
      <w:tr w:rsidR="000D551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D5518" w:rsidRPr="00EF7278">
        <w:trPr>
          <w:trHeight w:hRule="exact" w:val="1330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Внутренняя среда организации. Перечислите и охарактеризуйте её переменные.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63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 Фоновая среда. 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элементы.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Механистические оргструктуры.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Органические оргструктуры.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63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 Виды контроля. 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(перечислить и охарактеризовать все виды)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 Понятие и сущность контроллинга.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</w:tc>
      </w:tr>
    </w:tbl>
    <w:p w:rsidR="000D5518" w:rsidRPr="00EF7278" w:rsidRDefault="00EF7278">
      <w:pPr>
        <w:rPr>
          <w:sz w:val="0"/>
          <w:szCs w:val="0"/>
          <w:lang w:val="ru-RU"/>
        </w:rPr>
      </w:pPr>
      <w:r w:rsidRPr="00EF72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8"/>
        <w:gridCol w:w="1805"/>
        <w:gridCol w:w="1933"/>
        <w:gridCol w:w="1942"/>
        <w:gridCol w:w="2128"/>
        <w:gridCol w:w="699"/>
        <w:gridCol w:w="994"/>
      </w:tblGrid>
      <w:tr w:rsidR="000D551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2127" w:type="dxa"/>
          </w:tcPr>
          <w:p w:rsidR="000D5518" w:rsidRDefault="000D5518"/>
        </w:tc>
        <w:tc>
          <w:tcPr>
            <w:tcW w:w="2269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D5518" w:rsidRPr="00FD6335">
        <w:trPr>
          <w:trHeight w:hRule="exact" w:val="135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    Система управления рисками.</w:t>
            </w:r>
          </w:p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    Характер и основные методы изменений в организации.</w:t>
            </w: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D5518" w:rsidRPr="00FD6335">
        <w:trPr>
          <w:trHeight w:hRule="exact" w:val="277"/>
        </w:trPr>
        <w:tc>
          <w:tcPr>
            <w:tcW w:w="71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518" w:rsidRPr="00EF7278" w:rsidRDefault="000D5518">
            <w:pPr>
              <w:rPr>
                <w:lang w:val="ru-RU"/>
              </w:rPr>
            </w:pP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D55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D551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Джуха В. М., Штапова И. С., Жуковская Н. П., Кокин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0D5518" w:rsidRPr="00FD633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0D55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0D551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D55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Хохлова Т.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менеджмента: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0D5518" w:rsidRPr="00FD633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D5518" w:rsidRPr="00FD63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-бизнес: лучшие идеи бизнеса и заработка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business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0D551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D55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D55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0D55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0D5518">
        <w:trPr>
          <w:trHeight w:hRule="exact" w:val="277"/>
        </w:trPr>
        <w:tc>
          <w:tcPr>
            <w:tcW w:w="710" w:type="dxa"/>
          </w:tcPr>
          <w:p w:rsidR="000D5518" w:rsidRDefault="000D5518"/>
        </w:tc>
        <w:tc>
          <w:tcPr>
            <w:tcW w:w="58" w:type="dxa"/>
          </w:tcPr>
          <w:p w:rsidR="000D5518" w:rsidRDefault="000D5518"/>
        </w:tc>
        <w:tc>
          <w:tcPr>
            <w:tcW w:w="1929" w:type="dxa"/>
          </w:tcPr>
          <w:p w:rsidR="000D5518" w:rsidRDefault="000D5518"/>
        </w:tc>
        <w:tc>
          <w:tcPr>
            <w:tcW w:w="1986" w:type="dxa"/>
          </w:tcPr>
          <w:p w:rsidR="000D5518" w:rsidRDefault="000D5518"/>
        </w:tc>
        <w:tc>
          <w:tcPr>
            <w:tcW w:w="2127" w:type="dxa"/>
          </w:tcPr>
          <w:p w:rsidR="000D5518" w:rsidRDefault="000D5518"/>
        </w:tc>
        <w:tc>
          <w:tcPr>
            <w:tcW w:w="2269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993" w:type="dxa"/>
          </w:tcPr>
          <w:p w:rsidR="000D5518" w:rsidRDefault="000D5518"/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D551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Default="00EF7278">
            <w:pPr>
              <w:spacing w:after="0" w:line="240" w:lineRule="auto"/>
              <w:rPr>
                <w:sz w:val="19"/>
                <w:szCs w:val="19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D5518">
        <w:trPr>
          <w:trHeight w:hRule="exact" w:val="277"/>
        </w:trPr>
        <w:tc>
          <w:tcPr>
            <w:tcW w:w="710" w:type="dxa"/>
          </w:tcPr>
          <w:p w:rsidR="000D5518" w:rsidRDefault="000D5518"/>
        </w:tc>
        <w:tc>
          <w:tcPr>
            <w:tcW w:w="58" w:type="dxa"/>
          </w:tcPr>
          <w:p w:rsidR="000D5518" w:rsidRDefault="000D5518"/>
        </w:tc>
        <w:tc>
          <w:tcPr>
            <w:tcW w:w="1929" w:type="dxa"/>
          </w:tcPr>
          <w:p w:rsidR="000D5518" w:rsidRDefault="000D5518"/>
        </w:tc>
        <w:tc>
          <w:tcPr>
            <w:tcW w:w="1986" w:type="dxa"/>
          </w:tcPr>
          <w:p w:rsidR="000D5518" w:rsidRDefault="000D5518"/>
        </w:tc>
        <w:tc>
          <w:tcPr>
            <w:tcW w:w="2127" w:type="dxa"/>
          </w:tcPr>
          <w:p w:rsidR="000D5518" w:rsidRDefault="000D5518"/>
        </w:tc>
        <w:tc>
          <w:tcPr>
            <w:tcW w:w="2269" w:type="dxa"/>
          </w:tcPr>
          <w:p w:rsidR="000D5518" w:rsidRDefault="000D5518"/>
        </w:tc>
        <w:tc>
          <w:tcPr>
            <w:tcW w:w="710" w:type="dxa"/>
          </w:tcPr>
          <w:p w:rsidR="000D5518" w:rsidRDefault="000D5518"/>
        </w:tc>
        <w:tc>
          <w:tcPr>
            <w:tcW w:w="993" w:type="dxa"/>
          </w:tcPr>
          <w:p w:rsidR="000D5518" w:rsidRDefault="000D5518"/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F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D5518" w:rsidRPr="00FD63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518" w:rsidRPr="00EF7278" w:rsidRDefault="00EF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D5518" w:rsidRDefault="000D5518">
      <w:pPr>
        <w:rPr>
          <w:lang w:val="ru-RU"/>
        </w:rPr>
      </w:pPr>
    </w:p>
    <w:p w:rsidR="00FD6335" w:rsidRDefault="00FD6335">
      <w:pPr>
        <w:rPr>
          <w:lang w:val="ru-RU"/>
        </w:rPr>
      </w:pPr>
    </w:p>
    <w:p w:rsidR="00FD6335" w:rsidRPr="00BF3FB2" w:rsidRDefault="00FD6335" w:rsidP="00FD6335">
      <w:pPr>
        <w:pStyle w:val="a9"/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4" descr="3F034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034C9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35" w:rsidRDefault="00FD6335" w:rsidP="00FD6335">
      <w:pPr>
        <w:pStyle w:val="a9"/>
        <w:spacing w:line="360" w:lineRule="auto"/>
        <w:jc w:val="center"/>
        <w:rPr>
          <w:rFonts w:ascii="Times New Roman" w:hAnsi="Times New Roman"/>
        </w:rPr>
      </w:pPr>
    </w:p>
    <w:p w:rsidR="00FD6335" w:rsidRDefault="00FD6335" w:rsidP="00FD6335">
      <w:pPr>
        <w:rPr>
          <w:lang w:val="ru-RU" w:eastAsia="ru-RU"/>
        </w:rPr>
      </w:pPr>
    </w:p>
    <w:p w:rsidR="00FD6335" w:rsidRPr="00BF3FB2" w:rsidRDefault="00FD6335" w:rsidP="00FD6335">
      <w:pPr>
        <w:rPr>
          <w:lang w:val="ru-RU" w:eastAsia="ru-RU"/>
        </w:rPr>
      </w:pPr>
    </w:p>
    <w:p w:rsidR="00FD6335" w:rsidRPr="00BF3FB2" w:rsidRDefault="00FD6335" w:rsidP="00FD6335">
      <w:pPr>
        <w:pStyle w:val="a9"/>
        <w:spacing w:line="360" w:lineRule="auto"/>
        <w:jc w:val="center"/>
        <w:rPr>
          <w:rFonts w:ascii="Times New Roman" w:hAnsi="Times New Roman"/>
          <w:color w:val="000000"/>
        </w:rPr>
      </w:pPr>
      <w:r w:rsidRPr="00BF3FB2">
        <w:rPr>
          <w:rFonts w:ascii="Times New Roman" w:hAnsi="Times New Roman"/>
          <w:color w:val="000000"/>
        </w:rPr>
        <w:lastRenderedPageBreak/>
        <w:t>Оглавление</w:t>
      </w:r>
    </w:p>
    <w:p w:rsidR="00FD6335" w:rsidRPr="00BF3FB2" w:rsidRDefault="00FD6335" w:rsidP="00FD63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566BBE">
        <w:rPr>
          <w:sz w:val="28"/>
          <w:szCs w:val="28"/>
        </w:rPr>
        <w:fldChar w:fldCharType="begin"/>
      </w:r>
      <w:r w:rsidRPr="00BF3FB2">
        <w:rPr>
          <w:sz w:val="28"/>
          <w:szCs w:val="28"/>
        </w:rPr>
        <w:instrText xml:space="preserve"> TOC \o "1-3" \h \z \u </w:instrText>
      </w:r>
      <w:r w:rsidRPr="00566BBE">
        <w:rPr>
          <w:sz w:val="28"/>
          <w:szCs w:val="28"/>
        </w:rPr>
        <w:fldChar w:fldCharType="separate"/>
      </w:r>
      <w:r w:rsidRPr="00BF3FB2">
        <w:rPr>
          <w:noProof/>
        </w:rPr>
        <w:t>1 Перечень компетенций с указанием этапов их формирования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_Toc357847829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FD6335" w:rsidRPr="00BF3FB2" w:rsidRDefault="00FD6335" w:rsidP="00FD6335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_Toc357847830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FD6335" w:rsidRPr="00BF3FB2" w:rsidRDefault="00FD6335" w:rsidP="00FD6335">
      <w:pPr>
        <w:pStyle w:val="13"/>
        <w:tabs>
          <w:tab w:val="right" w:leader="dot" w:pos="9345"/>
        </w:tabs>
        <w:spacing w:after="0"/>
        <w:rPr>
          <w:noProof/>
        </w:rPr>
      </w:pPr>
      <w:r w:rsidRPr="00BF3FB2">
        <w:rPr>
          <w:noProof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_Toc357847831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FD6335" w:rsidRPr="00BF3FB2" w:rsidRDefault="00FD6335" w:rsidP="00FD6335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F3FB2">
        <w:rPr>
          <w:noProof/>
        </w:rPr>
        <w:tab/>
        <w:t>21</w:t>
      </w:r>
    </w:p>
    <w:p w:rsidR="00FD6335" w:rsidRPr="00BF3FB2" w:rsidRDefault="00FD6335" w:rsidP="00FD6335">
      <w:pPr>
        <w:spacing w:after="0"/>
        <w:rPr>
          <w:rFonts w:ascii="Times New Roman" w:eastAsia="MS ??" w:hAnsi="Times New Roman" w:cs="Times New Roman"/>
          <w:lang w:val="ru-RU"/>
        </w:rPr>
      </w:pPr>
    </w:p>
    <w:p w:rsidR="00FD6335" w:rsidRPr="00BF3FB2" w:rsidRDefault="00FD6335" w:rsidP="00FD63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FD6335" w:rsidRPr="00BF3FB2" w:rsidRDefault="00FD6335" w:rsidP="00FD6335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D6335" w:rsidRPr="00BF3FB2" w:rsidRDefault="00FD6335" w:rsidP="00FD6335">
      <w:pPr>
        <w:pStyle w:val="1"/>
        <w:rPr>
          <w:rFonts w:ascii="Times New Roman" w:hAnsi="Times New Roman"/>
          <w:color w:val="auto"/>
        </w:rPr>
      </w:pPr>
      <w:bookmarkStart w:id="0" w:name="_Toc453750942"/>
      <w:bookmarkStart w:id="1" w:name="_Toc336535905"/>
      <w:bookmarkStart w:id="2" w:name="_Toc357847757"/>
      <w:bookmarkStart w:id="3" w:name="_Toc357847823"/>
      <w:bookmarkStart w:id="4" w:name="_Toc357847829"/>
      <w:r w:rsidRPr="00BF3FB2">
        <w:rPr>
          <w:rFonts w:ascii="Times New Roman" w:hAnsi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  <w:bookmarkEnd w:id="2"/>
      <w:bookmarkEnd w:id="3"/>
      <w:bookmarkEnd w:id="4"/>
    </w:p>
    <w:p w:rsidR="00FD6335" w:rsidRPr="00BF3FB2" w:rsidRDefault="00FD6335" w:rsidP="00FD6335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335" w:rsidRPr="00BF3FB2" w:rsidRDefault="00FD6335" w:rsidP="00FD6335">
      <w:pPr>
        <w:pStyle w:val="a6"/>
        <w:tabs>
          <w:tab w:val="left" w:pos="3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FB2">
        <w:rPr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FD6335" w:rsidRPr="00BF3FB2" w:rsidRDefault="00FD6335" w:rsidP="00FD6335">
      <w:pPr>
        <w:pStyle w:val="1"/>
        <w:rPr>
          <w:rFonts w:ascii="Times New Roman" w:hAnsi="Times New Roman"/>
          <w:color w:val="auto"/>
        </w:rPr>
      </w:pPr>
      <w:bookmarkStart w:id="5" w:name="_Toc453750943"/>
      <w:bookmarkStart w:id="6" w:name="_Toc336535906"/>
      <w:bookmarkStart w:id="7" w:name="_Toc357847758"/>
      <w:bookmarkStart w:id="8" w:name="_Toc357847824"/>
      <w:bookmarkStart w:id="9" w:name="_Toc357847830"/>
      <w:r w:rsidRPr="00BF3FB2">
        <w:rPr>
          <w:rFonts w:ascii="Times New Roman" w:hAnsi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5"/>
      <w:bookmarkEnd w:id="6"/>
      <w:bookmarkEnd w:id="7"/>
      <w:bookmarkEnd w:id="8"/>
      <w:bookmarkEnd w:id="9"/>
      <w:r w:rsidRPr="00BF3FB2">
        <w:rPr>
          <w:rFonts w:ascii="Times New Roman" w:hAnsi="Times New Roman"/>
          <w:color w:val="auto"/>
        </w:rPr>
        <w:t xml:space="preserve">  </w:t>
      </w:r>
    </w:p>
    <w:p w:rsidR="00FD6335" w:rsidRPr="00BF3FB2" w:rsidRDefault="00FD6335" w:rsidP="00FD633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073" w:type="dxa"/>
        <w:tblCellMar>
          <w:left w:w="0" w:type="dxa"/>
          <w:right w:w="0" w:type="dxa"/>
        </w:tblCellMar>
        <w:tblLook w:val="01E0"/>
      </w:tblPr>
      <w:tblGrid>
        <w:gridCol w:w="3268"/>
        <w:gridCol w:w="2094"/>
        <w:gridCol w:w="2207"/>
        <w:gridCol w:w="1504"/>
      </w:tblGrid>
      <w:tr w:rsidR="00FD6335" w:rsidRPr="00BF3FB2" w:rsidTr="0035695E">
        <w:trPr>
          <w:trHeight w:val="7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FD6335" w:rsidRPr="00FD6335" w:rsidTr="0035695E">
        <w:trPr>
          <w:trHeight w:val="838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FD6335" w:rsidRPr="00BF3FB2" w:rsidRDefault="00FD6335" w:rsidP="0035695E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6335" w:rsidRPr="007B6B70" w:rsidTr="0035695E">
        <w:trPr>
          <w:trHeight w:val="1403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требования к способности находить организационно-управленческие решения и готовности нести за них ответственность.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применять оценочные процедуры в процессе принятия организационно- управленческого решения и нести за них ответственность.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современными средствами и методами принятия организационно- управленческого решения и нести за них ответственность.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Р – реферат, СЗ – кейс задача, ДИ – деловая игра, КР – контрольная работа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FD6335" w:rsidRPr="00FD6335" w:rsidTr="0035695E">
        <w:trPr>
          <w:trHeight w:val="973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lastRenderedPageBreak/>
              <w:t xml:space="preserve">ПК-9  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6335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организационно-управленческой̆ деятельности в соответствии с особенностями контингента малой группы;  экономическую сущность создания проекта, основы экономического проектирования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рационально применять современные методы организационно-управленческой работы в конкретной ситуации для решения задач;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lang w:val="ru-RU"/>
              </w:rPr>
              <w:t>анализировать структуру конкретной группы людей, находить индивидуальный и комплексный подход к поставленным задачам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FD6335" w:rsidRPr="00FD6335" w:rsidTr="0035695E">
        <w:trPr>
          <w:trHeight w:val="899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t xml:space="preserve">ПК-11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FD6335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lastRenderedPageBreak/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разработки управленческих решений;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- сущность функций управления и основные их виды;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 - основные показатели эффективности организации; и содержание эффективности управления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 последствий.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системном и ситуационном подходах и возможностях их использования в практике управления;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FD6335" w:rsidRPr="00BF3FB2" w:rsidRDefault="00FD6335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FD6335" w:rsidRPr="00BF3FB2" w:rsidRDefault="00FD6335" w:rsidP="00FD6335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FD6335" w:rsidRPr="00FD6335" w:rsidRDefault="00FD6335" w:rsidP="00FD633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453750944"/>
      <w:bookmarkStart w:id="11" w:name="_Toc336535907"/>
      <w:bookmarkStart w:id="12" w:name="_Toc357847759"/>
      <w:bookmarkStart w:id="13" w:name="_Toc357847825"/>
      <w:bookmarkStart w:id="14" w:name="_Toc357847831"/>
      <w:r w:rsidRPr="00FD6335">
        <w:rPr>
          <w:rFonts w:ascii="Times New Roman" w:hAnsi="Times New Roman" w:cs="Times New Roman"/>
          <w:sz w:val="28"/>
          <w:szCs w:val="28"/>
          <w:lang w:val="ru-RU"/>
        </w:rPr>
        <w:t xml:space="preserve">2.2 Шкалы оценивания:   </w:t>
      </w:r>
    </w:p>
    <w:p w:rsidR="00FD6335" w:rsidRPr="00BF3FB2" w:rsidRDefault="00FD6335" w:rsidP="00FD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FD6335" w:rsidRPr="00BF3FB2" w:rsidRDefault="00FD6335" w:rsidP="00FD6335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iCs/>
          <w:color w:val="auto"/>
          <w:szCs w:val="28"/>
        </w:rPr>
      </w:pPr>
    </w:p>
    <w:p w:rsidR="00FD6335" w:rsidRPr="00BF3FB2" w:rsidRDefault="00FD6335" w:rsidP="00FD6335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50-100 баллов (зачет)</w:t>
      </w:r>
    </w:p>
    <w:p w:rsidR="00FD6335" w:rsidRPr="00BF3FB2" w:rsidRDefault="00FD6335" w:rsidP="00FD6335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0-49 баллов (незачет)</w:t>
      </w:r>
    </w:p>
    <w:p w:rsidR="00FD6335" w:rsidRPr="00BF3FB2" w:rsidRDefault="00FD6335" w:rsidP="00FD6335">
      <w:pPr>
        <w:pStyle w:val="14"/>
        <w:widowControl w:val="0"/>
        <w:tabs>
          <w:tab w:val="clear" w:pos="720"/>
          <w:tab w:val="clear" w:pos="1440"/>
        </w:tabs>
        <w:jc w:val="both"/>
        <w:rPr>
          <w:color w:val="auto"/>
          <w:szCs w:val="28"/>
        </w:rPr>
      </w:pPr>
    </w:p>
    <w:p w:rsidR="00FD6335" w:rsidRPr="00BF3FB2" w:rsidRDefault="00FD6335" w:rsidP="00FD6335">
      <w:pPr>
        <w:pStyle w:val="1"/>
        <w:jc w:val="both"/>
        <w:rPr>
          <w:rFonts w:ascii="Times New Roman" w:hAnsi="Times New Roman"/>
          <w:color w:val="auto"/>
        </w:rPr>
      </w:pPr>
      <w:r w:rsidRPr="00BF3FB2">
        <w:rPr>
          <w:rFonts w:ascii="Times New Roman" w:hAnsi="Times New Roman"/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0"/>
      <w:bookmarkEnd w:id="11"/>
      <w:bookmarkEnd w:id="12"/>
      <w:bookmarkEnd w:id="13"/>
      <w:bookmarkEnd w:id="14"/>
    </w:p>
    <w:p w:rsidR="00FD6335" w:rsidRPr="00BF3FB2" w:rsidRDefault="00FD6335" w:rsidP="00FD6335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понятия «управление». Виды управления.</w:t>
      </w:r>
    </w:p>
    <w:p w:rsidR="00FD6335" w:rsidRPr="00BF3FB2" w:rsidRDefault="00FD6335" w:rsidP="00FD633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Теория ожидания В. Врума</w:t>
      </w:r>
    </w:p>
    <w:p w:rsidR="00FD6335" w:rsidRPr="00BF3FB2" w:rsidRDefault="00FD6335" w:rsidP="00FD6335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Определение организации как объекта управления. </w:t>
      </w:r>
    </w:p>
    <w:p w:rsidR="00FD6335" w:rsidRPr="00BF3FB2" w:rsidRDefault="00FD6335" w:rsidP="00FD6335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  <w:bookmarkStart w:id="15" w:name="_GoBack"/>
      <w:bookmarkEnd w:id="15"/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№2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 менеджмента. Менеджмент и управление. </w:t>
      </w:r>
    </w:p>
    <w:p w:rsidR="00FD6335" w:rsidRPr="00BF3FB2" w:rsidRDefault="00FD6335" w:rsidP="00FD6335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Модели принятия решений в менеджменте.</w:t>
      </w:r>
    </w:p>
    <w:p w:rsidR="00FD6335" w:rsidRPr="00BF3FB2" w:rsidRDefault="00FD6335" w:rsidP="00FD6335">
      <w:pPr>
        <w:pStyle w:val="a8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Эффективное распределение полномочий.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pStyle w:val="a8"/>
        <w:rPr>
          <w:color w:val="000000"/>
          <w:sz w:val="28"/>
          <w:szCs w:val="28"/>
          <w:lang w:val="en-US"/>
        </w:rPr>
      </w:pPr>
    </w:p>
    <w:p w:rsidR="00FD6335" w:rsidRPr="00BF3FB2" w:rsidRDefault="00FD6335" w:rsidP="00FD6335">
      <w:pPr>
        <w:pStyle w:val="a8"/>
        <w:rPr>
          <w:color w:val="000000"/>
          <w:sz w:val="28"/>
          <w:szCs w:val="28"/>
          <w:lang w:val="en-US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Экзаменатор                  __________________________   Н.М. Ароян 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№3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FD6335" w:rsidRPr="00BF3FB2" w:rsidRDefault="00FD6335" w:rsidP="00FD6335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Процессный подход в управлении организации и его сущность.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Определение функции контроля в менеджменте.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№4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FD6335" w:rsidRPr="00BF3FB2" w:rsidRDefault="00FD6335" w:rsidP="00FD6335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Внешняя среда организации: факторы макро- и микросреды.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иерархии потребностей А. Маслоу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rPr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№5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менеджмента.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и основные аспекты коммуникаций в организации.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1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Типы руководителей.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№6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2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Исторические предпосылки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</w:t>
      </w:r>
      <w:r w:rsidRPr="00BF3FB2">
        <w:rPr>
          <w:color w:val="000000"/>
          <w:sz w:val="28"/>
          <w:szCs w:val="28"/>
          <w:lang w:val="en-US"/>
        </w:rPr>
        <w:t>ERG</w:t>
      </w:r>
      <w:r w:rsidRPr="00BF3FB2">
        <w:rPr>
          <w:color w:val="000000"/>
          <w:sz w:val="28"/>
          <w:szCs w:val="28"/>
        </w:rPr>
        <w:t xml:space="preserve"> К. Альдерфера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  <w:r w:rsidRPr="00BF3FB2">
        <w:rPr>
          <w:color w:val="000000"/>
          <w:sz w:val="28"/>
          <w:szCs w:val="28"/>
        </w:rPr>
        <w:t>и двухфакторная теория Ф. Герцберга.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№7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Формирование школы научного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организаций.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Коммуникационный процесс в организации.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№8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Административно-классическая школа управления.</w:t>
      </w:r>
    </w:p>
    <w:p w:rsidR="00FD6335" w:rsidRPr="00BF3FB2" w:rsidRDefault="00FD6335" w:rsidP="00FD6335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характеристика управленческого решения.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Теория справедливости С. Адамса.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«01» сентября 2016</w:t>
      </w:r>
    </w:p>
    <w:p w:rsidR="00FD6335" w:rsidRPr="00BF3FB2" w:rsidRDefault="00FD6335" w:rsidP="00FD6335">
      <w:pPr>
        <w:tabs>
          <w:tab w:val="left" w:pos="1539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№10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Принципы управления по А. Файолю.</w:t>
      </w:r>
    </w:p>
    <w:p w:rsidR="00FD6335" w:rsidRPr="00BF3FB2" w:rsidRDefault="00FD6335" w:rsidP="00FD633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Теория иерархии потребностей А. Маслоу.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FD6335" w:rsidRPr="00BF3FB2" w:rsidRDefault="00FD6335" w:rsidP="00FD633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 руководства в системе менеджмента.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№11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Школа человеческих отношений.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системы менеджмента. Объект и субъект управления.</w:t>
      </w:r>
    </w:p>
    <w:p w:rsidR="00FD6335" w:rsidRPr="00BF3FB2" w:rsidRDefault="00FD6335" w:rsidP="00FD6335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Виды коммуникаций в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МИНИСТЕРСТВО ОБРАЗОВАНИЯ И НАУКИ РФ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№12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Школа поведенческих наук (бихевиористский подход).</w:t>
      </w:r>
    </w:p>
    <w:p w:rsidR="00FD6335" w:rsidRPr="00BF3FB2" w:rsidRDefault="00FD6335" w:rsidP="00FD6335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Сущность, функции, выгоды и виды планирования. </w:t>
      </w:r>
    </w:p>
    <w:p w:rsidR="00FD6335" w:rsidRPr="00BF3FB2" w:rsidRDefault="00FD6335" w:rsidP="00FD6335">
      <w:pPr>
        <w:pStyle w:val="a8"/>
        <w:numPr>
          <w:ilvl w:val="0"/>
          <w:numId w:val="25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Коммуникационные стили в управлении.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№13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2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Количественная школа управления.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Внутренняя среда организации и ее факторы.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№14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Процессный подход, его сущность.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Делегирование, ответственность и полномочия.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сущность власти и влияния. 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№15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Системный подход в управлении.</w:t>
      </w:r>
    </w:p>
    <w:p w:rsidR="00FD6335" w:rsidRPr="00BF3FB2" w:rsidRDefault="00FD6335" w:rsidP="00FD6335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Основы и процесс мотивации. </w:t>
      </w:r>
    </w:p>
    <w:p w:rsidR="00FD6335" w:rsidRPr="00BF3FB2" w:rsidRDefault="00FD6335" w:rsidP="00FD6335">
      <w:pPr>
        <w:pStyle w:val="a8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  <w:lang w:val="en-US"/>
        </w:rPr>
        <w:t>Особенности менеджмента и лидерства.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Экзаменатор                  __________________________   Н.М. Ароян 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№16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Ситуационный подход в менеджменте.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принятия решения в управлении организации. </w:t>
      </w:r>
    </w:p>
    <w:p w:rsidR="00FD6335" w:rsidRPr="00BF3FB2" w:rsidRDefault="00FD6335" w:rsidP="00FD6335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Модель Портера-Лоулера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7B6B70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№17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Современный российский менеджмент, его особенности. </w:t>
      </w:r>
    </w:p>
    <w:p w:rsidR="00FD6335" w:rsidRPr="00BF3FB2" w:rsidRDefault="00FD6335" w:rsidP="00FD6335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Взаимосвязь факторов внешней и внутренней среды организации.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3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Характеристика целей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№18</w:t>
      </w: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335" w:rsidRPr="00BF3FB2" w:rsidRDefault="00FD6335" w:rsidP="00FD6335">
      <w:pPr>
        <w:pStyle w:val="a8"/>
        <w:numPr>
          <w:ilvl w:val="0"/>
          <w:numId w:val="3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Формальные и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  <w:r w:rsidRPr="00BF3FB2">
        <w:rPr>
          <w:color w:val="000000"/>
          <w:sz w:val="28"/>
          <w:szCs w:val="28"/>
          <w:lang w:val="en-US"/>
        </w:rPr>
        <w:t xml:space="preserve">неформальные организации.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Методы принятия решения в менеджменте.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приобретенных потребностей Д. МакКлелланда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pStyle w:val="a8"/>
        <w:rPr>
          <w:color w:val="000000"/>
          <w:sz w:val="28"/>
          <w:szCs w:val="28"/>
        </w:rPr>
      </w:pP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D6335" w:rsidRPr="00BF3FB2" w:rsidRDefault="00FD6335" w:rsidP="00FD633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b/>
          <w:color w:val="000000"/>
        </w:rPr>
        <w:t> </w:t>
      </w:r>
    </w:p>
    <w:p w:rsidR="00FD6335" w:rsidRPr="00BF3FB2" w:rsidRDefault="00FD6335" w:rsidP="00FD6335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- 84-100 баллов (оценка «отлично»)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изложенный материал фактически верен,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при ответе, усвоение основной и знакомство с дополнительной литературой;</w:t>
      </w:r>
    </w:p>
    <w:p w:rsidR="00FD6335" w:rsidRPr="00BF3FB2" w:rsidRDefault="00FD6335" w:rsidP="00FD6335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- 67-83 баллов (оценка «хорошо»)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>наличие твердых и достаточно полных знаний в объеме пройден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FD6335" w:rsidRPr="00BF3FB2" w:rsidRDefault="00FD6335" w:rsidP="00FD6335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действия по применению знаний на практике;</w:t>
      </w:r>
    </w:p>
    <w:p w:rsidR="00FD6335" w:rsidRPr="00BF3FB2" w:rsidRDefault="00FD6335" w:rsidP="00FD633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sz w:val="24"/>
        </w:rPr>
      </w:pPr>
      <w:r w:rsidRPr="00BF3FB2">
        <w:rPr>
          <w:i/>
          <w:sz w:val="24"/>
        </w:rPr>
        <w:t>- 0-49 баллов (оценка неудовлетворительно)</w:t>
      </w:r>
      <w:r w:rsidRPr="00BF3FB2">
        <w:rPr>
          <w:i/>
          <w:iCs/>
          <w:sz w:val="24"/>
        </w:rPr>
        <w:t xml:space="preserve"> - ответы не связаны с вопросами, </w:t>
      </w:r>
      <w:r w:rsidRPr="00BF3FB2">
        <w:rPr>
          <w:i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деловой (ролевой) игры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D6335" w:rsidRPr="00BF3FB2" w:rsidRDefault="00FD6335" w:rsidP="00FD633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D6335" w:rsidRPr="00BF3FB2" w:rsidRDefault="00FD6335" w:rsidP="00FD63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Деловая (ролевая) игра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16"/>
          <w:vertAlign w:val="superscript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3.1 «Принятие решений в менеджменте»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(проблема, ситуация)</w:t>
      </w:r>
      <w:r w:rsidRPr="00BF3FB2">
        <w:rPr>
          <w:rFonts w:ascii="Times New Roman" w:hAnsi="Times New Roman" w:cs="Times New Roman"/>
          <w:color w:val="000000"/>
          <w:sz w:val="28"/>
        </w:rPr>
        <w:t xml:space="preserve">  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деловой игры</w:t>
      </w:r>
    </w:p>
    <w:p w:rsidR="00FD6335" w:rsidRPr="00BF3FB2" w:rsidRDefault="00FD6335" w:rsidP="00FD633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алгоритма решения управленческих проблем.</w:t>
      </w:r>
    </w:p>
    <w:p w:rsidR="00FD6335" w:rsidRPr="00BF3FB2" w:rsidRDefault="00FD6335" w:rsidP="00FD633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навыков коллективной выработки решений. 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 Концепция игры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известно, искусство менеджера заключается в том, чтобы своевременно предусматривать проблемы и своевременно наметить и реализовать пути решения их. Задание заключается в том, чтобы определить последовательность выполнения менеджером действий, отмеченных в бланке участника игры.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бланке участника игры в №3 «Индивидуальная оценка» пометить очередность действий при решении проблем от №1 к № 18. При групповой работе то же самое обозначение проставьте в №.4 «Групповая оценка». После объявления руководителем игры эталонной последовательности действий и заполнения № 5 «Эталон» рассчитайте и заполните гр.6-8. 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 участника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7103"/>
        <w:gridCol w:w="326"/>
        <w:gridCol w:w="326"/>
        <w:gridCol w:w="356"/>
        <w:gridCol w:w="356"/>
        <w:gridCol w:w="356"/>
        <w:gridCol w:w="356"/>
      </w:tblGrid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Описание проблемы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Документальное оформление заданий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возможности решения проблемы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FD6335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Определение отклонения фактического состояния системы от желаемого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D6335" w:rsidRPr="00FD6335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Оценка степени полноты и достоверности информации о проблеме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Оформление решения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Разработка вариантов решения проблемы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существования проблемы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новизны проблемы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Контроль за выполнением решения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Выбор решения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вариантов решения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Организация выполнения решения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Постановка заданий исполнителю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FD6335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Выбор критерия оценки вариантов решения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D6335" w:rsidRPr="00FD6335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Установление взаимосвязи с другими проблемами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Формулировка проблемы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причин возникновения проблемы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335" w:rsidRPr="00BF3FB2" w:rsidTr="0035695E"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Сумма ошибок</w:t>
            </w: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6335" w:rsidRPr="00BF3FB2" w:rsidRDefault="00FD6335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где 1 - № по порядку; 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2 - наименование действия (этапов) принятия управленческого решения;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3 - индивидуальная оценка;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4 - групповая оценка;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5 - эталон;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6 - индивидуальная ошибка; 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7 - групповая ошибка;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8 - отклонение индивидуальной ошибки от групповой.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 Роли: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Руководитель;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лидер;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менеджер.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4 Ожидаемый(е)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результат (ы)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Cs/>
          <w:color w:val="000000"/>
          <w:sz w:val="28"/>
          <w:lang w:val="ru-RU"/>
        </w:rPr>
        <w:t>В правильном порядке расположить этапы принятия решений.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Программа проведения и/или методические рекомендации по подготовке и проведению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игры ставит задание на игру, объясняет ее исходные условия и задания участнику. Каждый участник игры принимает самостоятельное решение относительно разработки АРУП, вырабатывает собственное мнение на основе практического опыта решения проблем. Каждая команда путем взаимных </w:t>
      </w: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консультаций вырабатывает общую идею относительно разработки АРУП. Один из членов команды (ситуативный лидер) докладывает и отстаивает мнение своей команды.</w:t>
      </w:r>
    </w:p>
    <w:p w:rsidR="00FD6335" w:rsidRPr="00BF3FB2" w:rsidRDefault="00FD6335" w:rsidP="00FD6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18 действий, отмеченных в бланке участника, нужно последовательно составить алгоритм решения управленческих проблем, для чего необходимо пронумеровать действия порядковыми номерами от 1 до 18; сначала каждый игрок принимает решение самостоятельно, без каких-либо консультаций с другими игроками. На все непонятные вопросы отвечает только руководитель игры. Каждый игрок об окончании работы сообщает поднятой рукой; потом все игроки разделяются на команды с 5-7 человек и в свободном обмене мнениями (в команде) вырабатывают общее коллективное мнение относительно АРУП. Команды не обмениваются мнениями между собой. Об окончании выполнения задания сообщается поднятием руки; представитель команды, докладывая групповое решение, имеет право защищать его логическими доказательствами; руководитель игры фиксирует время принятия как индивидуальных, так и групповых решений.</w:t>
      </w:r>
    </w:p>
    <w:p w:rsidR="00FD6335" w:rsidRPr="00BF3FB2" w:rsidRDefault="00FD6335" w:rsidP="00FD63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оценивания: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 правильном порядке расположил этапы принятия решений;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если не верно выполнено задание.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(подпись)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 кейс-задачи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D6335" w:rsidRPr="00BF3FB2" w:rsidRDefault="00FD6335" w:rsidP="00FD633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D6335" w:rsidRPr="00BF3FB2" w:rsidRDefault="00FD6335" w:rsidP="00FD63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36"/>
        </w:rPr>
        <w:t> 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Кейс-задача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 3.3. «Мотивация деятельности человека в организации»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Задание: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продумайте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и составьте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мотивационную беседу с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сотрудником Петровой А.К. на проявление инициативы в общении с покупателями.</w:t>
      </w:r>
    </w:p>
    <w:p w:rsidR="00FD6335" w:rsidRPr="00BF3FB2" w:rsidRDefault="00FD6335" w:rsidP="00FD6335">
      <w:pPr>
        <w:pStyle w:val="ae"/>
        <w:spacing w:after="0" w:afterAutospacing="0"/>
        <w:rPr>
          <w:color w:val="000000"/>
        </w:rPr>
      </w:pPr>
      <w:r w:rsidRPr="00BF3FB2">
        <w:rPr>
          <w:b/>
          <w:bCs/>
          <w:color w:val="000000"/>
        </w:rPr>
        <w:t xml:space="preserve">Описание ситуации: </w:t>
      </w:r>
      <w:r w:rsidRPr="00BF3FB2">
        <w:rPr>
          <w:color w:val="000000"/>
        </w:rPr>
        <w:t>Продавец Петрова А.К. работает в отделе один год. За время работы ей удалось в достаточной мере освоить ассортимент отдела, установить доброжелательные отношения с коллективом сотрудников. По характеру спокойная, уравновешенная. К работе относится ответственно, проявляет желание работать в магазине. Однако в общении с покупателями инициативы не проявляет. Реагирует на вопросы, просьбы о помощи в выборе товара, доброжелательна, но старается свести это общение к минимуму. С большей увлеченностью занимается расстановкой товара, поддержанием чистоты и порядка в торговом зале, в связи с чем потенциальные покупатели часто остаются без внимания продавца и уходят.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Инструкция и/или методические рекомендации по выполнению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На сотрудницу подобного типа воздействие эффективнее как раз материальное. Нужно будет в цифрах наглядно показать, что ее результаты ниже остальных и предупредить о возможном депремировании. Затем депремировать небольшой суммой и по нарастающей. Если не даст результатов, то после третьего депремирования - увольнение. На самом деле такие сотрудники очень интровертны, в общении безынициативны. И хоть в испытательном периоде показывают большое рвение и высокие результаты, продажи весьма сложно даются. Им лучше будет проявить себя в сфере консультирования, психологии.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перечислил материальные и нематериальные стимулы;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охарактеризовать мотивы и стимулы людей.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(подпись)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комплекта заданий для контрольной работы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D6335" w:rsidRPr="00BF3FB2" w:rsidRDefault="00FD6335" w:rsidP="00FD633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D6335" w:rsidRPr="00BF3FB2" w:rsidRDefault="00FD6335" w:rsidP="00FD63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(наименование кафедры)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Комплект заданий для контрольной работы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> </w:t>
      </w:r>
      <w:r w:rsidRPr="00BF3FB2">
        <w:rPr>
          <w:rFonts w:ascii="Times New Roman" w:hAnsi="Times New Roman"/>
          <w:color w:val="000000"/>
          <w:vertAlign w:val="superscript"/>
        </w:rPr>
        <w:t> 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(наименование дисциплины)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 xml:space="preserve">Модуль 2 (тема) </w:t>
      </w:r>
      <w:r w:rsidRPr="00BF3FB2">
        <w:rPr>
          <w:rFonts w:ascii="Times New Roman" w:hAnsi="Times New Roman" w:cs="Times New Roman"/>
          <w:b/>
          <w:color w:val="000000"/>
          <w:lang w:val="ru-RU"/>
        </w:rPr>
        <w:t>«Управление организацией»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Задание 1.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научную школу управления. Описать идеи Тейлора, Ганта и Форда.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 Описать школу административного управления (классическая). Выделить 14 принципов Файоля.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школу человеческих отношений и поведенческих наук. Нарисовать пирамиду потребностей Маслоу. Перечислить главные потребности Альдерфера. Выделить две группы потребностей Герцберга.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Описать главные идеи количественной школы управления. 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Модуль 3 «Функции менеджмента»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Планирование как базовая функция менеджмента.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Организация реализации принятого решения.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. Мотивация персонала организации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Контроль принятого решения.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ответил на все вопросы;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- оценка «не зачтено», если студент 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ответить на вопросы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тем для курсовых работ/ проектов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(эссе, рефератов, докладов, сообщений)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D6335" w:rsidRPr="00BF3FB2" w:rsidRDefault="00FD6335" w:rsidP="00FD633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D6335" w:rsidRPr="00BF3FB2" w:rsidRDefault="00FD6335" w:rsidP="00FD63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Темы рефератов</w:t>
      </w:r>
    </w:p>
    <w:p w:rsidR="00FD6335" w:rsidRPr="00BF3FB2" w:rsidRDefault="00FD6335" w:rsidP="00FD6335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 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D6335" w:rsidRPr="00FD6335" w:rsidRDefault="00FD6335" w:rsidP="00FD633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FD6335">
        <w:rPr>
          <w:rFonts w:ascii="Times New Roman" w:hAnsi="Times New Roman" w:cs="Times New Roman"/>
          <w:color w:val="000000"/>
          <w:lang w:val="ru-RU"/>
        </w:rPr>
        <w:t>Контрольные вопросы: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Система управления.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такое менеджмент? Три системы менеджмента.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Кто такой менеджер? Чем они отличаются от других специалистов?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r w:rsidRPr="00BF3FB2">
        <w:rPr>
          <w:rFonts w:ascii="Times New Roman" w:hAnsi="Times New Roman" w:cs="Times New Roman"/>
          <w:color w:val="000000"/>
        </w:rPr>
        <w:t xml:space="preserve">Их сходства и различия.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способствовало развитию и становлению менеджмента?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Перечислите подходы к менеджменту. Охарактеризуйте любой из них.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Школа менеджмента.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Современные подходы к менеджменту.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организация? Признаки организации. </w:t>
      </w:r>
      <w:r w:rsidRPr="00BF3FB2">
        <w:rPr>
          <w:rFonts w:ascii="Times New Roman" w:hAnsi="Times New Roman" w:cs="Times New Roman"/>
          <w:color w:val="000000"/>
        </w:rPr>
        <w:t>Виды организаций.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Организация как система. Основные элементы.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Внешняя среда. Её характеристики.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коммуникации? Классификация коммуникаций.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элементы процесса коммуникации.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Этапы процесса коммуникации.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Межличностные коммуникации. Их особенности.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Преграды в межличностных коммуникациях.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управленческое решение, его особенности.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Виды управленческих решений.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по уровням управления.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Ограничения при принятии решений.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Требования к принимаемым решениям.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Классический подход к принятию решений.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Модели и методы принятия решений.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Планирование в организации.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планирования.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Виды планирования.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Процесс планирования в организации. Основные этапы.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Стратегическое планирование. Основные этапы.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Состав и структура бизнес плана.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организационные структуры, для чего они нужны?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Элементы структуры организации.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построения орг.структур.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Типы орг.структур. Их характеристика.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Механистические оргструктуры.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Органические оргструктуры.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мотивация, мотив, потребность, стимул.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Внутренняя и внешняя мотивация.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 мотивации.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Содержательные теории мотивации.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Процессуальные теории мотивации.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Контроль как функция менеджмента. Содержание контроля.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Виды контроля. (перечислить и охарактеризовать все виды)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Технология контроля.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ошибки руководителя при проведении контроля.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этапы процесса контроля.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Понятие и сущность контроллинга.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Личность как объект управления.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Управление группой.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Власть и личное влияние.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Основы лидерства. Подходы к изучения лидерства.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Стиль руководства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Понятие организационного конфликта.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Виды организационных конфликтов.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Управление конфликтами. Способы разрешения конфликтов.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Сущность делового общения. 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Законы и основные приемы делового общения.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Основные виды устного делового общения, их технология.</w:t>
      </w:r>
    </w:p>
    <w:p w:rsidR="00FD6335" w:rsidRPr="00BF3FB2" w:rsidRDefault="00FD6335" w:rsidP="00FD6335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Понятие риска в бизнесе. Классификация видов риска.</w:t>
      </w:r>
    </w:p>
    <w:p w:rsidR="00FD6335" w:rsidRPr="00BF3FB2" w:rsidRDefault="00FD6335" w:rsidP="00FD633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64. Система управления рисками.</w:t>
      </w:r>
    </w:p>
    <w:p w:rsidR="00FD6335" w:rsidRPr="00BF3FB2" w:rsidRDefault="00FD6335" w:rsidP="00FD6335">
      <w:pPr>
        <w:pStyle w:val="a6"/>
        <w:tabs>
          <w:tab w:val="left" w:pos="360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</w:rPr>
      </w:pPr>
      <w:r w:rsidRPr="00BF3FB2">
        <w:rPr>
          <w:color w:val="000000"/>
        </w:rPr>
        <w:t>65. Характер и основные методы изменений в организации.</w:t>
      </w:r>
    </w:p>
    <w:p w:rsidR="00FD6335" w:rsidRPr="00BF3FB2" w:rsidRDefault="00FD6335" w:rsidP="00FD6335">
      <w:pPr>
        <w:pStyle w:val="a8"/>
        <w:rPr>
          <w:color w:val="000000"/>
          <w:sz w:val="20"/>
          <w:szCs w:val="20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FD6335" w:rsidRPr="00BF3FB2" w:rsidRDefault="00FD6335" w:rsidP="00FD6335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«отлично»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выставляется студенту, если предложенная тема рассмотрена достаточно глубоко и иллюстрируется примерами;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D6335" w:rsidRPr="00BF3FB2" w:rsidRDefault="00FD6335" w:rsidP="00FD6335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«хорошо»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при полном раскрытии предложенной темы, имеются некоторые неточности;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D6335" w:rsidRPr="00BF3FB2" w:rsidRDefault="00FD6335" w:rsidP="00FD6335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рассмотрена частично;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«неудовлетворительно»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не раскрыта.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есть свой взгляд на рассматриваемую проблему и даны обоснованные оценки выводам;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«не зачтено» если студент не ориентируется в рассматриваемой проблематике.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FD6335" w:rsidRPr="00BF3FB2" w:rsidRDefault="00FD6335" w:rsidP="00FD6335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FD6335" w:rsidRPr="00BF3FB2" w:rsidRDefault="00FD6335" w:rsidP="00FD6335">
      <w:pPr>
        <w:pStyle w:val="1"/>
        <w:jc w:val="both"/>
        <w:rPr>
          <w:rFonts w:ascii="Times New Roman" w:hAnsi="Times New Roman"/>
          <w:color w:val="000000"/>
        </w:rPr>
      </w:pPr>
      <w:bookmarkStart w:id="16" w:name="_Toc357847687"/>
      <w:r w:rsidRPr="00BF3FB2">
        <w:rPr>
          <w:rFonts w:ascii="Times New Roman" w:hAnsi="Times New Roman"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lang w:val="ru-RU"/>
        </w:rPr>
      </w:pPr>
    </w:p>
    <w:p w:rsidR="00FD6335" w:rsidRPr="00BF3FB2" w:rsidRDefault="00FD6335" w:rsidP="00FD6335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FD6335" w:rsidRPr="00BF3FB2" w:rsidRDefault="00FD6335" w:rsidP="00FD6335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BF3FB2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FD6335" w:rsidRPr="00BF3FB2" w:rsidRDefault="00FD6335" w:rsidP="00FD63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 xml:space="preserve"> </w:t>
      </w:r>
      <w:r w:rsidRPr="00BF3FB2">
        <w:rPr>
          <w:rFonts w:ascii="Times New Roman" w:hAnsi="Times New Roman" w:cs="Times New Roman"/>
          <w:lang w:val="ru-RU"/>
        </w:rPr>
        <w:tab/>
      </w:r>
      <w:r w:rsidRPr="00BF3FB2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BF3FB2">
        <w:rPr>
          <w:rFonts w:ascii="Times New Roman" w:hAnsi="Times New Roman" w:cs="Times New Roman"/>
          <w:lang w:val="ru-RU"/>
        </w:rPr>
        <w:t xml:space="preserve"> проводится в форме </w:t>
      </w:r>
      <w:r>
        <w:rPr>
          <w:rFonts w:ascii="Times New Roman" w:hAnsi="Times New Roman" w:cs="Times New Roman"/>
          <w:lang w:val="ru-RU"/>
        </w:rPr>
        <w:t>зачета</w:t>
      </w:r>
      <w:r w:rsidRPr="00BF3FB2">
        <w:rPr>
          <w:rFonts w:ascii="Times New Roman" w:hAnsi="Times New Roman" w:cs="Times New Roman"/>
          <w:lang w:val="ru-RU"/>
        </w:rPr>
        <w:t xml:space="preserve"> </w:t>
      </w:r>
    </w:p>
    <w:p w:rsidR="00FD6335" w:rsidRPr="00BF3FB2" w:rsidRDefault="00FD6335" w:rsidP="00FD6335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Зачет проводится по расписанию зачетной сессии в письменном виде.  Количество вопросов в зачетном задании – 3.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D6335" w:rsidRPr="00BF3FB2" w:rsidRDefault="00FD6335" w:rsidP="00FD633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D6335" w:rsidRPr="00BF3FB2" w:rsidRDefault="00FD6335" w:rsidP="00FD6335">
      <w:pPr>
        <w:spacing w:after="0"/>
        <w:rPr>
          <w:rFonts w:ascii="Times New Roman" w:hAnsi="Times New Roman" w:cs="Times New Roman"/>
          <w:lang w:val="ru-RU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</w:rPr>
      </w:pPr>
      <w:r w:rsidRPr="00BF3FB2"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316" cy="9017876"/>
            <wp:effectExtent l="19050" t="0" r="3284" b="0"/>
            <wp:docPr id="6" name="Рисунок 1" descr="A6CBF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CBF0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</w:rPr>
      </w:pPr>
    </w:p>
    <w:p w:rsidR="00FD6335" w:rsidRPr="00BF3FB2" w:rsidRDefault="00FD6335" w:rsidP="00FD6335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bCs/>
          <w:sz w:val="28"/>
          <w:szCs w:val="28"/>
        </w:rPr>
        <w:lastRenderedPageBreak/>
        <w:t xml:space="preserve">Методические  указания  по  освоению 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D6335" w:rsidRPr="00BF3FB2" w:rsidRDefault="00FD6335" w:rsidP="00FD6335">
      <w:pPr>
        <w:pStyle w:val="a6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адресованы  студентам  </w:t>
      </w:r>
      <w:r w:rsidRPr="00BF3FB2">
        <w:rPr>
          <w:bCs/>
          <w:i/>
          <w:sz w:val="28"/>
          <w:szCs w:val="28"/>
        </w:rPr>
        <w:t>всех</w:t>
      </w:r>
      <w:r w:rsidRPr="00BF3FB2">
        <w:rPr>
          <w:bCs/>
          <w:sz w:val="28"/>
          <w:szCs w:val="28"/>
        </w:rPr>
        <w:t xml:space="preserve"> форм обучения.  </w:t>
      </w:r>
    </w:p>
    <w:p w:rsidR="00FD6335" w:rsidRPr="00BF3FB2" w:rsidRDefault="00FD6335" w:rsidP="00FD63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F3F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Учебным планом по направлению подготовки 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38.03.01  «Экономика»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предусмотрены следующие виды занятий: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лекции;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практические занятия;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лекционных занятий рассматриваются методы системного анализа и моделирования архитектуры предприятия, подготовка аналитических материалов для оценки мероприятий и выработки стратегических решений в области ИКТ, даются  рекомендации для самостоятельной работы и подготовке к практическим занятиям.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BF3FB2">
        <w:rPr>
          <w:sz w:val="28"/>
          <w:szCs w:val="28"/>
        </w:rPr>
        <w:t>использования нормативные правовые документы в своей деятельности, анализа архитектуры предприятия, выбора рациональные ИС и ИКТ-решения для управления бизнесом, проектирования архитектуры электронного предприятия.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конспекты лекций; 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FD6335" w:rsidRPr="00BF3FB2" w:rsidRDefault="00FD6335" w:rsidP="00FD633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BF3FB2">
          <w:rPr>
            <w:rStyle w:val="aa"/>
            <w:bCs/>
            <w:sz w:val="28"/>
            <w:szCs w:val="28"/>
          </w:rPr>
          <w:t>http://library.rsue.ru/</w:t>
        </w:r>
      </w:hyperlink>
      <w:r w:rsidRPr="00BF3FB2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FD6335" w:rsidRPr="00EF7278" w:rsidRDefault="00FD6335">
      <w:pPr>
        <w:rPr>
          <w:lang w:val="ru-RU"/>
        </w:rPr>
      </w:pPr>
    </w:p>
    <w:sectPr w:rsidR="00FD6335" w:rsidRPr="00EF7278" w:rsidSect="000D55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11C35"/>
    <w:multiLevelType w:val="hybridMultilevel"/>
    <w:tmpl w:val="A1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13CC3"/>
    <w:multiLevelType w:val="hybridMultilevel"/>
    <w:tmpl w:val="846C9FE8"/>
    <w:lvl w:ilvl="0" w:tplc="908E1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343C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08CC"/>
    <w:multiLevelType w:val="hybridMultilevel"/>
    <w:tmpl w:val="78A6D304"/>
    <w:lvl w:ilvl="0" w:tplc="DCFA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51935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A217D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026"/>
    <w:multiLevelType w:val="hybridMultilevel"/>
    <w:tmpl w:val="BCF45686"/>
    <w:lvl w:ilvl="0" w:tplc="494A2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0101B"/>
    <w:multiLevelType w:val="hybridMultilevel"/>
    <w:tmpl w:val="11345570"/>
    <w:lvl w:ilvl="0" w:tplc="CB449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D465B"/>
    <w:multiLevelType w:val="hybridMultilevel"/>
    <w:tmpl w:val="CA5E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A2B06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>
    <w:nsid w:val="51783D14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F39C5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703524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81644"/>
    <w:multiLevelType w:val="hybridMultilevel"/>
    <w:tmpl w:val="B8A87E5C"/>
    <w:lvl w:ilvl="0" w:tplc="A8AA2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11340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7D71AB"/>
    <w:multiLevelType w:val="hybridMultilevel"/>
    <w:tmpl w:val="0540D688"/>
    <w:lvl w:ilvl="0" w:tplc="1E02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F784E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62037D"/>
    <w:multiLevelType w:val="hybridMultilevel"/>
    <w:tmpl w:val="0C2C4FB2"/>
    <w:lvl w:ilvl="0" w:tplc="2E0A891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61E45"/>
    <w:multiLevelType w:val="hybridMultilevel"/>
    <w:tmpl w:val="F850D92C"/>
    <w:lvl w:ilvl="0" w:tplc="5524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C7C4C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24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2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8"/>
  </w:num>
  <w:num w:numId="22">
    <w:abstractNumId w:val="32"/>
  </w:num>
  <w:num w:numId="23">
    <w:abstractNumId w:val="10"/>
  </w:num>
  <w:num w:numId="24">
    <w:abstractNumId w:val="29"/>
  </w:num>
  <w:num w:numId="25">
    <w:abstractNumId w:val="13"/>
  </w:num>
  <w:num w:numId="26">
    <w:abstractNumId w:val="21"/>
  </w:num>
  <w:num w:numId="27">
    <w:abstractNumId w:val="19"/>
  </w:num>
  <w:num w:numId="28">
    <w:abstractNumId w:val="8"/>
  </w:num>
  <w:num w:numId="29">
    <w:abstractNumId w:val="33"/>
  </w:num>
  <w:num w:numId="30">
    <w:abstractNumId w:val="26"/>
  </w:num>
  <w:num w:numId="31">
    <w:abstractNumId w:val="23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5518"/>
    <w:rsid w:val="001F0BC7"/>
    <w:rsid w:val="003F2277"/>
    <w:rsid w:val="00D31453"/>
    <w:rsid w:val="00E209E2"/>
    <w:rsid w:val="00EF7278"/>
    <w:rsid w:val="00F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D5518"/>
  </w:style>
  <w:style w:type="paragraph" w:styleId="1">
    <w:name w:val="heading 1"/>
    <w:basedOn w:val="a"/>
    <w:next w:val="a"/>
    <w:link w:val="10"/>
    <w:uiPriority w:val="99"/>
    <w:qFormat/>
    <w:rsid w:val="00FD6335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D6335"/>
    <w:pPr>
      <w:keepNext/>
      <w:keepLines/>
      <w:spacing w:before="200" w:after="0" w:line="240" w:lineRule="auto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FD6335"/>
    <w:pPr>
      <w:keepNext/>
      <w:keepLines/>
      <w:spacing w:before="200" w:after="0" w:line="240" w:lineRule="auto"/>
      <w:outlineLvl w:val="5"/>
    </w:pPr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D6335"/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FD6335"/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D6335"/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D6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FD633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D63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63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FD633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FD63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FD6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D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FD633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FD6335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99"/>
    <w:qFormat/>
    <w:rsid w:val="00FD633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FD633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rsid w:val="00FD633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rsid w:val="00FD633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FD6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FD63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uiPriority w:val="99"/>
    <w:rsid w:val="00FD6335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uiPriority w:val="99"/>
    <w:rsid w:val="00FD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FD6335"/>
    <w:pPr>
      <w:spacing w:line="276" w:lineRule="auto"/>
      <w:outlineLvl w:val="9"/>
    </w:pPr>
    <w:rPr>
      <w:rFonts w:eastAsia="Calibri"/>
    </w:rPr>
  </w:style>
  <w:style w:type="paragraph" w:styleId="af">
    <w:name w:val="footnote text"/>
    <w:basedOn w:val="a"/>
    <w:link w:val="af0"/>
    <w:uiPriority w:val="99"/>
    <w:semiHidden/>
    <w:rsid w:val="00FD63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D6335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semiHidden/>
    <w:rsid w:val="00FD6335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FD633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FD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633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7780</Words>
  <Characters>44349</Characters>
  <Application>Microsoft Office Word</Application>
  <DocSecurity>0</DocSecurity>
  <Lines>369</Lines>
  <Paragraphs>104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2018-2019_38_03_01_09_1_plx_Общий менеджмент</dc:title>
  <dc:creator>FastReport.NET</dc:creator>
  <cp:lastModifiedBy>kydinova</cp:lastModifiedBy>
  <cp:revision>3</cp:revision>
  <dcterms:created xsi:type="dcterms:W3CDTF">2018-11-02T10:15:00Z</dcterms:created>
  <dcterms:modified xsi:type="dcterms:W3CDTF">2018-11-02T12:24:00Z</dcterms:modified>
</cp:coreProperties>
</file>