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17" w:rsidRPr="00602346" w:rsidRDefault="00824E1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346"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2C2C1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3545" w:type="dxa"/>
          </w:tcPr>
          <w:p w:rsidR="002C2C17" w:rsidRDefault="002C2C17"/>
        </w:tc>
        <w:tc>
          <w:tcPr>
            <w:tcW w:w="1560" w:type="dxa"/>
          </w:tcPr>
          <w:p w:rsidR="002C2C17" w:rsidRDefault="002C2C1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C2C17">
        <w:trPr>
          <w:trHeight w:hRule="exact" w:val="138"/>
        </w:trPr>
        <w:tc>
          <w:tcPr>
            <w:tcW w:w="143" w:type="dxa"/>
          </w:tcPr>
          <w:p w:rsidR="002C2C17" w:rsidRDefault="002C2C17"/>
        </w:tc>
        <w:tc>
          <w:tcPr>
            <w:tcW w:w="1844" w:type="dxa"/>
          </w:tcPr>
          <w:p w:rsidR="002C2C17" w:rsidRDefault="002C2C17"/>
        </w:tc>
        <w:tc>
          <w:tcPr>
            <w:tcW w:w="2694" w:type="dxa"/>
          </w:tcPr>
          <w:p w:rsidR="002C2C17" w:rsidRDefault="002C2C17"/>
        </w:tc>
        <w:tc>
          <w:tcPr>
            <w:tcW w:w="3545" w:type="dxa"/>
          </w:tcPr>
          <w:p w:rsidR="002C2C17" w:rsidRDefault="002C2C17"/>
        </w:tc>
        <w:tc>
          <w:tcPr>
            <w:tcW w:w="1560" w:type="dxa"/>
          </w:tcPr>
          <w:p w:rsidR="002C2C17" w:rsidRDefault="002C2C17"/>
        </w:tc>
        <w:tc>
          <w:tcPr>
            <w:tcW w:w="852" w:type="dxa"/>
          </w:tcPr>
          <w:p w:rsidR="002C2C17" w:rsidRDefault="002C2C17"/>
        </w:tc>
        <w:tc>
          <w:tcPr>
            <w:tcW w:w="143" w:type="dxa"/>
          </w:tcPr>
          <w:p w:rsidR="002C2C17" w:rsidRDefault="002C2C17"/>
        </w:tc>
      </w:tr>
      <w:tr w:rsidR="002C2C1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2C17" w:rsidRDefault="002C2C17"/>
        </w:tc>
      </w:tr>
      <w:tr w:rsidR="002C2C17">
        <w:trPr>
          <w:trHeight w:hRule="exact" w:val="248"/>
        </w:trPr>
        <w:tc>
          <w:tcPr>
            <w:tcW w:w="143" w:type="dxa"/>
          </w:tcPr>
          <w:p w:rsidR="002C2C17" w:rsidRDefault="002C2C17"/>
        </w:tc>
        <w:tc>
          <w:tcPr>
            <w:tcW w:w="1844" w:type="dxa"/>
          </w:tcPr>
          <w:p w:rsidR="002C2C17" w:rsidRDefault="002C2C17"/>
        </w:tc>
        <w:tc>
          <w:tcPr>
            <w:tcW w:w="2694" w:type="dxa"/>
          </w:tcPr>
          <w:p w:rsidR="002C2C17" w:rsidRDefault="002C2C17"/>
        </w:tc>
        <w:tc>
          <w:tcPr>
            <w:tcW w:w="3545" w:type="dxa"/>
          </w:tcPr>
          <w:p w:rsidR="002C2C17" w:rsidRDefault="002C2C17"/>
        </w:tc>
        <w:tc>
          <w:tcPr>
            <w:tcW w:w="1560" w:type="dxa"/>
          </w:tcPr>
          <w:p w:rsidR="002C2C17" w:rsidRDefault="002C2C17"/>
        </w:tc>
        <w:tc>
          <w:tcPr>
            <w:tcW w:w="852" w:type="dxa"/>
          </w:tcPr>
          <w:p w:rsidR="002C2C17" w:rsidRDefault="002C2C17"/>
        </w:tc>
        <w:tc>
          <w:tcPr>
            <w:tcW w:w="143" w:type="dxa"/>
          </w:tcPr>
          <w:p w:rsidR="002C2C17" w:rsidRDefault="002C2C17"/>
        </w:tc>
      </w:tr>
      <w:tr w:rsidR="002C2C17" w:rsidRPr="00D00800">
        <w:trPr>
          <w:trHeight w:hRule="exact" w:val="277"/>
        </w:trPr>
        <w:tc>
          <w:tcPr>
            <w:tcW w:w="143" w:type="dxa"/>
          </w:tcPr>
          <w:p w:rsidR="002C2C17" w:rsidRDefault="002C2C17"/>
        </w:tc>
        <w:tc>
          <w:tcPr>
            <w:tcW w:w="1844" w:type="dxa"/>
          </w:tcPr>
          <w:p w:rsidR="002C2C17" w:rsidRDefault="002C2C1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361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4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500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4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222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138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387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222"/>
        </w:trPr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2C2C17" w:rsidRPr="00602346" w:rsidRDefault="002C2C17">
            <w:pPr>
              <w:spacing w:after="0" w:line="240" w:lineRule="auto"/>
              <w:rPr>
                <w:lang w:val="ru-RU"/>
              </w:rPr>
            </w:pPr>
          </w:p>
          <w:p w:rsidR="002C2C17" w:rsidRPr="00602346" w:rsidRDefault="00602346">
            <w:pPr>
              <w:spacing w:after="0" w:line="240" w:lineRule="auto"/>
              <w:rPr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</w:tbl>
    <w:p w:rsidR="002C2C17" w:rsidRPr="00602346" w:rsidRDefault="00602346">
      <w:pPr>
        <w:rPr>
          <w:sz w:val="0"/>
          <w:szCs w:val="0"/>
          <w:lang w:val="ru-RU"/>
        </w:rPr>
      </w:pPr>
      <w:r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C2C1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C2C17" w:rsidRPr="00D0080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2C2C17" w:rsidRPr="00D00800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2C2C17" w:rsidRPr="00D00800">
        <w:trPr>
          <w:trHeight w:hRule="exact" w:val="277"/>
        </w:trPr>
        <w:tc>
          <w:tcPr>
            <w:tcW w:w="76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C2C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C2C17" w:rsidRPr="00D0080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C2C17" w:rsidRPr="00D008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2C2C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C2C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2C2C17" w:rsidRPr="00D008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C2C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2C2C17">
        <w:trPr>
          <w:trHeight w:hRule="exact" w:val="277"/>
        </w:trPr>
        <w:tc>
          <w:tcPr>
            <w:tcW w:w="766" w:type="dxa"/>
          </w:tcPr>
          <w:p w:rsidR="002C2C17" w:rsidRDefault="002C2C17"/>
        </w:tc>
        <w:tc>
          <w:tcPr>
            <w:tcW w:w="228" w:type="dxa"/>
          </w:tcPr>
          <w:p w:rsidR="002C2C17" w:rsidRDefault="002C2C17"/>
        </w:tc>
        <w:tc>
          <w:tcPr>
            <w:tcW w:w="1844" w:type="dxa"/>
          </w:tcPr>
          <w:p w:rsidR="002C2C17" w:rsidRDefault="002C2C17"/>
        </w:tc>
        <w:tc>
          <w:tcPr>
            <w:tcW w:w="1702" w:type="dxa"/>
          </w:tcPr>
          <w:p w:rsidR="002C2C17" w:rsidRDefault="002C2C17"/>
        </w:tc>
        <w:tc>
          <w:tcPr>
            <w:tcW w:w="143" w:type="dxa"/>
          </w:tcPr>
          <w:p w:rsidR="002C2C17" w:rsidRDefault="002C2C17"/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993" w:type="dxa"/>
          </w:tcPr>
          <w:p w:rsidR="002C2C17" w:rsidRDefault="002C2C17"/>
        </w:tc>
      </w:tr>
      <w:tr w:rsidR="002C2C17" w:rsidRPr="00D0080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C2C17" w:rsidRPr="00D0080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2C2C17" w:rsidRPr="00D0080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2C2C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2C17" w:rsidRPr="00D0080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2C2C17" w:rsidRPr="00D00800">
        <w:trPr>
          <w:trHeight w:hRule="exact" w:val="277"/>
        </w:trPr>
        <w:tc>
          <w:tcPr>
            <w:tcW w:w="76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C2C1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C2C17" w:rsidRPr="00D0080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</w:tbl>
    <w:p w:rsidR="002C2C17" w:rsidRPr="00602346" w:rsidRDefault="00602346">
      <w:pPr>
        <w:rPr>
          <w:sz w:val="0"/>
          <w:szCs w:val="0"/>
          <w:lang w:val="ru-RU"/>
        </w:rPr>
      </w:pPr>
      <w:r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C2C1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C2C17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 w:rsidRPr="00D0080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</w:tbl>
    <w:p w:rsidR="002C2C17" w:rsidRPr="00602346" w:rsidRDefault="00602346">
      <w:pPr>
        <w:rPr>
          <w:sz w:val="0"/>
          <w:szCs w:val="0"/>
          <w:lang w:val="ru-RU"/>
        </w:rPr>
      </w:pPr>
      <w:r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C2C17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</w:t>
            </w:r>
          </w:p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C2C17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C2C1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C2C17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C2C1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 w:rsidRPr="00D0080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</w:tbl>
    <w:p w:rsidR="002C2C17" w:rsidRPr="00602346" w:rsidRDefault="00602346">
      <w:pPr>
        <w:rPr>
          <w:sz w:val="0"/>
          <w:szCs w:val="0"/>
          <w:lang w:val="ru-RU"/>
        </w:rPr>
      </w:pPr>
      <w:r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C2C17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C2C17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 w:rsidRPr="00D0080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C2C1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Противостояния формирующегося прогрессивного гражданского общества и консервативного государственно- административного аппарата. Разработка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финансово-кредитной сферы).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C2C17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</w:tbl>
    <w:p w:rsidR="002C2C17" w:rsidRDefault="00602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2C2C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C2C1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</w:tr>
      <w:tr w:rsidR="002C2C17">
        <w:trPr>
          <w:trHeight w:hRule="exact" w:val="277"/>
        </w:trPr>
        <w:tc>
          <w:tcPr>
            <w:tcW w:w="993" w:type="dxa"/>
          </w:tcPr>
          <w:p w:rsidR="002C2C17" w:rsidRDefault="002C2C17"/>
        </w:tc>
        <w:tc>
          <w:tcPr>
            <w:tcW w:w="3545" w:type="dxa"/>
          </w:tcPr>
          <w:p w:rsidR="002C2C17" w:rsidRDefault="002C2C17"/>
        </w:tc>
        <w:tc>
          <w:tcPr>
            <w:tcW w:w="143" w:type="dxa"/>
          </w:tcPr>
          <w:p w:rsidR="002C2C17" w:rsidRDefault="002C2C17"/>
        </w:tc>
        <w:tc>
          <w:tcPr>
            <w:tcW w:w="851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1135" w:type="dxa"/>
          </w:tcPr>
          <w:p w:rsidR="002C2C17" w:rsidRDefault="002C2C17"/>
        </w:tc>
        <w:tc>
          <w:tcPr>
            <w:tcW w:w="1277" w:type="dxa"/>
          </w:tcPr>
          <w:p w:rsidR="002C2C17" w:rsidRDefault="002C2C17"/>
        </w:tc>
        <w:tc>
          <w:tcPr>
            <w:tcW w:w="710" w:type="dxa"/>
          </w:tcPr>
          <w:p w:rsidR="002C2C17" w:rsidRDefault="002C2C17"/>
        </w:tc>
        <w:tc>
          <w:tcPr>
            <w:tcW w:w="426" w:type="dxa"/>
          </w:tcPr>
          <w:p w:rsidR="002C2C17" w:rsidRDefault="002C2C17"/>
        </w:tc>
        <w:tc>
          <w:tcPr>
            <w:tcW w:w="993" w:type="dxa"/>
          </w:tcPr>
          <w:p w:rsidR="002C2C17" w:rsidRDefault="002C2C17"/>
        </w:tc>
      </w:tr>
      <w:tr w:rsidR="002C2C1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C2C17" w:rsidRPr="00D008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C2C17" w:rsidRPr="00D00800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социально- учетные группы.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2C2C17" w:rsidRPr="00602346" w:rsidRDefault="00602346">
      <w:pPr>
        <w:rPr>
          <w:sz w:val="0"/>
          <w:szCs w:val="0"/>
          <w:lang w:val="ru-RU"/>
        </w:rPr>
      </w:pPr>
      <w:r w:rsidRPr="00602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2C2C17" w:rsidTr="00F61D65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1928" w:type="dxa"/>
          </w:tcPr>
          <w:p w:rsidR="002C2C17" w:rsidRDefault="002C2C17"/>
        </w:tc>
        <w:tc>
          <w:tcPr>
            <w:tcW w:w="2184" w:type="dxa"/>
          </w:tcPr>
          <w:p w:rsidR="002C2C17" w:rsidRDefault="002C2C17"/>
        </w:tc>
        <w:tc>
          <w:tcPr>
            <w:tcW w:w="701" w:type="dxa"/>
          </w:tcPr>
          <w:p w:rsidR="002C2C17" w:rsidRDefault="002C2C17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C2C17" w:rsidRPr="00D00800" w:rsidTr="00F61D65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C2C17" w:rsidRPr="00D00800" w:rsidTr="00F61D65">
        <w:trPr>
          <w:trHeight w:hRule="exact" w:val="277"/>
        </w:trPr>
        <w:tc>
          <w:tcPr>
            <w:tcW w:w="717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2C2C17" w:rsidRPr="00602346" w:rsidRDefault="002C2C17">
            <w:pPr>
              <w:rPr>
                <w:lang w:val="ru-RU"/>
              </w:rPr>
            </w:pPr>
          </w:p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C2C17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2C17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2C17" w:rsidTr="00F61D65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2C17" w:rsidTr="00F61D65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C2C17" w:rsidRPr="00D00800" w:rsidTr="00F61D65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2C17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2C17" w:rsidTr="00F61D65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2C17" w:rsidTr="00F61D65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C2C17" w:rsidTr="00F61D65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C2C17" w:rsidTr="00F61D65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2C2C17" w:rsidTr="00F61D65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C2C17" w:rsidTr="00F61D65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C2C17" w:rsidTr="00F61D65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2C2C17" w:rsidRPr="00D00800" w:rsidTr="00F61D65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2C2C17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C2C17" w:rsidRPr="00D00800" w:rsidTr="00F61D65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2C2C17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C2C17" w:rsidTr="00F61D65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C2C17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C2C17" w:rsidTr="00F61D65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C2C17" w:rsidTr="00F61D65">
        <w:trPr>
          <w:trHeight w:hRule="exact" w:val="277"/>
        </w:trPr>
        <w:tc>
          <w:tcPr>
            <w:tcW w:w="717" w:type="dxa"/>
          </w:tcPr>
          <w:p w:rsidR="002C2C17" w:rsidRDefault="002C2C17"/>
        </w:tc>
        <w:tc>
          <w:tcPr>
            <w:tcW w:w="58" w:type="dxa"/>
          </w:tcPr>
          <w:p w:rsidR="002C2C17" w:rsidRDefault="002C2C17"/>
        </w:tc>
        <w:tc>
          <w:tcPr>
            <w:tcW w:w="1834" w:type="dxa"/>
          </w:tcPr>
          <w:p w:rsidR="002C2C17" w:rsidRDefault="002C2C17"/>
        </w:tc>
        <w:tc>
          <w:tcPr>
            <w:tcW w:w="1856" w:type="dxa"/>
          </w:tcPr>
          <w:p w:rsidR="002C2C17" w:rsidRDefault="002C2C17"/>
        </w:tc>
        <w:tc>
          <w:tcPr>
            <w:tcW w:w="1928" w:type="dxa"/>
          </w:tcPr>
          <w:p w:rsidR="002C2C17" w:rsidRDefault="002C2C17"/>
        </w:tc>
        <w:tc>
          <w:tcPr>
            <w:tcW w:w="2184" w:type="dxa"/>
          </w:tcPr>
          <w:p w:rsidR="002C2C17" w:rsidRDefault="002C2C17"/>
        </w:tc>
        <w:tc>
          <w:tcPr>
            <w:tcW w:w="701" w:type="dxa"/>
          </w:tcPr>
          <w:p w:rsidR="002C2C17" w:rsidRDefault="002C2C17"/>
        </w:tc>
        <w:tc>
          <w:tcPr>
            <w:tcW w:w="996" w:type="dxa"/>
          </w:tcPr>
          <w:p w:rsidR="002C2C17" w:rsidRDefault="002C2C17"/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C2C17" w:rsidTr="00F61D65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Default="00602346">
            <w:pPr>
              <w:spacing w:after="0" w:line="240" w:lineRule="auto"/>
              <w:rPr>
                <w:sz w:val="19"/>
                <w:szCs w:val="19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C2C17" w:rsidTr="00F61D65">
        <w:trPr>
          <w:trHeight w:hRule="exact" w:val="277"/>
        </w:trPr>
        <w:tc>
          <w:tcPr>
            <w:tcW w:w="717" w:type="dxa"/>
          </w:tcPr>
          <w:p w:rsidR="002C2C17" w:rsidRDefault="002C2C17"/>
        </w:tc>
        <w:tc>
          <w:tcPr>
            <w:tcW w:w="58" w:type="dxa"/>
          </w:tcPr>
          <w:p w:rsidR="002C2C17" w:rsidRDefault="002C2C17"/>
        </w:tc>
        <w:tc>
          <w:tcPr>
            <w:tcW w:w="1834" w:type="dxa"/>
          </w:tcPr>
          <w:p w:rsidR="002C2C17" w:rsidRDefault="002C2C17"/>
        </w:tc>
        <w:tc>
          <w:tcPr>
            <w:tcW w:w="1856" w:type="dxa"/>
          </w:tcPr>
          <w:p w:rsidR="002C2C17" w:rsidRDefault="002C2C17"/>
        </w:tc>
        <w:tc>
          <w:tcPr>
            <w:tcW w:w="1928" w:type="dxa"/>
          </w:tcPr>
          <w:p w:rsidR="002C2C17" w:rsidRDefault="002C2C17"/>
        </w:tc>
        <w:tc>
          <w:tcPr>
            <w:tcW w:w="2184" w:type="dxa"/>
          </w:tcPr>
          <w:p w:rsidR="002C2C17" w:rsidRDefault="002C2C17"/>
        </w:tc>
        <w:tc>
          <w:tcPr>
            <w:tcW w:w="701" w:type="dxa"/>
          </w:tcPr>
          <w:p w:rsidR="002C2C17" w:rsidRDefault="002C2C17"/>
        </w:tc>
        <w:tc>
          <w:tcPr>
            <w:tcW w:w="996" w:type="dxa"/>
          </w:tcPr>
          <w:p w:rsidR="002C2C17" w:rsidRDefault="002C2C17"/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C2C17" w:rsidRPr="00D00800" w:rsidTr="00F61D65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C17" w:rsidRPr="00602346" w:rsidRDefault="006023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61D65" w:rsidRDefault="00F61D65" w:rsidP="00D00800">
      <w:pPr>
        <w:widowControl w:val="0"/>
        <w:jc w:val="right"/>
        <w:rPr>
          <w:bCs/>
          <w:sz w:val="28"/>
          <w:szCs w:val="28"/>
        </w:rPr>
      </w:pPr>
      <w:r>
        <w:rPr>
          <w:lang w:val="ru-RU"/>
        </w:rPr>
        <w:t xml:space="preserve">                                                                                                                 </w:t>
      </w:r>
      <w:r w:rsidR="00D00800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65" w:rsidRDefault="00F61D65" w:rsidP="00F61D65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F61D65" w:rsidRDefault="00F61D65" w:rsidP="00F61D65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F61D65" w:rsidRDefault="00F61D65" w:rsidP="00F61D65">
          <w:pPr>
            <w:spacing w:line="360" w:lineRule="auto"/>
            <w:rPr>
              <w:sz w:val="28"/>
              <w:szCs w:val="28"/>
            </w:rPr>
          </w:pPr>
        </w:p>
        <w:p w:rsidR="00F61D65" w:rsidRDefault="00F61D65" w:rsidP="00F61D65">
          <w:pPr>
            <w:spacing w:line="360" w:lineRule="auto"/>
            <w:rPr>
              <w:sz w:val="28"/>
              <w:szCs w:val="28"/>
            </w:rPr>
          </w:pPr>
        </w:p>
        <w:p w:rsidR="00F61D65" w:rsidRDefault="005740E9" w:rsidP="00F61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40E9">
            <w:rPr>
              <w:sz w:val="28"/>
              <w:szCs w:val="28"/>
            </w:rPr>
            <w:fldChar w:fldCharType="begin"/>
          </w:r>
          <w:r w:rsidR="00F61D65">
            <w:rPr>
              <w:sz w:val="28"/>
              <w:szCs w:val="28"/>
            </w:rPr>
            <w:instrText xml:space="preserve"> TOC \o "1-3" \h \z \u </w:instrText>
          </w:r>
          <w:r w:rsidRPr="005740E9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F61D65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61D65" w:rsidRDefault="005740E9" w:rsidP="00F61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F61D65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61D65" w:rsidRDefault="005740E9" w:rsidP="00F61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F61D65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61D65" w:rsidRDefault="005740E9" w:rsidP="00F61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F61D65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61D65" w:rsidRDefault="005740E9" w:rsidP="00F61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F61D65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61D65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61D65" w:rsidRDefault="005740E9" w:rsidP="00F61D65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a4"/>
        <w:widowControl w:val="0"/>
        <w:spacing w:after="360"/>
        <w:jc w:val="center"/>
        <w:rPr>
          <w:bCs/>
        </w:rPr>
      </w:pPr>
    </w:p>
    <w:p w:rsidR="00F61D65" w:rsidRDefault="00F61D65" w:rsidP="00F61D65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61D65" w:rsidRDefault="00F61D65" w:rsidP="00F61D65">
      <w:pPr>
        <w:tabs>
          <w:tab w:val="left" w:pos="2295"/>
        </w:tabs>
        <w:jc w:val="center"/>
        <w:rPr>
          <w:b/>
          <w:lang w:val="ru-RU"/>
        </w:rPr>
      </w:pPr>
    </w:p>
    <w:p w:rsidR="00F61D65" w:rsidRDefault="00F61D65" w:rsidP="00F61D65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61D65" w:rsidRDefault="00F61D65" w:rsidP="00F61D65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61D65" w:rsidRDefault="00F61D65" w:rsidP="00F61D65">
      <w:pPr>
        <w:ind w:firstLine="708"/>
        <w:rPr>
          <w:lang w:val="ru-RU"/>
        </w:rPr>
      </w:pPr>
    </w:p>
    <w:p w:rsidR="00F61D65" w:rsidRDefault="00F61D65" w:rsidP="00F61D65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F61D65" w:rsidTr="00F61D65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F61D65" w:rsidRPr="00D00800" w:rsidTr="00F61D65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spacing w:line="254" w:lineRule="auto"/>
              <w:jc w:val="both"/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t>ОК</w:t>
            </w:r>
            <w:proofErr w:type="gramEnd"/>
            <w:r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F61D65" w:rsidTr="00F61D65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>
              <w:rPr>
                <w:lang w:val="ru-RU"/>
              </w:rPr>
              <w:t>полиэтничной</w:t>
            </w:r>
            <w:proofErr w:type="spellEnd"/>
            <w:r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>
              <w:rPr>
                <w:lang w:val="ru-RU"/>
              </w:rPr>
              <w:t>транзиции</w:t>
            </w:r>
            <w:proofErr w:type="spellEnd"/>
            <w:r>
              <w:rPr>
                <w:lang w:val="ru-RU"/>
              </w:rPr>
              <w:t xml:space="preserve"> и миграционных процессов.</w:t>
            </w:r>
          </w:p>
          <w:p w:rsidR="00F61D65" w:rsidRDefault="00F61D6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>
              <w:rPr>
                <w:lang w:val="ru-RU"/>
              </w:rPr>
              <w:t>поликонфессиональной</w:t>
            </w:r>
            <w:proofErr w:type="spellEnd"/>
            <w:r>
              <w:rPr>
                <w:lang w:val="ru-RU"/>
              </w:rPr>
              <w:t xml:space="preserve"> среды Южного и </w:t>
            </w:r>
            <w:proofErr w:type="spellStart"/>
            <w:r>
              <w:rPr>
                <w:lang w:val="ru-RU"/>
              </w:rPr>
              <w:t>Северо-Кавказского</w:t>
            </w:r>
            <w:proofErr w:type="spellEnd"/>
            <w:r>
              <w:rPr>
                <w:lang w:val="ru-RU"/>
              </w:rPr>
              <w:t xml:space="preserve"> федеральных округов </w:t>
            </w:r>
          </w:p>
          <w:p w:rsidR="00F61D65" w:rsidRDefault="00F61D6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 - </w:t>
            </w:r>
            <w:proofErr w:type="spellStart"/>
            <w:r>
              <w:rPr>
                <w:lang w:val="ru-RU"/>
              </w:rPr>
              <w:t>способностью</w:t>
            </w:r>
            <w:bookmarkStart w:id="2" w:name="_Hlk493407283"/>
            <w:r>
              <w:rPr>
                <w:lang w:val="ru-RU"/>
              </w:rPr>
              <w:t>определять</w:t>
            </w:r>
            <w:proofErr w:type="spellEnd"/>
            <w:r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>
              <w:rPr>
                <w:lang w:val="ru-RU"/>
              </w:rPr>
              <w:lastRenderedPageBreak/>
              <w:t>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iCs/>
                <w:lang w:val="ru-RU"/>
              </w:rPr>
            </w:pPr>
            <w:proofErr w:type="gramStart"/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F61D65" w:rsidRDefault="00F61D65"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F61D65" w:rsidRPr="00D00800" w:rsidTr="00F61D65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61D65" w:rsidTr="00F61D65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>
              <w:rPr>
                <w:lang w:val="ru-RU"/>
              </w:rPr>
              <w:t>монитеринга</w:t>
            </w:r>
            <w:proofErr w:type="spellEnd"/>
            <w:r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F61D65" w:rsidRDefault="00F61D6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>
              <w:rPr>
                <w:lang w:val="ru-RU"/>
              </w:rPr>
              <w:t>контент-анализа</w:t>
            </w:r>
            <w:proofErr w:type="spellEnd"/>
            <w:r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F61D65" w:rsidRDefault="00F61D65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: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F61D65" w:rsidRDefault="00F61D65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iCs/>
                <w:lang w:val="ru-RU"/>
              </w:rPr>
            </w:pPr>
            <w:proofErr w:type="gramStart"/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61D65" w:rsidRDefault="00F61D65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F61D65" w:rsidRDefault="00F61D65">
            <w:pPr>
              <w:rPr>
                <w:iCs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F61D65" w:rsidRDefault="00F61D65" w:rsidP="00F61D65">
      <w:pPr>
        <w:ind w:firstLine="708"/>
        <w:jc w:val="both"/>
        <w:rPr>
          <w:i/>
          <w:color w:val="00B050"/>
        </w:rPr>
      </w:pPr>
    </w:p>
    <w:p w:rsidR="00F61D65" w:rsidRDefault="00F61D65" w:rsidP="00F61D65">
      <w:pPr>
        <w:ind w:firstLine="708"/>
        <w:jc w:val="both"/>
        <w:rPr>
          <w:i/>
          <w:color w:val="00B050"/>
        </w:rPr>
      </w:pPr>
    </w:p>
    <w:p w:rsidR="00F61D65" w:rsidRDefault="00F61D65" w:rsidP="00F61D65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F61D65" w:rsidRDefault="00F61D65" w:rsidP="00F61D65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шкале.</w:t>
      </w:r>
    </w:p>
    <w:p w:rsidR="00F61D65" w:rsidRDefault="00F61D65" w:rsidP="00F61D65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F61D65" w:rsidRDefault="00F61D65" w:rsidP="00F61D65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F61D65" w:rsidRDefault="00F61D65" w:rsidP="00F61D65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F61D65" w:rsidRDefault="00F61D65" w:rsidP="00F61D65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F61D65" w:rsidRDefault="00F61D65" w:rsidP="00F61D65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61D65" w:rsidRDefault="00F61D65" w:rsidP="00F61D65">
      <w:pPr>
        <w:rPr>
          <w:lang w:val="ru-RU"/>
        </w:rPr>
      </w:pPr>
    </w:p>
    <w:p w:rsidR="00F61D65" w:rsidRDefault="00F61D65" w:rsidP="00F61D65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61D65" w:rsidRDefault="00F61D65" w:rsidP="00F61D65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61D65" w:rsidRDefault="00F61D65" w:rsidP="00F61D65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61D65" w:rsidRDefault="00F61D65" w:rsidP="00F61D65">
      <w:pPr>
        <w:jc w:val="center"/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F61D65" w:rsidRDefault="00F61D65" w:rsidP="00F61D65">
      <w:pPr>
        <w:jc w:val="center"/>
        <w:rPr>
          <w:b/>
          <w:lang w:val="ru-RU"/>
        </w:rPr>
      </w:pPr>
    </w:p>
    <w:p w:rsidR="00F61D65" w:rsidRDefault="00F61D65" w:rsidP="00F61D65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F61D65" w:rsidRDefault="00F61D65" w:rsidP="00F61D65">
      <w:pPr>
        <w:jc w:val="center"/>
        <w:textAlignment w:val="baseline"/>
        <w:rPr>
          <w:i/>
          <w:lang w:eastAsia="ko-KR"/>
        </w:rPr>
      </w:pPr>
    </w:p>
    <w:p w:rsidR="00F61D65" w:rsidRDefault="00F61D65" w:rsidP="00F61D65">
      <w:pPr>
        <w:textAlignment w:val="baseline"/>
        <w:rPr>
          <w:lang w:eastAsia="ko-KR"/>
        </w:rPr>
      </w:pP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>
        <w:rPr>
          <w:lang w:val="ru-RU" w:eastAsia="ko-KR"/>
        </w:rPr>
        <w:t>транзиция</w:t>
      </w:r>
      <w:proofErr w:type="spellEnd"/>
      <w:r>
        <w:rPr>
          <w:lang w:val="ru-RU" w:eastAsia="ko-KR"/>
        </w:rPr>
        <w:t xml:space="preserve"> 90-х годов и в нынешнее время.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Теории социального конфликта. Ральф </w:t>
      </w:r>
      <w:proofErr w:type="spellStart"/>
      <w:r>
        <w:rPr>
          <w:lang w:val="ru-RU" w:eastAsia="ko-KR"/>
        </w:rPr>
        <w:t>Дарендорф</w:t>
      </w:r>
      <w:proofErr w:type="spellEnd"/>
      <w:r>
        <w:rPr>
          <w:lang w:val="ru-RU"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>
        <w:rPr>
          <w:lang w:val="ru-RU" w:eastAsia="ko-KR"/>
        </w:rPr>
        <w:t>Девиантное</w:t>
      </w:r>
      <w:proofErr w:type="spellEnd"/>
      <w:r>
        <w:rPr>
          <w:lang w:val="ru-RU" w:eastAsia="ko-KR"/>
        </w:rPr>
        <w:t xml:space="preserve"> поведение. Причины девиации по Дюркгейму.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(до 1917г.)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>
        <w:rPr>
          <w:lang w:val="ru-RU" w:eastAsia="ko-KR"/>
        </w:rPr>
        <w:t>Заславской</w:t>
      </w:r>
      <w:proofErr w:type="spellEnd"/>
      <w:r>
        <w:rPr>
          <w:lang w:val="ru-RU" w:eastAsia="ko-KR"/>
        </w:rPr>
        <w:t>).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Этнические и </w:t>
      </w:r>
      <w:proofErr w:type="spellStart"/>
      <w:r>
        <w:rPr>
          <w:lang w:val="ru-RU" w:eastAsia="ko-KR"/>
        </w:rPr>
        <w:t>этнотерриториальные</w:t>
      </w:r>
      <w:proofErr w:type="spellEnd"/>
      <w:r>
        <w:rPr>
          <w:lang w:val="ru-RU" w:eastAsia="ko-KR"/>
        </w:rPr>
        <w:t xml:space="preserve"> конфликты на Кавказе и в Южном Федеральном Округе.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F61D65" w:rsidRDefault="00F61D65" w:rsidP="00F61D65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F61D65" w:rsidRDefault="00F61D65" w:rsidP="00F61D65">
      <w:pPr>
        <w:jc w:val="center"/>
        <w:textAlignment w:val="baseline"/>
        <w:rPr>
          <w:b/>
          <w:bCs/>
        </w:rPr>
      </w:pPr>
    </w:p>
    <w:p w:rsidR="00F61D65" w:rsidRDefault="00F61D65" w:rsidP="00F61D65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F61D65" w:rsidRDefault="00F61D65" w:rsidP="00F61D65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F61D65" w:rsidRDefault="00F61D65" w:rsidP="00F61D65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F61D65" w:rsidRDefault="00F61D65" w:rsidP="00F61D65">
      <w:pPr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F61D65" w:rsidRDefault="00F61D65" w:rsidP="00F61D65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61D65" w:rsidRDefault="00F61D65" w:rsidP="00F61D65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61D65" w:rsidRDefault="00F61D65" w:rsidP="00F61D65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61D65" w:rsidRDefault="00F61D65" w:rsidP="00F61D65">
      <w:pPr>
        <w:jc w:val="center"/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F61D65" w:rsidRDefault="00F61D65" w:rsidP="00F61D65">
      <w:pPr>
        <w:textAlignment w:val="baseline"/>
        <w:rPr>
          <w:b/>
          <w:lang w:val="ru-RU"/>
        </w:rPr>
      </w:pPr>
    </w:p>
    <w:p w:rsidR="00F61D65" w:rsidRDefault="00F61D65" w:rsidP="00F61D65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F61D65" w:rsidRDefault="00F61D65" w:rsidP="00F61D65">
      <w:pPr>
        <w:jc w:val="center"/>
        <w:textAlignment w:val="baseline"/>
        <w:rPr>
          <w:b/>
          <w:lang w:val="ru-RU"/>
        </w:rPr>
      </w:pPr>
    </w:p>
    <w:p w:rsidR="00F61D65" w:rsidRDefault="00F61D65" w:rsidP="00F61D65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F61D65" w:rsidRDefault="00F61D65" w:rsidP="00F61D65">
      <w:pPr>
        <w:jc w:val="center"/>
        <w:textAlignment w:val="baseline"/>
      </w:pP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этноцентризм</w:t>
      </w:r>
      <w:proofErr w:type="spellEnd"/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 подчинения, который не выделял Г. </w:t>
      </w:r>
      <w:proofErr w:type="spellStart"/>
      <w:r>
        <w:rPr>
          <w:lang w:val="ru-RU"/>
        </w:rPr>
        <w:t>Зиммель</w:t>
      </w:r>
      <w:proofErr w:type="spellEnd"/>
      <w:r>
        <w:rPr>
          <w:lang w:val="ru-RU"/>
        </w:rPr>
        <w:t>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 xml:space="preserve">Дж. </w:t>
      </w:r>
      <w:proofErr w:type="spellStart"/>
      <w:r>
        <w:rPr>
          <w:lang w:val="ru-RU"/>
        </w:rPr>
        <w:t>Кейнс</w:t>
      </w:r>
      <w:proofErr w:type="spellEnd"/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 xml:space="preserve">Л. </w:t>
      </w:r>
      <w:proofErr w:type="spellStart"/>
      <w:r>
        <w:rPr>
          <w:lang w:val="ru-RU"/>
        </w:rPr>
        <w:t>Мизес</w:t>
      </w:r>
      <w:proofErr w:type="spell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rPr>
          <w:lang w:val="ru-RU"/>
        </w:rPr>
        <w:t>ркс пр</w:t>
      </w:r>
      <w:proofErr w:type="gramEnd"/>
      <w:r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proofErr w:type="gramStart"/>
      <w:r>
        <w:rPr>
          <w:bCs/>
          <w:lang w:val="ru-RU"/>
        </w:rPr>
        <w:t>теоретическую</w:t>
      </w:r>
      <w:proofErr w:type="gramEnd"/>
      <w:r>
        <w:rPr>
          <w:bCs/>
          <w:lang w:val="ru-RU"/>
        </w:rPr>
        <w:t xml:space="preserve">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</w:r>
      <w:proofErr w:type="spellStart"/>
      <w:r>
        <w:rPr>
          <w:lang w:val="ru-RU"/>
        </w:rPr>
        <w:t>конфликтологическое</w:t>
      </w:r>
      <w:proofErr w:type="spellEnd"/>
      <w:r>
        <w:rPr>
          <w:lang w:val="ru-RU"/>
        </w:rPr>
        <w:t xml:space="preserve">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>
        <w:rPr>
          <w:lang w:val="ru-RU"/>
        </w:rPr>
        <w:t>контакта</w:t>
      </w:r>
      <w:proofErr w:type="gramEnd"/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Тип поведения, не являющийся </w:t>
      </w:r>
      <w:proofErr w:type="spellStart"/>
      <w:r>
        <w:rPr>
          <w:lang w:val="ru-RU"/>
        </w:rPr>
        <w:t>аномичным</w:t>
      </w:r>
      <w:proofErr w:type="spellEnd"/>
      <w:r>
        <w:rPr>
          <w:lang w:val="ru-RU"/>
        </w:rPr>
        <w:t xml:space="preserve">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</w:r>
      <w:proofErr w:type="spellStart"/>
      <w:r>
        <w:rPr>
          <w:lang w:val="ru-RU"/>
        </w:rPr>
        <w:t>ритуализм</w:t>
      </w:r>
      <w:proofErr w:type="spellEnd"/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>
        <w:rPr>
          <w:bCs/>
          <w:lang w:val="ru-RU"/>
        </w:rPr>
        <w:t>семья</w:t>
      </w:r>
      <w:proofErr w:type="gramEnd"/>
      <w:r>
        <w:rPr>
          <w:bCs/>
          <w:lang w:val="ru-RU"/>
        </w:rPr>
        <w:t xml:space="preserve">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br/>
      </w:r>
      <w:proofErr w:type="gramStart"/>
      <w:r>
        <w:rPr>
          <w:lang w:val="ru-RU"/>
        </w:rPr>
        <w:t>н</w:t>
      </w:r>
      <w:proofErr w:type="gramEnd"/>
      <w:r>
        <w:rPr>
          <w:lang w:val="ru-RU"/>
        </w:rPr>
        <w:t>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Референтная</w:t>
      </w:r>
      <w:proofErr w:type="spellEnd"/>
      <w:r>
        <w:rPr>
          <w:lang w:val="ru-RU"/>
        </w:rPr>
        <w:t xml:space="preserve">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bCs/>
          <w:lang w:val="ru-RU"/>
        </w:rPr>
        <w:t>поступки</w:t>
      </w:r>
      <w:proofErr w:type="gramEnd"/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социальный контроль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не входящая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которая не входит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 xml:space="preserve">Т. </w:t>
      </w:r>
      <w:proofErr w:type="spellStart"/>
      <w:r>
        <w:rPr>
          <w:lang w:val="ru-RU"/>
        </w:rPr>
        <w:t>Лукман</w:t>
      </w:r>
      <w:proofErr w:type="spellEnd"/>
      <w:r>
        <w:rPr>
          <w:lang w:val="ru-RU"/>
        </w:rPr>
        <w:t xml:space="preserve"> и П. </w:t>
      </w:r>
      <w:proofErr w:type="spellStart"/>
      <w:r>
        <w:rPr>
          <w:lang w:val="ru-RU"/>
        </w:rPr>
        <w:t>Бергер</w:t>
      </w:r>
      <w:proofErr w:type="spellEnd"/>
      <w:r>
        <w:rPr>
          <w:lang w:val="ru-RU"/>
        </w:rPr>
        <w:br/>
      </w:r>
      <w:r>
        <w:rPr>
          <w:bCs/>
          <w:lang w:val="ru-RU"/>
        </w:rPr>
        <w:t xml:space="preserve">Т. </w:t>
      </w:r>
      <w:proofErr w:type="spellStart"/>
      <w:r>
        <w:rPr>
          <w:bCs/>
          <w:lang w:val="ru-RU"/>
        </w:rPr>
        <w:t>Парсонс</w:t>
      </w:r>
      <w:proofErr w:type="spellEnd"/>
      <w:r>
        <w:rPr>
          <w:bCs/>
          <w:lang w:val="ru-RU"/>
        </w:rPr>
        <w:t xml:space="preserve"> и Р.Мертон</w:t>
      </w:r>
      <w:r>
        <w:rPr>
          <w:lang w:val="ru-RU"/>
        </w:rPr>
        <w:br/>
        <w:t xml:space="preserve">К. </w:t>
      </w:r>
      <w:proofErr w:type="spellStart"/>
      <w:r>
        <w:rPr>
          <w:lang w:val="ru-RU"/>
        </w:rPr>
        <w:t>Марск</w:t>
      </w:r>
      <w:proofErr w:type="spellEnd"/>
      <w:r>
        <w:rPr>
          <w:lang w:val="ru-RU"/>
        </w:rPr>
        <w:t xml:space="preserve"> и Ф. Энгельс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 xml:space="preserve">функции общества </w:t>
      </w:r>
      <w:proofErr w:type="gramStart"/>
      <w:r>
        <w:rPr>
          <w:lang w:val="ru-RU"/>
        </w:rPr>
        <w:t>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</w:t>
      </w:r>
      <w:proofErr w:type="gramEnd"/>
      <w:r>
        <w:rPr>
          <w:bCs/>
          <w:lang w:val="ru-RU"/>
        </w:rPr>
        <w:t xml:space="preserve">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  <w:proofErr w:type="gramEnd"/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 xml:space="preserve">Н. </w:t>
      </w:r>
      <w:proofErr w:type="spellStart"/>
      <w:r>
        <w:rPr>
          <w:lang w:val="ru-RU"/>
        </w:rPr>
        <w:t>Луман</w:t>
      </w:r>
      <w:proofErr w:type="spellEnd"/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F61D65" w:rsidRDefault="00F61D65" w:rsidP="00F61D65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F61D65" w:rsidRDefault="00F61D65" w:rsidP="00F61D65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b/>
          <w:bCs/>
          <w:lang w:val="ru-RU"/>
        </w:rPr>
      </w:pPr>
    </w:p>
    <w:p w:rsidR="00F61D65" w:rsidRDefault="00F61D65" w:rsidP="00F61D65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61D65" w:rsidRDefault="00F61D65" w:rsidP="00F61D65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61D65" w:rsidRDefault="00F61D65" w:rsidP="00F61D65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61D65" w:rsidRDefault="00F61D65" w:rsidP="00F61D65">
      <w:pPr>
        <w:jc w:val="center"/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F61D65" w:rsidRDefault="00F61D65" w:rsidP="00F61D65">
      <w:pPr>
        <w:jc w:val="center"/>
        <w:textAlignment w:val="baseline"/>
        <w:rPr>
          <w:b/>
          <w:bCs/>
          <w:lang w:val="ru-RU"/>
        </w:rPr>
      </w:pPr>
    </w:p>
    <w:p w:rsidR="00F61D65" w:rsidRDefault="00F61D65" w:rsidP="00F61D65">
      <w:pPr>
        <w:jc w:val="center"/>
        <w:textAlignment w:val="baseline"/>
        <w:rPr>
          <w:b/>
          <w:bCs/>
          <w:lang w:val="ru-RU"/>
        </w:rPr>
      </w:pPr>
    </w:p>
    <w:p w:rsidR="00F61D65" w:rsidRDefault="00F61D65" w:rsidP="00F61D65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F61D65" w:rsidRDefault="00F61D65" w:rsidP="00F61D65">
      <w:pPr>
        <w:jc w:val="center"/>
        <w:textAlignment w:val="baseline"/>
      </w:pP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Этнотерриториальные</w:t>
      </w:r>
      <w:proofErr w:type="spellEnd"/>
      <w:r>
        <w:rPr>
          <w:lang w:val="ru-RU"/>
        </w:rPr>
        <w:t xml:space="preserve"> конфликты и их типология.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Осетино-игушский</w:t>
      </w:r>
      <w:proofErr w:type="spellEnd"/>
      <w:r>
        <w:rPr>
          <w:lang w:val="ru-RU"/>
        </w:rPr>
        <w:t xml:space="preserve">  территориальный конфликт как фактор строительства </w:t>
      </w:r>
      <w:proofErr w:type="spellStart"/>
      <w:r>
        <w:rPr>
          <w:lang w:val="ru-RU"/>
        </w:rPr>
        <w:t>моноэтничной</w:t>
      </w:r>
      <w:proofErr w:type="spellEnd"/>
      <w:r>
        <w:rPr>
          <w:lang w:val="ru-RU"/>
        </w:rPr>
        <w:t xml:space="preserve"> государственности. </w:t>
      </w:r>
    </w:p>
    <w:p w:rsidR="00F61D65" w:rsidRDefault="00F61D65" w:rsidP="00F61D65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rPr>
          <w:lang w:val="ru-RU"/>
        </w:rPr>
        <w:t>Сецессионный</w:t>
      </w:r>
      <w:proofErr w:type="spellEnd"/>
      <w:r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>
        <w:t>Этностатусные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t>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F61D65" w:rsidRDefault="00F61D65" w:rsidP="00F61D65">
      <w:pPr>
        <w:textAlignment w:val="baseline"/>
      </w:pPr>
      <w:r>
        <w:t>.</w:t>
      </w:r>
    </w:p>
    <w:p w:rsidR="00F61D65" w:rsidRDefault="00F61D65" w:rsidP="00F61D65">
      <w:pPr>
        <w:textAlignment w:val="baseline"/>
        <w:rPr>
          <w:rFonts w:ascii="Calibri" w:hAnsi="Calibri"/>
        </w:rPr>
      </w:pPr>
    </w:p>
    <w:p w:rsidR="00F61D65" w:rsidRDefault="00F61D65" w:rsidP="00F61D65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F61D65" w:rsidRDefault="00F61D65" w:rsidP="00F61D65">
      <w:pPr>
        <w:pStyle w:val="a6"/>
        <w:jc w:val="both"/>
        <w:rPr>
          <w:b/>
          <w:bCs/>
        </w:rPr>
      </w:pPr>
    </w:p>
    <w:p w:rsidR="00F61D65" w:rsidRDefault="00F61D65" w:rsidP="00F61D65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F61D65" w:rsidRDefault="00F61D65" w:rsidP="00F61D65">
      <w:pPr>
        <w:pStyle w:val="a6"/>
        <w:jc w:val="both"/>
      </w:pPr>
      <w:r>
        <w:t xml:space="preserve">1) титульный лист; </w:t>
      </w:r>
    </w:p>
    <w:p w:rsidR="00F61D65" w:rsidRDefault="00F61D65" w:rsidP="00F61D65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F61D65" w:rsidRDefault="00F61D65" w:rsidP="00F61D65">
      <w:pPr>
        <w:pStyle w:val="a6"/>
        <w:jc w:val="both"/>
      </w:pPr>
      <w:r>
        <w:t>3) введение;</w:t>
      </w:r>
    </w:p>
    <w:p w:rsidR="00F61D65" w:rsidRDefault="00F61D65" w:rsidP="00F61D65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F61D65" w:rsidRDefault="00F61D65" w:rsidP="00F61D65">
      <w:pPr>
        <w:pStyle w:val="a6"/>
        <w:jc w:val="both"/>
      </w:pPr>
      <w:r>
        <w:lastRenderedPageBreak/>
        <w:t>5) заключение;</w:t>
      </w:r>
    </w:p>
    <w:p w:rsidR="00F61D65" w:rsidRDefault="00F61D65" w:rsidP="00F61D65">
      <w:pPr>
        <w:pStyle w:val="a6"/>
        <w:jc w:val="both"/>
      </w:pPr>
      <w:r>
        <w:t>6) список использованной литературы;</w:t>
      </w:r>
    </w:p>
    <w:p w:rsidR="00F61D65" w:rsidRDefault="00F61D65" w:rsidP="00F61D65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F61D65" w:rsidRDefault="00F61D65" w:rsidP="00F61D65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F61D65" w:rsidRDefault="00F61D65" w:rsidP="00F61D65">
      <w:pPr>
        <w:ind w:left="360"/>
        <w:textAlignment w:val="baseline"/>
        <w:rPr>
          <w:b/>
          <w:bCs/>
          <w:lang w:val="ru-RU"/>
        </w:rPr>
      </w:pPr>
    </w:p>
    <w:p w:rsidR="00F61D65" w:rsidRDefault="00F61D65" w:rsidP="00F61D65">
      <w:pPr>
        <w:pStyle w:val="a6"/>
        <w:textAlignment w:val="baseline"/>
        <w:rPr>
          <w:b/>
          <w:bCs/>
        </w:rPr>
      </w:pPr>
    </w:p>
    <w:p w:rsidR="00F61D65" w:rsidRDefault="00F61D65" w:rsidP="00F61D65">
      <w:pPr>
        <w:ind w:left="360"/>
        <w:textAlignment w:val="baseline"/>
        <w:rPr>
          <w:b/>
          <w:bCs/>
          <w:lang w:val="ru-RU"/>
        </w:rPr>
      </w:pPr>
    </w:p>
    <w:p w:rsidR="00F61D65" w:rsidRDefault="00F61D65" w:rsidP="00F61D65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F61D65" w:rsidRDefault="00F61D65" w:rsidP="00F61D65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F61D65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F61D65" w:rsidRPr="00D00800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F61D65" w:rsidRPr="00D00800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61D65" w:rsidRPr="00D00800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61D65" w:rsidRPr="00D00800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F61D65" w:rsidRPr="00D00800" w:rsidTr="00F61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F61D65" w:rsidRDefault="00F61D65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1D65" w:rsidRDefault="00F61D65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F61D65" w:rsidRDefault="00F61D65" w:rsidP="00F61D65">
      <w:pPr>
        <w:pStyle w:val="a6"/>
        <w:jc w:val="both"/>
        <w:rPr>
          <w:b/>
          <w:bCs/>
        </w:rPr>
      </w:pPr>
    </w:p>
    <w:p w:rsidR="00F61D65" w:rsidRDefault="00F61D65" w:rsidP="00F61D65">
      <w:pPr>
        <w:pStyle w:val="a6"/>
        <w:jc w:val="both"/>
        <w:rPr>
          <w:b/>
          <w:bCs/>
        </w:rPr>
      </w:pPr>
    </w:p>
    <w:p w:rsidR="00F61D65" w:rsidRDefault="00F61D65" w:rsidP="00F61D65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F61D65" w:rsidRDefault="00F61D65" w:rsidP="00F61D65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F61D65" w:rsidRDefault="00F61D65" w:rsidP="00F61D65">
      <w:pPr>
        <w:pStyle w:val="a6"/>
        <w:jc w:val="both"/>
      </w:pPr>
      <w:r>
        <w:t xml:space="preserve">• 86 – 100 баллов – «отлично»; </w:t>
      </w:r>
    </w:p>
    <w:p w:rsidR="00F61D65" w:rsidRDefault="00F61D65" w:rsidP="00F61D65">
      <w:pPr>
        <w:pStyle w:val="a6"/>
        <w:jc w:val="both"/>
      </w:pPr>
      <w:r>
        <w:lastRenderedPageBreak/>
        <w:t xml:space="preserve">• 70 – 75 баллов – «хорошо»; </w:t>
      </w:r>
    </w:p>
    <w:p w:rsidR="00F61D65" w:rsidRDefault="00F61D65" w:rsidP="00F61D65">
      <w:pPr>
        <w:pStyle w:val="a6"/>
        <w:jc w:val="both"/>
      </w:pPr>
      <w:r>
        <w:t>• 51 – 69 баллов – «удовлетворительно;</w:t>
      </w:r>
    </w:p>
    <w:p w:rsidR="00F61D65" w:rsidRDefault="00F61D65" w:rsidP="00F61D65">
      <w:pPr>
        <w:pStyle w:val="a6"/>
        <w:jc w:val="both"/>
      </w:pPr>
      <w:r>
        <w:t>• мене 51 балла – «неудовлетворительно».</w:t>
      </w:r>
    </w:p>
    <w:p w:rsidR="00F61D65" w:rsidRDefault="00F61D65" w:rsidP="00F61D65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F61D65" w:rsidRDefault="00F61D65" w:rsidP="00F61D65">
      <w:pPr>
        <w:ind w:left="360"/>
        <w:textAlignment w:val="baseline"/>
        <w:rPr>
          <w:lang w:val="ru-RU"/>
        </w:rPr>
      </w:pPr>
    </w:p>
    <w:p w:rsidR="00F61D65" w:rsidRDefault="00F61D65" w:rsidP="00F61D65">
      <w:pPr>
        <w:pStyle w:val="a6"/>
        <w:textAlignment w:val="baseline"/>
      </w:pPr>
    </w:p>
    <w:p w:rsidR="00F61D65" w:rsidRDefault="00F61D65" w:rsidP="00F61D65">
      <w:pPr>
        <w:textAlignment w:val="baseline"/>
        <w:rPr>
          <w:lang w:val="ru-RU"/>
        </w:rPr>
      </w:pPr>
      <w:r>
        <w:t> </w:t>
      </w:r>
    </w:p>
    <w:p w:rsidR="00F61D65" w:rsidRDefault="00F61D65" w:rsidP="00F61D65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F61D65" w:rsidRDefault="00F61D65" w:rsidP="00F61D65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61D65" w:rsidRDefault="00F61D65" w:rsidP="00F61D65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textAlignment w:val="baseline"/>
        <w:rPr>
          <w:lang w:val="ru-RU"/>
        </w:rPr>
      </w:pPr>
    </w:p>
    <w:p w:rsidR="00F61D65" w:rsidRDefault="00F61D65" w:rsidP="00F61D65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F61D65" w:rsidRDefault="00F61D65" w:rsidP="00F61D65">
      <w:pPr>
        <w:rPr>
          <w:lang w:val="ru-RU"/>
        </w:rPr>
      </w:pPr>
    </w:p>
    <w:p w:rsidR="00F61D65" w:rsidRDefault="00F61D65" w:rsidP="00F61D65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F61D65" w:rsidRDefault="00F61D65" w:rsidP="00F61D65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61D65" w:rsidRDefault="00F61D65" w:rsidP="00F61D65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F61D65" w:rsidRDefault="00F61D65" w:rsidP="00F61D65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F61D65" w:rsidRDefault="00F61D65" w:rsidP="00F61D65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F61D65" w:rsidRDefault="00F61D65" w:rsidP="00F61D65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F61D65" w:rsidRDefault="00F61D65" w:rsidP="00F61D65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F61D65" w:rsidRDefault="00F61D65" w:rsidP="00F61D65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F61D65" w:rsidRDefault="00F61D65" w:rsidP="00F61D65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F61D65" w:rsidRPr="00D00800" w:rsidRDefault="00F61D65" w:rsidP="00D00800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D0080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00" w:rsidRDefault="00D00800" w:rsidP="00F61D65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D00800" w:rsidRDefault="00D00800" w:rsidP="00F61D65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F61D65" w:rsidRDefault="00F61D65" w:rsidP="00F61D65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F61D65" w:rsidRDefault="00F61D65" w:rsidP="00F61D65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F61D65" w:rsidRDefault="00F61D65" w:rsidP="00F61D65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F61D65" w:rsidRDefault="00F61D65" w:rsidP="00F61D65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F61D65" w:rsidRDefault="00F61D65" w:rsidP="00F61D65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</w:t>
      </w:r>
      <w:proofErr w:type="spellStart"/>
      <w:r>
        <w:rPr>
          <w:bCs/>
          <w:sz w:val="28"/>
          <w:szCs w:val="28"/>
        </w:rPr>
        <w:t>социокультурная</w:t>
      </w:r>
      <w:proofErr w:type="spellEnd"/>
      <w:r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F61D65" w:rsidRDefault="00F61D65" w:rsidP="00F61D65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61D65" w:rsidRDefault="00F61D65" w:rsidP="00F61D65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F61D65" w:rsidRDefault="00F61D65" w:rsidP="00F61D65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61D65" w:rsidRDefault="00F61D65" w:rsidP="00F61D65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61D65" w:rsidRDefault="00F61D65" w:rsidP="00F61D65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F61D65" w:rsidRDefault="00F61D65" w:rsidP="00F61D65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61D65" w:rsidRDefault="00F61D65" w:rsidP="00F61D65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F61D65" w:rsidRDefault="00F61D65" w:rsidP="00F61D65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61D65" w:rsidRDefault="00F61D65" w:rsidP="00F61D65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61D65" w:rsidRDefault="00F61D65" w:rsidP="00F61D65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F61D65" w:rsidRDefault="00F61D65" w:rsidP="00F61D65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F61D65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F61D65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rsue</w:t>
        </w:r>
        <w:proofErr w:type="spellEnd"/>
        <w:r w:rsidRPr="00F61D65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ru</w:t>
        </w:r>
        <w:proofErr w:type="spellEnd"/>
        <w:r w:rsidRPr="00F61D65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2C2C17" w:rsidRPr="00602346" w:rsidRDefault="002C2C17">
      <w:pPr>
        <w:rPr>
          <w:lang w:val="ru-RU"/>
        </w:rPr>
      </w:pPr>
    </w:p>
    <w:sectPr w:rsidR="002C2C17" w:rsidRPr="00602346" w:rsidSect="002C2C1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9268C"/>
    <w:rsid w:val="002C2C17"/>
    <w:rsid w:val="005740E9"/>
    <w:rsid w:val="00602346"/>
    <w:rsid w:val="00824E1F"/>
    <w:rsid w:val="00B53441"/>
    <w:rsid w:val="00D00800"/>
    <w:rsid w:val="00D31453"/>
    <w:rsid w:val="00E209E2"/>
    <w:rsid w:val="00F6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C17"/>
  </w:style>
  <w:style w:type="paragraph" w:styleId="1">
    <w:name w:val="heading 1"/>
    <w:basedOn w:val="a"/>
    <w:next w:val="a"/>
    <w:link w:val="10"/>
    <w:uiPriority w:val="9"/>
    <w:qFormat/>
    <w:rsid w:val="00F61D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D6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D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61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F61D6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F61D6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F61D6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61D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F61D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F61D65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F61D6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F61D6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F61D6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3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14.12.18\38.03.01.07%20&#1057;&#1086;&#1094;&#1080;&#1086;&#1083;&#1086;&#1075;&#1080;&#1103;%20&#1079;&#1092;&#1086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14.12.18\38.03.01.07%20&#1057;&#1086;&#1094;&#1080;&#1086;&#1083;&#1086;&#1075;&#1080;&#1103;%20&#1079;&#1092;&#1086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14.12.18\38.03.01.07%20&#1057;&#1086;&#1094;&#1080;&#1086;&#1083;&#1086;&#1075;&#1080;&#1103;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14.12.18\38.03.01.07%20&#1057;&#1086;&#1094;&#1080;&#1086;&#1083;&#1086;&#1075;&#1080;&#1103;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14.12.18\38.03.01.07%20&#1057;&#1086;&#1094;&#1080;&#1086;&#1083;&#1086;&#1075;&#1080;&#1103;%20&#1079;&#1092;&#1086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9148</Words>
  <Characters>52145</Characters>
  <Application>Microsoft Office Word</Application>
  <DocSecurity>0</DocSecurity>
  <Lines>434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2018-2019_38_03_01_07_1_plx_Социология</dc:title>
  <dc:creator>FastReport.NET</dc:creator>
  <cp:lastModifiedBy>guest</cp:lastModifiedBy>
  <cp:revision>8</cp:revision>
  <cp:lastPrinted>2018-12-03T10:01:00Z</cp:lastPrinted>
  <dcterms:created xsi:type="dcterms:W3CDTF">2018-12-03T10:01:00Z</dcterms:created>
  <dcterms:modified xsi:type="dcterms:W3CDTF">2018-12-20T08:04:00Z</dcterms:modified>
</cp:coreProperties>
</file>