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BC1" w:rsidRDefault="00705408">
      <w:pPr>
        <w:rPr>
          <w:sz w:val="0"/>
          <w:szCs w:val="0"/>
        </w:rPr>
      </w:pPr>
      <w:r>
        <w:rPr>
          <w:rFonts w:ascii="Times New Roman" w:hAnsi="Times New Roman" w:cs="Times New Roman"/>
          <w:noProof/>
          <w:sz w:val="24"/>
          <w:szCs w:val="24"/>
        </w:rPr>
        <w:drawing>
          <wp:inline distT="0" distB="0" distL="0" distR="0" wp14:anchorId="7B4B81CC" wp14:editId="1ABF601B">
            <wp:extent cx="6480810" cy="92242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24299"/>
                    </a:xfrm>
                    <a:prstGeom prst="rect">
                      <a:avLst/>
                    </a:prstGeom>
                    <a:noFill/>
                    <a:ln>
                      <a:noFill/>
                    </a:ln>
                  </pic:spPr>
                </pic:pic>
              </a:graphicData>
            </a:graphic>
          </wp:inline>
        </w:drawing>
      </w:r>
      <w:r w:rsidR="00787787">
        <w:br w:type="page"/>
      </w:r>
    </w:p>
    <w:p w:rsidR="00C75BC1" w:rsidRDefault="00705408">
      <w:pPr>
        <w:rPr>
          <w:sz w:val="0"/>
          <w:szCs w:val="0"/>
        </w:rPr>
      </w:pPr>
      <w:bookmarkStart w:id="0" w:name="_GoBack"/>
      <w:r>
        <w:rPr>
          <w:rFonts w:ascii="Times New Roman" w:hAnsi="Times New Roman" w:cs="Times New Roman"/>
          <w:noProof/>
          <w:sz w:val="24"/>
          <w:szCs w:val="24"/>
        </w:rPr>
        <w:lastRenderedPageBreak/>
        <w:drawing>
          <wp:inline distT="0" distB="0" distL="0" distR="0" wp14:anchorId="693BF711" wp14:editId="3C8242E2">
            <wp:extent cx="6480810" cy="92451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45176"/>
                    </a:xfrm>
                    <a:prstGeom prst="rect">
                      <a:avLst/>
                    </a:prstGeom>
                    <a:noFill/>
                    <a:ln>
                      <a:noFill/>
                    </a:ln>
                  </pic:spPr>
                </pic:pic>
              </a:graphicData>
            </a:graphic>
          </wp:inline>
        </w:drawing>
      </w:r>
      <w:bookmarkEnd w:id="0"/>
      <w:r w:rsidR="00787787">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C75BC1">
        <w:trPr>
          <w:trHeight w:hRule="exact" w:val="555"/>
        </w:trPr>
        <w:tc>
          <w:tcPr>
            <w:tcW w:w="143" w:type="dxa"/>
          </w:tcPr>
          <w:p w:rsidR="00C75BC1" w:rsidRDefault="00C75BC1"/>
        </w:tc>
        <w:tc>
          <w:tcPr>
            <w:tcW w:w="993" w:type="dxa"/>
          </w:tcPr>
          <w:p w:rsidR="00C75BC1" w:rsidRDefault="00C75BC1"/>
        </w:tc>
        <w:tc>
          <w:tcPr>
            <w:tcW w:w="993" w:type="dxa"/>
          </w:tcPr>
          <w:p w:rsidR="00C75BC1" w:rsidRDefault="00C75BC1"/>
        </w:tc>
        <w:tc>
          <w:tcPr>
            <w:tcW w:w="143" w:type="dxa"/>
          </w:tcPr>
          <w:p w:rsidR="00C75BC1" w:rsidRDefault="00C75BC1"/>
        </w:tc>
        <w:tc>
          <w:tcPr>
            <w:tcW w:w="710" w:type="dxa"/>
          </w:tcPr>
          <w:p w:rsidR="00C75BC1" w:rsidRDefault="00C75BC1"/>
        </w:tc>
        <w:tc>
          <w:tcPr>
            <w:tcW w:w="143" w:type="dxa"/>
          </w:tcPr>
          <w:p w:rsidR="00C75BC1" w:rsidRDefault="00C75BC1"/>
        </w:tc>
        <w:tc>
          <w:tcPr>
            <w:tcW w:w="852" w:type="dxa"/>
          </w:tcPr>
          <w:p w:rsidR="00C75BC1" w:rsidRDefault="00C75BC1"/>
        </w:tc>
        <w:tc>
          <w:tcPr>
            <w:tcW w:w="852" w:type="dxa"/>
          </w:tcPr>
          <w:p w:rsidR="00C75BC1" w:rsidRDefault="00C75BC1"/>
        </w:tc>
        <w:tc>
          <w:tcPr>
            <w:tcW w:w="3403" w:type="dxa"/>
          </w:tcPr>
          <w:p w:rsidR="00C75BC1" w:rsidRDefault="00C75BC1"/>
        </w:tc>
        <w:tc>
          <w:tcPr>
            <w:tcW w:w="426" w:type="dxa"/>
          </w:tcPr>
          <w:p w:rsidR="00C75BC1" w:rsidRDefault="00C75BC1"/>
        </w:tc>
        <w:tc>
          <w:tcPr>
            <w:tcW w:w="1135" w:type="dxa"/>
          </w:tcPr>
          <w:p w:rsidR="00C75BC1" w:rsidRDefault="00C75BC1"/>
        </w:tc>
        <w:tc>
          <w:tcPr>
            <w:tcW w:w="1007"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3</w:t>
            </w:r>
          </w:p>
        </w:tc>
      </w:tr>
      <w:tr w:rsidR="00C75BC1">
        <w:trPr>
          <w:trHeight w:hRule="exact" w:val="138"/>
        </w:trPr>
        <w:tc>
          <w:tcPr>
            <w:tcW w:w="143" w:type="dxa"/>
          </w:tcPr>
          <w:p w:rsidR="00C75BC1" w:rsidRDefault="00C75BC1"/>
        </w:tc>
        <w:tc>
          <w:tcPr>
            <w:tcW w:w="993" w:type="dxa"/>
          </w:tcPr>
          <w:p w:rsidR="00C75BC1" w:rsidRDefault="00C75BC1"/>
        </w:tc>
        <w:tc>
          <w:tcPr>
            <w:tcW w:w="993" w:type="dxa"/>
          </w:tcPr>
          <w:p w:rsidR="00C75BC1" w:rsidRDefault="00C75BC1"/>
        </w:tc>
        <w:tc>
          <w:tcPr>
            <w:tcW w:w="143" w:type="dxa"/>
          </w:tcPr>
          <w:p w:rsidR="00C75BC1" w:rsidRDefault="00C75BC1"/>
        </w:tc>
        <w:tc>
          <w:tcPr>
            <w:tcW w:w="710" w:type="dxa"/>
          </w:tcPr>
          <w:p w:rsidR="00C75BC1" w:rsidRDefault="00C75BC1"/>
        </w:tc>
        <w:tc>
          <w:tcPr>
            <w:tcW w:w="143" w:type="dxa"/>
          </w:tcPr>
          <w:p w:rsidR="00C75BC1" w:rsidRDefault="00C75BC1"/>
        </w:tc>
        <w:tc>
          <w:tcPr>
            <w:tcW w:w="852" w:type="dxa"/>
          </w:tcPr>
          <w:p w:rsidR="00C75BC1" w:rsidRDefault="00C75BC1"/>
        </w:tc>
        <w:tc>
          <w:tcPr>
            <w:tcW w:w="852" w:type="dxa"/>
          </w:tcPr>
          <w:p w:rsidR="00C75BC1" w:rsidRDefault="00C75BC1"/>
        </w:tc>
        <w:tc>
          <w:tcPr>
            <w:tcW w:w="3403" w:type="dxa"/>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trPr>
          <w:trHeight w:hRule="exact" w:val="14"/>
        </w:trPr>
        <w:tc>
          <w:tcPr>
            <w:tcW w:w="10788" w:type="dxa"/>
            <w:gridSpan w:val="12"/>
            <w:tcBorders>
              <w:top w:val="single" w:sz="8" w:space="0" w:color="000000"/>
            </w:tcBorders>
            <w:shd w:val="clear" w:color="FFFFFF" w:fill="FFFFFF"/>
            <w:tcMar>
              <w:left w:w="4" w:type="dxa"/>
              <w:right w:w="4" w:type="dxa"/>
            </w:tcMar>
          </w:tcPr>
          <w:p w:rsidR="00C75BC1" w:rsidRDefault="00C75BC1"/>
        </w:tc>
      </w:tr>
      <w:tr w:rsidR="00C75BC1">
        <w:trPr>
          <w:trHeight w:hRule="exact" w:val="13"/>
        </w:trPr>
        <w:tc>
          <w:tcPr>
            <w:tcW w:w="143" w:type="dxa"/>
          </w:tcPr>
          <w:p w:rsidR="00C75BC1" w:rsidRDefault="00C75BC1"/>
        </w:tc>
        <w:tc>
          <w:tcPr>
            <w:tcW w:w="993" w:type="dxa"/>
          </w:tcPr>
          <w:p w:rsidR="00C75BC1" w:rsidRDefault="00C75BC1"/>
        </w:tc>
        <w:tc>
          <w:tcPr>
            <w:tcW w:w="993" w:type="dxa"/>
          </w:tcPr>
          <w:p w:rsidR="00C75BC1" w:rsidRDefault="00C75BC1"/>
        </w:tc>
        <w:tc>
          <w:tcPr>
            <w:tcW w:w="143" w:type="dxa"/>
          </w:tcPr>
          <w:p w:rsidR="00C75BC1" w:rsidRDefault="00C75BC1"/>
        </w:tc>
        <w:tc>
          <w:tcPr>
            <w:tcW w:w="710" w:type="dxa"/>
          </w:tcPr>
          <w:p w:rsidR="00C75BC1" w:rsidRDefault="00C75BC1"/>
        </w:tc>
        <w:tc>
          <w:tcPr>
            <w:tcW w:w="143" w:type="dxa"/>
          </w:tcPr>
          <w:p w:rsidR="00C75BC1" w:rsidRDefault="00C75BC1"/>
        </w:tc>
        <w:tc>
          <w:tcPr>
            <w:tcW w:w="852" w:type="dxa"/>
          </w:tcPr>
          <w:p w:rsidR="00C75BC1" w:rsidRDefault="00C75BC1"/>
        </w:tc>
        <w:tc>
          <w:tcPr>
            <w:tcW w:w="852" w:type="dxa"/>
          </w:tcPr>
          <w:p w:rsidR="00C75BC1" w:rsidRDefault="00C75BC1"/>
        </w:tc>
        <w:tc>
          <w:tcPr>
            <w:tcW w:w="3403" w:type="dxa"/>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trPr>
          <w:trHeight w:hRule="exact" w:val="14"/>
        </w:trPr>
        <w:tc>
          <w:tcPr>
            <w:tcW w:w="10788" w:type="dxa"/>
            <w:gridSpan w:val="12"/>
            <w:tcBorders>
              <w:top w:val="single" w:sz="8" w:space="0" w:color="000000"/>
            </w:tcBorders>
            <w:shd w:val="clear" w:color="FFFFFF" w:fill="FFFFFF"/>
            <w:tcMar>
              <w:left w:w="4" w:type="dxa"/>
              <w:right w:w="4" w:type="dxa"/>
            </w:tcMar>
          </w:tcPr>
          <w:p w:rsidR="00C75BC1" w:rsidRDefault="00C75BC1"/>
        </w:tc>
      </w:tr>
      <w:tr w:rsidR="00C75BC1">
        <w:trPr>
          <w:trHeight w:hRule="exact" w:val="96"/>
        </w:trPr>
        <w:tc>
          <w:tcPr>
            <w:tcW w:w="143" w:type="dxa"/>
          </w:tcPr>
          <w:p w:rsidR="00C75BC1" w:rsidRDefault="00C75BC1"/>
        </w:tc>
        <w:tc>
          <w:tcPr>
            <w:tcW w:w="993" w:type="dxa"/>
          </w:tcPr>
          <w:p w:rsidR="00C75BC1" w:rsidRDefault="00C75BC1"/>
        </w:tc>
        <w:tc>
          <w:tcPr>
            <w:tcW w:w="993" w:type="dxa"/>
          </w:tcPr>
          <w:p w:rsidR="00C75BC1" w:rsidRDefault="00C75BC1"/>
        </w:tc>
        <w:tc>
          <w:tcPr>
            <w:tcW w:w="143" w:type="dxa"/>
          </w:tcPr>
          <w:p w:rsidR="00C75BC1" w:rsidRDefault="00C75BC1"/>
        </w:tc>
        <w:tc>
          <w:tcPr>
            <w:tcW w:w="710" w:type="dxa"/>
          </w:tcPr>
          <w:p w:rsidR="00C75BC1" w:rsidRDefault="00C75BC1"/>
        </w:tc>
        <w:tc>
          <w:tcPr>
            <w:tcW w:w="143" w:type="dxa"/>
          </w:tcPr>
          <w:p w:rsidR="00C75BC1" w:rsidRDefault="00C75BC1"/>
        </w:tc>
        <w:tc>
          <w:tcPr>
            <w:tcW w:w="852" w:type="dxa"/>
          </w:tcPr>
          <w:p w:rsidR="00C75BC1" w:rsidRDefault="00C75BC1"/>
        </w:tc>
        <w:tc>
          <w:tcPr>
            <w:tcW w:w="852" w:type="dxa"/>
          </w:tcPr>
          <w:p w:rsidR="00C75BC1" w:rsidRDefault="00C75BC1"/>
        </w:tc>
        <w:tc>
          <w:tcPr>
            <w:tcW w:w="3403" w:type="dxa"/>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rsidRPr="00071749">
        <w:trPr>
          <w:trHeight w:hRule="exact" w:val="478"/>
        </w:trPr>
        <w:tc>
          <w:tcPr>
            <w:tcW w:w="143" w:type="dxa"/>
          </w:tcPr>
          <w:p w:rsidR="00C75BC1" w:rsidRDefault="00C75BC1"/>
        </w:tc>
        <w:tc>
          <w:tcPr>
            <w:tcW w:w="993" w:type="dxa"/>
          </w:tcPr>
          <w:p w:rsidR="00C75BC1" w:rsidRDefault="00C75BC1"/>
        </w:tc>
        <w:tc>
          <w:tcPr>
            <w:tcW w:w="993" w:type="dxa"/>
          </w:tcPr>
          <w:p w:rsidR="00C75BC1" w:rsidRDefault="00C75BC1"/>
        </w:tc>
        <w:tc>
          <w:tcPr>
            <w:tcW w:w="143" w:type="dxa"/>
          </w:tcPr>
          <w:p w:rsidR="00C75BC1" w:rsidRDefault="00C75BC1"/>
        </w:tc>
        <w:tc>
          <w:tcPr>
            <w:tcW w:w="710" w:type="dxa"/>
          </w:tcPr>
          <w:p w:rsidR="00C75BC1" w:rsidRDefault="00C75BC1"/>
        </w:tc>
        <w:tc>
          <w:tcPr>
            <w:tcW w:w="143" w:type="dxa"/>
          </w:tcPr>
          <w:p w:rsidR="00C75BC1" w:rsidRDefault="00C75BC1"/>
        </w:tc>
        <w:tc>
          <w:tcPr>
            <w:tcW w:w="5543" w:type="dxa"/>
            <w:gridSpan w:val="4"/>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75BC1" w:rsidRPr="00787787" w:rsidRDefault="00C75BC1"/>
        </w:tc>
        <w:tc>
          <w:tcPr>
            <w:tcW w:w="993" w:type="dxa"/>
          </w:tcPr>
          <w:p w:rsidR="00C75BC1" w:rsidRPr="00787787" w:rsidRDefault="00C75BC1"/>
        </w:tc>
      </w:tr>
      <w:tr w:rsidR="00C75BC1" w:rsidRPr="00071749">
        <w:trPr>
          <w:trHeight w:hRule="exact" w:val="416"/>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277"/>
        </w:trPr>
        <w:tc>
          <w:tcPr>
            <w:tcW w:w="143" w:type="dxa"/>
          </w:tcPr>
          <w:p w:rsidR="00C75BC1" w:rsidRPr="00787787" w:rsidRDefault="00C75BC1"/>
        </w:tc>
        <w:tc>
          <w:tcPr>
            <w:tcW w:w="4692" w:type="dxa"/>
            <w:gridSpan w:val="7"/>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trPr>
          <w:trHeight w:hRule="exact" w:val="277"/>
        </w:trPr>
        <w:tc>
          <w:tcPr>
            <w:tcW w:w="143" w:type="dxa"/>
          </w:tcPr>
          <w:p w:rsidR="00C75BC1" w:rsidRPr="00787787" w:rsidRDefault="00C75BC1"/>
        </w:tc>
        <w:tc>
          <w:tcPr>
            <w:tcW w:w="2850" w:type="dxa"/>
            <w:gridSpan w:val="4"/>
            <w:vMerge w:val="restart"/>
            <w:shd w:val="clear" w:color="000000" w:fill="FFFFFF"/>
            <w:tcMar>
              <w:left w:w="34" w:type="dxa"/>
              <w:right w:w="34" w:type="dxa"/>
            </w:tcMar>
          </w:tcPr>
          <w:p w:rsidR="00C75BC1" w:rsidRPr="00787787" w:rsidRDefault="00C75BC1"/>
        </w:tc>
        <w:tc>
          <w:tcPr>
            <w:tcW w:w="7811" w:type="dxa"/>
            <w:gridSpan w:val="7"/>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i/>
                <w:color w:val="000000"/>
                <w:sz w:val="19"/>
                <w:szCs w:val="19"/>
              </w:rPr>
              <w:t>_________________</w:t>
            </w:r>
          </w:p>
        </w:tc>
      </w:tr>
      <w:tr w:rsidR="00C75BC1" w:rsidRPr="00071749">
        <w:trPr>
          <w:trHeight w:hRule="exact" w:val="138"/>
        </w:trPr>
        <w:tc>
          <w:tcPr>
            <w:tcW w:w="143" w:type="dxa"/>
          </w:tcPr>
          <w:p w:rsidR="00C75BC1" w:rsidRDefault="00C75BC1"/>
        </w:tc>
        <w:tc>
          <w:tcPr>
            <w:tcW w:w="2850" w:type="dxa"/>
            <w:gridSpan w:val="4"/>
            <w:vMerge/>
            <w:shd w:val="clear" w:color="000000" w:fill="FFFFFF"/>
            <w:tcMar>
              <w:left w:w="34" w:type="dxa"/>
              <w:right w:w="34" w:type="dxa"/>
            </w:tcMar>
          </w:tcPr>
          <w:p w:rsidR="00C75BC1" w:rsidRDefault="00C75BC1"/>
        </w:tc>
        <w:tc>
          <w:tcPr>
            <w:tcW w:w="1857" w:type="dxa"/>
            <w:gridSpan w:val="3"/>
            <w:shd w:val="clear" w:color="000000" w:fill="FFFFFF"/>
            <w:tcMar>
              <w:left w:w="34" w:type="dxa"/>
              <w:right w:w="34" w:type="dxa"/>
            </w:tcMar>
          </w:tcPr>
          <w:p w:rsidR="00C75BC1" w:rsidRDefault="00C75BC1"/>
        </w:tc>
        <w:tc>
          <w:tcPr>
            <w:tcW w:w="5968" w:type="dxa"/>
            <w:gridSpan w:val="4"/>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87787">
              <w:rPr>
                <w:rFonts w:ascii="Times New Roman" w:hAnsi="Times New Roman" w:cs="Times New Roman"/>
                <w:color w:val="000000"/>
                <w:sz w:val="19"/>
                <w:szCs w:val="19"/>
              </w:rPr>
              <w:t>для</w:t>
            </w:r>
            <w:proofErr w:type="gramEnd"/>
          </w:p>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исполнения в 2019-2020 учебном году на заседании</w:t>
            </w:r>
          </w:p>
        </w:tc>
      </w:tr>
      <w:tr w:rsidR="00C75BC1">
        <w:trPr>
          <w:trHeight w:hRule="exact" w:val="138"/>
        </w:trPr>
        <w:tc>
          <w:tcPr>
            <w:tcW w:w="143" w:type="dxa"/>
          </w:tcPr>
          <w:p w:rsidR="00C75BC1" w:rsidRPr="00787787" w:rsidRDefault="00C75BC1"/>
        </w:tc>
        <w:tc>
          <w:tcPr>
            <w:tcW w:w="8094" w:type="dxa"/>
            <w:gridSpan w:val="8"/>
            <w:vMerge w:val="restart"/>
            <w:shd w:val="clear" w:color="000000" w:fill="FFFFFF"/>
            <w:tcMar>
              <w:left w:w="34" w:type="dxa"/>
              <w:right w:w="34" w:type="dxa"/>
            </w:tcMar>
          </w:tcPr>
          <w:p w:rsidR="00C75BC1" w:rsidRPr="00787787" w:rsidRDefault="00C75BC1">
            <w:pPr>
              <w:spacing w:after="0" w:line="240" w:lineRule="auto"/>
              <w:rPr>
                <w:sz w:val="24"/>
                <w:szCs w:val="24"/>
              </w:rPr>
            </w:pPr>
          </w:p>
          <w:p w:rsidR="00C75BC1" w:rsidRDefault="0078778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C75BC1" w:rsidRDefault="00C75BC1"/>
        </w:tc>
      </w:tr>
      <w:tr w:rsidR="00C75BC1">
        <w:trPr>
          <w:trHeight w:hRule="exact" w:val="138"/>
        </w:trPr>
        <w:tc>
          <w:tcPr>
            <w:tcW w:w="143" w:type="dxa"/>
          </w:tcPr>
          <w:p w:rsidR="00C75BC1" w:rsidRDefault="00C75BC1"/>
        </w:tc>
        <w:tc>
          <w:tcPr>
            <w:tcW w:w="8094" w:type="dxa"/>
            <w:gridSpan w:val="8"/>
            <w:vMerge/>
            <w:shd w:val="clear" w:color="000000" w:fill="FFFFFF"/>
            <w:tcMar>
              <w:left w:w="34" w:type="dxa"/>
              <w:right w:w="34" w:type="dxa"/>
            </w:tcMar>
          </w:tcPr>
          <w:p w:rsidR="00C75BC1" w:rsidRDefault="00C75BC1"/>
        </w:tc>
        <w:tc>
          <w:tcPr>
            <w:tcW w:w="2566" w:type="dxa"/>
            <w:gridSpan w:val="3"/>
            <w:vMerge/>
            <w:shd w:val="clear" w:color="000000" w:fill="FFFFFF"/>
            <w:tcMar>
              <w:left w:w="34" w:type="dxa"/>
              <w:right w:w="34" w:type="dxa"/>
            </w:tcMar>
          </w:tcPr>
          <w:p w:rsidR="00C75BC1" w:rsidRDefault="00C75BC1"/>
        </w:tc>
      </w:tr>
      <w:tr w:rsidR="00C75BC1">
        <w:trPr>
          <w:trHeight w:hRule="exact" w:val="277"/>
        </w:trPr>
        <w:tc>
          <w:tcPr>
            <w:tcW w:w="143" w:type="dxa"/>
          </w:tcPr>
          <w:p w:rsidR="00C75BC1" w:rsidRDefault="00C75BC1"/>
        </w:tc>
        <w:tc>
          <w:tcPr>
            <w:tcW w:w="1007" w:type="dxa"/>
            <w:vMerge w:val="restart"/>
            <w:shd w:val="clear" w:color="000000" w:fill="FFFFFF"/>
            <w:tcMar>
              <w:left w:w="34" w:type="dxa"/>
              <w:right w:w="34" w:type="dxa"/>
            </w:tcMar>
          </w:tcPr>
          <w:p w:rsidR="00C75BC1" w:rsidRDefault="00C75BC1"/>
        </w:tc>
        <w:tc>
          <w:tcPr>
            <w:tcW w:w="9654" w:type="dxa"/>
            <w:gridSpan w:val="10"/>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Банковское дело</w:t>
            </w:r>
          </w:p>
        </w:tc>
      </w:tr>
      <w:tr w:rsidR="00C75BC1">
        <w:trPr>
          <w:trHeight w:hRule="exact" w:val="138"/>
        </w:trPr>
        <w:tc>
          <w:tcPr>
            <w:tcW w:w="143" w:type="dxa"/>
          </w:tcPr>
          <w:p w:rsidR="00C75BC1" w:rsidRDefault="00C75BC1"/>
        </w:tc>
        <w:tc>
          <w:tcPr>
            <w:tcW w:w="1007" w:type="dxa"/>
            <w:vMerge/>
            <w:shd w:val="clear" w:color="000000" w:fill="FFFFFF"/>
            <w:tcMar>
              <w:left w:w="34" w:type="dxa"/>
              <w:right w:w="34" w:type="dxa"/>
            </w:tcMar>
          </w:tcPr>
          <w:p w:rsidR="00C75BC1" w:rsidRDefault="00C75BC1"/>
        </w:tc>
        <w:tc>
          <w:tcPr>
            <w:tcW w:w="7102" w:type="dxa"/>
            <w:gridSpan w:val="7"/>
            <w:shd w:val="clear" w:color="000000" w:fill="FFFFFF"/>
            <w:tcMar>
              <w:left w:w="34" w:type="dxa"/>
              <w:right w:w="34" w:type="dxa"/>
            </w:tcMar>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trPr>
          <w:trHeight w:hRule="exact" w:val="277"/>
        </w:trPr>
        <w:tc>
          <w:tcPr>
            <w:tcW w:w="143" w:type="dxa"/>
          </w:tcPr>
          <w:p w:rsidR="00C75BC1" w:rsidRDefault="00C75BC1"/>
        </w:tc>
        <w:tc>
          <w:tcPr>
            <w:tcW w:w="993" w:type="dxa"/>
          </w:tcPr>
          <w:p w:rsidR="00C75BC1" w:rsidRDefault="00C75BC1"/>
        </w:tc>
        <w:tc>
          <w:tcPr>
            <w:tcW w:w="993" w:type="dxa"/>
          </w:tcPr>
          <w:p w:rsidR="00C75BC1" w:rsidRDefault="00C75BC1"/>
        </w:tc>
        <w:tc>
          <w:tcPr>
            <w:tcW w:w="143" w:type="dxa"/>
          </w:tcPr>
          <w:p w:rsidR="00C75BC1" w:rsidRDefault="00C75BC1"/>
        </w:tc>
        <w:tc>
          <w:tcPr>
            <w:tcW w:w="710" w:type="dxa"/>
          </w:tcPr>
          <w:p w:rsidR="00C75BC1" w:rsidRDefault="00C75BC1"/>
        </w:tc>
        <w:tc>
          <w:tcPr>
            <w:tcW w:w="143" w:type="dxa"/>
          </w:tcPr>
          <w:p w:rsidR="00C75BC1" w:rsidRDefault="00C75BC1"/>
        </w:tc>
        <w:tc>
          <w:tcPr>
            <w:tcW w:w="852" w:type="dxa"/>
          </w:tcPr>
          <w:p w:rsidR="00C75BC1" w:rsidRDefault="00C75BC1"/>
        </w:tc>
        <w:tc>
          <w:tcPr>
            <w:tcW w:w="852" w:type="dxa"/>
          </w:tcPr>
          <w:p w:rsidR="00C75BC1" w:rsidRDefault="00C75BC1"/>
        </w:tc>
        <w:tc>
          <w:tcPr>
            <w:tcW w:w="3403" w:type="dxa"/>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rsidRPr="00071749">
        <w:trPr>
          <w:trHeight w:hRule="exact" w:val="555"/>
        </w:trPr>
        <w:tc>
          <w:tcPr>
            <w:tcW w:w="143" w:type="dxa"/>
          </w:tcPr>
          <w:p w:rsidR="00C75BC1" w:rsidRDefault="00C75BC1"/>
        </w:tc>
        <w:tc>
          <w:tcPr>
            <w:tcW w:w="10646" w:type="dxa"/>
            <w:gridSpan w:val="11"/>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Зав. кафедрой д.э.н., </w:t>
            </w:r>
            <w:proofErr w:type="spellStart"/>
            <w:r w:rsidRPr="00787787">
              <w:rPr>
                <w:rFonts w:ascii="Times New Roman" w:hAnsi="Times New Roman" w:cs="Times New Roman"/>
                <w:color w:val="000000"/>
                <w:sz w:val="19"/>
                <w:szCs w:val="19"/>
              </w:rPr>
              <w:t>проф</w:t>
            </w:r>
            <w:proofErr w:type="gramStart"/>
            <w:r w:rsidRPr="00787787">
              <w:rPr>
                <w:rFonts w:ascii="Times New Roman" w:hAnsi="Times New Roman" w:cs="Times New Roman"/>
                <w:color w:val="000000"/>
                <w:sz w:val="19"/>
                <w:szCs w:val="19"/>
              </w:rPr>
              <w:t>.С</w:t>
            </w:r>
            <w:proofErr w:type="gramEnd"/>
            <w:r w:rsidRPr="00787787">
              <w:rPr>
                <w:rFonts w:ascii="Times New Roman" w:hAnsi="Times New Roman" w:cs="Times New Roman"/>
                <w:color w:val="000000"/>
                <w:sz w:val="19"/>
                <w:szCs w:val="19"/>
              </w:rPr>
              <w:t>еменюта</w:t>
            </w:r>
            <w:proofErr w:type="spellEnd"/>
            <w:r w:rsidRPr="00787787">
              <w:rPr>
                <w:rFonts w:ascii="Times New Roman" w:hAnsi="Times New Roman" w:cs="Times New Roman"/>
                <w:color w:val="000000"/>
                <w:sz w:val="19"/>
                <w:szCs w:val="19"/>
              </w:rPr>
              <w:t xml:space="preserve"> О.Г. _________________</w:t>
            </w:r>
          </w:p>
        </w:tc>
      </w:tr>
      <w:tr w:rsidR="00C75BC1" w:rsidRPr="00071749">
        <w:trPr>
          <w:trHeight w:hRule="exact" w:val="138"/>
        </w:trPr>
        <w:tc>
          <w:tcPr>
            <w:tcW w:w="143" w:type="dxa"/>
          </w:tcPr>
          <w:p w:rsidR="00C75BC1" w:rsidRPr="00787787" w:rsidRDefault="00C75BC1"/>
        </w:tc>
        <w:tc>
          <w:tcPr>
            <w:tcW w:w="1999" w:type="dxa"/>
            <w:gridSpan w:val="2"/>
            <w:vMerge w:val="restart"/>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i/>
                <w:color w:val="000000"/>
                <w:sz w:val="19"/>
                <w:szCs w:val="19"/>
              </w:rPr>
              <w:t xml:space="preserve">к.э.н., доцент, </w:t>
            </w:r>
            <w:proofErr w:type="spellStart"/>
            <w:r w:rsidRPr="00787787">
              <w:rPr>
                <w:rFonts w:ascii="Times New Roman" w:hAnsi="Times New Roman" w:cs="Times New Roman"/>
                <w:i/>
                <w:color w:val="000000"/>
                <w:sz w:val="19"/>
                <w:szCs w:val="19"/>
              </w:rPr>
              <w:t>Мазняк</w:t>
            </w:r>
            <w:proofErr w:type="spellEnd"/>
            <w:r w:rsidRPr="00787787">
              <w:rPr>
                <w:rFonts w:ascii="Times New Roman" w:hAnsi="Times New Roman" w:cs="Times New Roman"/>
                <w:i/>
                <w:color w:val="000000"/>
                <w:sz w:val="19"/>
                <w:szCs w:val="19"/>
              </w:rPr>
              <w:t xml:space="preserve"> В.М. _________________</w:t>
            </w:r>
          </w:p>
        </w:tc>
      </w:tr>
      <w:tr w:rsidR="00C75BC1" w:rsidRPr="00071749">
        <w:trPr>
          <w:trHeight w:hRule="exact" w:val="138"/>
        </w:trPr>
        <w:tc>
          <w:tcPr>
            <w:tcW w:w="143" w:type="dxa"/>
          </w:tcPr>
          <w:p w:rsidR="00C75BC1" w:rsidRPr="00787787" w:rsidRDefault="00C75BC1"/>
        </w:tc>
        <w:tc>
          <w:tcPr>
            <w:tcW w:w="1999" w:type="dxa"/>
            <w:gridSpan w:val="2"/>
            <w:vMerge/>
            <w:shd w:val="clear" w:color="000000" w:fill="FFFFFF"/>
            <w:tcMar>
              <w:left w:w="34" w:type="dxa"/>
              <w:right w:w="34" w:type="dxa"/>
            </w:tcMar>
          </w:tcPr>
          <w:p w:rsidR="00C75BC1" w:rsidRPr="00787787" w:rsidRDefault="00C75BC1"/>
        </w:tc>
        <w:tc>
          <w:tcPr>
            <w:tcW w:w="8661" w:type="dxa"/>
            <w:gridSpan w:val="9"/>
            <w:vMerge/>
            <w:shd w:val="clear" w:color="000000" w:fill="FFFFFF"/>
            <w:tcMar>
              <w:left w:w="34" w:type="dxa"/>
              <w:right w:w="34" w:type="dxa"/>
            </w:tcMar>
          </w:tcPr>
          <w:p w:rsidR="00C75BC1" w:rsidRPr="00787787" w:rsidRDefault="00C75BC1"/>
        </w:tc>
      </w:tr>
      <w:tr w:rsidR="00C75BC1" w:rsidRPr="00071749">
        <w:trPr>
          <w:trHeight w:hRule="exact" w:val="416"/>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4"/>
        </w:trPr>
        <w:tc>
          <w:tcPr>
            <w:tcW w:w="10788" w:type="dxa"/>
            <w:gridSpan w:val="12"/>
            <w:tcBorders>
              <w:top w:val="single" w:sz="8" w:space="0" w:color="000000"/>
            </w:tcBorders>
            <w:shd w:val="clear" w:color="FFFFFF" w:fill="FFFFFF"/>
            <w:tcMar>
              <w:left w:w="4" w:type="dxa"/>
              <w:right w:w="4" w:type="dxa"/>
            </w:tcMar>
          </w:tcPr>
          <w:p w:rsidR="00C75BC1" w:rsidRPr="00787787" w:rsidRDefault="00C75BC1"/>
        </w:tc>
      </w:tr>
      <w:tr w:rsidR="00C75BC1" w:rsidRPr="00071749">
        <w:trPr>
          <w:trHeight w:hRule="exact" w:val="13"/>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4"/>
        </w:trPr>
        <w:tc>
          <w:tcPr>
            <w:tcW w:w="10788" w:type="dxa"/>
            <w:gridSpan w:val="12"/>
            <w:tcBorders>
              <w:top w:val="single" w:sz="8" w:space="0" w:color="000000"/>
            </w:tcBorders>
            <w:shd w:val="clear" w:color="FFFFFF" w:fill="FFFFFF"/>
            <w:tcMar>
              <w:left w:w="4" w:type="dxa"/>
              <w:right w:w="4" w:type="dxa"/>
            </w:tcMar>
          </w:tcPr>
          <w:p w:rsidR="00C75BC1" w:rsidRPr="00787787" w:rsidRDefault="00C75BC1"/>
        </w:tc>
      </w:tr>
      <w:tr w:rsidR="00C75BC1" w:rsidRPr="00071749">
        <w:trPr>
          <w:trHeight w:hRule="exact" w:val="96"/>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478"/>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5543" w:type="dxa"/>
            <w:gridSpan w:val="4"/>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75BC1" w:rsidRPr="00787787" w:rsidRDefault="00C75BC1"/>
        </w:tc>
        <w:tc>
          <w:tcPr>
            <w:tcW w:w="993" w:type="dxa"/>
          </w:tcPr>
          <w:p w:rsidR="00C75BC1" w:rsidRPr="00787787" w:rsidRDefault="00C75BC1"/>
        </w:tc>
      </w:tr>
      <w:tr w:rsidR="00C75BC1" w:rsidRPr="00071749">
        <w:trPr>
          <w:trHeight w:hRule="exact" w:val="138"/>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694"/>
        </w:trPr>
        <w:tc>
          <w:tcPr>
            <w:tcW w:w="143" w:type="dxa"/>
          </w:tcPr>
          <w:p w:rsidR="00C75BC1" w:rsidRPr="00787787" w:rsidRDefault="00C75BC1"/>
        </w:tc>
        <w:tc>
          <w:tcPr>
            <w:tcW w:w="4692" w:type="dxa"/>
            <w:gridSpan w:val="7"/>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38"/>
        </w:trPr>
        <w:tc>
          <w:tcPr>
            <w:tcW w:w="143" w:type="dxa"/>
          </w:tcPr>
          <w:p w:rsidR="00C75BC1" w:rsidRPr="00787787" w:rsidRDefault="00C75BC1"/>
        </w:tc>
        <w:tc>
          <w:tcPr>
            <w:tcW w:w="10646" w:type="dxa"/>
            <w:gridSpan w:val="11"/>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87787">
              <w:rPr>
                <w:rFonts w:ascii="Times New Roman" w:hAnsi="Times New Roman" w:cs="Times New Roman"/>
                <w:color w:val="000000"/>
                <w:sz w:val="19"/>
                <w:szCs w:val="19"/>
              </w:rPr>
              <w:t>для</w:t>
            </w:r>
            <w:proofErr w:type="gramEnd"/>
          </w:p>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исполнения в 2020-2021 учебном году на заседании</w:t>
            </w:r>
          </w:p>
        </w:tc>
      </w:tr>
      <w:tr w:rsidR="00C75BC1">
        <w:trPr>
          <w:trHeight w:hRule="exact" w:val="277"/>
        </w:trPr>
        <w:tc>
          <w:tcPr>
            <w:tcW w:w="143" w:type="dxa"/>
          </w:tcPr>
          <w:p w:rsidR="00C75BC1" w:rsidRPr="00787787" w:rsidRDefault="00C75BC1"/>
        </w:tc>
        <w:tc>
          <w:tcPr>
            <w:tcW w:w="8094" w:type="dxa"/>
            <w:gridSpan w:val="8"/>
            <w:shd w:val="clear" w:color="000000" w:fill="FFFFFF"/>
            <w:tcMar>
              <w:left w:w="34" w:type="dxa"/>
              <w:right w:w="34" w:type="dxa"/>
            </w:tcMar>
          </w:tcPr>
          <w:p w:rsidR="00C75BC1" w:rsidRPr="00787787" w:rsidRDefault="00C75BC1">
            <w:pPr>
              <w:spacing w:after="0" w:line="240" w:lineRule="auto"/>
              <w:rPr>
                <w:sz w:val="24"/>
                <w:szCs w:val="24"/>
              </w:rPr>
            </w:pPr>
          </w:p>
          <w:p w:rsidR="00C75BC1" w:rsidRDefault="0078778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75BC1" w:rsidRDefault="00C75BC1"/>
        </w:tc>
      </w:tr>
      <w:tr w:rsidR="00C75BC1">
        <w:trPr>
          <w:trHeight w:hRule="exact" w:val="277"/>
        </w:trPr>
        <w:tc>
          <w:tcPr>
            <w:tcW w:w="143" w:type="dxa"/>
          </w:tcPr>
          <w:p w:rsidR="00C75BC1" w:rsidRDefault="00C75BC1"/>
        </w:tc>
        <w:tc>
          <w:tcPr>
            <w:tcW w:w="1007" w:type="dxa"/>
            <w:vMerge w:val="restart"/>
            <w:shd w:val="clear" w:color="000000" w:fill="FFFFFF"/>
            <w:tcMar>
              <w:left w:w="34" w:type="dxa"/>
              <w:right w:w="34" w:type="dxa"/>
            </w:tcMar>
          </w:tcPr>
          <w:p w:rsidR="00C75BC1" w:rsidRDefault="00C75BC1"/>
        </w:tc>
        <w:tc>
          <w:tcPr>
            <w:tcW w:w="9654" w:type="dxa"/>
            <w:gridSpan w:val="10"/>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Банковское дело</w:t>
            </w:r>
          </w:p>
        </w:tc>
      </w:tr>
      <w:tr w:rsidR="00C75BC1">
        <w:trPr>
          <w:trHeight w:hRule="exact" w:val="138"/>
        </w:trPr>
        <w:tc>
          <w:tcPr>
            <w:tcW w:w="143" w:type="dxa"/>
          </w:tcPr>
          <w:p w:rsidR="00C75BC1" w:rsidRDefault="00C75BC1"/>
        </w:tc>
        <w:tc>
          <w:tcPr>
            <w:tcW w:w="1007" w:type="dxa"/>
            <w:vMerge/>
            <w:shd w:val="clear" w:color="000000" w:fill="FFFFFF"/>
            <w:tcMar>
              <w:left w:w="34" w:type="dxa"/>
              <w:right w:w="34" w:type="dxa"/>
            </w:tcMar>
          </w:tcPr>
          <w:p w:rsidR="00C75BC1" w:rsidRDefault="00C75BC1"/>
        </w:tc>
        <w:tc>
          <w:tcPr>
            <w:tcW w:w="7102" w:type="dxa"/>
            <w:gridSpan w:val="7"/>
            <w:shd w:val="clear" w:color="000000" w:fill="FFFFFF"/>
            <w:tcMar>
              <w:left w:w="34" w:type="dxa"/>
              <w:right w:w="34" w:type="dxa"/>
            </w:tcMar>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rsidRPr="00071749">
        <w:trPr>
          <w:trHeight w:hRule="exact" w:val="416"/>
        </w:trPr>
        <w:tc>
          <w:tcPr>
            <w:tcW w:w="143" w:type="dxa"/>
          </w:tcPr>
          <w:p w:rsidR="00C75BC1" w:rsidRDefault="00C75BC1"/>
        </w:tc>
        <w:tc>
          <w:tcPr>
            <w:tcW w:w="10646" w:type="dxa"/>
            <w:gridSpan w:val="11"/>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Зав. кафедрой д.э.н., </w:t>
            </w:r>
            <w:proofErr w:type="spellStart"/>
            <w:r w:rsidRPr="00787787">
              <w:rPr>
                <w:rFonts w:ascii="Times New Roman" w:hAnsi="Times New Roman" w:cs="Times New Roman"/>
                <w:color w:val="000000"/>
                <w:sz w:val="19"/>
                <w:szCs w:val="19"/>
              </w:rPr>
              <w:t>проф</w:t>
            </w:r>
            <w:proofErr w:type="gramStart"/>
            <w:r w:rsidRPr="00787787">
              <w:rPr>
                <w:rFonts w:ascii="Times New Roman" w:hAnsi="Times New Roman" w:cs="Times New Roman"/>
                <w:color w:val="000000"/>
                <w:sz w:val="19"/>
                <w:szCs w:val="19"/>
              </w:rPr>
              <w:t>.С</w:t>
            </w:r>
            <w:proofErr w:type="gramEnd"/>
            <w:r w:rsidRPr="00787787">
              <w:rPr>
                <w:rFonts w:ascii="Times New Roman" w:hAnsi="Times New Roman" w:cs="Times New Roman"/>
                <w:color w:val="000000"/>
                <w:sz w:val="19"/>
                <w:szCs w:val="19"/>
              </w:rPr>
              <w:t>еменюта</w:t>
            </w:r>
            <w:proofErr w:type="spellEnd"/>
            <w:r w:rsidRPr="00787787">
              <w:rPr>
                <w:rFonts w:ascii="Times New Roman" w:hAnsi="Times New Roman" w:cs="Times New Roman"/>
                <w:color w:val="000000"/>
                <w:sz w:val="19"/>
                <w:szCs w:val="19"/>
              </w:rPr>
              <w:t xml:space="preserve"> О.Г. _________________</w:t>
            </w:r>
          </w:p>
        </w:tc>
      </w:tr>
      <w:tr w:rsidR="00C75BC1" w:rsidRPr="00071749">
        <w:trPr>
          <w:trHeight w:hRule="exact" w:val="277"/>
        </w:trPr>
        <w:tc>
          <w:tcPr>
            <w:tcW w:w="143" w:type="dxa"/>
          </w:tcPr>
          <w:p w:rsidR="00C75BC1" w:rsidRPr="00787787" w:rsidRDefault="00C75BC1"/>
        </w:tc>
        <w:tc>
          <w:tcPr>
            <w:tcW w:w="2141" w:type="dxa"/>
            <w:gridSpan w:val="3"/>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i/>
                <w:color w:val="000000"/>
                <w:sz w:val="19"/>
                <w:szCs w:val="19"/>
              </w:rPr>
              <w:t xml:space="preserve">к.э.н., доцент, </w:t>
            </w:r>
            <w:proofErr w:type="spellStart"/>
            <w:r w:rsidRPr="00787787">
              <w:rPr>
                <w:rFonts w:ascii="Times New Roman" w:hAnsi="Times New Roman" w:cs="Times New Roman"/>
                <w:i/>
                <w:color w:val="000000"/>
                <w:sz w:val="19"/>
                <w:szCs w:val="19"/>
              </w:rPr>
              <w:t>Мазняк</w:t>
            </w:r>
            <w:proofErr w:type="spellEnd"/>
            <w:r w:rsidRPr="00787787">
              <w:rPr>
                <w:rFonts w:ascii="Times New Roman" w:hAnsi="Times New Roman" w:cs="Times New Roman"/>
                <w:i/>
                <w:color w:val="000000"/>
                <w:sz w:val="19"/>
                <w:szCs w:val="19"/>
              </w:rPr>
              <w:t xml:space="preserve"> В.М. _________________</w:t>
            </w:r>
          </w:p>
        </w:tc>
      </w:tr>
      <w:tr w:rsidR="00C75BC1" w:rsidRPr="00071749">
        <w:trPr>
          <w:trHeight w:hRule="exact" w:val="166"/>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4"/>
        </w:trPr>
        <w:tc>
          <w:tcPr>
            <w:tcW w:w="10788" w:type="dxa"/>
            <w:gridSpan w:val="12"/>
            <w:tcBorders>
              <w:top w:val="single" w:sz="8" w:space="0" w:color="000000"/>
            </w:tcBorders>
            <w:shd w:val="clear" w:color="FFFFFF" w:fill="FFFFFF"/>
            <w:tcMar>
              <w:left w:w="4" w:type="dxa"/>
              <w:right w:w="4" w:type="dxa"/>
            </w:tcMar>
          </w:tcPr>
          <w:p w:rsidR="00C75BC1" w:rsidRPr="00787787" w:rsidRDefault="00C75BC1"/>
        </w:tc>
      </w:tr>
      <w:tr w:rsidR="00C75BC1" w:rsidRPr="00071749">
        <w:trPr>
          <w:trHeight w:hRule="exact" w:val="96"/>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4"/>
        </w:trPr>
        <w:tc>
          <w:tcPr>
            <w:tcW w:w="10788" w:type="dxa"/>
            <w:gridSpan w:val="12"/>
            <w:tcBorders>
              <w:top w:val="single" w:sz="8" w:space="0" w:color="000000"/>
            </w:tcBorders>
            <w:shd w:val="clear" w:color="FFFFFF" w:fill="FFFFFF"/>
            <w:tcMar>
              <w:left w:w="4" w:type="dxa"/>
              <w:right w:w="4" w:type="dxa"/>
            </w:tcMar>
          </w:tcPr>
          <w:p w:rsidR="00C75BC1" w:rsidRPr="00787787" w:rsidRDefault="00C75BC1"/>
        </w:tc>
      </w:tr>
      <w:tr w:rsidR="00C75BC1" w:rsidRPr="00071749">
        <w:trPr>
          <w:trHeight w:hRule="exact" w:val="124"/>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478"/>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5543" w:type="dxa"/>
            <w:gridSpan w:val="4"/>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75BC1" w:rsidRPr="00787787" w:rsidRDefault="00C75BC1"/>
        </w:tc>
        <w:tc>
          <w:tcPr>
            <w:tcW w:w="993" w:type="dxa"/>
          </w:tcPr>
          <w:p w:rsidR="00C75BC1" w:rsidRPr="00787787" w:rsidRDefault="00C75BC1"/>
        </w:tc>
      </w:tr>
      <w:tr w:rsidR="00C75BC1" w:rsidRPr="00071749">
        <w:trPr>
          <w:trHeight w:hRule="exact" w:val="694"/>
        </w:trPr>
        <w:tc>
          <w:tcPr>
            <w:tcW w:w="143" w:type="dxa"/>
          </w:tcPr>
          <w:p w:rsidR="00C75BC1" w:rsidRPr="00787787" w:rsidRDefault="00C75BC1"/>
        </w:tc>
        <w:tc>
          <w:tcPr>
            <w:tcW w:w="4692" w:type="dxa"/>
            <w:gridSpan w:val="7"/>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38"/>
        </w:trPr>
        <w:tc>
          <w:tcPr>
            <w:tcW w:w="143" w:type="dxa"/>
          </w:tcPr>
          <w:p w:rsidR="00C75BC1" w:rsidRPr="00787787" w:rsidRDefault="00C75BC1"/>
        </w:tc>
        <w:tc>
          <w:tcPr>
            <w:tcW w:w="10646" w:type="dxa"/>
            <w:gridSpan w:val="11"/>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87787">
              <w:rPr>
                <w:rFonts w:ascii="Times New Roman" w:hAnsi="Times New Roman" w:cs="Times New Roman"/>
                <w:color w:val="000000"/>
                <w:sz w:val="19"/>
                <w:szCs w:val="19"/>
              </w:rPr>
              <w:t>для</w:t>
            </w:r>
            <w:proofErr w:type="gramEnd"/>
          </w:p>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исполнения в 2021-2022 учебном году на заседании</w:t>
            </w:r>
          </w:p>
        </w:tc>
      </w:tr>
      <w:tr w:rsidR="00C75BC1">
        <w:trPr>
          <w:trHeight w:hRule="exact" w:val="277"/>
        </w:trPr>
        <w:tc>
          <w:tcPr>
            <w:tcW w:w="143" w:type="dxa"/>
          </w:tcPr>
          <w:p w:rsidR="00C75BC1" w:rsidRPr="00787787" w:rsidRDefault="00C75BC1"/>
        </w:tc>
        <w:tc>
          <w:tcPr>
            <w:tcW w:w="8094" w:type="dxa"/>
            <w:gridSpan w:val="8"/>
            <w:shd w:val="clear" w:color="000000" w:fill="FFFFFF"/>
            <w:tcMar>
              <w:left w:w="34" w:type="dxa"/>
              <w:right w:w="34" w:type="dxa"/>
            </w:tcMar>
          </w:tcPr>
          <w:p w:rsidR="00C75BC1" w:rsidRPr="00787787" w:rsidRDefault="00C75BC1">
            <w:pPr>
              <w:spacing w:after="0" w:line="240" w:lineRule="auto"/>
              <w:rPr>
                <w:sz w:val="24"/>
                <w:szCs w:val="24"/>
              </w:rPr>
            </w:pPr>
          </w:p>
          <w:p w:rsidR="00C75BC1" w:rsidRDefault="0078778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75BC1" w:rsidRDefault="00C75BC1"/>
        </w:tc>
      </w:tr>
      <w:tr w:rsidR="00C75BC1">
        <w:trPr>
          <w:trHeight w:hRule="exact" w:val="277"/>
        </w:trPr>
        <w:tc>
          <w:tcPr>
            <w:tcW w:w="143" w:type="dxa"/>
          </w:tcPr>
          <w:p w:rsidR="00C75BC1" w:rsidRDefault="00C75BC1"/>
        </w:tc>
        <w:tc>
          <w:tcPr>
            <w:tcW w:w="1007" w:type="dxa"/>
            <w:vMerge w:val="restart"/>
            <w:shd w:val="clear" w:color="000000" w:fill="FFFFFF"/>
            <w:tcMar>
              <w:left w:w="34" w:type="dxa"/>
              <w:right w:w="34" w:type="dxa"/>
            </w:tcMar>
          </w:tcPr>
          <w:p w:rsidR="00C75BC1" w:rsidRDefault="00C75BC1"/>
        </w:tc>
        <w:tc>
          <w:tcPr>
            <w:tcW w:w="9654" w:type="dxa"/>
            <w:gridSpan w:val="10"/>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Банковское дело</w:t>
            </w:r>
          </w:p>
        </w:tc>
      </w:tr>
      <w:tr w:rsidR="00C75BC1">
        <w:trPr>
          <w:trHeight w:hRule="exact" w:val="138"/>
        </w:trPr>
        <w:tc>
          <w:tcPr>
            <w:tcW w:w="143" w:type="dxa"/>
          </w:tcPr>
          <w:p w:rsidR="00C75BC1" w:rsidRDefault="00C75BC1"/>
        </w:tc>
        <w:tc>
          <w:tcPr>
            <w:tcW w:w="1007" w:type="dxa"/>
            <w:vMerge/>
            <w:shd w:val="clear" w:color="000000" w:fill="FFFFFF"/>
            <w:tcMar>
              <w:left w:w="34" w:type="dxa"/>
              <w:right w:w="34" w:type="dxa"/>
            </w:tcMar>
          </w:tcPr>
          <w:p w:rsidR="00C75BC1" w:rsidRDefault="00C75BC1"/>
        </w:tc>
        <w:tc>
          <w:tcPr>
            <w:tcW w:w="7102" w:type="dxa"/>
            <w:gridSpan w:val="7"/>
            <w:shd w:val="clear" w:color="000000" w:fill="FFFFFF"/>
            <w:tcMar>
              <w:left w:w="34" w:type="dxa"/>
              <w:right w:w="34" w:type="dxa"/>
            </w:tcMar>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rsidRPr="00071749">
        <w:trPr>
          <w:trHeight w:hRule="exact" w:val="416"/>
        </w:trPr>
        <w:tc>
          <w:tcPr>
            <w:tcW w:w="143" w:type="dxa"/>
          </w:tcPr>
          <w:p w:rsidR="00C75BC1" w:rsidRDefault="00C75BC1"/>
        </w:tc>
        <w:tc>
          <w:tcPr>
            <w:tcW w:w="10646" w:type="dxa"/>
            <w:gridSpan w:val="11"/>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Зав. кафедрой д.э.н., </w:t>
            </w:r>
            <w:proofErr w:type="spellStart"/>
            <w:r w:rsidRPr="00787787">
              <w:rPr>
                <w:rFonts w:ascii="Times New Roman" w:hAnsi="Times New Roman" w:cs="Times New Roman"/>
                <w:color w:val="000000"/>
                <w:sz w:val="19"/>
                <w:szCs w:val="19"/>
              </w:rPr>
              <w:t>проф</w:t>
            </w:r>
            <w:proofErr w:type="gramStart"/>
            <w:r w:rsidRPr="00787787">
              <w:rPr>
                <w:rFonts w:ascii="Times New Roman" w:hAnsi="Times New Roman" w:cs="Times New Roman"/>
                <w:color w:val="000000"/>
                <w:sz w:val="19"/>
                <w:szCs w:val="19"/>
              </w:rPr>
              <w:t>.С</w:t>
            </w:r>
            <w:proofErr w:type="gramEnd"/>
            <w:r w:rsidRPr="00787787">
              <w:rPr>
                <w:rFonts w:ascii="Times New Roman" w:hAnsi="Times New Roman" w:cs="Times New Roman"/>
                <w:color w:val="000000"/>
                <w:sz w:val="19"/>
                <w:szCs w:val="19"/>
              </w:rPr>
              <w:t>еменюта</w:t>
            </w:r>
            <w:proofErr w:type="spellEnd"/>
            <w:r w:rsidRPr="00787787">
              <w:rPr>
                <w:rFonts w:ascii="Times New Roman" w:hAnsi="Times New Roman" w:cs="Times New Roman"/>
                <w:color w:val="000000"/>
                <w:sz w:val="19"/>
                <w:szCs w:val="19"/>
              </w:rPr>
              <w:t xml:space="preserve"> О.Г. _________________</w:t>
            </w:r>
          </w:p>
        </w:tc>
      </w:tr>
      <w:tr w:rsidR="00C75BC1" w:rsidRPr="00071749">
        <w:trPr>
          <w:trHeight w:hRule="exact" w:val="277"/>
        </w:trPr>
        <w:tc>
          <w:tcPr>
            <w:tcW w:w="143" w:type="dxa"/>
          </w:tcPr>
          <w:p w:rsidR="00C75BC1" w:rsidRPr="00787787" w:rsidRDefault="00C75BC1"/>
        </w:tc>
        <w:tc>
          <w:tcPr>
            <w:tcW w:w="2141" w:type="dxa"/>
            <w:gridSpan w:val="3"/>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i/>
                <w:color w:val="000000"/>
                <w:sz w:val="19"/>
                <w:szCs w:val="19"/>
              </w:rPr>
              <w:t xml:space="preserve">к.э.н., доцент, </w:t>
            </w:r>
            <w:proofErr w:type="spellStart"/>
            <w:r w:rsidRPr="00787787">
              <w:rPr>
                <w:rFonts w:ascii="Times New Roman" w:hAnsi="Times New Roman" w:cs="Times New Roman"/>
                <w:i/>
                <w:color w:val="000000"/>
                <w:sz w:val="19"/>
                <w:szCs w:val="19"/>
              </w:rPr>
              <w:t>Мазняк</w:t>
            </w:r>
            <w:proofErr w:type="spellEnd"/>
            <w:r w:rsidRPr="00787787">
              <w:rPr>
                <w:rFonts w:ascii="Times New Roman" w:hAnsi="Times New Roman" w:cs="Times New Roman"/>
                <w:i/>
                <w:color w:val="000000"/>
                <w:sz w:val="19"/>
                <w:szCs w:val="19"/>
              </w:rPr>
              <w:t xml:space="preserve"> В.М. _________________</w:t>
            </w:r>
          </w:p>
        </w:tc>
      </w:tr>
      <w:tr w:rsidR="00C75BC1" w:rsidRPr="00071749">
        <w:trPr>
          <w:trHeight w:hRule="exact" w:val="138"/>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4"/>
        </w:trPr>
        <w:tc>
          <w:tcPr>
            <w:tcW w:w="10788" w:type="dxa"/>
            <w:gridSpan w:val="12"/>
            <w:tcBorders>
              <w:top w:val="single" w:sz="8" w:space="0" w:color="000000"/>
            </w:tcBorders>
            <w:shd w:val="clear" w:color="FFFFFF" w:fill="FFFFFF"/>
            <w:tcMar>
              <w:left w:w="4" w:type="dxa"/>
              <w:right w:w="4" w:type="dxa"/>
            </w:tcMar>
          </w:tcPr>
          <w:p w:rsidR="00C75BC1" w:rsidRPr="00787787" w:rsidRDefault="00C75BC1"/>
        </w:tc>
      </w:tr>
      <w:tr w:rsidR="00C75BC1" w:rsidRPr="00071749">
        <w:trPr>
          <w:trHeight w:hRule="exact" w:val="13"/>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4"/>
        </w:trPr>
        <w:tc>
          <w:tcPr>
            <w:tcW w:w="10788" w:type="dxa"/>
            <w:gridSpan w:val="12"/>
            <w:tcBorders>
              <w:top w:val="single" w:sz="8" w:space="0" w:color="000000"/>
            </w:tcBorders>
            <w:shd w:val="clear" w:color="FFFFFF" w:fill="FFFFFF"/>
            <w:tcMar>
              <w:left w:w="4" w:type="dxa"/>
              <w:right w:w="4" w:type="dxa"/>
            </w:tcMar>
          </w:tcPr>
          <w:p w:rsidR="00C75BC1" w:rsidRPr="00787787" w:rsidRDefault="00C75BC1"/>
        </w:tc>
      </w:tr>
      <w:tr w:rsidR="00C75BC1" w:rsidRPr="00071749">
        <w:trPr>
          <w:trHeight w:hRule="exact" w:val="96"/>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852" w:type="dxa"/>
          </w:tcPr>
          <w:p w:rsidR="00C75BC1" w:rsidRPr="00787787" w:rsidRDefault="00C75BC1"/>
        </w:tc>
        <w:tc>
          <w:tcPr>
            <w:tcW w:w="852" w:type="dxa"/>
          </w:tcPr>
          <w:p w:rsidR="00C75BC1" w:rsidRPr="00787787" w:rsidRDefault="00C75BC1"/>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478"/>
        </w:trPr>
        <w:tc>
          <w:tcPr>
            <w:tcW w:w="143" w:type="dxa"/>
          </w:tcPr>
          <w:p w:rsidR="00C75BC1" w:rsidRPr="00787787" w:rsidRDefault="00C75BC1"/>
        </w:tc>
        <w:tc>
          <w:tcPr>
            <w:tcW w:w="993" w:type="dxa"/>
          </w:tcPr>
          <w:p w:rsidR="00C75BC1" w:rsidRPr="00787787" w:rsidRDefault="00C75BC1"/>
        </w:tc>
        <w:tc>
          <w:tcPr>
            <w:tcW w:w="993" w:type="dxa"/>
          </w:tcPr>
          <w:p w:rsidR="00C75BC1" w:rsidRPr="00787787" w:rsidRDefault="00C75BC1"/>
        </w:tc>
        <w:tc>
          <w:tcPr>
            <w:tcW w:w="143" w:type="dxa"/>
          </w:tcPr>
          <w:p w:rsidR="00C75BC1" w:rsidRPr="00787787" w:rsidRDefault="00C75BC1"/>
        </w:tc>
        <w:tc>
          <w:tcPr>
            <w:tcW w:w="710" w:type="dxa"/>
          </w:tcPr>
          <w:p w:rsidR="00C75BC1" w:rsidRPr="00787787" w:rsidRDefault="00C75BC1"/>
        </w:tc>
        <w:tc>
          <w:tcPr>
            <w:tcW w:w="143" w:type="dxa"/>
          </w:tcPr>
          <w:p w:rsidR="00C75BC1" w:rsidRPr="00787787" w:rsidRDefault="00C75BC1"/>
        </w:tc>
        <w:tc>
          <w:tcPr>
            <w:tcW w:w="5543" w:type="dxa"/>
            <w:gridSpan w:val="4"/>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C75BC1" w:rsidRPr="00787787" w:rsidRDefault="00C75BC1"/>
        </w:tc>
        <w:tc>
          <w:tcPr>
            <w:tcW w:w="993" w:type="dxa"/>
          </w:tcPr>
          <w:p w:rsidR="00C75BC1" w:rsidRPr="00787787" w:rsidRDefault="00C75BC1"/>
        </w:tc>
      </w:tr>
      <w:tr w:rsidR="00C75BC1" w:rsidRPr="00071749">
        <w:trPr>
          <w:trHeight w:hRule="exact" w:val="833"/>
        </w:trPr>
        <w:tc>
          <w:tcPr>
            <w:tcW w:w="143" w:type="dxa"/>
          </w:tcPr>
          <w:p w:rsidR="00C75BC1" w:rsidRPr="00787787" w:rsidRDefault="00C75BC1"/>
        </w:tc>
        <w:tc>
          <w:tcPr>
            <w:tcW w:w="4692" w:type="dxa"/>
            <w:gridSpan w:val="7"/>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C75BC1" w:rsidRPr="00787787" w:rsidRDefault="00C75BC1"/>
        </w:tc>
        <w:tc>
          <w:tcPr>
            <w:tcW w:w="426" w:type="dxa"/>
          </w:tcPr>
          <w:p w:rsidR="00C75BC1" w:rsidRPr="00787787" w:rsidRDefault="00C75BC1"/>
        </w:tc>
        <w:tc>
          <w:tcPr>
            <w:tcW w:w="1135" w:type="dxa"/>
          </w:tcPr>
          <w:p w:rsidR="00C75BC1" w:rsidRPr="00787787" w:rsidRDefault="00C75BC1"/>
        </w:tc>
        <w:tc>
          <w:tcPr>
            <w:tcW w:w="993" w:type="dxa"/>
          </w:tcPr>
          <w:p w:rsidR="00C75BC1" w:rsidRPr="00787787" w:rsidRDefault="00C75BC1"/>
        </w:tc>
      </w:tr>
      <w:tr w:rsidR="00C75BC1" w:rsidRPr="00071749">
        <w:trPr>
          <w:trHeight w:hRule="exact" w:val="138"/>
        </w:trPr>
        <w:tc>
          <w:tcPr>
            <w:tcW w:w="143" w:type="dxa"/>
          </w:tcPr>
          <w:p w:rsidR="00C75BC1" w:rsidRPr="00787787" w:rsidRDefault="00C75BC1"/>
        </w:tc>
        <w:tc>
          <w:tcPr>
            <w:tcW w:w="10646" w:type="dxa"/>
            <w:gridSpan w:val="11"/>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87787">
              <w:rPr>
                <w:rFonts w:ascii="Times New Roman" w:hAnsi="Times New Roman" w:cs="Times New Roman"/>
                <w:color w:val="000000"/>
                <w:sz w:val="19"/>
                <w:szCs w:val="19"/>
              </w:rPr>
              <w:t>для</w:t>
            </w:r>
            <w:proofErr w:type="gramEnd"/>
          </w:p>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исполнения в 2022-2023 учебном году на заседании</w:t>
            </w:r>
          </w:p>
        </w:tc>
      </w:tr>
      <w:tr w:rsidR="00C75BC1">
        <w:trPr>
          <w:trHeight w:hRule="exact" w:val="277"/>
        </w:trPr>
        <w:tc>
          <w:tcPr>
            <w:tcW w:w="143" w:type="dxa"/>
          </w:tcPr>
          <w:p w:rsidR="00C75BC1" w:rsidRPr="00787787" w:rsidRDefault="00C75BC1"/>
        </w:tc>
        <w:tc>
          <w:tcPr>
            <w:tcW w:w="8094" w:type="dxa"/>
            <w:gridSpan w:val="8"/>
            <w:shd w:val="clear" w:color="000000" w:fill="FFFFFF"/>
            <w:tcMar>
              <w:left w:w="34" w:type="dxa"/>
              <w:right w:w="34" w:type="dxa"/>
            </w:tcMar>
          </w:tcPr>
          <w:p w:rsidR="00C75BC1" w:rsidRPr="00787787" w:rsidRDefault="00C75BC1">
            <w:pPr>
              <w:spacing w:after="0" w:line="240" w:lineRule="auto"/>
              <w:rPr>
                <w:sz w:val="24"/>
                <w:szCs w:val="24"/>
              </w:rPr>
            </w:pPr>
          </w:p>
          <w:p w:rsidR="00C75BC1" w:rsidRDefault="00787787">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C75BC1" w:rsidRDefault="00C75BC1"/>
        </w:tc>
      </w:tr>
      <w:tr w:rsidR="00C75BC1">
        <w:trPr>
          <w:trHeight w:hRule="exact" w:val="277"/>
        </w:trPr>
        <w:tc>
          <w:tcPr>
            <w:tcW w:w="143" w:type="dxa"/>
          </w:tcPr>
          <w:p w:rsidR="00C75BC1" w:rsidRDefault="00C75BC1"/>
        </w:tc>
        <w:tc>
          <w:tcPr>
            <w:tcW w:w="1007" w:type="dxa"/>
            <w:vMerge w:val="restart"/>
            <w:shd w:val="clear" w:color="000000" w:fill="FFFFFF"/>
            <w:tcMar>
              <w:left w:w="34" w:type="dxa"/>
              <w:right w:w="34" w:type="dxa"/>
            </w:tcMar>
          </w:tcPr>
          <w:p w:rsidR="00C75BC1" w:rsidRDefault="00C75BC1"/>
        </w:tc>
        <w:tc>
          <w:tcPr>
            <w:tcW w:w="9654" w:type="dxa"/>
            <w:gridSpan w:val="10"/>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Банковское дело</w:t>
            </w:r>
          </w:p>
        </w:tc>
      </w:tr>
      <w:tr w:rsidR="00C75BC1">
        <w:trPr>
          <w:trHeight w:hRule="exact" w:val="138"/>
        </w:trPr>
        <w:tc>
          <w:tcPr>
            <w:tcW w:w="143" w:type="dxa"/>
          </w:tcPr>
          <w:p w:rsidR="00C75BC1" w:rsidRDefault="00C75BC1"/>
        </w:tc>
        <w:tc>
          <w:tcPr>
            <w:tcW w:w="1007" w:type="dxa"/>
            <w:vMerge/>
            <w:shd w:val="clear" w:color="000000" w:fill="FFFFFF"/>
            <w:tcMar>
              <w:left w:w="34" w:type="dxa"/>
              <w:right w:w="34" w:type="dxa"/>
            </w:tcMar>
          </w:tcPr>
          <w:p w:rsidR="00C75BC1" w:rsidRDefault="00C75BC1"/>
        </w:tc>
        <w:tc>
          <w:tcPr>
            <w:tcW w:w="7102" w:type="dxa"/>
            <w:gridSpan w:val="7"/>
            <w:shd w:val="clear" w:color="000000" w:fill="FFFFFF"/>
            <w:tcMar>
              <w:left w:w="34" w:type="dxa"/>
              <w:right w:w="34" w:type="dxa"/>
            </w:tcMar>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trPr>
          <w:trHeight w:hRule="exact" w:val="138"/>
        </w:trPr>
        <w:tc>
          <w:tcPr>
            <w:tcW w:w="143" w:type="dxa"/>
          </w:tcPr>
          <w:p w:rsidR="00C75BC1" w:rsidRDefault="00C75BC1"/>
        </w:tc>
        <w:tc>
          <w:tcPr>
            <w:tcW w:w="993" w:type="dxa"/>
          </w:tcPr>
          <w:p w:rsidR="00C75BC1" w:rsidRDefault="00C75BC1"/>
        </w:tc>
        <w:tc>
          <w:tcPr>
            <w:tcW w:w="993" w:type="dxa"/>
          </w:tcPr>
          <w:p w:rsidR="00C75BC1" w:rsidRDefault="00C75BC1"/>
        </w:tc>
        <w:tc>
          <w:tcPr>
            <w:tcW w:w="143" w:type="dxa"/>
          </w:tcPr>
          <w:p w:rsidR="00C75BC1" w:rsidRDefault="00C75BC1"/>
        </w:tc>
        <w:tc>
          <w:tcPr>
            <w:tcW w:w="710" w:type="dxa"/>
          </w:tcPr>
          <w:p w:rsidR="00C75BC1" w:rsidRDefault="00C75BC1"/>
        </w:tc>
        <w:tc>
          <w:tcPr>
            <w:tcW w:w="143" w:type="dxa"/>
          </w:tcPr>
          <w:p w:rsidR="00C75BC1" w:rsidRDefault="00C75BC1"/>
        </w:tc>
        <w:tc>
          <w:tcPr>
            <w:tcW w:w="852" w:type="dxa"/>
          </w:tcPr>
          <w:p w:rsidR="00C75BC1" w:rsidRDefault="00C75BC1"/>
        </w:tc>
        <w:tc>
          <w:tcPr>
            <w:tcW w:w="852" w:type="dxa"/>
          </w:tcPr>
          <w:p w:rsidR="00C75BC1" w:rsidRDefault="00C75BC1"/>
        </w:tc>
        <w:tc>
          <w:tcPr>
            <w:tcW w:w="3403" w:type="dxa"/>
          </w:tcPr>
          <w:p w:rsidR="00C75BC1" w:rsidRDefault="00C75BC1"/>
        </w:tc>
        <w:tc>
          <w:tcPr>
            <w:tcW w:w="426" w:type="dxa"/>
          </w:tcPr>
          <w:p w:rsidR="00C75BC1" w:rsidRDefault="00C75BC1"/>
        </w:tc>
        <w:tc>
          <w:tcPr>
            <w:tcW w:w="1135" w:type="dxa"/>
          </w:tcPr>
          <w:p w:rsidR="00C75BC1" w:rsidRDefault="00C75BC1"/>
        </w:tc>
        <w:tc>
          <w:tcPr>
            <w:tcW w:w="993" w:type="dxa"/>
          </w:tcPr>
          <w:p w:rsidR="00C75BC1" w:rsidRDefault="00C75BC1"/>
        </w:tc>
      </w:tr>
      <w:tr w:rsidR="00C75BC1" w:rsidRPr="00071749">
        <w:trPr>
          <w:trHeight w:hRule="exact" w:val="277"/>
        </w:trPr>
        <w:tc>
          <w:tcPr>
            <w:tcW w:w="143" w:type="dxa"/>
          </w:tcPr>
          <w:p w:rsidR="00C75BC1" w:rsidRDefault="00C75BC1"/>
        </w:tc>
        <w:tc>
          <w:tcPr>
            <w:tcW w:w="10646" w:type="dxa"/>
            <w:gridSpan w:val="11"/>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Зав. кафедрой д.э.н., </w:t>
            </w:r>
            <w:proofErr w:type="spellStart"/>
            <w:r w:rsidRPr="00787787">
              <w:rPr>
                <w:rFonts w:ascii="Times New Roman" w:hAnsi="Times New Roman" w:cs="Times New Roman"/>
                <w:color w:val="000000"/>
                <w:sz w:val="19"/>
                <w:szCs w:val="19"/>
              </w:rPr>
              <w:t>проф</w:t>
            </w:r>
            <w:proofErr w:type="gramStart"/>
            <w:r w:rsidRPr="00787787">
              <w:rPr>
                <w:rFonts w:ascii="Times New Roman" w:hAnsi="Times New Roman" w:cs="Times New Roman"/>
                <w:color w:val="000000"/>
                <w:sz w:val="19"/>
                <w:szCs w:val="19"/>
              </w:rPr>
              <w:t>.С</w:t>
            </w:r>
            <w:proofErr w:type="gramEnd"/>
            <w:r w:rsidRPr="00787787">
              <w:rPr>
                <w:rFonts w:ascii="Times New Roman" w:hAnsi="Times New Roman" w:cs="Times New Roman"/>
                <w:color w:val="000000"/>
                <w:sz w:val="19"/>
                <w:szCs w:val="19"/>
              </w:rPr>
              <w:t>еменюта</w:t>
            </w:r>
            <w:proofErr w:type="spellEnd"/>
            <w:r w:rsidRPr="00787787">
              <w:rPr>
                <w:rFonts w:ascii="Times New Roman" w:hAnsi="Times New Roman" w:cs="Times New Roman"/>
                <w:color w:val="000000"/>
                <w:sz w:val="19"/>
                <w:szCs w:val="19"/>
              </w:rPr>
              <w:t xml:space="preserve"> О.Г. _________________</w:t>
            </w:r>
          </w:p>
        </w:tc>
      </w:tr>
      <w:tr w:rsidR="00C75BC1" w:rsidRPr="00071749">
        <w:trPr>
          <w:trHeight w:hRule="exact" w:val="277"/>
        </w:trPr>
        <w:tc>
          <w:tcPr>
            <w:tcW w:w="143" w:type="dxa"/>
          </w:tcPr>
          <w:p w:rsidR="00C75BC1" w:rsidRPr="00787787" w:rsidRDefault="00C75BC1"/>
        </w:tc>
        <w:tc>
          <w:tcPr>
            <w:tcW w:w="2141" w:type="dxa"/>
            <w:gridSpan w:val="3"/>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i/>
                <w:color w:val="000000"/>
                <w:sz w:val="19"/>
                <w:szCs w:val="19"/>
              </w:rPr>
              <w:t xml:space="preserve">к.э.н., доцент, </w:t>
            </w:r>
            <w:proofErr w:type="spellStart"/>
            <w:r w:rsidRPr="00787787">
              <w:rPr>
                <w:rFonts w:ascii="Times New Roman" w:hAnsi="Times New Roman" w:cs="Times New Roman"/>
                <w:i/>
                <w:color w:val="000000"/>
                <w:sz w:val="19"/>
                <w:szCs w:val="19"/>
              </w:rPr>
              <w:t>Мазняк</w:t>
            </w:r>
            <w:proofErr w:type="spellEnd"/>
            <w:r w:rsidRPr="00787787">
              <w:rPr>
                <w:rFonts w:ascii="Times New Roman" w:hAnsi="Times New Roman" w:cs="Times New Roman"/>
                <w:i/>
                <w:color w:val="000000"/>
                <w:sz w:val="19"/>
                <w:szCs w:val="19"/>
              </w:rPr>
              <w:t xml:space="preserve"> В.М. _________________</w:t>
            </w:r>
          </w:p>
        </w:tc>
      </w:tr>
      <w:tr w:rsidR="00C75BC1" w:rsidRPr="00071749">
        <w:trPr>
          <w:trHeight w:hRule="exact" w:val="138"/>
        </w:trPr>
        <w:tc>
          <w:tcPr>
            <w:tcW w:w="143" w:type="dxa"/>
          </w:tcPr>
          <w:p w:rsidR="00C75BC1" w:rsidRPr="00787787" w:rsidRDefault="00C75BC1"/>
        </w:tc>
        <w:tc>
          <w:tcPr>
            <w:tcW w:w="10646" w:type="dxa"/>
            <w:gridSpan w:val="11"/>
            <w:shd w:val="clear" w:color="000000" w:fill="FFFFFF"/>
            <w:tcMar>
              <w:left w:w="34" w:type="dxa"/>
              <w:right w:w="34" w:type="dxa"/>
            </w:tcMar>
          </w:tcPr>
          <w:p w:rsidR="00C75BC1" w:rsidRPr="00787787" w:rsidRDefault="00C75BC1"/>
        </w:tc>
      </w:tr>
    </w:tbl>
    <w:p w:rsidR="00C75BC1" w:rsidRPr="00787787" w:rsidRDefault="00787787">
      <w:pPr>
        <w:rPr>
          <w:sz w:val="0"/>
          <w:szCs w:val="0"/>
        </w:rPr>
      </w:pPr>
      <w:r w:rsidRPr="00787787">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C75BC1">
        <w:trPr>
          <w:trHeight w:hRule="exact" w:val="416"/>
        </w:trPr>
        <w:tc>
          <w:tcPr>
            <w:tcW w:w="4692" w:type="dxa"/>
            <w:gridSpan w:val="6"/>
            <w:shd w:val="clear" w:color="C0C0C0" w:fill="FFFFFF"/>
            <w:tcMar>
              <w:left w:w="34" w:type="dxa"/>
              <w:right w:w="34" w:type="dxa"/>
            </w:tcMar>
          </w:tcPr>
          <w:p w:rsidR="00C75BC1" w:rsidRDefault="00787787">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C75BC1" w:rsidRDefault="00C75BC1"/>
        </w:tc>
        <w:tc>
          <w:tcPr>
            <w:tcW w:w="710" w:type="dxa"/>
          </w:tcPr>
          <w:p w:rsidR="00C75BC1" w:rsidRDefault="00C75BC1"/>
        </w:tc>
        <w:tc>
          <w:tcPr>
            <w:tcW w:w="1135" w:type="dxa"/>
          </w:tcPr>
          <w:p w:rsidR="00C75BC1" w:rsidRDefault="00C75BC1"/>
        </w:tc>
        <w:tc>
          <w:tcPr>
            <w:tcW w:w="1277" w:type="dxa"/>
          </w:tcPr>
          <w:p w:rsidR="00C75BC1" w:rsidRDefault="00C75BC1"/>
        </w:tc>
        <w:tc>
          <w:tcPr>
            <w:tcW w:w="710" w:type="dxa"/>
          </w:tcPr>
          <w:p w:rsidR="00C75BC1" w:rsidRDefault="00C75BC1"/>
        </w:tc>
        <w:tc>
          <w:tcPr>
            <w:tcW w:w="426" w:type="dxa"/>
          </w:tcPr>
          <w:p w:rsidR="00C75BC1" w:rsidRDefault="00C75BC1"/>
        </w:tc>
        <w:tc>
          <w:tcPr>
            <w:tcW w:w="1007"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4</w:t>
            </w:r>
          </w:p>
        </w:tc>
      </w:tr>
      <w:tr w:rsidR="00C75B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75BC1" w:rsidRPr="0007174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Цели освоения дисциплины: получение </w:t>
            </w:r>
            <w:proofErr w:type="gramStart"/>
            <w:r w:rsidRPr="00787787">
              <w:rPr>
                <w:rFonts w:ascii="Times New Roman" w:hAnsi="Times New Roman" w:cs="Times New Roman"/>
                <w:color w:val="000000"/>
                <w:sz w:val="19"/>
                <w:szCs w:val="19"/>
              </w:rPr>
              <w:t>обучающимися</w:t>
            </w:r>
            <w:proofErr w:type="gramEnd"/>
            <w:r w:rsidRPr="00787787">
              <w:rPr>
                <w:rFonts w:ascii="Times New Roman" w:hAnsi="Times New Roman" w:cs="Times New Roman"/>
                <w:color w:val="000000"/>
                <w:sz w:val="19"/>
                <w:szCs w:val="19"/>
              </w:rPr>
              <w:t xml:space="preserve"> теоретических представлений о проблемах и тенденциях развития современного международного банковского дела.</w:t>
            </w:r>
          </w:p>
        </w:tc>
      </w:tr>
      <w:tr w:rsidR="00C75BC1" w:rsidRPr="0007174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Задачи:  • развитие способности к устной и письменной профессиональной коммуникации на английском языке,•  расширение представлений о банковской деятельности за счет использования зарубежных источников информации, формирования навыков сбора и анализа необходимых данных из открытых зарубежных источников информации</w:t>
            </w:r>
          </w:p>
        </w:tc>
      </w:tr>
      <w:tr w:rsidR="00C75BC1" w:rsidRPr="00071749">
        <w:trPr>
          <w:trHeight w:hRule="exact" w:val="277"/>
        </w:trPr>
        <w:tc>
          <w:tcPr>
            <w:tcW w:w="143" w:type="dxa"/>
          </w:tcPr>
          <w:p w:rsidR="00C75BC1" w:rsidRPr="00787787" w:rsidRDefault="00C75BC1"/>
        </w:tc>
        <w:tc>
          <w:tcPr>
            <w:tcW w:w="625" w:type="dxa"/>
          </w:tcPr>
          <w:p w:rsidR="00C75BC1" w:rsidRPr="00787787" w:rsidRDefault="00C75BC1"/>
        </w:tc>
        <w:tc>
          <w:tcPr>
            <w:tcW w:w="228" w:type="dxa"/>
          </w:tcPr>
          <w:p w:rsidR="00C75BC1" w:rsidRPr="00787787" w:rsidRDefault="00C75BC1"/>
        </w:tc>
        <w:tc>
          <w:tcPr>
            <w:tcW w:w="1844" w:type="dxa"/>
          </w:tcPr>
          <w:p w:rsidR="00C75BC1" w:rsidRPr="00787787" w:rsidRDefault="00C75BC1"/>
        </w:tc>
        <w:tc>
          <w:tcPr>
            <w:tcW w:w="1702" w:type="dxa"/>
          </w:tcPr>
          <w:p w:rsidR="00C75BC1" w:rsidRPr="00787787" w:rsidRDefault="00C75BC1"/>
        </w:tc>
        <w:tc>
          <w:tcPr>
            <w:tcW w:w="143" w:type="dxa"/>
          </w:tcPr>
          <w:p w:rsidR="00C75BC1" w:rsidRPr="00787787" w:rsidRDefault="00C75BC1"/>
        </w:tc>
        <w:tc>
          <w:tcPr>
            <w:tcW w:w="851" w:type="dxa"/>
          </w:tcPr>
          <w:p w:rsidR="00C75BC1" w:rsidRPr="00787787" w:rsidRDefault="00C75BC1"/>
        </w:tc>
        <w:tc>
          <w:tcPr>
            <w:tcW w:w="710" w:type="dxa"/>
          </w:tcPr>
          <w:p w:rsidR="00C75BC1" w:rsidRPr="00787787" w:rsidRDefault="00C75BC1"/>
        </w:tc>
        <w:tc>
          <w:tcPr>
            <w:tcW w:w="1135" w:type="dxa"/>
          </w:tcPr>
          <w:p w:rsidR="00C75BC1" w:rsidRPr="00787787" w:rsidRDefault="00C75BC1"/>
        </w:tc>
        <w:tc>
          <w:tcPr>
            <w:tcW w:w="1277" w:type="dxa"/>
          </w:tcPr>
          <w:p w:rsidR="00C75BC1" w:rsidRPr="00787787" w:rsidRDefault="00C75BC1"/>
        </w:tc>
        <w:tc>
          <w:tcPr>
            <w:tcW w:w="710" w:type="dxa"/>
          </w:tcPr>
          <w:p w:rsidR="00C75BC1" w:rsidRPr="00787787" w:rsidRDefault="00C75BC1"/>
        </w:tc>
        <w:tc>
          <w:tcPr>
            <w:tcW w:w="426" w:type="dxa"/>
          </w:tcPr>
          <w:p w:rsidR="00C75BC1" w:rsidRPr="00787787" w:rsidRDefault="00C75BC1"/>
        </w:tc>
        <w:tc>
          <w:tcPr>
            <w:tcW w:w="993" w:type="dxa"/>
          </w:tcPr>
          <w:p w:rsidR="00C75BC1" w:rsidRPr="00787787" w:rsidRDefault="00C75BC1"/>
        </w:tc>
      </w:tr>
      <w:tr w:rsidR="00C75BC1" w:rsidRPr="000717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2. МЕСТО ДИСЦИПЛИНЫ В СТРУКТУРЕ ОБРАЗОВАТЕЛЬНОЙ ПРОГРАММЫ</w:t>
            </w:r>
          </w:p>
        </w:tc>
      </w:tr>
      <w:tr w:rsidR="00C75BC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ФТД.В</w:t>
            </w:r>
          </w:p>
        </w:tc>
      </w:tr>
      <w:tr w:rsidR="00C75BC1" w:rsidRPr="0007174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b/>
                <w:color w:val="000000"/>
                <w:sz w:val="19"/>
                <w:szCs w:val="19"/>
              </w:rPr>
              <w:t>Требования к предварительной подготовке обучающегося:</w:t>
            </w:r>
          </w:p>
        </w:tc>
      </w:tr>
      <w:tr w:rsidR="00C75BC1" w:rsidRPr="0007174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C75BC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C75BC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C75BC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Иностранный язык</w:t>
            </w:r>
          </w:p>
        </w:tc>
      </w:tr>
      <w:tr w:rsidR="00C75BC1" w:rsidRPr="0007174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75BC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Банковское дело</w:t>
            </w:r>
          </w:p>
        </w:tc>
      </w:tr>
      <w:tr w:rsidR="00C75BC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Банковские системы стран мира</w:t>
            </w:r>
          </w:p>
        </w:tc>
      </w:tr>
      <w:tr w:rsidR="00C75BC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Банковский менеджмент</w:t>
            </w:r>
          </w:p>
        </w:tc>
      </w:tr>
      <w:tr w:rsidR="00C75BC1" w:rsidRPr="0007174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Современные платежные системы и банковские технологии</w:t>
            </w:r>
          </w:p>
        </w:tc>
      </w:tr>
      <w:tr w:rsidR="00C75BC1" w:rsidRPr="0007174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Банковские продукты и банковская конкуренция</w:t>
            </w:r>
          </w:p>
        </w:tc>
      </w:tr>
      <w:tr w:rsidR="00C75BC1" w:rsidRPr="0007174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Организация банковского регулирования и надзора</w:t>
            </w:r>
          </w:p>
        </w:tc>
      </w:tr>
      <w:tr w:rsidR="00C75BC1" w:rsidRPr="00071749">
        <w:trPr>
          <w:trHeight w:hRule="exact" w:val="277"/>
        </w:trPr>
        <w:tc>
          <w:tcPr>
            <w:tcW w:w="143" w:type="dxa"/>
          </w:tcPr>
          <w:p w:rsidR="00C75BC1" w:rsidRPr="00787787" w:rsidRDefault="00C75BC1"/>
        </w:tc>
        <w:tc>
          <w:tcPr>
            <w:tcW w:w="625" w:type="dxa"/>
          </w:tcPr>
          <w:p w:rsidR="00C75BC1" w:rsidRPr="00787787" w:rsidRDefault="00C75BC1"/>
        </w:tc>
        <w:tc>
          <w:tcPr>
            <w:tcW w:w="228" w:type="dxa"/>
          </w:tcPr>
          <w:p w:rsidR="00C75BC1" w:rsidRPr="00787787" w:rsidRDefault="00C75BC1"/>
        </w:tc>
        <w:tc>
          <w:tcPr>
            <w:tcW w:w="1844" w:type="dxa"/>
          </w:tcPr>
          <w:p w:rsidR="00C75BC1" w:rsidRPr="00787787" w:rsidRDefault="00C75BC1"/>
        </w:tc>
        <w:tc>
          <w:tcPr>
            <w:tcW w:w="1702" w:type="dxa"/>
          </w:tcPr>
          <w:p w:rsidR="00C75BC1" w:rsidRPr="00787787" w:rsidRDefault="00C75BC1"/>
        </w:tc>
        <w:tc>
          <w:tcPr>
            <w:tcW w:w="143" w:type="dxa"/>
          </w:tcPr>
          <w:p w:rsidR="00C75BC1" w:rsidRPr="00787787" w:rsidRDefault="00C75BC1"/>
        </w:tc>
        <w:tc>
          <w:tcPr>
            <w:tcW w:w="851" w:type="dxa"/>
          </w:tcPr>
          <w:p w:rsidR="00C75BC1" w:rsidRPr="00787787" w:rsidRDefault="00C75BC1"/>
        </w:tc>
        <w:tc>
          <w:tcPr>
            <w:tcW w:w="710" w:type="dxa"/>
          </w:tcPr>
          <w:p w:rsidR="00C75BC1" w:rsidRPr="00787787" w:rsidRDefault="00C75BC1"/>
        </w:tc>
        <w:tc>
          <w:tcPr>
            <w:tcW w:w="1135" w:type="dxa"/>
          </w:tcPr>
          <w:p w:rsidR="00C75BC1" w:rsidRPr="00787787" w:rsidRDefault="00C75BC1"/>
        </w:tc>
        <w:tc>
          <w:tcPr>
            <w:tcW w:w="1277" w:type="dxa"/>
          </w:tcPr>
          <w:p w:rsidR="00C75BC1" w:rsidRPr="00787787" w:rsidRDefault="00C75BC1"/>
        </w:tc>
        <w:tc>
          <w:tcPr>
            <w:tcW w:w="710" w:type="dxa"/>
          </w:tcPr>
          <w:p w:rsidR="00C75BC1" w:rsidRPr="00787787" w:rsidRDefault="00C75BC1"/>
        </w:tc>
        <w:tc>
          <w:tcPr>
            <w:tcW w:w="426" w:type="dxa"/>
          </w:tcPr>
          <w:p w:rsidR="00C75BC1" w:rsidRPr="00787787" w:rsidRDefault="00C75BC1"/>
        </w:tc>
        <w:tc>
          <w:tcPr>
            <w:tcW w:w="993" w:type="dxa"/>
          </w:tcPr>
          <w:p w:rsidR="00C75BC1" w:rsidRPr="00787787" w:rsidRDefault="00C75BC1"/>
        </w:tc>
      </w:tr>
      <w:tr w:rsidR="00C75BC1" w:rsidRPr="0007174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3. ТРЕБОВАНИЯ К РЕЗУЛЬТАТАМ ОСВОЕНИЯ ДИСЦИПЛИНЫ</w:t>
            </w:r>
          </w:p>
        </w:tc>
      </w:tr>
      <w:tr w:rsidR="00C75BC1" w:rsidRPr="0007174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 xml:space="preserve">ОК-4: способностью к коммуникации в устной и письменной </w:t>
            </w:r>
            <w:proofErr w:type="gramStart"/>
            <w:r w:rsidRPr="00787787">
              <w:rPr>
                <w:rFonts w:ascii="Times New Roman" w:hAnsi="Times New Roman" w:cs="Times New Roman"/>
                <w:b/>
                <w:color w:val="000000"/>
                <w:sz w:val="19"/>
                <w:szCs w:val="19"/>
              </w:rPr>
              <w:t>формах</w:t>
            </w:r>
            <w:proofErr w:type="gramEnd"/>
            <w:r w:rsidRPr="00787787">
              <w:rPr>
                <w:rFonts w:ascii="Times New Roman" w:hAnsi="Times New Roman" w:cs="Times New Roman"/>
                <w:b/>
                <w:color w:val="000000"/>
                <w:sz w:val="19"/>
                <w:szCs w:val="19"/>
              </w:rPr>
              <w:t xml:space="preserve"> на русском и иностранном языках для решения задач межличностного и межкультурного взаимодействия</w:t>
            </w:r>
          </w:p>
        </w:tc>
      </w:tr>
      <w:tr w:rsidR="00C75B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Знать:</w:t>
            </w:r>
          </w:p>
        </w:tc>
      </w:tr>
      <w:tr w:rsidR="00C75BC1" w:rsidRPr="00071749">
        <w:trPr>
          <w:trHeight w:hRule="exact" w:val="277"/>
        </w:trPr>
        <w:tc>
          <w:tcPr>
            <w:tcW w:w="143" w:type="dxa"/>
          </w:tcPr>
          <w:p w:rsidR="00C75BC1" w:rsidRDefault="00C75B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русский перевод профессиональной банковской лексики на английском языке</w:t>
            </w:r>
          </w:p>
        </w:tc>
      </w:tr>
      <w:tr w:rsidR="00C75BC1" w:rsidRPr="00071749">
        <w:trPr>
          <w:trHeight w:hRule="exact" w:val="138"/>
        </w:trPr>
        <w:tc>
          <w:tcPr>
            <w:tcW w:w="143" w:type="dxa"/>
          </w:tcPr>
          <w:p w:rsidR="00C75BC1" w:rsidRPr="00787787" w:rsidRDefault="00C75BC1"/>
        </w:tc>
        <w:tc>
          <w:tcPr>
            <w:tcW w:w="625" w:type="dxa"/>
          </w:tcPr>
          <w:p w:rsidR="00C75BC1" w:rsidRPr="00787787" w:rsidRDefault="00C75BC1"/>
        </w:tc>
        <w:tc>
          <w:tcPr>
            <w:tcW w:w="228" w:type="dxa"/>
          </w:tcPr>
          <w:p w:rsidR="00C75BC1" w:rsidRPr="00787787" w:rsidRDefault="00C75BC1"/>
        </w:tc>
        <w:tc>
          <w:tcPr>
            <w:tcW w:w="1844" w:type="dxa"/>
          </w:tcPr>
          <w:p w:rsidR="00C75BC1" w:rsidRPr="00787787" w:rsidRDefault="00C75BC1"/>
        </w:tc>
        <w:tc>
          <w:tcPr>
            <w:tcW w:w="1702" w:type="dxa"/>
          </w:tcPr>
          <w:p w:rsidR="00C75BC1" w:rsidRPr="00787787" w:rsidRDefault="00C75BC1"/>
        </w:tc>
        <w:tc>
          <w:tcPr>
            <w:tcW w:w="143" w:type="dxa"/>
          </w:tcPr>
          <w:p w:rsidR="00C75BC1" w:rsidRPr="00787787" w:rsidRDefault="00C75BC1"/>
        </w:tc>
        <w:tc>
          <w:tcPr>
            <w:tcW w:w="851" w:type="dxa"/>
          </w:tcPr>
          <w:p w:rsidR="00C75BC1" w:rsidRPr="00787787" w:rsidRDefault="00C75BC1"/>
        </w:tc>
        <w:tc>
          <w:tcPr>
            <w:tcW w:w="710" w:type="dxa"/>
          </w:tcPr>
          <w:p w:rsidR="00C75BC1" w:rsidRPr="00787787" w:rsidRDefault="00C75BC1"/>
        </w:tc>
        <w:tc>
          <w:tcPr>
            <w:tcW w:w="1135" w:type="dxa"/>
          </w:tcPr>
          <w:p w:rsidR="00C75BC1" w:rsidRPr="00787787" w:rsidRDefault="00C75BC1"/>
        </w:tc>
        <w:tc>
          <w:tcPr>
            <w:tcW w:w="1277" w:type="dxa"/>
          </w:tcPr>
          <w:p w:rsidR="00C75BC1" w:rsidRPr="00787787" w:rsidRDefault="00C75BC1"/>
        </w:tc>
        <w:tc>
          <w:tcPr>
            <w:tcW w:w="710" w:type="dxa"/>
          </w:tcPr>
          <w:p w:rsidR="00C75BC1" w:rsidRPr="00787787" w:rsidRDefault="00C75BC1"/>
        </w:tc>
        <w:tc>
          <w:tcPr>
            <w:tcW w:w="426" w:type="dxa"/>
          </w:tcPr>
          <w:p w:rsidR="00C75BC1" w:rsidRPr="00787787" w:rsidRDefault="00C75BC1"/>
        </w:tc>
        <w:tc>
          <w:tcPr>
            <w:tcW w:w="993" w:type="dxa"/>
          </w:tcPr>
          <w:p w:rsidR="00C75BC1" w:rsidRPr="00787787" w:rsidRDefault="00C75BC1"/>
        </w:tc>
      </w:tr>
      <w:tr w:rsidR="00C75B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Уметь:</w:t>
            </w:r>
          </w:p>
        </w:tc>
      </w:tr>
      <w:tr w:rsidR="00C75BC1" w:rsidRPr="00071749">
        <w:trPr>
          <w:trHeight w:hRule="exact" w:val="277"/>
        </w:trPr>
        <w:tc>
          <w:tcPr>
            <w:tcW w:w="143" w:type="dxa"/>
          </w:tcPr>
          <w:p w:rsidR="00C75BC1" w:rsidRDefault="00C75B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подготовить реферат и доклад на английском языке по профилю </w:t>
            </w:r>
            <w:proofErr w:type="spellStart"/>
            <w:proofErr w:type="gramStart"/>
            <w:r w:rsidRPr="00787787">
              <w:rPr>
                <w:rFonts w:ascii="Times New Roman" w:hAnsi="Times New Roman" w:cs="Times New Roman"/>
                <w:color w:val="000000"/>
                <w:sz w:val="19"/>
                <w:szCs w:val="19"/>
              </w:rPr>
              <w:t>подго-товки</w:t>
            </w:r>
            <w:proofErr w:type="spellEnd"/>
            <w:proofErr w:type="gramEnd"/>
            <w:r w:rsidRPr="00787787">
              <w:rPr>
                <w:rFonts w:ascii="Times New Roman" w:hAnsi="Times New Roman" w:cs="Times New Roman"/>
                <w:color w:val="000000"/>
                <w:sz w:val="19"/>
                <w:szCs w:val="19"/>
              </w:rPr>
              <w:t xml:space="preserve"> студента</w:t>
            </w:r>
          </w:p>
        </w:tc>
      </w:tr>
      <w:tr w:rsidR="00C75BC1" w:rsidRPr="00071749">
        <w:trPr>
          <w:trHeight w:hRule="exact" w:val="138"/>
        </w:trPr>
        <w:tc>
          <w:tcPr>
            <w:tcW w:w="143" w:type="dxa"/>
          </w:tcPr>
          <w:p w:rsidR="00C75BC1" w:rsidRPr="00787787" w:rsidRDefault="00C75BC1"/>
        </w:tc>
        <w:tc>
          <w:tcPr>
            <w:tcW w:w="625" w:type="dxa"/>
          </w:tcPr>
          <w:p w:rsidR="00C75BC1" w:rsidRPr="00787787" w:rsidRDefault="00C75BC1"/>
        </w:tc>
        <w:tc>
          <w:tcPr>
            <w:tcW w:w="228" w:type="dxa"/>
          </w:tcPr>
          <w:p w:rsidR="00C75BC1" w:rsidRPr="00787787" w:rsidRDefault="00C75BC1"/>
        </w:tc>
        <w:tc>
          <w:tcPr>
            <w:tcW w:w="1844" w:type="dxa"/>
          </w:tcPr>
          <w:p w:rsidR="00C75BC1" w:rsidRPr="00787787" w:rsidRDefault="00C75BC1"/>
        </w:tc>
        <w:tc>
          <w:tcPr>
            <w:tcW w:w="1702" w:type="dxa"/>
          </w:tcPr>
          <w:p w:rsidR="00C75BC1" w:rsidRPr="00787787" w:rsidRDefault="00C75BC1"/>
        </w:tc>
        <w:tc>
          <w:tcPr>
            <w:tcW w:w="143" w:type="dxa"/>
          </w:tcPr>
          <w:p w:rsidR="00C75BC1" w:rsidRPr="00787787" w:rsidRDefault="00C75BC1"/>
        </w:tc>
        <w:tc>
          <w:tcPr>
            <w:tcW w:w="851" w:type="dxa"/>
          </w:tcPr>
          <w:p w:rsidR="00C75BC1" w:rsidRPr="00787787" w:rsidRDefault="00C75BC1"/>
        </w:tc>
        <w:tc>
          <w:tcPr>
            <w:tcW w:w="710" w:type="dxa"/>
          </w:tcPr>
          <w:p w:rsidR="00C75BC1" w:rsidRPr="00787787" w:rsidRDefault="00C75BC1"/>
        </w:tc>
        <w:tc>
          <w:tcPr>
            <w:tcW w:w="1135" w:type="dxa"/>
          </w:tcPr>
          <w:p w:rsidR="00C75BC1" w:rsidRPr="00787787" w:rsidRDefault="00C75BC1"/>
        </w:tc>
        <w:tc>
          <w:tcPr>
            <w:tcW w:w="1277" w:type="dxa"/>
          </w:tcPr>
          <w:p w:rsidR="00C75BC1" w:rsidRPr="00787787" w:rsidRDefault="00C75BC1"/>
        </w:tc>
        <w:tc>
          <w:tcPr>
            <w:tcW w:w="710" w:type="dxa"/>
          </w:tcPr>
          <w:p w:rsidR="00C75BC1" w:rsidRPr="00787787" w:rsidRDefault="00C75BC1"/>
        </w:tc>
        <w:tc>
          <w:tcPr>
            <w:tcW w:w="426" w:type="dxa"/>
          </w:tcPr>
          <w:p w:rsidR="00C75BC1" w:rsidRPr="00787787" w:rsidRDefault="00C75BC1"/>
        </w:tc>
        <w:tc>
          <w:tcPr>
            <w:tcW w:w="993" w:type="dxa"/>
          </w:tcPr>
          <w:p w:rsidR="00C75BC1" w:rsidRPr="00787787" w:rsidRDefault="00C75BC1"/>
        </w:tc>
      </w:tr>
      <w:tr w:rsidR="00C75B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Владеть:</w:t>
            </w:r>
          </w:p>
        </w:tc>
      </w:tr>
      <w:tr w:rsidR="00C75BC1" w:rsidRPr="00071749">
        <w:trPr>
          <w:trHeight w:hRule="exact" w:val="277"/>
        </w:trPr>
        <w:tc>
          <w:tcPr>
            <w:tcW w:w="143" w:type="dxa"/>
          </w:tcPr>
          <w:p w:rsidR="00C75BC1" w:rsidRDefault="00C75B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навыками ведения письменной  беседы на профессиональные темы на </w:t>
            </w:r>
            <w:proofErr w:type="spellStart"/>
            <w:proofErr w:type="gramStart"/>
            <w:r w:rsidRPr="00787787">
              <w:rPr>
                <w:rFonts w:ascii="Times New Roman" w:hAnsi="Times New Roman" w:cs="Times New Roman"/>
                <w:color w:val="000000"/>
                <w:sz w:val="19"/>
                <w:szCs w:val="19"/>
              </w:rPr>
              <w:t>англий-ском</w:t>
            </w:r>
            <w:proofErr w:type="spellEnd"/>
            <w:proofErr w:type="gramEnd"/>
            <w:r w:rsidRPr="00787787">
              <w:rPr>
                <w:rFonts w:ascii="Times New Roman" w:hAnsi="Times New Roman" w:cs="Times New Roman"/>
                <w:color w:val="000000"/>
                <w:sz w:val="19"/>
                <w:szCs w:val="19"/>
              </w:rPr>
              <w:t xml:space="preserve"> языке</w:t>
            </w:r>
          </w:p>
        </w:tc>
      </w:tr>
      <w:tr w:rsidR="00C75BC1" w:rsidRPr="00071749">
        <w:trPr>
          <w:trHeight w:hRule="exact" w:val="138"/>
        </w:trPr>
        <w:tc>
          <w:tcPr>
            <w:tcW w:w="143" w:type="dxa"/>
          </w:tcPr>
          <w:p w:rsidR="00C75BC1" w:rsidRPr="00787787" w:rsidRDefault="00C75BC1"/>
        </w:tc>
        <w:tc>
          <w:tcPr>
            <w:tcW w:w="625" w:type="dxa"/>
          </w:tcPr>
          <w:p w:rsidR="00C75BC1" w:rsidRPr="00787787" w:rsidRDefault="00C75BC1"/>
        </w:tc>
        <w:tc>
          <w:tcPr>
            <w:tcW w:w="228" w:type="dxa"/>
          </w:tcPr>
          <w:p w:rsidR="00C75BC1" w:rsidRPr="00787787" w:rsidRDefault="00C75BC1"/>
        </w:tc>
        <w:tc>
          <w:tcPr>
            <w:tcW w:w="1844" w:type="dxa"/>
          </w:tcPr>
          <w:p w:rsidR="00C75BC1" w:rsidRPr="00787787" w:rsidRDefault="00C75BC1"/>
        </w:tc>
        <w:tc>
          <w:tcPr>
            <w:tcW w:w="1702" w:type="dxa"/>
          </w:tcPr>
          <w:p w:rsidR="00C75BC1" w:rsidRPr="00787787" w:rsidRDefault="00C75BC1"/>
        </w:tc>
        <w:tc>
          <w:tcPr>
            <w:tcW w:w="143" w:type="dxa"/>
          </w:tcPr>
          <w:p w:rsidR="00C75BC1" w:rsidRPr="00787787" w:rsidRDefault="00C75BC1"/>
        </w:tc>
        <w:tc>
          <w:tcPr>
            <w:tcW w:w="851" w:type="dxa"/>
          </w:tcPr>
          <w:p w:rsidR="00C75BC1" w:rsidRPr="00787787" w:rsidRDefault="00C75BC1"/>
        </w:tc>
        <w:tc>
          <w:tcPr>
            <w:tcW w:w="710" w:type="dxa"/>
          </w:tcPr>
          <w:p w:rsidR="00C75BC1" w:rsidRPr="00787787" w:rsidRDefault="00C75BC1"/>
        </w:tc>
        <w:tc>
          <w:tcPr>
            <w:tcW w:w="1135" w:type="dxa"/>
          </w:tcPr>
          <w:p w:rsidR="00C75BC1" w:rsidRPr="00787787" w:rsidRDefault="00C75BC1"/>
        </w:tc>
        <w:tc>
          <w:tcPr>
            <w:tcW w:w="1277" w:type="dxa"/>
          </w:tcPr>
          <w:p w:rsidR="00C75BC1" w:rsidRPr="00787787" w:rsidRDefault="00C75BC1"/>
        </w:tc>
        <w:tc>
          <w:tcPr>
            <w:tcW w:w="710" w:type="dxa"/>
          </w:tcPr>
          <w:p w:rsidR="00C75BC1" w:rsidRPr="00787787" w:rsidRDefault="00C75BC1"/>
        </w:tc>
        <w:tc>
          <w:tcPr>
            <w:tcW w:w="426" w:type="dxa"/>
          </w:tcPr>
          <w:p w:rsidR="00C75BC1" w:rsidRPr="00787787" w:rsidRDefault="00C75BC1"/>
        </w:tc>
        <w:tc>
          <w:tcPr>
            <w:tcW w:w="993" w:type="dxa"/>
          </w:tcPr>
          <w:p w:rsidR="00C75BC1" w:rsidRPr="00787787" w:rsidRDefault="00C75BC1"/>
        </w:tc>
      </w:tr>
      <w:tr w:rsidR="00C75BC1" w:rsidRPr="0007174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C75B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Знать:</w:t>
            </w:r>
          </w:p>
        </w:tc>
      </w:tr>
      <w:tr w:rsidR="00C75BC1" w:rsidRPr="00071749">
        <w:trPr>
          <w:trHeight w:hRule="exact" w:val="277"/>
        </w:trPr>
        <w:tc>
          <w:tcPr>
            <w:tcW w:w="143" w:type="dxa"/>
          </w:tcPr>
          <w:p w:rsidR="00C75BC1" w:rsidRDefault="00C75B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современные международные </w:t>
            </w:r>
            <w:proofErr w:type="spellStart"/>
            <w:proofErr w:type="gramStart"/>
            <w:r w:rsidRPr="00787787">
              <w:rPr>
                <w:rFonts w:ascii="Times New Roman" w:hAnsi="Times New Roman" w:cs="Times New Roman"/>
                <w:color w:val="000000"/>
                <w:sz w:val="19"/>
                <w:szCs w:val="19"/>
              </w:rPr>
              <w:t>тенден-ции</w:t>
            </w:r>
            <w:proofErr w:type="spellEnd"/>
            <w:proofErr w:type="gramEnd"/>
            <w:r w:rsidRPr="00787787">
              <w:rPr>
                <w:rFonts w:ascii="Times New Roman" w:hAnsi="Times New Roman" w:cs="Times New Roman"/>
                <w:color w:val="000000"/>
                <w:sz w:val="19"/>
                <w:szCs w:val="19"/>
              </w:rPr>
              <w:t xml:space="preserve"> развития банковского дела за </w:t>
            </w:r>
            <w:proofErr w:type="spellStart"/>
            <w:r w:rsidRPr="00787787">
              <w:rPr>
                <w:rFonts w:ascii="Times New Roman" w:hAnsi="Times New Roman" w:cs="Times New Roman"/>
                <w:color w:val="000000"/>
                <w:sz w:val="19"/>
                <w:szCs w:val="19"/>
              </w:rPr>
              <w:t>по-следние</w:t>
            </w:r>
            <w:proofErr w:type="spellEnd"/>
            <w:r w:rsidRPr="00787787">
              <w:rPr>
                <w:rFonts w:ascii="Times New Roman" w:hAnsi="Times New Roman" w:cs="Times New Roman"/>
                <w:color w:val="000000"/>
                <w:sz w:val="19"/>
                <w:szCs w:val="19"/>
              </w:rPr>
              <w:t xml:space="preserve"> 10 лет</w:t>
            </w:r>
          </w:p>
        </w:tc>
      </w:tr>
      <w:tr w:rsidR="00C75BC1" w:rsidRPr="00071749">
        <w:trPr>
          <w:trHeight w:hRule="exact" w:val="138"/>
        </w:trPr>
        <w:tc>
          <w:tcPr>
            <w:tcW w:w="143" w:type="dxa"/>
          </w:tcPr>
          <w:p w:rsidR="00C75BC1" w:rsidRPr="00787787" w:rsidRDefault="00C75BC1"/>
        </w:tc>
        <w:tc>
          <w:tcPr>
            <w:tcW w:w="625" w:type="dxa"/>
          </w:tcPr>
          <w:p w:rsidR="00C75BC1" w:rsidRPr="00787787" w:rsidRDefault="00C75BC1"/>
        </w:tc>
        <w:tc>
          <w:tcPr>
            <w:tcW w:w="228" w:type="dxa"/>
          </w:tcPr>
          <w:p w:rsidR="00C75BC1" w:rsidRPr="00787787" w:rsidRDefault="00C75BC1"/>
        </w:tc>
        <w:tc>
          <w:tcPr>
            <w:tcW w:w="1844" w:type="dxa"/>
          </w:tcPr>
          <w:p w:rsidR="00C75BC1" w:rsidRPr="00787787" w:rsidRDefault="00C75BC1"/>
        </w:tc>
        <w:tc>
          <w:tcPr>
            <w:tcW w:w="1702" w:type="dxa"/>
          </w:tcPr>
          <w:p w:rsidR="00C75BC1" w:rsidRPr="00787787" w:rsidRDefault="00C75BC1"/>
        </w:tc>
        <w:tc>
          <w:tcPr>
            <w:tcW w:w="143" w:type="dxa"/>
          </w:tcPr>
          <w:p w:rsidR="00C75BC1" w:rsidRPr="00787787" w:rsidRDefault="00C75BC1"/>
        </w:tc>
        <w:tc>
          <w:tcPr>
            <w:tcW w:w="851" w:type="dxa"/>
          </w:tcPr>
          <w:p w:rsidR="00C75BC1" w:rsidRPr="00787787" w:rsidRDefault="00C75BC1"/>
        </w:tc>
        <w:tc>
          <w:tcPr>
            <w:tcW w:w="710" w:type="dxa"/>
          </w:tcPr>
          <w:p w:rsidR="00C75BC1" w:rsidRPr="00787787" w:rsidRDefault="00C75BC1"/>
        </w:tc>
        <w:tc>
          <w:tcPr>
            <w:tcW w:w="1135" w:type="dxa"/>
          </w:tcPr>
          <w:p w:rsidR="00C75BC1" w:rsidRPr="00787787" w:rsidRDefault="00C75BC1"/>
        </w:tc>
        <w:tc>
          <w:tcPr>
            <w:tcW w:w="1277" w:type="dxa"/>
          </w:tcPr>
          <w:p w:rsidR="00C75BC1" w:rsidRPr="00787787" w:rsidRDefault="00C75BC1"/>
        </w:tc>
        <w:tc>
          <w:tcPr>
            <w:tcW w:w="710" w:type="dxa"/>
          </w:tcPr>
          <w:p w:rsidR="00C75BC1" w:rsidRPr="00787787" w:rsidRDefault="00C75BC1"/>
        </w:tc>
        <w:tc>
          <w:tcPr>
            <w:tcW w:w="426" w:type="dxa"/>
          </w:tcPr>
          <w:p w:rsidR="00C75BC1" w:rsidRPr="00787787" w:rsidRDefault="00C75BC1"/>
        </w:tc>
        <w:tc>
          <w:tcPr>
            <w:tcW w:w="993" w:type="dxa"/>
          </w:tcPr>
          <w:p w:rsidR="00C75BC1" w:rsidRPr="00787787" w:rsidRDefault="00C75BC1"/>
        </w:tc>
      </w:tr>
      <w:tr w:rsidR="00C75B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Уметь:</w:t>
            </w:r>
          </w:p>
        </w:tc>
      </w:tr>
      <w:tr w:rsidR="00C75BC1" w:rsidRPr="00071749">
        <w:trPr>
          <w:trHeight w:hRule="exact" w:val="478"/>
        </w:trPr>
        <w:tc>
          <w:tcPr>
            <w:tcW w:w="143" w:type="dxa"/>
          </w:tcPr>
          <w:p w:rsidR="00C75BC1" w:rsidRDefault="00C75B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собрать и обобщить информацию из русскоязычных источников о </w:t>
            </w:r>
            <w:proofErr w:type="gramStart"/>
            <w:r w:rsidRPr="00787787">
              <w:rPr>
                <w:rFonts w:ascii="Times New Roman" w:hAnsi="Times New Roman" w:cs="Times New Roman"/>
                <w:color w:val="000000"/>
                <w:sz w:val="19"/>
                <w:szCs w:val="19"/>
              </w:rPr>
              <w:t>про-</w:t>
            </w:r>
            <w:proofErr w:type="spellStart"/>
            <w:r w:rsidRPr="00787787">
              <w:rPr>
                <w:rFonts w:ascii="Times New Roman" w:hAnsi="Times New Roman" w:cs="Times New Roman"/>
                <w:color w:val="000000"/>
                <w:sz w:val="19"/>
                <w:szCs w:val="19"/>
              </w:rPr>
              <w:t>блемах</w:t>
            </w:r>
            <w:proofErr w:type="spellEnd"/>
            <w:proofErr w:type="gramEnd"/>
            <w:r w:rsidRPr="00787787">
              <w:rPr>
                <w:rFonts w:ascii="Times New Roman" w:hAnsi="Times New Roman" w:cs="Times New Roman"/>
                <w:color w:val="000000"/>
                <w:sz w:val="19"/>
                <w:szCs w:val="19"/>
              </w:rPr>
              <w:t xml:space="preserve"> и направлениях развития меж-</w:t>
            </w:r>
            <w:proofErr w:type="spellStart"/>
            <w:r w:rsidRPr="00787787">
              <w:rPr>
                <w:rFonts w:ascii="Times New Roman" w:hAnsi="Times New Roman" w:cs="Times New Roman"/>
                <w:color w:val="000000"/>
                <w:sz w:val="19"/>
                <w:szCs w:val="19"/>
              </w:rPr>
              <w:t>дународных</w:t>
            </w:r>
            <w:proofErr w:type="spellEnd"/>
            <w:r w:rsidRPr="00787787">
              <w:rPr>
                <w:rFonts w:ascii="Times New Roman" w:hAnsi="Times New Roman" w:cs="Times New Roman"/>
                <w:color w:val="000000"/>
                <w:sz w:val="19"/>
                <w:szCs w:val="19"/>
              </w:rPr>
              <w:t xml:space="preserve"> банков и изложить ее на английском языке</w:t>
            </w:r>
          </w:p>
        </w:tc>
      </w:tr>
      <w:tr w:rsidR="00C75B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b/>
                <w:color w:val="000000"/>
                <w:sz w:val="19"/>
                <w:szCs w:val="19"/>
              </w:rPr>
              <w:t>Владеть:</w:t>
            </w:r>
          </w:p>
        </w:tc>
      </w:tr>
      <w:tr w:rsidR="00C75BC1" w:rsidRPr="00071749">
        <w:trPr>
          <w:trHeight w:hRule="exact" w:val="478"/>
        </w:trPr>
        <w:tc>
          <w:tcPr>
            <w:tcW w:w="143" w:type="dxa"/>
          </w:tcPr>
          <w:p w:rsidR="00C75BC1" w:rsidRDefault="00C75B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представлениями о направлениях современных банковских инноваций, международных стандартах </w:t>
            </w:r>
            <w:proofErr w:type="gramStart"/>
            <w:r w:rsidRPr="00787787">
              <w:rPr>
                <w:rFonts w:ascii="Times New Roman" w:hAnsi="Times New Roman" w:cs="Times New Roman"/>
                <w:color w:val="000000"/>
                <w:sz w:val="19"/>
                <w:szCs w:val="19"/>
              </w:rPr>
              <w:t>банковско-</w:t>
            </w:r>
            <w:proofErr w:type="spellStart"/>
            <w:r w:rsidRPr="00787787">
              <w:rPr>
                <w:rFonts w:ascii="Times New Roman" w:hAnsi="Times New Roman" w:cs="Times New Roman"/>
                <w:color w:val="000000"/>
                <w:sz w:val="19"/>
                <w:szCs w:val="19"/>
              </w:rPr>
              <w:t>го</w:t>
            </w:r>
            <w:proofErr w:type="spellEnd"/>
            <w:proofErr w:type="gramEnd"/>
            <w:r w:rsidRPr="00787787">
              <w:rPr>
                <w:rFonts w:ascii="Times New Roman" w:hAnsi="Times New Roman" w:cs="Times New Roman"/>
                <w:color w:val="000000"/>
                <w:sz w:val="19"/>
                <w:szCs w:val="19"/>
              </w:rPr>
              <w:t xml:space="preserve"> регулирования и надзора, роли меж-</w:t>
            </w:r>
            <w:proofErr w:type="spellStart"/>
            <w:r w:rsidRPr="00787787">
              <w:rPr>
                <w:rFonts w:ascii="Times New Roman" w:hAnsi="Times New Roman" w:cs="Times New Roman"/>
                <w:color w:val="000000"/>
                <w:sz w:val="19"/>
                <w:szCs w:val="19"/>
              </w:rPr>
              <w:t>дународных</w:t>
            </w:r>
            <w:proofErr w:type="spellEnd"/>
            <w:r w:rsidRPr="00787787">
              <w:rPr>
                <w:rFonts w:ascii="Times New Roman" w:hAnsi="Times New Roman" w:cs="Times New Roman"/>
                <w:color w:val="000000"/>
                <w:sz w:val="19"/>
                <w:szCs w:val="19"/>
              </w:rPr>
              <w:t xml:space="preserve"> финансовых организаций в условиях глобализации</w:t>
            </w:r>
          </w:p>
        </w:tc>
      </w:tr>
      <w:tr w:rsidR="00C75BC1" w:rsidRPr="00071749">
        <w:trPr>
          <w:trHeight w:hRule="exact" w:val="277"/>
        </w:trPr>
        <w:tc>
          <w:tcPr>
            <w:tcW w:w="143" w:type="dxa"/>
          </w:tcPr>
          <w:p w:rsidR="00C75BC1" w:rsidRPr="00787787" w:rsidRDefault="00C75BC1"/>
        </w:tc>
        <w:tc>
          <w:tcPr>
            <w:tcW w:w="625" w:type="dxa"/>
          </w:tcPr>
          <w:p w:rsidR="00C75BC1" w:rsidRPr="00787787" w:rsidRDefault="00C75BC1"/>
        </w:tc>
        <w:tc>
          <w:tcPr>
            <w:tcW w:w="228" w:type="dxa"/>
          </w:tcPr>
          <w:p w:rsidR="00C75BC1" w:rsidRPr="00787787" w:rsidRDefault="00C75BC1"/>
        </w:tc>
        <w:tc>
          <w:tcPr>
            <w:tcW w:w="1844" w:type="dxa"/>
          </w:tcPr>
          <w:p w:rsidR="00C75BC1" w:rsidRPr="00787787" w:rsidRDefault="00C75BC1"/>
        </w:tc>
        <w:tc>
          <w:tcPr>
            <w:tcW w:w="1702" w:type="dxa"/>
          </w:tcPr>
          <w:p w:rsidR="00C75BC1" w:rsidRPr="00787787" w:rsidRDefault="00C75BC1"/>
        </w:tc>
        <w:tc>
          <w:tcPr>
            <w:tcW w:w="143" w:type="dxa"/>
          </w:tcPr>
          <w:p w:rsidR="00C75BC1" w:rsidRPr="00787787" w:rsidRDefault="00C75BC1"/>
        </w:tc>
        <w:tc>
          <w:tcPr>
            <w:tcW w:w="851" w:type="dxa"/>
          </w:tcPr>
          <w:p w:rsidR="00C75BC1" w:rsidRPr="00787787" w:rsidRDefault="00C75BC1"/>
        </w:tc>
        <w:tc>
          <w:tcPr>
            <w:tcW w:w="710" w:type="dxa"/>
          </w:tcPr>
          <w:p w:rsidR="00C75BC1" w:rsidRPr="00787787" w:rsidRDefault="00C75BC1"/>
        </w:tc>
        <w:tc>
          <w:tcPr>
            <w:tcW w:w="1135" w:type="dxa"/>
          </w:tcPr>
          <w:p w:rsidR="00C75BC1" w:rsidRPr="00787787" w:rsidRDefault="00C75BC1"/>
        </w:tc>
        <w:tc>
          <w:tcPr>
            <w:tcW w:w="1277" w:type="dxa"/>
          </w:tcPr>
          <w:p w:rsidR="00C75BC1" w:rsidRPr="00787787" w:rsidRDefault="00C75BC1"/>
        </w:tc>
        <w:tc>
          <w:tcPr>
            <w:tcW w:w="710" w:type="dxa"/>
          </w:tcPr>
          <w:p w:rsidR="00C75BC1" w:rsidRPr="00787787" w:rsidRDefault="00C75BC1"/>
        </w:tc>
        <w:tc>
          <w:tcPr>
            <w:tcW w:w="426" w:type="dxa"/>
          </w:tcPr>
          <w:p w:rsidR="00C75BC1" w:rsidRPr="00787787" w:rsidRDefault="00C75BC1"/>
        </w:tc>
        <w:tc>
          <w:tcPr>
            <w:tcW w:w="993" w:type="dxa"/>
          </w:tcPr>
          <w:p w:rsidR="00C75BC1" w:rsidRPr="00787787" w:rsidRDefault="00C75BC1"/>
        </w:tc>
      </w:tr>
      <w:tr w:rsidR="00C75BC1" w:rsidRPr="000717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4. СТРУКТУРА И СОДЕРЖАНИЕ ДИСЦИПЛИНЫ (МОДУЛЯ)</w:t>
            </w:r>
          </w:p>
        </w:tc>
      </w:tr>
      <w:tr w:rsidR="00C75BC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75BC1" w:rsidRDefault="0078778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75BC1" w:rsidRPr="00705408">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Pr>
                <w:rFonts w:ascii="Times New Roman" w:hAnsi="Times New Roman" w:cs="Times New Roman"/>
                <w:b/>
                <w:color w:val="000000"/>
                <w:sz w:val="19"/>
                <w:szCs w:val="19"/>
              </w:rPr>
              <w:t>Раздел</w:t>
            </w:r>
            <w:r w:rsidRPr="00051CA1">
              <w:rPr>
                <w:rFonts w:ascii="Times New Roman" w:hAnsi="Times New Roman" w:cs="Times New Roman"/>
                <w:b/>
                <w:color w:val="000000"/>
                <w:sz w:val="19"/>
                <w:szCs w:val="19"/>
                <w:lang w:val="en-US"/>
              </w:rPr>
              <w:t xml:space="preserve"> 1. International banking: a macro-level issues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r>
    </w:tbl>
    <w:p w:rsidR="00C75BC1" w:rsidRPr="00051CA1" w:rsidRDefault="00787787">
      <w:pPr>
        <w:rPr>
          <w:sz w:val="0"/>
          <w:szCs w:val="0"/>
          <w:lang w:val="en-US"/>
        </w:rPr>
      </w:pPr>
      <w:r w:rsidRPr="00051CA1">
        <w:rPr>
          <w:lang w:val="en-US"/>
        </w:rPr>
        <w:br w:type="page"/>
      </w:r>
    </w:p>
    <w:tbl>
      <w:tblPr>
        <w:tblW w:w="0" w:type="auto"/>
        <w:tblCellMar>
          <w:left w:w="0" w:type="dxa"/>
          <w:right w:w="0" w:type="dxa"/>
        </w:tblCellMar>
        <w:tblLook w:val="04A0" w:firstRow="1" w:lastRow="0" w:firstColumn="1" w:lastColumn="0" w:noHBand="0" w:noVBand="1"/>
      </w:tblPr>
      <w:tblGrid>
        <w:gridCol w:w="951"/>
        <w:gridCol w:w="3367"/>
        <w:gridCol w:w="119"/>
        <w:gridCol w:w="820"/>
        <w:gridCol w:w="678"/>
        <w:gridCol w:w="1096"/>
        <w:gridCol w:w="1221"/>
        <w:gridCol w:w="678"/>
        <w:gridCol w:w="392"/>
        <w:gridCol w:w="952"/>
      </w:tblGrid>
      <w:tr w:rsidR="00C75BC1">
        <w:trPr>
          <w:trHeight w:hRule="exact" w:val="416"/>
        </w:trPr>
        <w:tc>
          <w:tcPr>
            <w:tcW w:w="4692" w:type="dxa"/>
            <w:gridSpan w:val="3"/>
            <w:shd w:val="clear" w:color="C0C0C0" w:fill="FFFFFF"/>
            <w:tcMar>
              <w:left w:w="34" w:type="dxa"/>
              <w:right w:w="34" w:type="dxa"/>
            </w:tcMar>
          </w:tcPr>
          <w:p w:rsidR="00C75BC1" w:rsidRDefault="00787787">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C75BC1" w:rsidRDefault="00C75BC1"/>
        </w:tc>
        <w:tc>
          <w:tcPr>
            <w:tcW w:w="710" w:type="dxa"/>
          </w:tcPr>
          <w:p w:rsidR="00C75BC1" w:rsidRDefault="00C75BC1"/>
        </w:tc>
        <w:tc>
          <w:tcPr>
            <w:tcW w:w="1135" w:type="dxa"/>
          </w:tcPr>
          <w:p w:rsidR="00C75BC1" w:rsidRDefault="00C75BC1"/>
        </w:tc>
        <w:tc>
          <w:tcPr>
            <w:tcW w:w="1277" w:type="dxa"/>
          </w:tcPr>
          <w:p w:rsidR="00C75BC1" w:rsidRDefault="00C75BC1"/>
        </w:tc>
        <w:tc>
          <w:tcPr>
            <w:tcW w:w="710" w:type="dxa"/>
          </w:tcPr>
          <w:p w:rsidR="00C75BC1" w:rsidRDefault="00C75BC1"/>
        </w:tc>
        <w:tc>
          <w:tcPr>
            <w:tcW w:w="426" w:type="dxa"/>
          </w:tcPr>
          <w:p w:rsidR="00C75BC1" w:rsidRDefault="00C75BC1"/>
        </w:tc>
        <w:tc>
          <w:tcPr>
            <w:tcW w:w="1007"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5</w:t>
            </w:r>
          </w:p>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1.1 «Basic Feature of Modern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nature of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Growth of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eurocurrency markets.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Regulation of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International banking activities.</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1.2 «Trends in Domestic and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Deregulation.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Financial innovation.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Globalization.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Profitability.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Structure of an International Banking Organization.</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1.3 «Financial Intermediation and Banks»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role of the capital market.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Determination of the market rate of interest.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Different requirements of borrowers and lenders.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Transaction costs.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Liquidity insurance.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Asymmetry of information.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Operation of the payments mechanism.</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Direct borrowing from the capital market.</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1.4 «Commercial Banks Regulation»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Regulation and deregulation in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economics of central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Financial innovation and monetary policy.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Bank credit and the transmission mechanism.</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1.1 «Basic Feature of Modern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1.2 «Trends in Domestic and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1.3 «Financial Intermediation and Banks»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bl>
    <w:p w:rsidR="00C75BC1" w:rsidRDefault="00787787">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74"/>
        <w:gridCol w:w="119"/>
        <w:gridCol w:w="819"/>
        <w:gridCol w:w="677"/>
        <w:gridCol w:w="1095"/>
        <w:gridCol w:w="1220"/>
        <w:gridCol w:w="677"/>
        <w:gridCol w:w="392"/>
        <w:gridCol w:w="951"/>
      </w:tblGrid>
      <w:tr w:rsidR="00C75BC1">
        <w:trPr>
          <w:trHeight w:hRule="exact" w:val="416"/>
        </w:trPr>
        <w:tc>
          <w:tcPr>
            <w:tcW w:w="4692" w:type="dxa"/>
            <w:gridSpan w:val="3"/>
            <w:shd w:val="clear" w:color="C0C0C0" w:fill="FFFFFF"/>
            <w:tcMar>
              <w:left w:w="34" w:type="dxa"/>
              <w:right w:w="34" w:type="dxa"/>
            </w:tcMar>
          </w:tcPr>
          <w:p w:rsidR="00C75BC1" w:rsidRDefault="00787787">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C75BC1" w:rsidRDefault="00C75BC1"/>
        </w:tc>
        <w:tc>
          <w:tcPr>
            <w:tcW w:w="710" w:type="dxa"/>
          </w:tcPr>
          <w:p w:rsidR="00C75BC1" w:rsidRDefault="00C75BC1"/>
        </w:tc>
        <w:tc>
          <w:tcPr>
            <w:tcW w:w="1135" w:type="dxa"/>
          </w:tcPr>
          <w:p w:rsidR="00C75BC1" w:rsidRDefault="00C75BC1"/>
        </w:tc>
        <w:tc>
          <w:tcPr>
            <w:tcW w:w="1277" w:type="dxa"/>
          </w:tcPr>
          <w:p w:rsidR="00C75BC1" w:rsidRDefault="00C75BC1"/>
        </w:tc>
        <w:tc>
          <w:tcPr>
            <w:tcW w:w="710" w:type="dxa"/>
          </w:tcPr>
          <w:p w:rsidR="00C75BC1" w:rsidRDefault="00C75BC1"/>
        </w:tc>
        <w:tc>
          <w:tcPr>
            <w:tcW w:w="426" w:type="dxa"/>
          </w:tcPr>
          <w:p w:rsidR="00C75BC1" w:rsidRDefault="00C75BC1"/>
        </w:tc>
        <w:tc>
          <w:tcPr>
            <w:tcW w:w="1007"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6</w:t>
            </w:r>
          </w:p>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1.4 «Commercial Bank Regulation»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rsidRPr="0070540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Pr>
                <w:rFonts w:ascii="Times New Roman" w:hAnsi="Times New Roman" w:cs="Times New Roman"/>
                <w:b/>
                <w:color w:val="000000"/>
                <w:sz w:val="19"/>
                <w:szCs w:val="19"/>
              </w:rPr>
              <w:t>Раздел</w:t>
            </w:r>
            <w:r w:rsidRPr="00051CA1">
              <w:rPr>
                <w:rFonts w:ascii="Times New Roman" w:hAnsi="Times New Roman" w:cs="Times New Roman"/>
                <w:b/>
                <w:color w:val="000000"/>
                <w:sz w:val="19"/>
                <w:szCs w:val="19"/>
                <w:lang w:val="en-US"/>
              </w:rPr>
              <w:t xml:space="preserve"> 2. International banking: a micro-level issues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C75BC1">
            <w:pPr>
              <w:rPr>
                <w:lang w:val="en-US"/>
              </w:rPr>
            </w:pPr>
          </w:p>
        </w:tc>
      </w:tr>
      <w:tr w:rsidR="00C75BC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2.1 «International Credit Function for Private Business»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Cross-border trade transactions and its financing.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Trade-related financing and risk insurance.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Countertrade.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Banking services and multinational corporations.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Special financing needs of customers.</w:t>
            </w:r>
          </w:p>
          <w:p w:rsidR="00C75BC1" w:rsidRDefault="00787787">
            <w:pPr>
              <w:spacing w:after="0" w:line="240" w:lineRule="auto"/>
              <w:rPr>
                <w:sz w:val="19"/>
                <w:szCs w:val="19"/>
              </w:rPr>
            </w:pPr>
            <w:r>
              <w:rPr>
                <w:rFonts w:ascii="Times New Roman" w:hAnsi="Times New Roman" w:cs="Times New Roman"/>
                <w:color w:val="000000"/>
                <w:sz w:val="19"/>
                <w:szCs w:val="19"/>
              </w:rPr>
              <w:t>Loan syndication.</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2.2 «Credit Rationing»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availability doctrine.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Theories of credit rationing.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Asymmetric information and adverse selection.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Adverse incentive.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Screening versus rationing.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existence of credit rationing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2.3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Sales of securities through financial markets.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Asset backed securitization (ABS).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process of asset-backed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gains from asset-backed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2.4 «Risks in Commercial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Transformation services and risks.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Overall risk of a bank.</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Risk typology.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key role of capital.</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Modifications in the Basel Standards.</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2.3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Sales of securities through financial markets.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Asset backed securitization (ABS).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process of asset-backed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gains from asset-backed securitization.</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2.4 «Risks in Commercial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Transformation services and risks.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Overall risk of a bank.</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Risk typology.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The key role of capital.</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Modifications in the Basel Standards.</w:t>
            </w:r>
          </w:p>
          <w:p w:rsidR="00C75BC1" w:rsidRDefault="0078778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bl>
    <w:p w:rsidR="00C75BC1" w:rsidRDefault="00787787">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2"/>
        <w:gridCol w:w="119"/>
        <w:gridCol w:w="818"/>
        <w:gridCol w:w="677"/>
        <w:gridCol w:w="1094"/>
        <w:gridCol w:w="1219"/>
        <w:gridCol w:w="677"/>
        <w:gridCol w:w="391"/>
        <w:gridCol w:w="951"/>
      </w:tblGrid>
      <w:tr w:rsidR="00C75BC1">
        <w:trPr>
          <w:trHeight w:hRule="exact" w:val="416"/>
        </w:trPr>
        <w:tc>
          <w:tcPr>
            <w:tcW w:w="4692" w:type="dxa"/>
            <w:gridSpan w:val="3"/>
            <w:shd w:val="clear" w:color="C0C0C0" w:fill="FFFFFF"/>
            <w:tcMar>
              <w:left w:w="34" w:type="dxa"/>
              <w:right w:w="34" w:type="dxa"/>
            </w:tcMar>
          </w:tcPr>
          <w:p w:rsidR="00C75BC1" w:rsidRDefault="00787787">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C75BC1" w:rsidRDefault="00C75BC1"/>
        </w:tc>
        <w:tc>
          <w:tcPr>
            <w:tcW w:w="710" w:type="dxa"/>
          </w:tcPr>
          <w:p w:rsidR="00C75BC1" w:rsidRDefault="00C75BC1"/>
        </w:tc>
        <w:tc>
          <w:tcPr>
            <w:tcW w:w="1135" w:type="dxa"/>
          </w:tcPr>
          <w:p w:rsidR="00C75BC1" w:rsidRDefault="00C75BC1"/>
        </w:tc>
        <w:tc>
          <w:tcPr>
            <w:tcW w:w="1277" w:type="dxa"/>
          </w:tcPr>
          <w:p w:rsidR="00C75BC1" w:rsidRDefault="00C75BC1"/>
        </w:tc>
        <w:tc>
          <w:tcPr>
            <w:tcW w:w="710" w:type="dxa"/>
          </w:tcPr>
          <w:p w:rsidR="00C75BC1" w:rsidRDefault="00C75BC1"/>
        </w:tc>
        <w:tc>
          <w:tcPr>
            <w:tcW w:w="426" w:type="dxa"/>
          </w:tcPr>
          <w:p w:rsidR="00C75BC1" w:rsidRDefault="00C75BC1"/>
        </w:tc>
        <w:tc>
          <w:tcPr>
            <w:tcW w:w="1007"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7</w:t>
            </w:r>
          </w:p>
        </w:tc>
      </w:tr>
      <w:tr w:rsidR="00C75BC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2.5 «The Structure and Strategy of Modern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Measurement of output.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Reasons for the growth of mergers and acquisitions.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Motives for mergers.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Changes in external environments: the international dimension.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Changes in external environments: the internet.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Strategic considerations: activities and resources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t>
            </w:r>
            <w:r>
              <w:rPr>
                <w:rFonts w:ascii="Times New Roman" w:hAnsi="Times New Roman" w:cs="Times New Roman"/>
                <w:color w:val="000000"/>
                <w:sz w:val="19"/>
                <w:szCs w:val="19"/>
              </w:rPr>
              <w:t>Лек</w:t>
            </w:r>
            <w:r w:rsidRPr="00051CA1">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2.1 «International Credit Function for Private Business»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2.2 «Credit Rationing»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2.3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2.4 «Risks in Commercial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Topic 2.5 «The Structure and Strategy of Modern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the laws and regulations, educational literature.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Working with online sources.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Preparation of reports, papers, presentations, abstracts</w:t>
            </w:r>
          </w:p>
          <w:p w:rsidR="00C75BC1" w:rsidRDefault="00787787">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bl>
    <w:p w:rsidR="00C75BC1" w:rsidRDefault="00787787">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6"/>
        <w:gridCol w:w="119"/>
        <w:gridCol w:w="816"/>
        <w:gridCol w:w="683"/>
        <w:gridCol w:w="1093"/>
        <w:gridCol w:w="1217"/>
        <w:gridCol w:w="675"/>
        <w:gridCol w:w="390"/>
        <w:gridCol w:w="949"/>
      </w:tblGrid>
      <w:tr w:rsidR="00C75BC1">
        <w:trPr>
          <w:trHeight w:hRule="exact" w:val="416"/>
        </w:trPr>
        <w:tc>
          <w:tcPr>
            <w:tcW w:w="4692" w:type="dxa"/>
            <w:gridSpan w:val="3"/>
            <w:shd w:val="clear" w:color="C0C0C0" w:fill="FFFFFF"/>
            <w:tcMar>
              <w:left w:w="34" w:type="dxa"/>
              <w:right w:w="34" w:type="dxa"/>
            </w:tcMar>
          </w:tcPr>
          <w:p w:rsidR="00C75BC1" w:rsidRDefault="00787787">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C75BC1" w:rsidRDefault="00C75BC1"/>
        </w:tc>
        <w:tc>
          <w:tcPr>
            <w:tcW w:w="710" w:type="dxa"/>
          </w:tcPr>
          <w:p w:rsidR="00C75BC1" w:rsidRDefault="00C75BC1"/>
        </w:tc>
        <w:tc>
          <w:tcPr>
            <w:tcW w:w="1135" w:type="dxa"/>
          </w:tcPr>
          <w:p w:rsidR="00C75BC1" w:rsidRDefault="00C75BC1"/>
        </w:tc>
        <w:tc>
          <w:tcPr>
            <w:tcW w:w="1277" w:type="dxa"/>
          </w:tcPr>
          <w:p w:rsidR="00C75BC1" w:rsidRDefault="00C75BC1"/>
        </w:tc>
        <w:tc>
          <w:tcPr>
            <w:tcW w:w="710" w:type="dxa"/>
          </w:tcPr>
          <w:p w:rsidR="00C75BC1" w:rsidRDefault="00C75BC1"/>
        </w:tc>
        <w:tc>
          <w:tcPr>
            <w:tcW w:w="426" w:type="dxa"/>
          </w:tcPr>
          <w:p w:rsidR="00C75BC1" w:rsidRDefault="00C75BC1"/>
        </w:tc>
        <w:tc>
          <w:tcPr>
            <w:tcW w:w="1007"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8</w:t>
            </w:r>
          </w:p>
        </w:tc>
      </w:tr>
      <w:tr w:rsidR="00C75BC1">
        <w:trPr>
          <w:trHeight w:hRule="exact" w:val="143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Темы и вопросы, определяемые преподавателем с учетом интересов студента </w:t>
            </w:r>
            <w:r>
              <w:rPr>
                <w:rFonts w:ascii="Times New Roman" w:hAnsi="Times New Roman" w:cs="Times New Roman"/>
                <w:color w:val="000000"/>
                <w:sz w:val="19"/>
                <w:szCs w:val="19"/>
              </w:rPr>
              <w:t>Themes</w:t>
            </w:r>
            <w:r w:rsidRPr="00787787">
              <w:rPr>
                <w:rFonts w:ascii="Times New Roman" w:hAnsi="Times New Roman" w:cs="Times New Roman"/>
                <w:color w:val="000000"/>
                <w:sz w:val="19"/>
                <w:szCs w:val="19"/>
              </w:rPr>
              <w:t xml:space="preserve"> </w:t>
            </w:r>
            <w:r>
              <w:rPr>
                <w:rFonts w:ascii="Times New Roman" w:hAnsi="Times New Roman" w:cs="Times New Roman"/>
                <w:color w:val="000000"/>
                <w:sz w:val="19"/>
                <w:szCs w:val="19"/>
              </w:rPr>
              <w:t>of</w:t>
            </w:r>
            <w:r w:rsidRPr="00787787">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787787">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papers</w:t>
            </w:r>
            <w:r w:rsidRPr="00787787">
              <w:rPr>
                <w:rFonts w:ascii="Times New Roman" w:hAnsi="Times New Roman" w:cs="Times New Roman"/>
                <w:color w:val="000000"/>
                <w:sz w:val="19"/>
                <w:szCs w:val="19"/>
              </w:rPr>
              <w:t xml:space="preserve"> </w:t>
            </w:r>
            <w:r>
              <w:rPr>
                <w:rFonts w:ascii="Times New Roman" w:hAnsi="Times New Roman" w:cs="Times New Roman"/>
                <w:color w:val="000000"/>
                <w:sz w:val="19"/>
                <w:szCs w:val="19"/>
              </w:rPr>
              <w:t>and</w:t>
            </w:r>
            <w:r w:rsidRPr="00787787">
              <w:rPr>
                <w:rFonts w:ascii="Times New Roman" w:hAnsi="Times New Roman" w:cs="Times New Roman"/>
                <w:color w:val="000000"/>
                <w:sz w:val="19"/>
                <w:szCs w:val="19"/>
              </w:rPr>
              <w:t xml:space="preserve"> </w:t>
            </w:r>
            <w:r>
              <w:rPr>
                <w:rFonts w:ascii="Times New Roman" w:hAnsi="Times New Roman" w:cs="Times New Roman"/>
                <w:color w:val="000000"/>
                <w:sz w:val="19"/>
                <w:szCs w:val="19"/>
              </w:rPr>
              <w:t>abstracts</w:t>
            </w:r>
          </w:p>
          <w:p w:rsidR="00C75BC1" w:rsidRPr="00787787" w:rsidRDefault="00C75BC1">
            <w:pPr>
              <w:spacing w:after="0" w:line="240" w:lineRule="auto"/>
              <w:rPr>
                <w:sz w:val="19"/>
                <w:szCs w:val="19"/>
              </w:rPr>
            </w:pP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Competitive financial reregulation: an international perspective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A functional perspective of financial intermediation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Financial innovation in response to competition, consolidation, and regula-tion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The integration of the financial services industry: Where are the efficiencies?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What is financial engineering?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Enabling technology for expanding customer relationship</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Mergers and acquisitions in the U.S.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Retailers overestimate importance of banking cards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The metamorphosis in financial-services delivery and production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Who owns the international banks?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Derivatives in banking: theory, practice, and empirical evidence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Internet banking: development and prospects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Financial crisis and the payments system: lessons from the national banking era</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Asset securitization: a supervisory perspective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Accessing capital market through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Derivatives: practices and principles. Survey of international banking indus-try practice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The risks of investing in asset-backed securities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Derivatives and bankruptcy in financial industry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Regulator's pluses and minuses in asset securitization trend</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Off-balance sheet activities of commercial banks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Financial innovation and first-mover advantages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Deposit insurance: risk and market power in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Risk and regulation in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Business ethics in banking industry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The role of capital in international commercial banks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Capital adequacy: risk-based capital approach</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New regulatory recommendations of the Basel Committee on banking su-pervision</w:t>
            </w:r>
          </w:p>
          <w:p w:rsidR="00C75BC1" w:rsidRDefault="00787787">
            <w:pPr>
              <w:spacing w:after="0" w:line="240" w:lineRule="auto"/>
              <w:rPr>
                <w:sz w:val="19"/>
                <w:szCs w:val="19"/>
              </w:rPr>
            </w:pPr>
            <w:r>
              <w:rPr>
                <w:rFonts w:ascii="Times New Roman" w:hAnsi="Times New Roman" w:cs="Times New Roman"/>
                <w:color w:val="000000"/>
                <w:sz w:val="19"/>
                <w:szCs w:val="19"/>
              </w:rPr>
              <w:t>• And others.</w:t>
            </w:r>
          </w:p>
          <w:p w:rsidR="00C75BC1" w:rsidRDefault="0078778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bl>
    <w:p w:rsidR="00C75BC1" w:rsidRDefault="00787787">
      <w:pPr>
        <w:rPr>
          <w:sz w:val="0"/>
          <w:szCs w:val="0"/>
        </w:rPr>
      </w:pPr>
      <w:r>
        <w:br w:type="page"/>
      </w:r>
    </w:p>
    <w:tbl>
      <w:tblPr>
        <w:tblW w:w="0" w:type="auto"/>
        <w:tblCellMar>
          <w:left w:w="0" w:type="dxa"/>
          <w:right w:w="0" w:type="dxa"/>
        </w:tblCellMar>
        <w:tblLook w:val="04A0" w:firstRow="1" w:lastRow="0" w:firstColumn="1" w:lastColumn="0" w:noHBand="0" w:noVBand="1"/>
      </w:tblPr>
      <w:tblGrid>
        <w:gridCol w:w="966"/>
        <w:gridCol w:w="3339"/>
        <w:gridCol w:w="136"/>
        <w:gridCol w:w="806"/>
        <w:gridCol w:w="679"/>
        <w:gridCol w:w="1098"/>
        <w:gridCol w:w="1224"/>
        <w:gridCol w:w="679"/>
        <w:gridCol w:w="393"/>
        <w:gridCol w:w="954"/>
      </w:tblGrid>
      <w:tr w:rsidR="00C75BC1">
        <w:trPr>
          <w:trHeight w:hRule="exact" w:val="416"/>
        </w:trPr>
        <w:tc>
          <w:tcPr>
            <w:tcW w:w="4692" w:type="dxa"/>
            <w:gridSpan w:val="3"/>
            <w:shd w:val="clear" w:color="C0C0C0" w:fill="FFFFFF"/>
            <w:tcMar>
              <w:left w:w="34" w:type="dxa"/>
              <w:right w:w="34" w:type="dxa"/>
            </w:tcMar>
          </w:tcPr>
          <w:p w:rsidR="00C75BC1" w:rsidRDefault="00787787">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C75BC1" w:rsidRDefault="00C75BC1"/>
        </w:tc>
        <w:tc>
          <w:tcPr>
            <w:tcW w:w="710" w:type="dxa"/>
          </w:tcPr>
          <w:p w:rsidR="00C75BC1" w:rsidRDefault="00C75BC1"/>
        </w:tc>
        <w:tc>
          <w:tcPr>
            <w:tcW w:w="1135" w:type="dxa"/>
          </w:tcPr>
          <w:p w:rsidR="00C75BC1" w:rsidRDefault="00C75BC1"/>
        </w:tc>
        <w:tc>
          <w:tcPr>
            <w:tcW w:w="1277" w:type="dxa"/>
          </w:tcPr>
          <w:p w:rsidR="00C75BC1" w:rsidRDefault="00C75BC1"/>
        </w:tc>
        <w:tc>
          <w:tcPr>
            <w:tcW w:w="710" w:type="dxa"/>
          </w:tcPr>
          <w:p w:rsidR="00C75BC1" w:rsidRDefault="00C75BC1"/>
        </w:tc>
        <w:tc>
          <w:tcPr>
            <w:tcW w:w="426" w:type="dxa"/>
          </w:tcPr>
          <w:p w:rsidR="00C75BC1" w:rsidRDefault="00C75BC1"/>
        </w:tc>
        <w:tc>
          <w:tcPr>
            <w:tcW w:w="1007"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9</w:t>
            </w:r>
          </w:p>
        </w:tc>
      </w:tr>
      <w:tr w:rsidR="00C75BC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ОК-4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 Л1.2 Л1.3 Л2.1 Л2.2 Л2.7</w:t>
            </w:r>
          </w:p>
          <w:p w:rsidR="00C75BC1" w:rsidRDefault="00787787">
            <w:pPr>
              <w:spacing w:after="0" w:line="240" w:lineRule="auto"/>
              <w:jc w:val="center"/>
              <w:rPr>
                <w:sz w:val="19"/>
                <w:szCs w:val="19"/>
              </w:rPr>
            </w:pPr>
            <w:r>
              <w:rPr>
                <w:rFonts w:ascii="Times New Roman" w:hAnsi="Times New Roman" w:cs="Times New Roman"/>
                <w:color w:val="000000"/>
                <w:sz w:val="19"/>
                <w:szCs w:val="19"/>
              </w:rPr>
              <w:t>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r>
      <w:tr w:rsidR="00C75BC1">
        <w:trPr>
          <w:trHeight w:hRule="exact" w:val="277"/>
        </w:trPr>
        <w:tc>
          <w:tcPr>
            <w:tcW w:w="993" w:type="dxa"/>
          </w:tcPr>
          <w:p w:rsidR="00C75BC1" w:rsidRDefault="00C75BC1"/>
        </w:tc>
        <w:tc>
          <w:tcPr>
            <w:tcW w:w="3545" w:type="dxa"/>
          </w:tcPr>
          <w:p w:rsidR="00C75BC1" w:rsidRDefault="00C75BC1"/>
        </w:tc>
        <w:tc>
          <w:tcPr>
            <w:tcW w:w="143" w:type="dxa"/>
          </w:tcPr>
          <w:p w:rsidR="00C75BC1" w:rsidRDefault="00C75BC1"/>
        </w:tc>
        <w:tc>
          <w:tcPr>
            <w:tcW w:w="851" w:type="dxa"/>
          </w:tcPr>
          <w:p w:rsidR="00C75BC1" w:rsidRDefault="00C75BC1"/>
        </w:tc>
        <w:tc>
          <w:tcPr>
            <w:tcW w:w="710" w:type="dxa"/>
          </w:tcPr>
          <w:p w:rsidR="00C75BC1" w:rsidRDefault="00C75BC1"/>
        </w:tc>
        <w:tc>
          <w:tcPr>
            <w:tcW w:w="1135" w:type="dxa"/>
          </w:tcPr>
          <w:p w:rsidR="00C75BC1" w:rsidRDefault="00C75BC1"/>
        </w:tc>
        <w:tc>
          <w:tcPr>
            <w:tcW w:w="1277" w:type="dxa"/>
          </w:tcPr>
          <w:p w:rsidR="00C75BC1" w:rsidRDefault="00C75BC1"/>
        </w:tc>
        <w:tc>
          <w:tcPr>
            <w:tcW w:w="710" w:type="dxa"/>
          </w:tcPr>
          <w:p w:rsidR="00C75BC1" w:rsidRDefault="00C75BC1"/>
        </w:tc>
        <w:tc>
          <w:tcPr>
            <w:tcW w:w="426" w:type="dxa"/>
          </w:tcPr>
          <w:p w:rsidR="00C75BC1" w:rsidRDefault="00C75BC1"/>
        </w:tc>
        <w:tc>
          <w:tcPr>
            <w:tcW w:w="993" w:type="dxa"/>
          </w:tcPr>
          <w:p w:rsidR="00C75BC1" w:rsidRDefault="00C75BC1"/>
        </w:tc>
      </w:tr>
      <w:tr w:rsidR="00C75BC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75BC1" w:rsidRPr="0007174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5.1. Фонд оценочных сре</w:t>
            </w:r>
            <w:proofErr w:type="gramStart"/>
            <w:r w:rsidRPr="00787787">
              <w:rPr>
                <w:rFonts w:ascii="Times New Roman" w:hAnsi="Times New Roman" w:cs="Times New Roman"/>
                <w:b/>
                <w:color w:val="000000"/>
                <w:sz w:val="19"/>
                <w:szCs w:val="19"/>
              </w:rPr>
              <w:t>дств дл</w:t>
            </w:r>
            <w:proofErr w:type="gramEnd"/>
            <w:r w:rsidRPr="00787787">
              <w:rPr>
                <w:rFonts w:ascii="Times New Roman" w:hAnsi="Times New Roman" w:cs="Times New Roman"/>
                <w:b/>
                <w:color w:val="000000"/>
                <w:sz w:val="19"/>
                <w:szCs w:val="19"/>
              </w:rPr>
              <w:t>я проведения промежуточной аттестации</w:t>
            </w:r>
          </w:p>
        </w:tc>
      </w:tr>
      <w:tr w:rsidR="00C75BC1" w:rsidRPr="00705408">
        <w:trPr>
          <w:trHeight w:hRule="exact" w:val="1308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Pr>
                <w:rFonts w:ascii="Times New Roman" w:hAnsi="Times New Roman" w:cs="Times New Roman"/>
                <w:color w:val="000000"/>
                <w:sz w:val="19"/>
                <w:szCs w:val="19"/>
              </w:rPr>
              <w:t>Вопросы</w:t>
            </w:r>
            <w:r w:rsidRPr="00051C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для</w:t>
            </w:r>
            <w:r w:rsidRPr="00051C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подготовки</w:t>
            </w:r>
            <w:r w:rsidRPr="00051C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051CA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p>
          <w:p w:rsidR="00C75BC1" w:rsidRPr="00051CA1" w:rsidRDefault="00C75BC1">
            <w:pPr>
              <w:spacing w:after="0" w:line="240" w:lineRule="auto"/>
              <w:rPr>
                <w:sz w:val="19"/>
                <w:szCs w:val="19"/>
                <w:lang w:val="en-US"/>
              </w:rPr>
            </w:pP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 What have been the principal trends in international banking during the last two decades of the 20th century?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 What have been the three phases of bank deregulation during the 1980s and 1990s?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 It has been suggested that financial innovation has been the result of three interacting forces: What are these?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 What are the three principal forms of structural change in banking due to financial innovation, as identified by Goodhart?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 xml:space="preserve">5. What are the three strands in the globalization of banking identified by </w:t>
            </w:r>
            <w:proofErr w:type="gramStart"/>
            <w:r w:rsidRPr="00051CA1">
              <w:rPr>
                <w:rFonts w:ascii="Times New Roman" w:hAnsi="Times New Roman" w:cs="Times New Roman"/>
                <w:color w:val="000000"/>
                <w:sz w:val="19"/>
                <w:szCs w:val="19"/>
                <w:lang w:val="en-US"/>
              </w:rPr>
              <w:t>Canals.</w:t>
            </w:r>
            <w:proofErr w:type="gramEnd"/>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6. What has been the long-term trend in net interest margin and bank profitability? Why has this oc-curred?</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7. Show how financial intermediation improves the performance of an economy compared with fi-nancial autarky.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8. How far does the view that the existence of financial intermediation benefits in economy depend on the assumptions underlying the Hirschleifer model?</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9. What is financial intermediation? Demonstrate the welfare superiority of the introduction of finan-cial intermediation.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10. What are the distinguishing features of financial intermediaries?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11. What are the sources of economies of scale and scope in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12. What are the sources of transaction costs in the transfer of funds from surplus to deficit units?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13. What problems does ‘asymmetry of information’ create in the loan market? Can banks help to re-duce the impact of this problem?</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14. Can rating agencies overcome the problem of asymmetry of information?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15. What risks do all banks face in their operations?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16. What advantage does a system of universal banks have relative to other types of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17. How far are the differences between the various types of banks diminishing over time?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18. What are the main features of the different types of banks that operate in the developed economies?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19. It is argued that the trend to universal banking will leave no room for bank specialization. Critically evaluate this argument and comment on the risks associated with the increased tendency to uni-versal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20. What are the types of international banking identified by the Bank for International Settlements?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21. What are the reasons for the growth in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22. What are the Eurocurrency markets? Why have they grown in recent years?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23. What are the main assets and liabilities of a bank operating in the Eurocurrency markets? To what extent is syndicated lending important?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24. What are the consequences of the growth of the Eurocurrency markets for the international finan-cial system?</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25. Explain the growth of international banking during the second half of the 20th century. Regulatory avoidance has been claimed to be one of the reasons for this growth. Why has the growth in inter-national banking continued despite a reduction in regulatory constraints?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26. What is the role of Eurocurrency banking? Discuss the implications for the supply of eurodollars of a portfolio switch from domestic dollar deposits to eurodollar deposits.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27. What is the availability doctrine?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28. Explain the difference between exogenous and endogenous credit rationing.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29. Explain what you understand by the following terms: (a) asymmetric information, (b) moral hazard, (c) adverse selection.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30. Review the implications of adverse incentives for the explanation of credit rationing.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31. Critically comment on the argument that profit-maximizing banks would not ration credit because of the many alternative sources of funding available to the borrower.</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32. ‘Credit rationing is not really the result of market failure but a failure on the part of the borrower to appreciate the true price of credit.’ Discuss.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33. Financial intermediation can be considered as a bundle of separate services. What are these separate components?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34. What factors explain the growth of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35. What are the three categories of securitization arranged through financial markets?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36. What is asset-backed securitization? How are the securities issued?</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37. How do banks gain from asset-backed securitization?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38. Discuss the implications of securitization for the long-term future of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39. What is securitization? Comment on its significance for international banking.</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40. How may bank output be measured?</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41. In recent years, there has been a growth of mergences and acquisitions in the banking industry. Why may this have occurred?</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42. How may the estimation of cost and production functions assist in measuring the efficacy of bank mergers?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43. What accounting ratios may be used to measure changes in efficiency following a merger?</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44. What is Data Envelopment Analysis and how may it be used in judging whether mergers have in-creased efficiency?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45. How may event studies be used to assess whether mergers have been advantageous?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46. Critically comment on the various methods for the evaluation of bank performance.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47. What are the problems in measuring the efficiency of a bank’s operation?</w:t>
            </w:r>
          </w:p>
        </w:tc>
      </w:tr>
    </w:tbl>
    <w:p w:rsidR="00C75BC1" w:rsidRPr="00051CA1" w:rsidRDefault="00787787">
      <w:pPr>
        <w:rPr>
          <w:sz w:val="0"/>
          <w:szCs w:val="0"/>
          <w:lang w:val="en-US"/>
        </w:rPr>
      </w:pPr>
      <w:r w:rsidRPr="00051CA1">
        <w:rPr>
          <w:lang w:val="en-US"/>
        </w:rPr>
        <w:br w:type="page"/>
      </w:r>
    </w:p>
    <w:tbl>
      <w:tblPr>
        <w:tblW w:w="0" w:type="auto"/>
        <w:tblCellMar>
          <w:left w:w="0" w:type="dxa"/>
          <w:right w:w="0" w:type="dxa"/>
        </w:tblCellMar>
        <w:tblLook w:val="04A0" w:firstRow="1" w:lastRow="0" w:firstColumn="1" w:lastColumn="0" w:noHBand="0" w:noVBand="1"/>
      </w:tblPr>
      <w:tblGrid>
        <w:gridCol w:w="552"/>
        <w:gridCol w:w="1477"/>
        <w:gridCol w:w="1986"/>
        <w:gridCol w:w="3016"/>
        <w:gridCol w:w="1414"/>
        <w:gridCol w:w="1829"/>
      </w:tblGrid>
      <w:tr w:rsidR="00C75BC1" w:rsidTr="00015CF1">
        <w:trPr>
          <w:trHeight w:hRule="exact" w:val="416"/>
        </w:trPr>
        <w:tc>
          <w:tcPr>
            <w:tcW w:w="4015" w:type="dxa"/>
            <w:gridSpan w:val="3"/>
            <w:shd w:val="clear" w:color="C0C0C0" w:fill="FFFFFF"/>
            <w:tcMar>
              <w:left w:w="34" w:type="dxa"/>
              <w:right w:w="34" w:type="dxa"/>
            </w:tcMar>
          </w:tcPr>
          <w:p w:rsidR="00C75BC1" w:rsidRDefault="00787787">
            <w:pPr>
              <w:spacing w:after="0" w:line="240" w:lineRule="auto"/>
              <w:rPr>
                <w:sz w:val="16"/>
                <w:szCs w:val="16"/>
              </w:rPr>
            </w:pPr>
            <w:r>
              <w:rPr>
                <w:rFonts w:ascii="Times New Roman" w:hAnsi="Times New Roman" w:cs="Times New Roman"/>
                <w:color w:val="C0C0C0"/>
                <w:sz w:val="16"/>
                <w:szCs w:val="16"/>
              </w:rPr>
              <w:t>УП: 38.03.01.03_1.plx</w:t>
            </w:r>
          </w:p>
        </w:tc>
        <w:tc>
          <w:tcPr>
            <w:tcW w:w="3016" w:type="dxa"/>
          </w:tcPr>
          <w:p w:rsidR="00C75BC1" w:rsidRDefault="00C75BC1"/>
        </w:tc>
        <w:tc>
          <w:tcPr>
            <w:tcW w:w="1414" w:type="dxa"/>
          </w:tcPr>
          <w:p w:rsidR="00C75BC1" w:rsidRDefault="00C75BC1"/>
        </w:tc>
        <w:tc>
          <w:tcPr>
            <w:tcW w:w="1829" w:type="dxa"/>
            <w:shd w:val="clear" w:color="C0C0C0" w:fill="FFFFFF"/>
            <w:tcMar>
              <w:left w:w="34" w:type="dxa"/>
              <w:right w:w="34" w:type="dxa"/>
            </w:tcMar>
          </w:tcPr>
          <w:p w:rsidR="00C75BC1" w:rsidRDefault="00787787">
            <w:pPr>
              <w:spacing w:after="0" w:line="240" w:lineRule="auto"/>
              <w:jc w:val="right"/>
              <w:rPr>
                <w:sz w:val="16"/>
                <w:szCs w:val="16"/>
              </w:rPr>
            </w:pPr>
            <w:r>
              <w:rPr>
                <w:rFonts w:ascii="Times New Roman" w:hAnsi="Times New Roman" w:cs="Times New Roman"/>
                <w:color w:val="C0C0C0"/>
                <w:sz w:val="16"/>
                <w:szCs w:val="16"/>
              </w:rPr>
              <w:t>стр. 10</w:t>
            </w:r>
          </w:p>
        </w:tc>
      </w:tr>
      <w:tr w:rsidR="00C75BC1" w:rsidRPr="00705408" w:rsidTr="00B705B2">
        <w:trPr>
          <w:trHeight w:hRule="exact" w:val="4413"/>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48. What are the real resource costs of regulation?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49. What are the main reasons for bank regulation?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50. What are the arguments in favour of a government-backed deposit insurance scheme?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51. What is the main regulatory condition of Basel 1? What are the standard criticisms of Basel 1? How does Basel 2 differ from Basel 1?</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52. What is the main regulatory condition of Basel 2? What are the standard criticisms of Basel 2? How does Basel 3 differ from Basel 2?</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53. What measures have been suggested to increase the degree of market discipline on bank’s risk-taking and capital adequacy?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54. ‘Deposit insurance weakens the incentive to maintain capital adequacy’ (K. Dowd). Comment.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55. ‘Banks cannot be trusted to regulate themselves and, therefore, prudential regulations are a neces-sary evil.’ Discuss.</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56. What are the main risks that banks manage?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57. What is the advantage to the investor from diversification?</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58. How is VaR used to evaluate Capital-at-Risk?</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59. In the context of central banking, explain the difference between the terms ‘operational independ-ence’ and ‘goal independence’.</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60. What are the macroeconomic objectives of a central bank? How do they differ from the macroeco-nomic objectives of the government?</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61. How does financial innovation reduce the effectiveness of domestic monetary policy?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62. Review the mechanisms by which monetary policy affects the economy.</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63. What is the credit channel?</w:t>
            </w:r>
          </w:p>
          <w:p w:rsidR="00C75BC1" w:rsidRPr="00051CA1" w:rsidRDefault="00787787">
            <w:pPr>
              <w:spacing w:after="0" w:line="240" w:lineRule="auto"/>
              <w:rPr>
                <w:sz w:val="19"/>
                <w:szCs w:val="19"/>
                <w:lang w:val="en-US"/>
              </w:rPr>
            </w:pPr>
            <w:r w:rsidRPr="00051CA1">
              <w:rPr>
                <w:rFonts w:ascii="Times New Roman" w:hAnsi="Times New Roman" w:cs="Times New Roman"/>
                <w:color w:val="000000"/>
                <w:sz w:val="19"/>
                <w:szCs w:val="19"/>
                <w:lang w:val="en-US"/>
              </w:rPr>
              <w:t>64. Critically evaluate the argument that an independent central bank should be ‘conservative’ but not ‘too conservative’.</w:t>
            </w:r>
          </w:p>
        </w:tc>
      </w:tr>
      <w:tr w:rsidR="00C75BC1" w:rsidRPr="00071749" w:rsidTr="00015CF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5.2. Фонд оценочных сре</w:t>
            </w:r>
            <w:proofErr w:type="gramStart"/>
            <w:r w:rsidRPr="00787787">
              <w:rPr>
                <w:rFonts w:ascii="Times New Roman" w:hAnsi="Times New Roman" w:cs="Times New Roman"/>
                <w:b/>
                <w:color w:val="000000"/>
                <w:sz w:val="19"/>
                <w:szCs w:val="19"/>
              </w:rPr>
              <w:t>дств дл</w:t>
            </w:r>
            <w:proofErr w:type="gramEnd"/>
            <w:r w:rsidRPr="00787787">
              <w:rPr>
                <w:rFonts w:ascii="Times New Roman" w:hAnsi="Times New Roman" w:cs="Times New Roman"/>
                <w:b/>
                <w:color w:val="000000"/>
                <w:sz w:val="19"/>
                <w:szCs w:val="19"/>
              </w:rPr>
              <w:t>я проведения текущего контроля</w:t>
            </w:r>
          </w:p>
        </w:tc>
      </w:tr>
      <w:tr w:rsidR="00C75BC1" w:rsidRPr="00071749" w:rsidTr="00015CF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C75BC1">
            <w:pPr>
              <w:spacing w:after="0" w:line="240" w:lineRule="auto"/>
              <w:rPr>
                <w:sz w:val="19"/>
                <w:szCs w:val="19"/>
              </w:rPr>
            </w:pPr>
          </w:p>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Структура и содержание фонда оценочных сре</w:t>
            </w:r>
            <w:proofErr w:type="gramStart"/>
            <w:r w:rsidRPr="00787787">
              <w:rPr>
                <w:rFonts w:ascii="Times New Roman" w:hAnsi="Times New Roman" w:cs="Times New Roman"/>
                <w:color w:val="000000"/>
                <w:sz w:val="19"/>
                <w:szCs w:val="19"/>
              </w:rPr>
              <w:t>дств пр</w:t>
            </w:r>
            <w:proofErr w:type="gramEnd"/>
            <w:r w:rsidRPr="00787787">
              <w:rPr>
                <w:rFonts w:ascii="Times New Roman" w:hAnsi="Times New Roman" w:cs="Times New Roman"/>
                <w:color w:val="000000"/>
                <w:sz w:val="19"/>
                <w:szCs w:val="19"/>
              </w:rPr>
              <w:t>едставлены в Приложении 1 к рабочей программе дисциплины</w:t>
            </w:r>
          </w:p>
        </w:tc>
      </w:tr>
      <w:tr w:rsidR="00C75BC1" w:rsidRPr="00071749" w:rsidTr="00015CF1">
        <w:trPr>
          <w:trHeight w:hRule="exact" w:val="277"/>
        </w:trPr>
        <w:tc>
          <w:tcPr>
            <w:tcW w:w="552" w:type="dxa"/>
          </w:tcPr>
          <w:p w:rsidR="00C75BC1" w:rsidRPr="00787787" w:rsidRDefault="00C75BC1"/>
        </w:tc>
        <w:tc>
          <w:tcPr>
            <w:tcW w:w="1477" w:type="dxa"/>
          </w:tcPr>
          <w:p w:rsidR="00C75BC1" w:rsidRPr="00787787" w:rsidRDefault="00C75BC1"/>
        </w:tc>
        <w:tc>
          <w:tcPr>
            <w:tcW w:w="1986" w:type="dxa"/>
          </w:tcPr>
          <w:p w:rsidR="00C75BC1" w:rsidRPr="00787787" w:rsidRDefault="00C75BC1"/>
        </w:tc>
        <w:tc>
          <w:tcPr>
            <w:tcW w:w="3016" w:type="dxa"/>
          </w:tcPr>
          <w:p w:rsidR="00C75BC1" w:rsidRPr="00787787" w:rsidRDefault="00C75BC1"/>
        </w:tc>
        <w:tc>
          <w:tcPr>
            <w:tcW w:w="1414" w:type="dxa"/>
          </w:tcPr>
          <w:p w:rsidR="00C75BC1" w:rsidRPr="00787787" w:rsidRDefault="00C75BC1"/>
        </w:tc>
        <w:tc>
          <w:tcPr>
            <w:tcW w:w="1829" w:type="dxa"/>
          </w:tcPr>
          <w:p w:rsidR="00C75BC1" w:rsidRPr="00787787" w:rsidRDefault="00C75BC1"/>
        </w:tc>
      </w:tr>
      <w:tr w:rsidR="00C75BC1" w:rsidRPr="00071749" w:rsidTr="00015CF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C75BC1" w:rsidTr="00015CF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75BC1" w:rsidTr="00015CF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75BC1"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Заглавие</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C75BC1" w:rsidTr="00015CF1">
        <w:trPr>
          <w:trHeight w:hRule="exact" w:val="44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proofErr w:type="spellStart"/>
            <w:r>
              <w:rPr>
                <w:rFonts w:ascii="Times New Roman" w:hAnsi="Times New Roman" w:cs="Times New Roman"/>
                <w:color w:val="000000"/>
                <w:sz w:val="19"/>
                <w:szCs w:val="19"/>
              </w:rPr>
              <w:t>Русанов</w:t>
            </w:r>
            <w:proofErr w:type="spellEnd"/>
            <w:r>
              <w:rPr>
                <w:rFonts w:ascii="Times New Roman" w:hAnsi="Times New Roman" w:cs="Times New Roman"/>
                <w:color w:val="000000"/>
                <w:sz w:val="19"/>
                <w:szCs w:val="19"/>
              </w:rPr>
              <w:t xml:space="preserve"> Ю. Ю.</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Банковский менеджмент: учеб.</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М.: Магистр,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20</w:t>
            </w:r>
          </w:p>
        </w:tc>
      </w:tr>
      <w:tr w:rsidR="00C75BC1" w:rsidTr="00015CF1">
        <w:trPr>
          <w:trHeight w:hRule="exact" w:val="69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Л1.2</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Иванченко О. В., </w:t>
            </w:r>
            <w:proofErr w:type="spellStart"/>
            <w:r w:rsidRPr="00787787">
              <w:rPr>
                <w:rFonts w:ascii="Times New Roman" w:hAnsi="Times New Roman" w:cs="Times New Roman"/>
                <w:color w:val="000000"/>
                <w:sz w:val="19"/>
                <w:szCs w:val="19"/>
              </w:rPr>
              <w:t>Дзотцоева</w:t>
            </w:r>
            <w:proofErr w:type="spellEnd"/>
            <w:r w:rsidRPr="00787787">
              <w:rPr>
                <w:rFonts w:ascii="Times New Roman" w:hAnsi="Times New Roman" w:cs="Times New Roman"/>
                <w:color w:val="000000"/>
                <w:sz w:val="19"/>
                <w:szCs w:val="19"/>
              </w:rPr>
              <w:t xml:space="preserve"> К. А., </w:t>
            </w:r>
            <w:proofErr w:type="spellStart"/>
            <w:r w:rsidRPr="00787787">
              <w:rPr>
                <w:rFonts w:ascii="Times New Roman" w:hAnsi="Times New Roman" w:cs="Times New Roman"/>
                <w:color w:val="000000"/>
                <w:sz w:val="19"/>
                <w:szCs w:val="19"/>
              </w:rPr>
              <w:t>Сагоян</w:t>
            </w:r>
            <w:proofErr w:type="spellEnd"/>
            <w:r w:rsidRPr="00787787">
              <w:rPr>
                <w:rFonts w:ascii="Times New Roman" w:hAnsi="Times New Roman" w:cs="Times New Roman"/>
                <w:color w:val="000000"/>
                <w:sz w:val="19"/>
                <w:szCs w:val="19"/>
              </w:rPr>
              <w:t xml:space="preserve"> А. С.</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Маркетинг банковских услуг: учеб</w:t>
            </w:r>
            <w:proofErr w:type="gramStart"/>
            <w:r w:rsidRPr="00787787">
              <w:rPr>
                <w:rFonts w:ascii="Times New Roman" w:hAnsi="Times New Roman" w:cs="Times New Roman"/>
                <w:color w:val="000000"/>
                <w:sz w:val="19"/>
                <w:szCs w:val="19"/>
              </w:rPr>
              <w:t>.</w:t>
            </w:r>
            <w:proofErr w:type="gramEnd"/>
            <w:r w:rsidRPr="00787787">
              <w:rPr>
                <w:rFonts w:ascii="Times New Roman" w:hAnsi="Times New Roman" w:cs="Times New Roman"/>
                <w:color w:val="000000"/>
                <w:sz w:val="19"/>
                <w:szCs w:val="19"/>
              </w:rPr>
              <w:t xml:space="preserve"> </w:t>
            </w:r>
            <w:proofErr w:type="gramStart"/>
            <w:r w:rsidRPr="00787787">
              <w:rPr>
                <w:rFonts w:ascii="Times New Roman" w:hAnsi="Times New Roman" w:cs="Times New Roman"/>
                <w:color w:val="000000"/>
                <w:sz w:val="19"/>
                <w:szCs w:val="19"/>
              </w:rPr>
              <w:t>п</w:t>
            </w:r>
            <w:proofErr w:type="gramEnd"/>
            <w:r w:rsidRPr="00787787">
              <w:rPr>
                <w:rFonts w:ascii="Times New Roman" w:hAnsi="Times New Roman" w:cs="Times New Roman"/>
                <w:color w:val="000000"/>
                <w:sz w:val="19"/>
                <w:szCs w:val="19"/>
              </w:rPr>
              <w:t>особие</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Ростов н</w:t>
            </w:r>
            <w:proofErr w:type="gramStart"/>
            <w:r w:rsidRPr="00787787">
              <w:rPr>
                <w:rFonts w:ascii="Times New Roman" w:hAnsi="Times New Roman" w:cs="Times New Roman"/>
                <w:color w:val="000000"/>
                <w:sz w:val="19"/>
                <w:szCs w:val="19"/>
              </w:rPr>
              <w:t>/Д</w:t>
            </w:r>
            <w:proofErr w:type="gramEnd"/>
            <w:r w:rsidRPr="00787787">
              <w:rPr>
                <w:rFonts w:ascii="Times New Roman" w:hAnsi="Times New Roman" w:cs="Times New Roman"/>
                <w:color w:val="000000"/>
                <w:sz w:val="19"/>
                <w:szCs w:val="19"/>
              </w:rPr>
              <w:t>: Изд-во РГЭУ (РИНХ), 2016</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59</w:t>
            </w:r>
          </w:p>
        </w:tc>
      </w:tr>
      <w:tr w:rsidR="00C75BC1" w:rsidRPr="00071749" w:rsidTr="00015CF1">
        <w:trPr>
          <w:trHeight w:hRule="exact" w:val="173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proofErr w:type="spellStart"/>
            <w:r w:rsidRPr="00787787">
              <w:rPr>
                <w:rFonts w:ascii="Times New Roman" w:hAnsi="Times New Roman" w:cs="Times New Roman"/>
                <w:color w:val="000000"/>
                <w:sz w:val="19"/>
                <w:szCs w:val="19"/>
              </w:rPr>
              <w:t>Гурнович</w:t>
            </w:r>
            <w:proofErr w:type="spellEnd"/>
            <w:r w:rsidRPr="00787787">
              <w:rPr>
                <w:rFonts w:ascii="Times New Roman" w:hAnsi="Times New Roman" w:cs="Times New Roman"/>
                <w:color w:val="000000"/>
                <w:sz w:val="19"/>
                <w:szCs w:val="19"/>
              </w:rPr>
              <w:t xml:space="preserve"> Т. Г., Остапенко Е. А.</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787" w:rsidRPr="00787787" w:rsidRDefault="00787787" w:rsidP="00787787">
            <w:pPr>
              <w:rPr>
                <w:sz w:val="18"/>
                <w:szCs w:val="18"/>
              </w:rPr>
            </w:pPr>
            <w:r w:rsidRPr="00787787">
              <w:rPr>
                <w:rFonts w:ascii="Arial" w:hAnsi="Arial" w:cs="Arial"/>
                <w:color w:val="222222"/>
                <w:sz w:val="20"/>
                <w:szCs w:val="20"/>
              </w:rPr>
              <w:t>Международные валютно-кредитные отношения : учебное пособие / Т.Г. </w:t>
            </w:r>
            <w:proofErr w:type="spellStart"/>
            <w:r w:rsidRPr="00787787">
              <w:rPr>
                <w:rFonts w:ascii="Arial" w:hAnsi="Arial" w:cs="Arial"/>
                <w:color w:val="222222"/>
                <w:sz w:val="20"/>
                <w:szCs w:val="20"/>
              </w:rPr>
              <w:t>Гурнович</w:t>
            </w:r>
            <w:proofErr w:type="spellEnd"/>
            <w:r w:rsidRPr="00787787">
              <w:rPr>
                <w:rFonts w:ascii="Arial" w:hAnsi="Arial" w:cs="Arial"/>
                <w:color w:val="222222"/>
                <w:sz w:val="20"/>
                <w:szCs w:val="20"/>
              </w:rPr>
              <w:t>, Е.А. Остапенко ;</w:t>
            </w:r>
            <w:r w:rsidRPr="00787787">
              <w:rPr>
                <w:rFonts w:ascii="Arial" w:hAnsi="Arial" w:cs="Arial"/>
                <w:color w:val="222222"/>
                <w:sz w:val="18"/>
                <w:szCs w:val="18"/>
              </w:rPr>
              <w:t>». - Ставрополь</w:t>
            </w:r>
            <w:proofErr w:type="gramStart"/>
            <w:r w:rsidRPr="00787787">
              <w:rPr>
                <w:rFonts w:ascii="Arial" w:hAnsi="Arial" w:cs="Arial"/>
                <w:color w:val="222222"/>
                <w:sz w:val="18"/>
                <w:szCs w:val="18"/>
              </w:rPr>
              <w:t xml:space="preserve"> :</w:t>
            </w:r>
            <w:proofErr w:type="gramEnd"/>
            <w:r w:rsidRPr="00787787">
              <w:rPr>
                <w:rFonts w:ascii="Arial" w:hAnsi="Arial" w:cs="Arial"/>
                <w:color w:val="222222"/>
                <w:sz w:val="18"/>
                <w:szCs w:val="18"/>
              </w:rPr>
              <w:t xml:space="preserve"> СЕКВОЙЯ, 2017. - 290 с. - </w:t>
            </w:r>
            <w:proofErr w:type="spellStart"/>
            <w:r w:rsidRPr="00787787">
              <w:rPr>
                <w:rFonts w:ascii="Arial" w:hAnsi="Arial" w:cs="Arial"/>
                <w:color w:val="222222"/>
                <w:sz w:val="18"/>
                <w:szCs w:val="18"/>
              </w:rPr>
              <w:t>Библиогр</w:t>
            </w:r>
            <w:proofErr w:type="spellEnd"/>
            <w:r w:rsidRPr="00787787">
              <w:rPr>
                <w:rFonts w:ascii="Arial" w:hAnsi="Arial" w:cs="Arial"/>
                <w:color w:val="222222"/>
                <w:sz w:val="18"/>
                <w:szCs w:val="18"/>
              </w:rPr>
              <w:t>. в кн.</w:t>
            </w:r>
            <w:proofErr w:type="gramStart"/>
            <w:r w:rsidRPr="00787787">
              <w:rPr>
                <w:rFonts w:ascii="Arial" w:hAnsi="Arial" w:cs="Arial"/>
                <w:color w:val="222222"/>
                <w:sz w:val="18"/>
                <w:szCs w:val="18"/>
              </w:rPr>
              <w:t xml:space="preserve"> ;</w:t>
            </w:r>
            <w:proofErr w:type="gramEnd"/>
            <w:r w:rsidRPr="00787787">
              <w:rPr>
                <w:rFonts w:ascii="Arial" w:hAnsi="Arial" w:cs="Arial"/>
                <w:color w:val="222222"/>
                <w:sz w:val="18"/>
                <w:szCs w:val="18"/>
              </w:rPr>
              <w:t xml:space="preserve"> То же [Электронный ресурс]. - </w:t>
            </w:r>
            <w:r>
              <w:rPr>
                <w:rFonts w:ascii="Arial" w:hAnsi="Arial" w:cs="Arial"/>
                <w:color w:val="222222"/>
                <w:sz w:val="18"/>
                <w:szCs w:val="18"/>
              </w:rPr>
              <w:t>URL</w:t>
            </w:r>
            <w:r w:rsidRPr="00787787">
              <w:rPr>
                <w:rFonts w:ascii="Arial" w:hAnsi="Arial" w:cs="Arial"/>
                <w:color w:val="222222"/>
                <w:sz w:val="18"/>
                <w:szCs w:val="18"/>
              </w:rPr>
              <w:t>:</w:t>
            </w:r>
            <w:r>
              <w:rPr>
                <w:rFonts w:ascii="Arial" w:hAnsi="Arial" w:cs="Arial"/>
                <w:color w:val="222222"/>
                <w:sz w:val="18"/>
                <w:szCs w:val="18"/>
              </w:rPr>
              <w:t> </w:t>
            </w:r>
            <w:hyperlink r:id="rId8" w:history="1">
              <w:r>
                <w:rPr>
                  <w:rStyle w:val="a3"/>
                  <w:rFonts w:ascii="Arial" w:hAnsi="Arial" w:cs="Arial"/>
                  <w:color w:val="006CA1"/>
                  <w:sz w:val="18"/>
                  <w:szCs w:val="18"/>
                  <w:u w:val="none"/>
                </w:rPr>
                <w:t>http</w:t>
              </w:r>
              <w:r w:rsidRPr="00787787">
                <w:rPr>
                  <w:rStyle w:val="a3"/>
                  <w:rFonts w:ascii="Arial" w:hAnsi="Arial" w:cs="Arial"/>
                  <w:color w:val="006CA1"/>
                  <w:sz w:val="18"/>
                  <w:szCs w:val="18"/>
                  <w:u w:val="none"/>
                </w:rPr>
                <w:t>://</w:t>
              </w:r>
              <w:r>
                <w:rPr>
                  <w:rStyle w:val="a3"/>
                  <w:rFonts w:ascii="Arial" w:hAnsi="Arial" w:cs="Arial"/>
                  <w:color w:val="006CA1"/>
                  <w:sz w:val="18"/>
                  <w:szCs w:val="18"/>
                  <w:u w:val="none"/>
                </w:rPr>
                <w:t>biblioclub</w:t>
              </w:r>
              <w:r w:rsidRPr="00787787">
                <w:rPr>
                  <w:rStyle w:val="a3"/>
                  <w:rFonts w:ascii="Arial" w:hAnsi="Arial" w:cs="Arial"/>
                  <w:color w:val="006CA1"/>
                  <w:sz w:val="18"/>
                  <w:szCs w:val="18"/>
                  <w:u w:val="none"/>
                </w:rPr>
                <w:t>.</w:t>
              </w:r>
              <w:r>
                <w:rPr>
                  <w:rStyle w:val="a3"/>
                  <w:rFonts w:ascii="Arial" w:hAnsi="Arial" w:cs="Arial"/>
                  <w:color w:val="006CA1"/>
                  <w:sz w:val="18"/>
                  <w:szCs w:val="18"/>
                  <w:u w:val="none"/>
                </w:rPr>
                <w:t>ru</w:t>
              </w:r>
              <w:r w:rsidRPr="00787787">
                <w:rPr>
                  <w:rStyle w:val="a3"/>
                  <w:rFonts w:ascii="Arial" w:hAnsi="Arial" w:cs="Arial"/>
                  <w:color w:val="006CA1"/>
                  <w:sz w:val="18"/>
                  <w:szCs w:val="18"/>
                  <w:u w:val="none"/>
                </w:rPr>
                <w:t>/</w:t>
              </w:r>
              <w:r>
                <w:rPr>
                  <w:rStyle w:val="a3"/>
                  <w:rFonts w:ascii="Arial" w:hAnsi="Arial" w:cs="Arial"/>
                  <w:color w:val="006CA1"/>
                  <w:sz w:val="18"/>
                  <w:szCs w:val="18"/>
                  <w:u w:val="none"/>
                </w:rPr>
                <w:t>index</w:t>
              </w:r>
              <w:r w:rsidRPr="00787787">
                <w:rPr>
                  <w:rStyle w:val="a3"/>
                  <w:rFonts w:ascii="Arial" w:hAnsi="Arial" w:cs="Arial"/>
                  <w:color w:val="006CA1"/>
                  <w:sz w:val="18"/>
                  <w:szCs w:val="18"/>
                  <w:u w:val="none"/>
                </w:rPr>
                <w:t>.</w:t>
              </w:r>
              <w:r>
                <w:rPr>
                  <w:rStyle w:val="a3"/>
                  <w:rFonts w:ascii="Arial" w:hAnsi="Arial" w:cs="Arial"/>
                  <w:color w:val="006CA1"/>
                  <w:sz w:val="18"/>
                  <w:szCs w:val="18"/>
                  <w:u w:val="none"/>
                </w:rPr>
                <w:t>php</w:t>
              </w:r>
              <w:r w:rsidRPr="00787787">
                <w:rPr>
                  <w:rStyle w:val="a3"/>
                  <w:rFonts w:ascii="Arial" w:hAnsi="Arial" w:cs="Arial"/>
                  <w:color w:val="006CA1"/>
                  <w:sz w:val="18"/>
                  <w:szCs w:val="18"/>
                  <w:u w:val="none"/>
                </w:rPr>
                <w:t>?</w:t>
              </w:r>
              <w:r>
                <w:rPr>
                  <w:rStyle w:val="a3"/>
                  <w:rFonts w:ascii="Arial" w:hAnsi="Arial" w:cs="Arial"/>
                  <w:color w:val="006CA1"/>
                  <w:sz w:val="18"/>
                  <w:szCs w:val="18"/>
                  <w:u w:val="none"/>
                </w:rPr>
                <w:t>page</w:t>
              </w:r>
              <w:r w:rsidRPr="00787787">
                <w:rPr>
                  <w:rStyle w:val="a3"/>
                  <w:rFonts w:ascii="Arial" w:hAnsi="Arial" w:cs="Arial"/>
                  <w:color w:val="006CA1"/>
                  <w:sz w:val="18"/>
                  <w:szCs w:val="18"/>
                  <w:u w:val="none"/>
                </w:rPr>
                <w:t>=</w:t>
              </w:r>
              <w:r>
                <w:rPr>
                  <w:rStyle w:val="a3"/>
                  <w:rFonts w:ascii="Arial" w:hAnsi="Arial" w:cs="Arial"/>
                  <w:color w:val="006CA1"/>
                  <w:sz w:val="18"/>
                  <w:szCs w:val="18"/>
                  <w:u w:val="none"/>
                </w:rPr>
                <w:t>book</w:t>
              </w:r>
              <w:r w:rsidRPr="00787787">
                <w:rPr>
                  <w:rStyle w:val="a3"/>
                  <w:rFonts w:ascii="Arial" w:hAnsi="Arial" w:cs="Arial"/>
                  <w:color w:val="006CA1"/>
                  <w:sz w:val="18"/>
                  <w:szCs w:val="18"/>
                  <w:u w:val="none"/>
                </w:rPr>
                <w:t>&amp;</w:t>
              </w:r>
              <w:r>
                <w:rPr>
                  <w:rStyle w:val="a3"/>
                  <w:rFonts w:ascii="Arial" w:hAnsi="Arial" w:cs="Arial"/>
                  <w:color w:val="006CA1"/>
                  <w:sz w:val="18"/>
                  <w:szCs w:val="18"/>
                  <w:u w:val="none"/>
                </w:rPr>
                <w:t>id</w:t>
              </w:r>
              <w:r w:rsidRPr="00787787">
                <w:rPr>
                  <w:rStyle w:val="a3"/>
                  <w:rFonts w:ascii="Arial" w:hAnsi="Arial" w:cs="Arial"/>
                  <w:color w:val="006CA1"/>
                  <w:sz w:val="18"/>
                  <w:szCs w:val="18"/>
                  <w:u w:val="none"/>
                </w:rPr>
                <w:t>=485031</w:t>
              </w:r>
            </w:hyperlink>
          </w:p>
          <w:p w:rsidR="00C75BC1" w:rsidRPr="00787787" w:rsidRDefault="00C75BC1">
            <w:pPr>
              <w:spacing w:after="0" w:line="240" w:lineRule="auto"/>
              <w:rPr>
                <w:sz w:val="19"/>
                <w:szCs w:val="19"/>
              </w:rPr>
            </w:pP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Ставрополь: СЕКВОЙЯ,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787" w:rsidRDefault="00705408" w:rsidP="00787787">
            <w:pPr>
              <w:spacing w:after="0" w:line="240" w:lineRule="auto"/>
              <w:rPr>
                <w:rFonts w:ascii="Times New Roman" w:hAnsi="Times New Roman" w:cs="Times New Roman"/>
                <w:sz w:val="20"/>
                <w:szCs w:val="20"/>
              </w:rPr>
            </w:pPr>
            <w:hyperlink r:id="rId9" w:history="1">
              <w:r w:rsidR="00787787">
                <w:rPr>
                  <w:rStyle w:val="a3"/>
                  <w:rFonts w:ascii="Times New Roman" w:hAnsi="Times New Roman" w:cs="Times New Roman"/>
                  <w:sz w:val="20"/>
                  <w:szCs w:val="20"/>
                </w:rPr>
                <w:t>http://biblioclub.ru/</w:t>
              </w:r>
            </w:hyperlink>
            <w:r w:rsidR="00787787">
              <w:rPr>
                <w:rFonts w:ascii="Times New Roman" w:hAnsi="Times New Roman" w:cs="Times New Roman"/>
                <w:sz w:val="20"/>
                <w:szCs w:val="20"/>
              </w:rPr>
              <w:t xml:space="preserve"> - неограниченный доступ для зарегистрированных пользователей</w:t>
            </w:r>
          </w:p>
          <w:p w:rsidR="00C75BC1" w:rsidRPr="00787787" w:rsidRDefault="00C75BC1">
            <w:pPr>
              <w:spacing w:after="0" w:line="240" w:lineRule="auto"/>
              <w:jc w:val="center"/>
              <w:rPr>
                <w:sz w:val="19"/>
                <w:szCs w:val="19"/>
              </w:rPr>
            </w:pPr>
          </w:p>
        </w:tc>
      </w:tr>
      <w:tr w:rsidR="00C75BC1" w:rsidTr="00015CF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75BC1"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Заглавие</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C75BC1" w:rsidTr="00015CF1">
        <w:trPr>
          <w:trHeight w:hRule="exact" w:val="69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Л2.1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Жуков Е. Ф.</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sidRPr="00787787">
              <w:rPr>
                <w:rFonts w:ascii="Times New Roman" w:hAnsi="Times New Roman" w:cs="Times New Roman"/>
                <w:color w:val="000000"/>
                <w:sz w:val="19"/>
                <w:szCs w:val="19"/>
              </w:rPr>
              <w:t>Банковский менеджмент: учеб</w:t>
            </w:r>
            <w:proofErr w:type="gramStart"/>
            <w:r w:rsidRPr="00787787">
              <w:rPr>
                <w:rFonts w:ascii="Times New Roman" w:hAnsi="Times New Roman" w:cs="Times New Roman"/>
                <w:color w:val="000000"/>
                <w:sz w:val="19"/>
                <w:szCs w:val="19"/>
              </w:rPr>
              <w:t>.</w:t>
            </w:r>
            <w:proofErr w:type="gramEnd"/>
            <w:r w:rsidRPr="00787787">
              <w:rPr>
                <w:rFonts w:ascii="Times New Roman" w:hAnsi="Times New Roman" w:cs="Times New Roman"/>
                <w:color w:val="000000"/>
                <w:sz w:val="19"/>
                <w:szCs w:val="19"/>
              </w:rPr>
              <w:t xml:space="preserve"> </w:t>
            </w:r>
            <w:proofErr w:type="gramStart"/>
            <w:r w:rsidRPr="00787787">
              <w:rPr>
                <w:rFonts w:ascii="Times New Roman" w:hAnsi="Times New Roman" w:cs="Times New Roman"/>
                <w:color w:val="000000"/>
                <w:sz w:val="19"/>
                <w:szCs w:val="19"/>
              </w:rPr>
              <w:t>д</w:t>
            </w:r>
            <w:proofErr w:type="gramEnd"/>
            <w:r w:rsidRPr="00787787">
              <w:rPr>
                <w:rFonts w:ascii="Times New Roman" w:hAnsi="Times New Roman" w:cs="Times New Roman"/>
                <w:color w:val="000000"/>
                <w:sz w:val="19"/>
                <w:szCs w:val="19"/>
              </w:rPr>
              <w:t xml:space="preserve">ля студентов вузов, обучающихся по </w:t>
            </w:r>
            <w:proofErr w:type="spellStart"/>
            <w:r w:rsidRPr="00787787">
              <w:rPr>
                <w:rFonts w:ascii="Times New Roman" w:hAnsi="Times New Roman" w:cs="Times New Roman"/>
                <w:color w:val="000000"/>
                <w:sz w:val="19"/>
                <w:szCs w:val="19"/>
              </w:rPr>
              <w:t>экон</w:t>
            </w:r>
            <w:proofErr w:type="spellEnd"/>
            <w:r w:rsidRPr="00787787">
              <w:rPr>
                <w:rFonts w:ascii="Times New Roman" w:hAnsi="Times New Roman" w:cs="Times New Roman"/>
                <w:color w:val="000000"/>
                <w:sz w:val="19"/>
                <w:szCs w:val="19"/>
              </w:rPr>
              <w:t xml:space="preserve">. спец.; по науч. спец. </w:t>
            </w:r>
            <w:r>
              <w:rPr>
                <w:rFonts w:ascii="Times New Roman" w:hAnsi="Times New Roman" w:cs="Times New Roman"/>
                <w:color w:val="000000"/>
                <w:sz w:val="19"/>
                <w:szCs w:val="19"/>
              </w:rPr>
              <w:t xml:space="preserve">08.00.10 "Финансы, </w:t>
            </w:r>
            <w:proofErr w:type="spellStart"/>
            <w:r>
              <w:rPr>
                <w:rFonts w:ascii="Times New Roman" w:hAnsi="Times New Roman" w:cs="Times New Roman"/>
                <w:color w:val="000000"/>
                <w:sz w:val="19"/>
                <w:szCs w:val="19"/>
              </w:rPr>
              <w:t>денеж</w:t>
            </w:r>
            <w:proofErr w:type="spellEnd"/>
            <w:r>
              <w:rPr>
                <w:rFonts w:ascii="Times New Roman" w:hAnsi="Times New Roman" w:cs="Times New Roman"/>
                <w:color w:val="000000"/>
                <w:sz w:val="19"/>
                <w:szCs w:val="19"/>
              </w:rPr>
              <w:t>. обращение и кредит"</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М.: ЮНИТИ- ДАНА, 2012</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25</w:t>
            </w:r>
          </w:p>
        </w:tc>
      </w:tr>
      <w:tr w:rsidR="00C75BC1" w:rsidTr="00015CF1">
        <w:trPr>
          <w:trHeight w:hRule="exact" w:val="478"/>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Л2.2</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Красавина Л. Н.</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sidRPr="00787787">
              <w:rPr>
                <w:rFonts w:ascii="Times New Roman" w:hAnsi="Times New Roman" w:cs="Times New Roman"/>
                <w:color w:val="000000"/>
                <w:sz w:val="19"/>
                <w:szCs w:val="19"/>
              </w:rPr>
              <w:t>Международные валютно-кредитные отношения: учеб</w:t>
            </w:r>
            <w:proofErr w:type="gramStart"/>
            <w:r w:rsidRPr="00787787">
              <w:rPr>
                <w:rFonts w:ascii="Times New Roman" w:hAnsi="Times New Roman" w:cs="Times New Roman"/>
                <w:color w:val="000000"/>
                <w:sz w:val="19"/>
                <w:szCs w:val="19"/>
              </w:rPr>
              <w:t>.</w:t>
            </w:r>
            <w:proofErr w:type="gramEnd"/>
            <w:r w:rsidRPr="00787787">
              <w:rPr>
                <w:rFonts w:ascii="Times New Roman" w:hAnsi="Times New Roman" w:cs="Times New Roman"/>
                <w:color w:val="000000"/>
                <w:sz w:val="19"/>
                <w:szCs w:val="19"/>
              </w:rPr>
              <w:t xml:space="preserve"> </w:t>
            </w:r>
            <w:proofErr w:type="gramStart"/>
            <w:r w:rsidRPr="00787787">
              <w:rPr>
                <w:rFonts w:ascii="Times New Roman" w:hAnsi="Times New Roman" w:cs="Times New Roman"/>
                <w:color w:val="000000"/>
                <w:sz w:val="19"/>
                <w:szCs w:val="19"/>
              </w:rPr>
              <w:t>д</w:t>
            </w:r>
            <w:proofErr w:type="gramEnd"/>
            <w:r w:rsidRPr="00787787">
              <w:rPr>
                <w:rFonts w:ascii="Times New Roman" w:hAnsi="Times New Roman" w:cs="Times New Roman"/>
                <w:color w:val="000000"/>
                <w:sz w:val="19"/>
                <w:szCs w:val="19"/>
              </w:rPr>
              <w:t xml:space="preserve">ля студентов вузов, обучающихся по напр. </w:t>
            </w:r>
            <w:r>
              <w:rPr>
                <w:rFonts w:ascii="Times New Roman" w:hAnsi="Times New Roman" w:cs="Times New Roman"/>
                <w:color w:val="000000"/>
                <w:sz w:val="19"/>
                <w:szCs w:val="19"/>
              </w:rPr>
              <w:t>"Экономика"</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220</w:t>
            </w:r>
          </w:p>
        </w:tc>
      </w:tr>
      <w:tr w:rsidR="00C75BC1"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Л2.3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w:t>
            </w:r>
          </w:p>
        </w:tc>
      </w:tr>
      <w:tr w:rsidR="00C75BC1"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Л2.4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w:t>
            </w:r>
          </w:p>
        </w:tc>
      </w:tr>
      <w:tr w:rsidR="00C75BC1"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Л2.5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1</w:t>
            </w:r>
          </w:p>
        </w:tc>
      </w:tr>
      <w:tr w:rsidR="00C75BC1" w:rsidRPr="00071749" w:rsidTr="00015CF1">
        <w:trPr>
          <w:trHeight w:hRule="exact" w:val="1410"/>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Л2.6</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C75BC1"/>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787787">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787787">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787787">
              <w:rPr>
                <w:rFonts w:ascii="Times New Roman" w:hAnsi="Times New Roman" w:cs="Times New Roman"/>
                <w:color w:val="000000"/>
                <w:sz w:val="19"/>
                <w:szCs w:val="19"/>
              </w:rPr>
              <w:t>=455251</w:t>
            </w: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787" w:rsidRDefault="00705408" w:rsidP="00787787">
            <w:pPr>
              <w:spacing w:after="0" w:line="240" w:lineRule="auto"/>
              <w:rPr>
                <w:rFonts w:ascii="Times New Roman" w:hAnsi="Times New Roman" w:cs="Times New Roman"/>
                <w:sz w:val="20"/>
                <w:szCs w:val="20"/>
              </w:rPr>
            </w:pPr>
            <w:hyperlink r:id="rId10" w:history="1">
              <w:r w:rsidR="00787787">
                <w:rPr>
                  <w:rStyle w:val="a3"/>
                  <w:rFonts w:ascii="Times New Roman" w:hAnsi="Times New Roman" w:cs="Times New Roman"/>
                  <w:sz w:val="20"/>
                  <w:szCs w:val="20"/>
                </w:rPr>
                <w:t>http://biblioclub.ru/</w:t>
              </w:r>
            </w:hyperlink>
            <w:r w:rsidR="00787787">
              <w:rPr>
                <w:rFonts w:ascii="Times New Roman" w:hAnsi="Times New Roman" w:cs="Times New Roman"/>
                <w:sz w:val="20"/>
                <w:szCs w:val="20"/>
              </w:rPr>
              <w:t xml:space="preserve"> - неограниченный доступ для зарегистрированных пользователей</w:t>
            </w:r>
          </w:p>
          <w:p w:rsidR="00C75BC1" w:rsidRPr="00787787" w:rsidRDefault="00C75BC1">
            <w:pPr>
              <w:spacing w:after="0" w:line="240" w:lineRule="auto"/>
              <w:jc w:val="center"/>
              <w:rPr>
                <w:sz w:val="19"/>
                <w:szCs w:val="19"/>
              </w:rPr>
            </w:pPr>
          </w:p>
        </w:tc>
      </w:tr>
      <w:tr w:rsidR="00C75BC1" w:rsidRPr="00071749" w:rsidTr="00015CF1">
        <w:trPr>
          <w:trHeight w:hRule="exact" w:val="1408"/>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Л2.7</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proofErr w:type="spellStart"/>
            <w:r w:rsidRPr="00787787">
              <w:rPr>
                <w:rFonts w:ascii="Times New Roman" w:hAnsi="Times New Roman" w:cs="Times New Roman"/>
                <w:color w:val="000000"/>
                <w:sz w:val="19"/>
                <w:szCs w:val="19"/>
              </w:rPr>
              <w:t>Алексеров</w:t>
            </w:r>
            <w:proofErr w:type="spellEnd"/>
            <w:r w:rsidRPr="00787787">
              <w:rPr>
                <w:rFonts w:ascii="Times New Roman" w:hAnsi="Times New Roman" w:cs="Times New Roman"/>
                <w:color w:val="000000"/>
                <w:sz w:val="19"/>
                <w:szCs w:val="19"/>
              </w:rPr>
              <w:t xml:space="preserve"> Ф. Т., Андриевская И. К., </w:t>
            </w:r>
            <w:proofErr w:type="spellStart"/>
            <w:r w:rsidRPr="00787787">
              <w:rPr>
                <w:rFonts w:ascii="Times New Roman" w:hAnsi="Times New Roman" w:cs="Times New Roman"/>
                <w:color w:val="000000"/>
                <w:sz w:val="19"/>
                <w:szCs w:val="19"/>
              </w:rPr>
              <w:t>Пеникас</w:t>
            </w:r>
            <w:proofErr w:type="spellEnd"/>
            <w:r w:rsidRPr="00787787">
              <w:rPr>
                <w:rFonts w:ascii="Times New Roman" w:hAnsi="Times New Roman" w:cs="Times New Roman"/>
                <w:color w:val="000000"/>
                <w:sz w:val="19"/>
                <w:szCs w:val="19"/>
              </w:rPr>
              <w:t xml:space="preserve"> Г. И., </w:t>
            </w:r>
            <w:proofErr w:type="spellStart"/>
            <w:r w:rsidRPr="00787787">
              <w:rPr>
                <w:rFonts w:ascii="Times New Roman" w:hAnsi="Times New Roman" w:cs="Times New Roman"/>
                <w:color w:val="000000"/>
                <w:sz w:val="19"/>
                <w:szCs w:val="19"/>
              </w:rPr>
              <w:t>Солодков</w:t>
            </w:r>
            <w:proofErr w:type="spellEnd"/>
            <w:r w:rsidRPr="00787787">
              <w:rPr>
                <w:rFonts w:ascii="Times New Roman" w:hAnsi="Times New Roman" w:cs="Times New Roman"/>
                <w:color w:val="000000"/>
                <w:sz w:val="19"/>
                <w:szCs w:val="19"/>
              </w:rPr>
              <w:t xml:space="preserve"> В. М.</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787" w:rsidRPr="00787787" w:rsidRDefault="00787787" w:rsidP="00787787">
            <w:pPr>
              <w:rPr>
                <w:rFonts w:ascii="Times New Roman" w:hAnsi="Times New Roman" w:cs="Times New Roman"/>
                <w:sz w:val="18"/>
                <w:szCs w:val="18"/>
              </w:rPr>
            </w:pPr>
            <w:r w:rsidRPr="00787787">
              <w:rPr>
                <w:rFonts w:ascii="Times New Roman" w:hAnsi="Times New Roman" w:cs="Times New Roman"/>
                <w:color w:val="222222"/>
                <w:sz w:val="18"/>
                <w:szCs w:val="18"/>
              </w:rPr>
              <w:t xml:space="preserve">Анализ математических моделей Базель </w:t>
            </w:r>
            <w:r>
              <w:rPr>
                <w:rFonts w:ascii="Times New Roman" w:hAnsi="Times New Roman" w:cs="Times New Roman"/>
                <w:color w:val="222222"/>
                <w:sz w:val="18"/>
                <w:szCs w:val="18"/>
              </w:rPr>
              <w:t>II</w:t>
            </w:r>
            <w:r w:rsidRPr="00787787">
              <w:rPr>
                <w:rFonts w:ascii="Times New Roman" w:hAnsi="Times New Roman" w:cs="Times New Roman"/>
                <w:color w:val="222222"/>
                <w:sz w:val="18"/>
                <w:szCs w:val="18"/>
              </w:rPr>
              <w:t xml:space="preserve"> / Ф.Т.</w:t>
            </w:r>
            <w:r>
              <w:rPr>
                <w:rFonts w:ascii="Times New Roman" w:hAnsi="Times New Roman" w:cs="Times New Roman"/>
                <w:color w:val="222222"/>
                <w:sz w:val="18"/>
                <w:szCs w:val="18"/>
              </w:rPr>
              <w:t> </w:t>
            </w:r>
            <w:proofErr w:type="spellStart"/>
            <w:r w:rsidRPr="00787787">
              <w:rPr>
                <w:rFonts w:ascii="Times New Roman" w:hAnsi="Times New Roman" w:cs="Times New Roman"/>
                <w:color w:val="222222"/>
                <w:sz w:val="18"/>
                <w:szCs w:val="18"/>
              </w:rPr>
              <w:t>Алексеров</w:t>
            </w:r>
            <w:proofErr w:type="spellEnd"/>
            <w:r w:rsidRPr="00787787">
              <w:rPr>
                <w:rFonts w:ascii="Times New Roman" w:hAnsi="Times New Roman" w:cs="Times New Roman"/>
                <w:color w:val="222222"/>
                <w:sz w:val="18"/>
                <w:szCs w:val="18"/>
              </w:rPr>
              <w:t>, И.К.</w:t>
            </w:r>
            <w:r>
              <w:rPr>
                <w:rFonts w:ascii="Times New Roman" w:hAnsi="Times New Roman" w:cs="Times New Roman"/>
                <w:color w:val="222222"/>
                <w:sz w:val="18"/>
                <w:szCs w:val="18"/>
              </w:rPr>
              <w:t> </w:t>
            </w:r>
            <w:r w:rsidRPr="00787787">
              <w:rPr>
                <w:rFonts w:ascii="Times New Roman" w:hAnsi="Times New Roman" w:cs="Times New Roman"/>
                <w:color w:val="222222"/>
                <w:sz w:val="18"/>
                <w:szCs w:val="18"/>
              </w:rPr>
              <w:t>Андриевская, Г.И.</w:t>
            </w:r>
            <w:r>
              <w:rPr>
                <w:rFonts w:ascii="Times New Roman" w:hAnsi="Times New Roman" w:cs="Times New Roman"/>
                <w:color w:val="222222"/>
                <w:sz w:val="18"/>
                <w:szCs w:val="18"/>
              </w:rPr>
              <w:t> </w:t>
            </w:r>
            <w:proofErr w:type="spellStart"/>
            <w:r w:rsidRPr="00787787">
              <w:rPr>
                <w:rFonts w:ascii="Times New Roman" w:hAnsi="Times New Roman" w:cs="Times New Roman"/>
                <w:color w:val="222222"/>
                <w:sz w:val="18"/>
                <w:szCs w:val="18"/>
              </w:rPr>
              <w:t>Пеникас</w:t>
            </w:r>
            <w:proofErr w:type="spellEnd"/>
            <w:r w:rsidRPr="00787787">
              <w:rPr>
                <w:rFonts w:ascii="Times New Roman" w:hAnsi="Times New Roman" w:cs="Times New Roman"/>
                <w:color w:val="222222"/>
                <w:sz w:val="18"/>
                <w:szCs w:val="18"/>
              </w:rPr>
              <w:t>, В.М.</w:t>
            </w:r>
            <w:r>
              <w:rPr>
                <w:rFonts w:ascii="Times New Roman" w:hAnsi="Times New Roman" w:cs="Times New Roman"/>
                <w:color w:val="222222"/>
                <w:sz w:val="18"/>
                <w:szCs w:val="18"/>
              </w:rPr>
              <w:t> </w:t>
            </w:r>
            <w:proofErr w:type="spellStart"/>
            <w:r w:rsidRPr="00787787">
              <w:rPr>
                <w:rFonts w:ascii="Times New Roman" w:hAnsi="Times New Roman" w:cs="Times New Roman"/>
                <w:color w:val="222222"/>
                <w:sz w:val="18"/>
                <w:szCs w:val="18"/>
              </w:rPr>
              <w:t>Солодков</w:t>
            </w:r>
            <w:proofErr w:type="spellEnd"/>
            <w:r w:rsidRPr="00787787">
              <w:rPr>
                <w:rFonts w:ascii="Times New Roman" w:hAnsi="Times New Roman" w:cs="Times New Roman"/>
                <w:color w:val="222222"/>
                <w:sz w:val="18"/>
                <w:szCs w:val="18"/>
              </w:rPr>
              <w:t>. - Москва</w:t>
            </w:r>
            <w:proofErr w:type="gramStart"/>
            <w:r w:rsidRPr="00787787">
              <w:rPr>
                <w:rFonts w:ascii="Times New Roman" w:hAnsi="Times New Roman" w:cs="Times New Roman"/>
                <w:color w:val="222222"/>
                <w:sz w:val="18"/>
                <w:szCs w:val="18"/>
              </w:rPr>
              <w:t xml:space="preserve"> :</w:t>
            </w:r>
            <w:proofErr w:type="gramEnd"/>
            <w:r w:rsidRPr="00787787">
              <w:rPr>
                <w:rFonts w:ascii="Times New Roman" w:hAnsi="Times New Roman" w:cs="Times New Roman"/>
                <w:color w:val="222222"/>
                <w:sz w:val="18"/>
                <w:szCs w:val="18"/>
              </w:rPr>
              <w:t xml:space="preserve"> </w:t>
            </w:r>
            <w:proofErr w:type="spellStart"/>
            <w:r w:rsidRPr="00787787">
              <w:rPr>
                <w:rFonts w:ascii="Times New Roman" w:hAnsi="Times New Roman" w:cs="Times New Roman"/>
                <w:color w:val="222222"/>
                <w:sz w:val="18"/>
                <w:szCs w:val="18"/>
              </w:rPr>
              <w:t>Физматлит</w:t>
            </w:r>
            <w:proofErr w:type="spellEnd"/>
            <w:r w:rsidRPr="00787787">
              <w:rPr>
                <w:rFonts w:ascii="Times New Roman" w:hAnsi="Times New Roman" w:cs="Times New Roman"/>
                <w:color w:val="222222"/>
                <w:sz w:val="18"/>
                <w:szCs w:val="18"/>
              </w:rPr>
              <w:t xml:space="preserve">, 2010. - 287 с. - </w:t>
            </w:r>
            <w:r>
              <w:rPr>
                <w:rFonts w:ascii="Times New Roman" w:hAnsi="Times New Roman" w:cs="Times New Roman"/>
                <w:color w:val="222222"/>
                <w:sz w:val="18"/>
                <w:szCs w:val="18"/>
              </w:rPr>
              <w:t>ISBN</w:t>
            </w:r>
            <w:r w:rsidRPr="00787787">
              <w:rPr>
                <w:rFonts w:ascii="Times New Roman" w:hAnsi="Times New Roman" w:cs="Times New Roman"/>
                <w:color w:val="222222"/>
                <w:sz w:val="18"/>
                <w:szCs w:val="18"/>
              </w:rPr>
              <w:t xml:space="preserve"> 978-5-9221-1142-3</w:t>
            </w:r>
            <w:proofErr w:type="gramStart"/>
            <w:r w:rsidRPr="00787787">
              <w:rPr>
                <w:rFonts w:ascii="Times New Roman" w:hAnsi="Times New Roman" w:cs="Times New Roman"/>
                <w:color w:val="222222"/>
                <w:sz w:val="18"/>
                <w:szCs w:val="18"/>
              </w:rPr>
              <w:t xml:space="preserve"> ;</w:t>
            </w:r>
            <w:proofErr w:type="gramEnd"/>
            <w:r w:rsidRPr="00787787">
              <w:rPr>
                <w:rFonts w:ascii="Times New Roman" w:hAnsi="Times New Roman" w:cs="Times New Roman"/>
                <w:color w:val="222222"/>
                <w:sz w:val="18"/>
                <w:szCs w:val="18"/>
              </w:rPr>
              <w:t xml:space="preserve"> То же [Электронный ресурс]. - </w:t>
            </w:r>
            <w:r>
              <w:rPr>
                <w:rFonts w:ascii="Times New Roman" w:hAnsi="Times New Roman" w:cs="Times New Roman"/>
                <w:color w:val="222222"/>
                <w:sz w:val="18"/>
                <w:szCs w:val="18"/>
              </w:rPr>
              <w:t>URL</w:t>
            </w:r>
            <w:r w:rsidRPr="00787787">
              <w:rPr>
                <w:rFonts w:ascii="Times New Roman" w:hAnsi="Times New Roman" w:cs="Times New Roman"/>
                <w:color w:val="222222"/>
                <w:sz w:val="18"/>
                <w:szCs w:val="18"/>
              </w:rPr>
              <w:t>:</w:t>
            </w:r>
            <w:r>
              <w:rPr>
                <w:rFonts w:ascii="Times New Roman" w:hAnsi="Times New Roman" w:cs="Times New Roman"/>
                <w:color w:val="222222"/>
                <w:sz w:val="18"/>
                <w:szCs w:val="18"/>
              </w:rPr>
              <w:t> </w:t>
            </w:r>
            <w:hyperlink r:id="rId11" w:history="1">
              <w:r>
                <w:rPr>
                  <w:rStyle w:val="a3"/>
                  <w:rFonts w:ascii="Times New Roman" w:hAnsi="Times New Roman" w:cs="Times New Roman"/>
                  <w:color w:val="006CA1"/>
                  <w:sz w:val="18"/>
                  <w:szCs w:val="18"/>
                  <w:u w:val="none"/>
                </w:rPr>
                <w:t>http</w:t>
              </w:r>
              <w:r w:rsidRPr="00787787">
                <w:rPr>
                  <w:rStyle w:val="a3"/>
                  <w:rFonts w:ascii="Times New Roman" w:hAnsi="Times New Roman" w:cs="Times New Roman"/>
                  <w:color w:val="006CA1"/>
                  <w:sz w:val="18"/>
                  <w:szCs w:val="18"/>
                  <w:u w:val="none"/>
                </w:rPr>
                <w:t>://</w:t>
              </w:r>
              <w:r>
                <w:rPr>
                  <w:rStyle w:val="a3"/>
                  <w:rFonts w:ascii="Times New Roman" w:hAnsi="Times New Roman" w:cs="Times New Roman"/>
                  <w:color w:val="006CA1"/>
                  <w:sz w:val="18"/>
                  <w:szCs w:val="18"/>
                  <w:u w:val="none"/>
                </w:rPr>
                <w:t>biblioclub</w:t>
              </w:r>
              <w:r w:rsidRPr="00787787">
                <w:rPr>
                  <w:rStyle w:val="a3"/>
                  <w:rFonts w:ascii="Times New Roman" w:hAnsi="Times New Roman" w:cs="Times New Roman"/>
                  <w:color w:val="006CA1"/>
                  <w:sz w:val="18"/>
                  <w:szCs w:val="18"/>
                  <w:u w:val="none"/>
                </w:rPr>
                <w:t>.</w:t>
              </w:r>
              <w:r>
                <w:rPr>
                  <w:rStyle w:val="a3"/>
                  <w:rFonts w:ascii="Times New Roman" w:hAnsi="Times New Roman" w:cs="Times New Roman"/>
                  <w:color w:val="006CA1"/>
                  <w:sz w:val="18"/>
                  <w:szCs w:val="18"/>
                  <w:u w:val="none"/>
                </w:rPr>
                <w:t>ru</w:t>
              </w:r>
              <w:r w:rsidRPr="00787787">
                <w:rPr>
                  <w:rStyle w:val="a3"/>
                  <w:rFonts w:ascii="Times New Roman" w:hAnsi="Times New Roman" w:cs="Times New Roman"/>
                  <w:color w:val="006CA1"/>
                  <w:sz w:val="18"/>
                  <w:szCs w:val="18"/>
                  <w:u w:val="none"/>
                </w:rPr>
                <w:t>/</w:t>
              </w:r>
              <w:r>
                <w:rPr>
                  <w:rStyle w:val="a3"/>
                  <w:rFonts w:ascii="Times New Roman" w:hAnsi="Times New Roman" w:cs="Times New Roman"/>
                  <w:color w:val="006CA1"/>
                  <w:sz w:val="18"/>
                  <w:szCs w:val="18"/>
                  <w:u w:val="none"/>
                </w:rPr>
                <w:t>index</w:t>
              </w:r>
              <w:r w:rsidRPr="00787787">
                <w:rPr>
                  <w:rStyle w:val="a3"/>
                  <w:rFonts w:ascii="Times New Roman" w:hAnsi="Times New Roman" w:cs="Times New Roman"/>
                  <w:color w:val="006CA1"/>
                  <w:sz w:val="18"/>
                  <w:szCs w:val="18"/>
                  <w:u w:val="none"/>
                </w:rPr>
                <w:t>.</w:t>
              </w:r>
              <w:r>
                <w:rPr>
                  <w:rStyle w:val="a3"/>
                  <w:rFonts w:ascii="Times New Roman" w:hAnsi="Times New Roman" w:cs="Times New Roman"/>
                  <w:color w:val="006CA1"/>
                  <w:sz w:val="18"/>
                  <w:szCs w:val="18"/>
                  <w:u w:val="none"/>
                </w:rPr>
                <w:t>php</w:t>
              </w:r>
              <w:r w:rsidRPr="00787787">
                <w:rPr>
                  <w:rStyle w:val="a3"/>
                  <w:rFonts w:ascii="Times New Roman" w:hAnsi="Times New Roman" w:cs="Times New Roman"/>
                  <w:color w:val="006CA1"/>
                  <w:sz w:val="18"/>
                  <w:szCs w:val="18"/>
                  <w:u w:val="none"/>
                </w:rPr>
                <w:t>?</w:t>
              </w:r>
              <w:r>
                <w:rPr>
                  <w:rStyle w:val="a3"/>
                  <w:rFonts w:ascii="Times New Roman" w:hAnsi="Times New Roman" w:cs="Times New Roman"/>
                  <w:color w:val="006CA1"/>
                  <w:sz w:val="18"/>
                  <w:szCs w:val="18"/>
                  <w:u w:val="none"/>
                </w:rPr>
                <w:t>page</w:t>
              </w:r>
              <w:r w:rsidRPr="00787787">
                <w:rPr>
                  <w:rStyle w:val="a3"/>
                  <w:rFonts w:ascii="Times New Roman" w:hAnsi="Times New Roman" w:cs="Times New Roman"/>
                  <w:color w:val="006CA1"/>
                  <w:sz w:val="18"/>
                  <w:szCs w:val="18"/>
                  <w:u w:val="none"/>
                </w:rPr>
                <w:t>=</w:t>
              </w:r>
              <w:r>
                <w:rPr>
                  <w:rStyle w:val="a3"/>
                  <w:rFonts w:ascii="Times New Roman" w:hAnsi="Times New Roman" w:cs="Times New Roman"/>
                  <w:color w:val="006CA1"/>
                  <w:sz w:val="18"/>
                  <w:szCs w:val="18"/>
                  <w:u w:val="none"/>
                </w:rPr>
                <w:t>book</w:t>
              </w:r>
              <w:r w:rsidRPr="00787787">
                <w:rPr>
                  <w:rStyle w:val="a3"/>
                  <w:rFonts w:ascii="Times New Roman" w:hAnsi="Times New Roman" w:cs="Times New Roman"/>
                  <w:color w:val="006CA1"/>
                  <w:sz w:val="18"/>
                  <w:szCs w:val="18"/>
                  <w:u w:val="none"/>
                </w:rPr>
                <w:t>&amp;</w:t>
              </w:r>
              <w:r>
                <w:rPr>
                  <w:rStyle w:val="a3"/>
                  <w:rFonts w:ascii="Times New Roman" w:hAnsi="Times New Roman" w:cs="Times New Roman"/>
                  <w:color w:val="006CA1"/>
                  <w:sz w:val="18"/>
                  <w:szCs w:val="18"/>
                  <w:u w:val="none"/>
                </w:rPr>
                <w:t>id</w:t>
              </w:r>
              <w:r w:rsidRPr="00787787">
                <w:rPr>
                  <w:rStyle w:val="a3"/>
                  <w:rFonts w:ascii="Times New Roman" w:hAnsi="Times New Roman" w:cs="Times New Roman"/>
                  <w:color w:val="006CA1"/>
                  <w:sz w:val="18"/>
                  <w:szCs w:val="18"/>
                  <w:u w:val="none"/>
                </w:rPr>
                <w:t>=67235</w:t>
              </w:r>
            </w:hyperlink>
          </w:p>
          <w:p w:rsidR="00C75BC1" w:rsidRPr="00787787" w:rsidRDefault="00C75BC1">
            <w:pPr>
              <w:spacing w:after="0" w:line="240" w:lineRule="auto"/>
              <w:rPr>
                <w:sz w:val="19"/>
                <w:szCs w:val="19"/>
              </w:rPr>
            </w:pPr>
          </w:p>
        </w:tc>
        <w:tc>
          <w:tcPr>
            <w:tcW w:w="14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2010</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787" w:rsidRDefault="00705408" w:rsidP="00787787">
            <w:pPr>
              <w:spacing w:after="0" w:line="240" w:lineRule="auto"/>
              <w:rPr>
                <w:rFonts w:ascii="Times New Roman" w:hAnsi="Times New Roman" w:cs="Times New Roman"/>
                <w:sz w:val="20"/>
                <w:szCs w:val="20"/>
              </w:rPr>
            </w:pPr>
            <w:hyperlink r:id="rId12" w:history="1">
              <w:r w:rsidR="00787787">
                <w:rPr>
                  <w:rStyle w:val="a3"/>
                  <w:rFonts w:ascii="Times New Roman" w:hAnsi="Times New Roman" w:cs="Times New Roman"/>
                  <w:sz w:val="20"/>
                  <w:szCs w:val="20"/>
                </w:rPr>
                <w:t>http://biblioclub.ru/</w:t>
              </w:r>
            </w:hyperlink>
            <w:r w:rsidR="00787787">
              <w:rPr>
                <w:rFonts w:ascii="Times New Roman" w:hAnsi="Times New Roman" w:cs="Times New Roman"/>
                <w:sz w:val="20"/>
                <w:szCs w:val="20"/>
              </w:rPr>
              <w:t xml:space="preserve"> - неограниченный доступ для зарегистрированных пользователей</w:t>
            </w:r>
          </w:p>
          <w:p w:rsidR="00C75BC1" w:rsidRPr="00787787" w:rsidRDefault="00C75BC1">
            <w:pPr>
              <w:spacing w:after="0" w:line="240" w:lineRule="auto"/>
              <w:jc w:val="center"/>
              <w:rPr>
                <w:sz w:val="19"/>
                <w:szCs w:val="19"/>
              </w:rPr>
            </w:pPr>
          </w:p>
        </w:tc>
      </w:tr>
      <w:tr w:rsidR="00C75BC1" w:rsidRPr="00071749" w:rsidTr="00015CF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jc w:val="center"/>
              <w:rPr>
                <w:sz w:val="19"/>
                <w:szCs w:val="19"/>
              </w:rPr>
            </w:pPr>
            <w:r w:rsidRPr="00787787">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75BC1" w:rsidRPr="00071749"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Э1</w:t>
            </w:r>
          </w:p>
        </w:tc>
        <w:tc>
          <w:tcPr>
            <w:tcW w:w="9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Лондонская международная биржа финансовых фьючерсов и опционов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liffe</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C75BC1" w:rsidRPr="00071749"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Э2</w:t>
            </w:r>
          </w:p>
        </w:tc>
        <w:tc>
          <w:tcPr>
            <w:tcW w:w="9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proofErr w:type="spellStart"/>
            <w:r w:rsidRPr="00787787">
              <w:rPr>
                <w:rFonts w:ascii="Times New Roman" w:hAnsi="Times New Roman" w:cs="Times New Roman"/>
                <w:color w:val="000000"/>
                <w:sz w:val="19"/>
                <w:szCs w:val="19"/>
              </w:rPr>
              <w:t>Базельский</w:t>
            </w:r>
            <w:proofErr w:type="spellEnd"/>
            <w:r w:rsidRPr="00787787">
              <w:rPr>
                <w:rFonts w:ascii="Times New Roman" w:hAnsi="Times New Roman" w:cs="Times New Roman"/>
                <w:color w:val="000000"/>
                <w:sz w:val="19"/>
                <w:szCs w:val="19"/>
              </w:rPr>
              <w:t xml:space="preserve"> комитет по банковскому надзору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bis</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bcbs</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htm</w:t>
            </w:r>
          </w:p>
        </w:tc>
      </w:tr>
      <w:tr w:rsidR="00C75BC1" w:rsidRPr="00071749"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Э3</w:t>
            </w:r>
          </w:p>
        </w:tc>
        <w:tc>
          <w:tcPr>
            <w:tcW w:w="9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Международный валютный фонд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imf</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787787">
              <w:rPr>
                <w:rFonts w:ascii="Times New Roman" w:hAnsi="Times New Roman" w:cs="Times New Roman"/>
                <w:color w:val="000000"/>
                <w:sz w:val="19"/>
                <w:szCs w:val="19"/>
              </w:rPr>
              <w:t>.</w:t>
            </w:r>
          </w:p>
        </w:tc>
      </w:tr>
      <w:tr w:rsidR="00C75BC1" w:rsidRPr="00071749"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Э4</w:t>
            </w:r>
          </w:p>
        </w:tc>
        <w:tc>
          <w:tcPr>
            <w:tcW w:w="9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Мировой банк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worldbank</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C75BC1" w:rsidRPr="00071749"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Э5</w:t>
            </w:r>
          </w:p>
        </w:tc>
        <w:tc>
          <w:tcPr>
            <w:tcW w:w="9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Европейский союз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europa</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eu</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int</w:t>
            </w:r>
            <w:r w:rsidRPr="00787787">
              <w:rPr>
                <w:rFonts w:ascii="Times New Roman" w:hAnsi="Times New Roman" w:cs="Times New Roman"/>
                <w:color w:val="000000"/>
                <w:sz w:val="19"/>
                <w:szCs w:val="19"/>
              </w:rPr>
              <w:t>.</w:t>
            </w:r>
          </w:p>
        </w:tc>
      </w:tr>
      <w:tr w:rsidR="00C75BC1" w:rsidRPr="00071749" w:rsidTr="00015CF1">
        <w:trPr>
          <w:trHeight w:hRule="exact" w:val="277"/>
        </w:trPr>
        <w:tc>
          <w:tcPr>
            <w:tcW w:w="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Default="00787787">
            <w:pPr>
              <w:spacing w:after="0" w:line="240" w:lineRule="auto"/>
              <w:jc w:val="center"/>
              <w:rPr>
                <w:sz w:val="19"/>
                <w:szCs w:val="19"/>
              </w:rPr>
            </w:pPr>
            <w:r>
              <w:rPr>
                <w:rFonts w:ascii="Times New Roman" w:hAnsi="Times New Roman" w:cs="Times New Roman"/>
                <w:color w:val="000000"/>
                <w:sz w:val="19"/>
                <w:szCs w:val="19"/>
              </w:rPr>
              <w:t>Э6</w:t>
            </w:r>
          </w:p>
        </w:tc>
        <w:tc>
          <w:tcPr>
            <w:tcW w:w="97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5BC1" w:rsidRPr="00787787" w:rsidRDefault="00787787">
            <w:pPr>
              <w:spacing w:after="0" w:line="240" w:lineRule="auto"/>
              <w:rPr>
                <w:sz w:val="19"/>
                <w:szCs w:val="19"/>
              </w:rPr>
            </w:pPr>
            <w:r w:rsidRPr="00787787">
              <w:rPr>
                <w:rFonts w:ascii="Times New Roman" w:hAnsi="Times New Roman" w:cs="Times New Roman"/>
                <w:color w:val="000000"/>
                <w:sz w:val="19"/>
                <w:szCs w:val="19"/>
              </w:rPr>
              <w:t xml:space="preserve">Банк международных расчетов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bis</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bl>
    <w:tbl>
      <w:tblPr>
        <w:tblpPr w:leftFromText="180" w:rightFromText="180" w:vertAnchor="text" w:horzAnchor="margin" w:tblpY="1"/>
        <w:tblW w:w="0" w:type="auto"/>
        <w:tblCellMar>
          <w:left w:w="0" w:type="dxa"/>
          <w:right w:w="0" w:type="dxa"/>
        </w:tblCellMar>
        <w:tblLook w:val="04A0" w:firstRow="1" w:lastRow="0" w:firstColumn="1" w:lastColumn="0" w:noHBand="0" w:noVBand="1"/>
      </w:tblPr>
      <w:tblGrid>
        <w:gridCol w:w="718"/>
        <w:gridCol w:w="58"/>
        <w:gridCol w:w="3735"/>
        <w:gridCol w:w="4789"/>
        <w:gridCol w:w="974"/>
      </w:tblGrid>
      <w:tr w:rsidR="00015CF1" w:rsidTr="00015CF1">
        <w:trPr>
          <w:trHeight w:hRule="exact" w:val="80"/>
        </w:trPr>
        <w:tc>
          <w:tcPr>
            <w:tcW w:w="4511" w:type="dxa"/>
            <w:gridSpan w:val="3"/>
            <w:shd w:val="clear" w:color="C0C0C0" w:fill="FFFFFF"/>
            <w:tcMar>
              <w:left w:w="34" w:type="dxa"/>
              <w:right w:w="34" w:type="dxa"/>
            </w:tcMar>
          </w:tcPr>
          <w:p w:rsidR="00015CF1" w:rsidRDefault="00015CF1" w:rsidP="00015CF1">
            <w:pPr>
              <w:spacing w:after="0" w:line="240" w:lineRule="auto"/>
              <w:rPr>
                <w:sz w:val="16"/>
                <w:szCs w:val="16"/>
              </w:rPr>
            </w:pPr>
          </w:p>
        </w:tc>
        <w:tc>
          <w:tcPr>
            <w:tcW w:w="4789" w:type="dxa"/>
          </w:tcPr>
          <w:p w:rsidR="00015CF1" w:rsidRDefault="00015CF1" w:rsidP="00015CF1"/>
        </w:tc>
        <w:tc>
          <w:tcPr>
            <w:tcW w:w="974" w:type="dxa"/>
            <w:shd w:val="clear" w:color="C0C0C0" w:fill="FFFFFF"/>
            <w:tcMar>
              <w:left w:w="34" w:type="dxa"/>
              <w:right w:w="34" w:type="dxa"/>
            </w:tcMar>
          </w:tcPr>
          <w:p w:rsidR="00015CF1" w:rsidRDefault="00015CF1" w:rsidP="00015CF1">
            <w:pPr>
              <w:spacing w:after="0" w:line="240" w:lineRule="auto"/>
              <w:jc w:val="right"/>
              <w:rPr>
                <w:sz w:val="16"/>
                <w:szCs w:val="16"/>
              </w:rPr>
            </w:pPr>
          </w:p>
        </w:tc>
      </w:tr>
      <w:tr w:rsidR="00015CF1" w:rsidRPr="00071749" w:rsidTr="00015CF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color w:val="000000"/>
                <w:sz w:val="19"/>
                <w:szCs w:val="19"/>
              </w:rPr>
              <w:t>Э7</w:t>
            </w:r>
          </w:p>
        </w:tc>
        <w:tc>
          <w:tcPr>
            <w:tcW w:w="9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Pr="00787787" w:rsidRDefault="00015CF1" w:rsidP="00015CF1">
            <w:pPr>
              <w:spacing w:after="0" w:line="240" w:lineRule="auto"/>
              <w:rPr>
                <w:sz w:val="19"/>
                <w:szCs w:val="19"/>
              </w:rPr>
            </w:pPr>
            <w:r w:rsidRPr="00787787">
              <w:rPr>
                <w:rFonts w:ascii="Times New Roman" w:hAnsi="Times New Roman" w:cs="Times New Roman"/>
                <w:color w:val="000000"/>
                <w:sz w:val="19"/>
                <w:szCs w:val="19"/>
              </w:rPr>
              <w:t xml:space="preserve">Организация экономического сотрудничества и развития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oecd</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015CF1" w:rsidRPr="00071749" w:rsidTr="00015CF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color w:val="000000"/>
                <w:sz w:val="19"/>
                <w:szCs w:val="19"/>
              </w:rPr>
              <w:t>Э8</w:t>
            </w:r>
          </w:p>
        </w:tc>
        <w:tc>
          <w:tcPr>
            <w:tcW w:w="9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Pr="00787787" w:rsidRDefault="00015CF1" w:rsidP="00015CF1">
            <w:pPr>
              <w:spacing w:after="0" w:line="240" w:lineRule="auto"/>
              <w:rPr>
                <w:sz w:val="19"/>
                <w:szCs w:val="19"/>
              </w:rPr>
            </w:pPr>
            <w:r w:rsidRPr="00787787">
              <w:rPr>
                <w:rFonts w:ascii="Times New Roman" w:hAnsi="Times New Roman" w:cs="Times New Roman"/>
                <w:color w:val="000000"/>
                <w:sz w:val="19"/>
                <w:szCs w:val="19"/>
              </w:rPr>
              <w:t xml:space="preserve">Международная федерация фондовых бирж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fibv</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015CF1" w:rsidRPr="00071749" w:rsidTr="00015CF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color w:val="000000"/>
                <w:sz w:val="19"/>
                <w:szCs w:val="19"/>
              </w:rPr>
              <w:t>Э9</w:t>
            </w:r>
          </w:p>
        </w:tc>
        <w:tc>
          <w:tcPr>
            <w:tcW w:w="9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Pr="00787787" w:rsidRDefault="00015CF1" w:rsidP="00015CF1">
            <w:pPr>
              <w:spacing w:after="0" w:line="240" w:lineRule="auto"/>
              <w:rPr>
                <w:sz w:val="19"/>
                <w:szCs w:val="19"/>
              </w:rPr>
            </w:pPr>
            <w:r w:rsidRPr="00787787">
              <w:rPr>
                <w:rFonts w:ascii="Times New Roman" w:hAnsi="Times New Roman" w:cs="Times New Roman"/>
                <w:color w:val="000000"/>
                <w:sz w:val="19"/>
                <w:szCs w:val="19"/>
              </w:rPr>
              <w:t>Федерация фондовых би</w:t>
            </w:r>
            <w:proofErr w:type="gramStart"/>
            <w:r w:rsidRPr="00787787">
              <w:rPr>
                <w:rFonts w:ascii="Times New Roman" w:hAnsi="Times New Roman" w:cs="Times New Roman"/>
                <w:color w:val="000000"/>
                <w:sz w:val="19"/>
                <w:szCs w:val="19"/>
              </w:rPr>
              <w:t>рж стр</w:t>
            </w:r>
            <w:proofErr w:type="gramEnd"/>
            <w:r w:rsidRPr="00787787">
              <w:rPr>
                <w:rFonts w:ascii="Times New Roman" w:hAnsi="Times New Roman" w:cs="Times New Roman"/>
                <w:color w:val="000000"/>
                <w:sz w:val="19"/>
                <w:szCs w:val="19"/>
              </w:rPr>
              <w:t xml:space="preserve">ан Европы и Азии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feas</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org</w:t>
            </w:r>
          </w:p>
        </w:tc>
      </w:tr>
      <w:tr w:rsidR="00015CF1" w:rsidRPr="00071749" w:rsidTr="00015CF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color w:val="000000"/>
                <w:sz w:val="19"/>
                <w:szCs w:val="19"/>
              </w:rPr>
              <w:t>Э10</w:t>
            </w:r>
          </w:p>
        </w:tc>
        <w:tc>
          <w:tcPr>
            <w:tcW w:w="9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Pr="00787787" w:rsidRDefault="00015CF1" w:rsidP="00015CF1">
            <w:pPr>
              <w:spacing w:after="0" w:line="240" w:lineRule="auto"/>
              <w:rPr>
                <w:sz w:val="19"/>
                <w:szCs w:val="19"/>
              </w:rPr>
            </w:pPr>
            <w:r w:rsidRPr="00787787">
              <w:rPr>
                <w:rFonts w:ascii="Times New Roman" w:hAnsi="Times New Roman" w:cs="Times New Roman"/>
                <w:color w:val="000000"/>
                <w:sz w:val="19"/>
                <w:szCs w:val="19"/>
              </w:rPr>
              <w:t xml:space="preserve">Нью-Йоркская фондовая биржа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nyse</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015CF1" w:rsidRPr="00071749" w:rsidTr="00015CF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color w:val="000000"/>
                <w:sz w:val="19"/>
                <w:szCs w:val="19"/>
              </w:rPr>
              <w:t>Э11</w:t>
            </w:r>
          </w:p>
        </w:tc>
        <w:tc>
          <w:tcPr>
            <w:tcW w:w="9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Pr="00787787" w:rsidRDefault="00015CF1" w:rsidP="00015CF1">
            <w:pPr>
              <w:spacing w:after="0" w:line="240" w:lineRule="auto"/>
              <w:rPr>
                <w:sz w:val="19"/>
                <w:szCs w:val="19"/>
              </w:rPr>
            </w:pPr>
            <w:r w:rsidRPr="00787787">
              <w:rPr>
                <w:rFonts w:ascii="Times New Roman" w:hAnsi="Times New Roman" w:cs="Times New Roman"/>
                <w:color w:val="000000"/>
                <w:sz w:val="19"/>
                <w:szCs w:val="19"/>
              </w:rPr>
              <w:t xml:space="preserve">Национальная ассоциация дилеров по ценным бумагам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nasdaq</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015CF1" w:rsidRPr="00071749" w:rsidTr="00015CF1">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color w:val="000000"/>
                <w:sz w:val="19"/>
                <w:szCs w:val="19"/>
              </w:rPr>
              <w:t>Э12</w:t>
            </w:r>
          </w:p>
        </w:tc>
        <w:tc>
          <w:tcPr>
            <w:tcW w:w="95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Pr="00787787" w:rsidRDefault="00015CF1" w:rsidP="00015CF1">
            <w:pPr>
              <w:spacing w:after="0" w:line="240" w:lineRule="auto"/>
              <w:rPr>
                <w:sz w:val="19"/>
                <w:szCs w:val="19"/>
              </w:rPr>
            </w:pPr>
            <w:r w:rsidRPr="00787787">
              <w:rPr>
                <w:rFonts w:ascii="Times New Roman" w:hAnsi="Times New Roman" w:cs="Times New Roman"/>
                <w:color w:val="000000"/>
                <w:sz w:val="19"/>
                <w:szCs w:val="19"/>
              </w:rPr>
              <w:t xml:space="preserve">Федеральная резервная система США   </w:t>
            </w:r>
            <w:r>
              <w:rPr>
                <w:rFonts w:ascii="Times New Roman" w:hAnsi="Times New Roman" w:cs="Times New Roman"/>
                <w:color w:val="000000"/>
                <w:sz w:val="19"/>
                <w:szCs w:val="19"/>
              </w:rPr>
              <w:t>http</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federalreseive</w:t>
            </w:r>
            <w:r w:rsidRPr="00787787">
              <w:rPr>
                <w:rFonts w:ascii="Times New Roman" w:hAnsi="Times New Roman" w:cs="Times New Roman"/>
                <w:color w:val="000000"/>
                <w:sz w:val="19"/>
                <w:szCs w:val="19"/>
              </w:rPr>
              <w:t>.</w:t>
            </w:r>
            <w:r>
              <w:rPr>
                <w:rFonts w:ascii="Times New Roman" w:hAnsi="Times New Roman" w:cs="Times New Roman"/>
                <w:color w:val="000000"/>
                <w:sz w:val="19"/>
                <w:szCs w:val="19"/>
              </w:rPr>
              <w:t>gov</w:t>
            </w:r>
          </w:p>
        </w:tc>
      </w:tr>
      <w:tr w:rsidR="00015CF1" w:rsidTr="00015CF1">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15CF1" w:rsidTr="00015CF1">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rPr>
                <w:sz w:val="19"/>
                <w:szCs w:val="19"/>
              </w:rPr>
            </w:pPr>
            <w:r>
              <w:rPr>
                <w:rFonts w:ascii="Times New Roman" w:hAnsi="Times New Roman" w:cs="Times New Roman"/>
                <w:color w:val="000000"/>
                <w:sz w:val="19"/>
                <w:szCs w:val="19"/>
              </w:rPr>
              <w:t>Microsoft Office</w:t>
            </w:r>
          </w:p>
        </w:tc>
      </w:tr>
      <w:tr w:rsidR="00015CF1" w:rsidTr="00015CF1">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15CF1" w:rsidTr="00015CF1">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rPr>
                <w:sz w:val="19"/>
                <w:szCs w:val="19"/>
              </w:rPr>
            </w:pPr>
            <w:r>
              <w:rPr>
                <w:rFonts w:ascii="Times New Roman" w:hAnsi="Times New Roman" w:cs="Times New Roman"/>
                <w:color w:val="000000"/>
                <w:sz w:val="19"/>
                <w:szCs w:val="19"/>
              </w:rPr>
              <w:t>ИПС «Гарант»</w:t>
            </w:r>
          </w:p>
        </w:tc>
      </w:tr>
      <w:tr w:rsidR="00015CF1" w:rsidTr="00015CF1">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right"/>
              <w:rPr>
                <w:sz w:val="19"/>
                <w:szCs w:val="19"/>
              </w:rPr>
            </w:pPr>
            <w:r>
              <w:rPr>
                <w:rFonts w:ascii="Times New Roman" w:hAnsi="Times New Roman" w:cs="Times New Roman"/>
                <w:color w:val="000000"/>
                <w:sz w:val="19"/>
                <w:szCs w:val="19"/>
              </w:rPr>
              <w:t>6.4.2</w:t>
            </w:r>
          </w:p>
        </w:tc>
        <w:tc>
          <w:tcPr>
            <w:tcW w:w="94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rPr>
                <w:sz w:val="19"/>
                <w:szCs w:val="19"/>
              </w:rPr>
            </w:pPr>
            <w:r>
              <w:rPr>
                <w:rFonts w:ascii="Times New Roman" w:hAnsi="Times New Roman" w:cs="Times New Roman"/>
                <w:color w:val="000000"/>
                <w:sz w:val="19"/>
                <w:szCs w:val="19"/>
              </w:rPr>
              <w:t>ИПС «Консультант +»</w:t>
            </w:r>
          </w:p>
        </w:tc>
      </w:tr>
      <w:tr w:rsidR="00015CF1" w:rsidTr="00015CF1">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right"/>
              <w:rPr>
                <w:sz w:val="19"/>
                <w:szCs w:val="19"/>
              </w:rPr>
            </w:pPr>
            <w:r>
              <w:rPr>
                <w:rFonts w:ascii="Times New Roman" w:hAnsi="Times New Roman" w:cs="Times New Roman"/>
                <w:color w:val="000000"/>
                <w:sz w:val="19"/>
                <w:szCs w:val="19"/>
              </w:rPr>
              <w:t>6.4.3</w:t>
            </w:r>
          </w:p>
        </w:tc>
        <w:tc>
          <w:tcPr>
            <w:tcW w:w="94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015CF1" w:rsidTr="00015CF1">
        <w:trPr>
          <w:trHeight w:hRule="exact" w:val="277"/>
        </w:trPr>
        <w:tc>
          <w:tcPr>
            <w:tcW w:w="718" w:type="dxa"/>
          </w:tcPr>
          <w:p w:rsidR="00015CF1" w:rsidRDefault="00015CF1" w:rsidP="00015CF1"/>
        </w:tc>
        <w:tc>
          <w:tcPr>
            <w:tcW w:w="58" w:type="dxa"/>
          </w:tcPr>
          <w:p w:rsidR="00015CF1" w:rsidRDefault="00015CF1" w:rsidP="00015CF1"/>
        </w:tc>
        <w:tc>
          <w:tcPr>
            <w:tcW w:w="3735" w:type="dxa"/>
          </w:tcPr>
          <w:p w:rsidR="00015CF1" w:rsidRDefault="00015CF1" w:rsidP="00015CF1"/>
        </w:tc>
        <w:tc>
          <w:tcPr>
            <w:tcW w:w="4789" w:type="dxa"/>
          </w:tcPr>
          <w:p w:rsidR="00015CF1" w:rsidRDefault="00015CF1" w:rsidP="00015CF1"/>
        </w:tc>
        <w:tc>
          <w:tcPr>
            <w:tcW w:w="974" w:type="dxa"/>
          </w:tcPr>
          <w:p w:rsidR="00015CF1" w:rsidRDefault="00015CF1" w:rsidP="00015CF1"/>
        </w:tc>
      </w:tr>
      <w:tr w:rsidR="00015CF1" w:rsidRPr="00071749" w:rsidTr="00015CF1">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5CF1" w:rsidRPr="00787787" w:rsidRDefault="00015CF1" w:rsidP="00015CF1">
            <w:pPr>
              <w:spacing w:after="0" w:line="240" w:lineRule="auto"/>
              <w:jc w:val="center"/>
              <w:rPr>
                <w:sz w:val="19"/>
                <w:szCs w:val="19"/>
              </w:rPr>
            </w:pPr>
            <w:r w:rsidRPr="00787787">
              <w:rPr>
                <w:rFonts w:ascii="Times New Roman" w:hAnsi="Times New Roman" w:cs="Times New Roman"/>
                <w:b/>
                <w:color w:val="000000"/>
                <w:sz w:val="19"/>
                <w:szCs w:val="19"/>
              </w:rPr>
              <w:t>7. МАТЕРИАЛЬНО-ТЕХНИЧЕСКОЕ ОБЕСПЕЧЕНИЕ ДИСЦИПЛИНЫ (МОДУЛЯ)</w:t>
            </w:r>
          </w:p>
        </w:tc>
      </w:tr>
      <w:tr w:rsidR="00015CF1" w:rsidTr="00015CF1">
        <w:trPr>
          <w:trHeight w:hRule="exact" w:val="72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Default="00015CF1" w:rsidP="00015CF1">
            <w:pPr>
              <w:spacing w:after="0" w:line="240" w:lineRule="auto"/>
              <w:rPr>
                <w:sz w:val="19"/>
                <w:szCs w:val="19"/>
              </w:rPr>
            </w:pPr>
            <w:r w:rsidRPr="00787787">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15CF1" w:rsidTr="00015CF1">
        <w:trPr>
          <w:trHeight w:hRule="exact" w:val="277"/>
        </w:trPr>
        <w:tc>
          <w:tcPr>
            <w:tcW w:w="718" w:type="dxa"/>
          </w:tcPr>
          <w:p w:rsidR="00015CF1" w:rsidRDefault="00015CF1" w:rsidP="00015CF1"/>
        </w:tc>
        <w:tc>
          <w:tcPr>
            <w:tcW w:w="58" w:type="dxa"/>
          </w:tcPr>
          <w:p w:rsidR="00015CF1" w:rsidRDefault="00015CF1" w:rsidP="00015CF1"/>
        </w:tc>
        <w:tc>
          <w:tcPr>
            <w:tcW w:w="3735" w:type="dxa"/>
          </w:tcPr>
          <w:p w:rsidR="00015CF1" w:rsidRDefault="00015CF1" w:rsidP="00015CF1"/>
        </w:tc>
        <w:tc>
          <w:tcPr>
            <w:tcW w:w="4789" w:type="dxa"/>
          </w:tcPr>
          <w:p w:rsidR="00015CF1" w:rsidRDefault="00015CF1" w:rsidP="00015CF1"/>
        </w:tc>
        <w:tc>
          <w:tcPr>
            <w:tcW w:w="974" w:type="dxa"/>
          </w:tcPr>
          <w:p w:rsidR="00015CF1" w:rsidRDefault="00015CF1" w:rsidP="00015CF1"/>
        </w:tc>
      </w:tr>
      <w:tr w:rsidR="00015CF1" w:rsidRPr="00071749" w:rsidTr="00015CF1">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5CF1" w:rsidRPr="00787787" w:rsidRDefault="00015CF1" w:rsidP="00015CF1">
            <w:pPr>
              <w:spacing w:after="0" w:line="240" w:lineRule="auto"/>
              <w:jc w:val="center"/>
              <w:rPr>
                <w:sz w:val="19"/>
                <w:szCs w:val="19"/>
              </w:rPr>
            </w:pPr>
            <w:r w:rsidRPr="00787787">
              <w:rPr>
                <w:rFonts w:ascii="Times New Roman" w:hAnsi="Times New Roman" w:cs="Times New Roman"/>
                <w:b/>
                <w:color w:val="000000"/>
                <w:sz w:val="19"/>
                <w:szCs w:val="19"/>
              </w:rPr>
              <w:t xml:space="preserve">8. МЕТОДИЧЕСКИЕ УКАЗАНИЯ ДЛЯ </w:t>
            </w:r>
            <w:proofErr w:type="gramStart"/>
            <w:r w:rsidRPr="00787787">
              <w:rPr>
                <w:rFonts w:ascii="Times New Roman" w:hAnsi="Times New Roman" w:cs="Times New Roman"/>
                <w:b/>
                <w:color w:val="000000"/>
                <w:sz w:val="19"/>
                <w:szCs w:val="19"/>
              </w:rPr>
              <w:t>ОБУЧАЮЩИХСЯ</w:t>
            </w:r>
            <w:proofErr w:type="gramEnd"/>
            <w:r w:rsidRPr="00787787">
              <w:rPr>
                <w:rFonts w:ascii="Times New Roman" w:hAnsi="Times New Roman" w:cs="Times New Roman"/>
                <w:b/>
                <w:color w:val="000000"/>
                <w:sz w:val="19"/>
                <w:szCs w:val="19"/>
              </w:rPr>
              <w:t xml:space="preserve"> ПО ОСВОЕНИЮ ДИСЦИПЛИНЫ (МОДУЛЯ)</w:t>
            </w:r>
          </w:p>
        </w:tc>
      </w:tr>
      <w:tr w:rsidR="00015CF1" w:rsidRPr="00071749" w:rsidTr="00015CF1">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5CF1" w:rsidRPr="00787787" w:rsidRDefault="00015CF1" w:rsidP="00015CF1">
            <w:pPr>
              <w:spacing w:after="0" w:line="240" w:lineRule="auto"/>
              <w:rPr>
                <w:sz w:val="19"/>
                <w:szCs w:val="19"/>
              </w:rPr>
            </w:pPr>
            <w:r w:rsidRPr="00787787">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C75BC1" w:rsidRPr="00787787" w:rsidRDefault="00787787">
      <w:pPr>
        <w:rPr>
          <w:sz w:val="0"/>
          <w:szCs w:val="0"/>
        </w:rPr>
      </w:pPr>
      <w:r w:rsidRPr="00787787">
        <w:br w:type="page"/>
      </w:r>
    </w:p>
    <w:p w:rsidR="00C75BC1" w:rsidRDefault="00C75BC1"/>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Pr="00071749" w:rsidRDefault="00071749" w:rsidP="00071749">
      <w:pPr>
        <w:framePr w:h="16723"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071749">
        <w:rPr>
          <w:rFonts w:ascii="Times New Roman" w:eastAsia="Times New Roman" w:hAnsi="Times New Roman" w:cs="Times New Roman"/>
          <w:noProof/>
          <w:sz w:val="24"/>
          <w:szCs w:val="24"/>
        </w:rPr>
        <w:drawing>
          <wp:inline distT="0" distB="0" distL="0" distR="0" wp14:anchorId="4B0C5F12" wp14:editId="34A81406">
            <wp:extent cx="6515100" cy="9191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9191625"/>
                    </a:xfrm>
                    <a:prstGeom prst="rect">
                      <a:avLst/>
                    </a:prstGeom>
                    <a:noFill/>
                    <a:ln>
                      <a:noFill/>
                    </a:ln>
                  </pic:spPr>
                </pic:pic>
              </a:graphicData>
            </a:graphic>
          </wp:inline>
        </w:drawing>
      </w:r>
    </w:p>
    <w:p w:rsidR="00071749" w:rsidRPr="00071749" w:rsidRDefault="00071749" w:rsidP="00071749">
      <w:pPr>
        <w:widowControl w:val="0"/>
        <w:suppressAutoHyphens/>
        <w:spacing w:after="0" w:line="240" w:lineRule="auto"/>
        <w:rPr>
          <w:rFonts w:ascii="Times New Roman" w:eastAsia="Times New Roman" w:hAnsi="Times New Roman" w:cs="Times New Roman"/>
          <w:bCs/>
          <w:sz w:val="28"/>
          <w:szCs w:val="28"/>
        </w:rPr>
      </w:pPr>
      <w:r w:rsidRPr="00071749">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260658149"/>
        <w:docPartObj>
          <w:docPartGallery w:val="Table of Contents"/>
          <w:docPartUnique/>
        </w:docPartObj>
      </w:sdtPr>
      <w:sdtEndPr/>
      <w:sdtContent>
        <w:p w:rsidR="00071749" w:rsidRPr="00071749" w:rsidRDefault="00071749" w:rsidP="00071749">
          <w:pPr>
            <w:keepNext/>
            <w:keepLines/>
            <w:spacing w:before="480" w:after="0"/>
            <w:rPr>
              <w:rFonts w:ascii="Cambria" w:eastAsia="Times New Roman" w:hAnsi="Cambria" w:cs="Times New Roman"/>
              <w:b/>
              <w:bCs/>
              <w:color w:val="365F91" w:themeColor="accent1" w:themeShade="BF"/>
              <w:sz w:val="28"/>
              <w:szCs w:val="28"/>
            </w:rPr>
          </w:pPr>
          <w:r w:rsidRPr="00071749">
            <w:rPr>
              <w:rFonts w:ascii="Cambria" w:eastAsia="Times New Roman" w:hAnsi="Cambria" w:cs="Times New Roman"/>
              <w:b/>
              <w:bCs/>
              <w:color w:val="365F91" w:themeColor="accent1" w:themeShade="BF"/>
              <w:sz w:val="28"/>
              <w:szCs w:val="28"/>
            </w:rPr>
            <w:t>Оглавление</w:t>
          </w:r>
        </w:p>
        <w:p w:rsidR="00071749" w:rsidRPr="00071749" w:rsidRDefault="00071749" w:rsidP="00071749">
          <w:pPr>
            <w:tabs>
              <w:tab w:val="right" w:leader="dot" w:pos="9345"/>
            </w:tabs>
            <w:spacing w:after="100" w:line="240" w:lineRule="auto"/>
            <w:rPr>
              <w:rFonts w:ascii="Calibri" w:eastAsia="Times New Roman" w:hAnsi="Calibri" w:cs="Times New Roman"/>
              <w:noProof/>
            </w:rPr>
          </w:pPr>
          <w:r w:rsidRPr="00071749">
            <w:rPr>
              <w:rFonts w:ascii="Times New Roman" w:eastAsia="Times New Roman" w:hAnsi="Times New Roman" w:cs="Times New Roman"/>
              <w:sz w:val="24"/>
              <w:szCs w:val="24"/>
            </w:rPr>
            <w:fldChar w:fldCharType="begin"/>
          </w:r>
          <w:r w:rsidRPr="00071749">
            <w:rPr>
              <w:rFonts w:ascii="Times New Roman" w:eastAsia="Times New Roman" w:hAnsi="Times New Roman" w:cs="Times New Roman"/>
              <w:sz w:val="24"/>
              <w:szCs w:val="24"/>
            </w:rPr>
            <w:instrText xml:space="preserve"> TOC \o "1-3" \h \z \u </w:instrText>
          </w:r>
          <w:r w:rsidRPr="00071749">
            <w:rPr>
              <w:rFonts w:ascii="Times New Roman" w:eastAsia="Times New Roman" w:hAnsi="Times New Roman" w:cs="Times New Roman"/>
              <w:sz w:val="24"/>
              <w:szCs w:val="24"/>
            </w:rPr>
            <w:fldChar w:fldCharType="separate"/>
          </w:r>
          <w:hyperlink r:id="rId14" w:anchor="_Toc488227739" w:history="1">
            <w:r w:rsidRPr="00071749">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071749">
              <w:rPr>
                <w:rFonts w:ascii="Times New Roman" w:eastAsia="Times New Roman" w:hAnsi="Times New Roman" w:cs="Times New Roman"/>
                <w:noProof/>
                <w:webHidden/>
                <w:sz w:val="24"/>
                <w:szCs w:val="24"/>
                <w:u w:val="single"/>
              </w:rPr>
              <w:tab/>
            </w:r>
            <w:r w:rsidRPr="00071749">
              <w:rPr>
                <w:rFonts w:ascii="Times New Roman" w:eastAsia="Times New Roman" w:hAnsi="Times New Roman" w:cs="Times New Roman"/>
                <w:noProof/>
                <w:webHidden/>
                <w:sz w:val="24"/>
                <w:szCs w:val="24"/>
                <w:u w:val="single"/>
              </w:rPr>
              <w:fldChar w:fldCharType="begin"/>
            </w:r>
            <w:r w:rsidRPr="00071749">
              <w:rPr>
                <w:rFonts w:ascii="Times New Roman" w:eastAsia="Times New Roman" w:hAnsi="Times New Roman" w:cs="Times New Roman"/>
                <w:noProof/>
                <w:webHidden/>
                <w:sz w:val="24"/>
                <w:szCs w:val="24"/>
                <w:u w:val="single"/>
              </w:rPr>
              <w:instrText xml:space="preserve"> PAGEREF _Toc488227739 \h </w:instrText>
            </w:r>
            <w:r w:rsidRPr="00071749">
              <w:rPr>
                <w:rFonts w:ascii="Times New Roman" w:eastAsia="Times New Roman" w:hAnsi="Times New Roman" w:cs="Times New Roman"/>
                <w:noProof/>
                <w:webHidden/>
                <w:sz w:val="24"/>
                <w:szCs w:val="24"/>
                <w:u w:val="single"/>
              </w:rPr>
            </w:r>
            <w:r w:rsidRPr="00071749">
              <w:rPr>
                <w:rFonts w:ascii="Times New Roman" w:eastAsia="Times New Roman" w:hAnsi="Times New Roman" w:cs="Times New Roman"/>
                <w:noProof/>
                <w:webHidden/>
                <w:sz w:val="24"/>
                <w:szCs w:val="24"/>
                <w:u w:val="single"/>
              </w:rPr>
              <w:fldChar w:fldCharType="separate"/>
            </w:r>
            <w:r w:rsidR="00B705B2">
              <w:rPr>
                <w:rFonts w:ascii="Times New Roman" w:eastAsia="Times New Roman" w:hAnsi="Times New Roman" w:cs="Times New Roman"/>
                <w:noProof/>
                <w:webHidden/>
                <w:sz w:val="24"/>
                <w:szCs w:val="24"/>
                <w:u w:val="single"/>
              </w:rPr>
              <w:t>15</w:t>
            </w:r>
            <w:r w:rsidRPr="00071749">
              <w:rPr>
                <w:rFonts w:ascii="Times New Roman" w:eastAsia="Times New Roman" w:hAnsi="Times New Roman" w:cs="Times New Roman"/>
                <w:noProof/>
                <w:webHidden/>
                <w:sz w:val="24"/>
                <w:szCs w:val="24"/>
                <w:u w:val="single"/>
              </w:rPr>
              <w:fldChar w:fldCharType="end"/>
            </w:r>
          </w:hyperlink>
        </w:p>
        <w:p w:rsidR="00071749" w:rsidRPr="00071749" w:rsidRDefault="00705408" w:rsidP="00071749">
          <w:pPr>
            <w:tabs>
              <w:tab w:val="right" w:leader="dot" w:pos="9345"/>
            </w:tabs>
            <w:spacing w:after="100" w:line="240" w:lineRule="auto"/>
            <w:rPr>
              <w:rFonts w:ascii="Calibri" w:eastAsia="Times New Roman" w:hAnsi="Calibri" w:cs="Times New Roman"/>
              <w:noProof/>
            </w:rPr>
          </w:pPr>
          <w:hyperlink r:id="rId15" w:anchor="_Toc488227740" w:history="1">
            <w:r w:rsidR="00071749" w:rsidRPr="00071749">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071749" w:rsidRPr="00071749">
              <w:rPr>
                <w:rFonts w:ascii="Times New Roman" w:eastAsia="Times New Roman" w:hAnsi="Times New Roman" w:cs="Times New Roman"/>
                <w:noProof/>
                <w:webHidden/>
                <w:sz w:val="24"/>
                <w:szCs w:val="24"/>
                <w:u w:val="single"/>
              </w:rPr>
              <w:tab/>
            </w:r>
            <w:r w:rsidR="00071749" w:rsidRPr="00071749">
              <w:rPr>
                <w:rFonts w:ascii="Times New Roman" w:eastAsia="Times New Roman" w:hAnsi="Times New Roman" w:cs="Times New Roman"/>
                <w:noProof/>
                <w:webHidden/>
                <w:sz w:val="24"/>
                <w:szCs w:val="24"/>
                <w:u w:val="single"/>
              </w:rPr>
              <w:fldChar w:fldCharType="begin"/>
            </w:r>
            <w:r w:rsidR="00071749" w:rsidRPr="00071749">
              <w:rPr>
                <w:rFonts w:ascii="Times New Roman" w:eastAsia="Times New Roman" w:hAnsi="Times New Roman" w:cs="Times New Roman"/>
                <w:noProof/>
                <w:webHidden/>
                <w:sz w:val="24"/>
                <w:szCs w:val="24"/>
                <w:u w:val="single"/>
              </w:rPr>
              <w:instrText xml:space="preserve"> PAGEREF _Toc488227740 \h </w:instrText>
            </w:r>
            <w:r w:rsidR="00071749" w:rsidRPr="00071749">
              <w:rPr>
                <w:rFonts w:ascii="Times New Roman" w:eastAsia="Times New Roman" w:hAnsi="Times New Roman" w:cs="Times New Roman"/>
                <w:noProof/>
                <w:webHidden/>
                <w:sz w:val="24"/>
                <w:szCs w:val="24"/>
                <w:u w:val="single"/>
              </w:rPr>
            </w:r>
            <w:r w:rsidR="00071749" w:rsidRPr="00071749">
              <w:rPr>
                <w:rFonts w:ascii="Times New Roman" w:eastAsia="Times New Roman" w:hAnsi="Times New Roman" w:cs="Times New Roman"/>
                <w:noProof/>
                <w:webHidden/>
                <w:sz w:val="24"/>
                <w:szCs w:val="24"/>
                <w:u w:val="single"/>
              </w:rPr>
              <w:fldChar w:fldCharType="separate"/>
            </w:r>
            <w:r w:rsidR="00B705B2">
              <w:rPr>
                <w:rFonts w:ascii="Times New Roman" w:eastAsia="Times New Roman" w:hAnsi="Times New Roman" w:cs="Times New Roman"/>
                <w:noProof/>
                <w:webHidden/>
                <w:sz w:val="24"/>
                <w:szCs w:val="24"/>
                <w:u w:val="single"/>
              </w:rPr>
              <w:t>15</w:t>
            </w:r>
            <w:r w:rsidR="00071749" w:rsidRPr="00071749">
              <w:rPr>
                <w:rFonts w:ascii="Times New Roman" w:eastAsia="Times New Roman" w:hAnsi="Times New Roman" w:cs="Times New Roman"/>
                <w:noProof/>
                <w:webHidden/>
                <w:sz w:val="24"/>
                <w:szCs w:val="24"/>
                <w:u w:val="single"/>
              </w:rPr>
              <w:fldChar w:fldCharType="end"/>
            </w:r>
          </w:hyperlink>
        </w:p>
        <w:p w:rsidR="00071749" w:rsidRPr="00071749" w:rsidRDefault="00705408" w:rsidP="00071749">
          <w:pPr>
            <w:tabs>
              <w:tab w:val="right" w:leader="dot" w:pos="9345"/>
            </w:tabs>
            <w:spacing w:after="100" w:line="240" w:lineRule="auto"/>
            <w:rPr>
              <w:rFonts w:ascii="Calibri" w:eastAsia="Times New Roman" w:hAnsi="Calibri" w:cs="Times New Roman"/>
              <w:noProof/>
            </w:rPr>
          </w:pPr>
          <w:hyperlink r:id="rId16" w:anchor="_Toc488227741" w:history="1">
            <w:r w:rsidR="00071749" w:rsidRPr="00071749">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071749" w:rsidRPr="00071749">
              <w:rPr>
                <w:rFonts w:ascii="Times New Roman" w:eastAsia="Times New Roman" w:hAnsi="Times New Roman" w:cs="Times New Roman"/>
                <w:noProof/>
                <w:webHidden/>
                <w:sz w:val="24"/>
                <w:szCs w:val="24"/>
                <w:u w:val="single"/>
              </w:rPr>
              <w:tab/>
            </w:r>
            <w:r w:rsidR="00071749" w:rsidRPr="00071749">
              <w:rPr>
                <w:rFonts w:ascii="Times New Roman" w:eastAsia="Times New Roman" w:hAnsi="Times New Roman" w:cs="Times New Roman"/>
                <w:noProof/>
                <w:webHidden/>
                <w:sz w:val="24"/>
                <w:szCs w:val="24"/>
                <w:u w:val="single"/>
              </w:rPr>
              <w:fldChar w:fldCharType="begin"/>
            </w:r>
            <w:r w:rsidR="00071749" w:rsidRPr="00071749">
              <w:rPr>
                <w:rFonts w:ascii="Times New Roman" w:eastAsia="Times New Roman" w:hAnsi="Times New Roman" w:cs="Times New Roman"/>
                <w:noProof/>
                <w:webHidden/>
                <w:sz w:val="24"/>
                <w:szCs w:val="24"/>
                <w:u w:val="single"/>
              </w:rPr>
              <w:instrText xml:space="preserve"> PAGEREF _Toc488227741 \h </w:instrText>
            </w:r>
            <w:r w:rsidR="00071749" w:rsidRPr="00071749">
              <w:rPr>
                <w:rFonts w:ascii="Times New Roman" w:eastAsia="Times New Roman" w:hAnsi="Times New Roman" w:cs="Times New Roman"/>
                <w:noProof/>
                <w:webHidden/>
                <w:sz w:val="24"/>
                <w:szCs w:val="24"/>
                <w:u w:val="single"/>
              </w:rPr>
            </w:r>
            <w:r w:rsidR="00071749" w:rsidRPr="00071749">
              <w:rPr>
                <w:rFonts w:ascii="Times New Roman" w:eastAsia="Times New Roman" w:hAnsi="Times New Roman" w:cs="Times New Roman"/>
                <w:noProof/>
                <w:webHidden/>
                <w:sz w:val="24"/>
                <w:szCs w:val="24"/>
                <w:u w:val="single"/>
              </w:rPr>
              <w:fldChar w:fldCharType="separate"/>
            </w:r>
            <w:r w:rsidR="00B705B2">
              <w:rPr>
                <w:rFonts w:ascii="Times New Roman" w:eastAsia="Times New Roman" w:hAnsi="Times New Roman" w:cs="Times New Roman"/>
                <w:noProof/>
                <w:webHidden/>
                <w:sz w:val="24"/>
                <w:szCs w:val="24"/>
                <w:u w:val="single"/>
              </w:rPr>
              <w:t>16</w:t>
            </w:r>
            <w:r w:rsidR="00071749" w:rsidRPr="00071749">
              <w:rPr>
                <w:rFonts w:ascii="Times New Roman" w:eastAsia="Times New Roman" w:hAnsi="Times New Roman" w:cs="Times New Roman"/>
                <w:noProof/>
                <w:webHidden/>
                <w:sz w:val="24"/>
                <w:szCs w:val="24"/>
                <w:u w:val="single"/>
              </w:rPr>
              <w:fldChar w:fldCharType="end"/>
            </w:r>
          </w:hyperlink>
        </w:p>
        <w:p w:rsidR="00071749" w:rsidRPr="00071749" w:rsidRDefault="00705408" w:rsidP="00071749">
          <w:pPr>
            <w:tabs>
              <w:tab w:val="right" w:leader="dot" w:pos="9345"/>
            </w:tabs>
            <w:spacing w:after="100" w:line="240" w:lineRule="auto"/>
            <w:rPr>
              <w:rFonts w:ascii="Calibri" w:eastAsia="Times New Roman" w:hAnsi="Calibri" w:cs="Times New Roman"/>
              <w:noProof/>
            </w:rPr>
          </w:pPr>
          <w:hyperlink r:id="rId17" w:anchor="_Toc488227742" w:history="1">
            <w:r w:rsidR="00071749" w:rsidRPr="00071749">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071749" w:rsidRPr="00071749">
              <w:rPr>
                <w:rFonts w:ascii="Times New Roman" w:eastAsia="Times New Roman" w:hAnsi="Times New Roman" w:cs="Times New Roman"/>
                <w:noProof/>
                <w:webHidden/>
                <w:sz w:val="24"/>
                <w:szCs w:val="24"/>
                <w:u w:val="single"/>
              </w:rPr>
              <w:tab/>
            </w:r>
            <w:r w:rsidR="00071749" w:rsidRPr="00071749">
              <w:rPr>
                <w:rFonts w:ascii="Times New Roman" w:eastAsia="Times New Roman" w:hAnsi="Times New Roman" w:cs="Times New Roman"/>
                <w:noProof/>
                <w:webHidden/>
                <w:sz w:val="24"/>
                <w:szCs w:val="24"/>
                <w:u w:val="single"/>
              </w:rPr>
              <w:fldChar w:fldCharType="begin"/>
            </w:r>
            <w:r w:rsidR="00071749" w:rsidRPr="00071749">
              <w:rPr>
                <w:rFonts w:ascii="Times New Roman" w:eastAsia="Times New Roman" w:hAnsi="Times New Roman" w:cs="Times New Roman"/>
                <w:noProof/>
                <w:webHidden/>
                <w:sz w:val="24"/>
                <w:szCs w:val="24"/>
                <w:u w:val="single"/>
              </w:rPr>
              <w:instrText xml:space="preserve"> PAGEREF _Toc488227742 \h </w:instrText>
            </w:r>
            <w:r w:rsidR="00071749" w:rsidRPr="00071749">
              <w:rPr>
                <w:rFonts w:ascii="Times New Roman" w:eastAsia="Times New Roman" w:hAnsi="Times New Roman" w:cs="Times New Roman"/>
                <w:noProof/>
                <w:webHidden/>
                <w:sz w:val="24"/>
                <w:szCs w:val="24"/>
                <w:u w:val="single"/>
              </w:rPr>
            </w:r>
            <w:r w:rsidR="00071749" w:rsidRPr="00071749">
              <w:rPr>
                <w:rFonts w:ascii="Times New Roman" w:eastAsia="Times New Roman" w:hAnsi="Times New Roman" w:cs="Times New Roman"/>
                <w:noProof/>
                <w:webHidden/>
                <w:sz w:val="24"/>
                <w:szCs w:val="24"/>
                <w:u w:val="single"/>
              </w:rPr>
              <w:fldChar w:fldCharType="separate"/>
            </w:r>
            <w:r w:rsidR="00B705B2">
              <w:rPr>
                <w:rFonts w:ascii="Times New Roman" w:eastAsia="Times New Roman" w:hAnsi="Times New Roman" w:cs="Times New Roman"/>
                <w:noProof/>
                <w:webHidden/>
                <w:sz w:val="24"/>
                <w:szCs w:val="24"/>
                <w:u w:val="single"/>
              </w:rPr>
              <w:t>22</w:t>
            </w:r>
            <w:r w:rsidR="00071749" w:rsidRPr="00071749">
              <w:rPr>
                <w:rFonts w:ascii="Times New Roman" w:eastAsia="Times New Roman" w:hAnsi="Times New Roman" w:cs="Times New Roman"/>
                <w:noProof/>
                <w:webHidden/>
                <w:sz w:val="24"/>
                <w:szCs w:val="24"/>
                <w:u w:val="single"/>
              </w:rPr>
              <w:fldChar w:fldCharType="end"/>
            </w:r>
          </w:hyperlink>
        </w:p>
        <w:p w:rsidR="00071749" w:rsidRPr="00071749" w:rsidRDefault="00071749" w:rsidP="00071749">
          <w:pPr>
            <w:spacing w:after="0" w:line="240" w:lineRule="auto"/>
            <w:rPr>
              <w:rFonts w:ascii="Times New Roman" w:eastAsia="Times New Roman" w:hAnsi="Times New Roman" w:cs="Times New Roman"/>
              <w:sz w:val="24"/>
              <w:szCs w:val="24"/>
            </w:rPr>
          </w:pPr>
          <w:r w:rsidRPr="00071749">
            <w:rPr>
              <w:rFonts w:ascii="Times New Roman" w:eastAsia="Times New Roman" w:hAnsi="Times New Roman" w:cs="Times New Roman"/>
              <w:b/>
              <w:bCs/>
              <w:sz w:val="24"/>
              <w:szCs w:val="24"/>
            </w:rPr>
            <w:fldChar w:fldCharType="end"/>
          </w:r>
        </w:p>
      </w:sdtContent>
    </w:sdt>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51CA1" w:rsidRDefault="00051CA1"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51CA1" w:rsidRPr="00071749" w:rsidRDefault="00051CA1"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widowControl w:val="0"/>
        <w:suppressAutoHyphens/>
        <w:spacing w:after="360" w:line="240" w:lineRule="auto"/>
        <w:ind w:left="283"/>
        <w:jc w:val="center"/>
        <w:rPr>
          <w:rFonts w:ascii="Times New Roman" w:eastAsia="Times New Roman" w:hAnsi="Times New Roman" w:cs="Times New Roman"/>
          <w:bCs/>
          <w:sz w:val="24"/>
          <w:szCs w:val="24"/>
        </w:rPr>
      </w:pPr>
    </w:p>
    <w:p w:rsidR="00071749" w:rsidRPr="00071749" w:rsidRDefault="00071749" w:rsidP="00071749">
      <w:pPr>
        <w:keepNext/>
        <w:keepLines/>
        <w:suppressAutoHyphen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8227739"/>
      <w:r w:rsidRPr="00071749">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071749" w:rsidRPr="00071749" w:rsidRDefault="00071749" w:rsidP="00071749">
      <w:pPr>
        <w:tabs>
          <w:tab w:val="left" w:pos="2295"/>
        </w:tabs>
        <w:suppressAutoHyphens/>
        <w:spacing w:after="0" w:line="240" w:lineRule="auto"/>
        <w:jc w:val="center"/>
        <w:rPr>
          <w:rFonts w:ascii="Times New Roman" w:eastAsia="Times New Roman" w:hAnsi="Times New Roman" w:cs="Times New Roman"/>
          <w:b/>
          <w:sz w:val="28"/>
          <w:szCs w:val="28"/>
        </w:rPr>
      </w:pPr>
    </w:p>
    <w:p w:rsidR="00071749" w:rsidRPr="00071749" w:rsidRDefault="00071749" w:rsidP="00071749">
      <w:pPr>
        <w:tabs>
          <w:tab w:val="left" w:pos="360"/>
        </w:tabs>
        <w:suppressAutoHyphens/>
        <w:ind w:firstLine="709"/>
        <w:jc w:val="both"/>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71749" w:rsidRPr="00071749" w:rsidRDefault="00071749" w:rsidP="00071749">
      <w:pPr>
        <w:keepNext/>
        <w:keepLines/>
        <w:suppressAutoHyphen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8227740"/>
      <w:r w:rsidRPr="00071749">
        <w:rPr>
          <w:rFonts w:ascii="Cambria" w:eastAsia="Times New Roman" w:hAnsi="Cambria" w:cs="Times New Roman"/>
          <w:b/>
          <w:bCs/>
          <w:color w:val="365F91" w:themeColor="accent1" w:themeShade="BF"/>
          <w:sz w:val="28"/>
          <w:szCs w:val="28"/>
        </w:rPr>
        <w:t>2 Описание</w:t>
      </w:r>
      <w:r w:rsidRPr="00071749">
        <w:rPr>
          <w:rFonts w:ascii="Cambria" w:eastAsia="Times New Roman" w:hAnsi="Cambria" w:cs="Times New Roman"/>
          <w:b/>
          <w:bCs/>
          <w:sz w:val="28"/>
          <w:szCs w:val="28"/>
        </w:rPr>
        <w:t xml:space="preserve"> </w:t>
      </w:r>
      <w:r w:rsidRPr="00071749">
        <w:rPr>
          <w:rFonts w:ascii="Cambria" w:eastAsia="Times New Roman" w:hAnsi="Cambria" w:cs="Times New Roman"/>
          <w:b/>
          <w:bCs/>
          <w:color w:val="548DD4" w:themeColor="text2" w:themeTint="99"/>
          <w:sz w:val="28"/>
          <w:szCs w:val="28"/>
        </w:rPr>
        <w:t>показателей и</w:t>
      </w:r>
      <w:r w:rsidRPr="00071749">
        <w:rPr>
          <w:rFonts w:ascii="Cambria" w:eastAsia="Times New Roman" w:hAnsi="Cambria" w:cs="Times New Roman"/>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sidRPr="00071749">
        <w:rPr>
          <w:rFonts w:ascii="Cambria" w:eastAsia="Times New Roman" w:hAnsi="Cambria" w:cs="Times New Roman"/>
          <w:b/>
          <w:bCs/>
          <w:color w:val="365F91" w:themeColor="accent1" w:themeShade="BF"/>
          <w:sz w:val="28"/>
          <w:szCs w:val="28"/>
        </w:rPr>
        <w:t xml:space="preserve">  </w:t>
      </w:r>
    </w:p>
    <w:p w:rsidR="00071749" w:rsidRPr="00071749" w:rsidRDefault="00071749" w:rsidP="00071749">
      <w:pPr>
        <w:suppressAutoHyphens/>
        <w:spacing w:after="0" w:line="240" w:lineRule="auto"/>
        <w:ind w:firstLine="708"/>
        <w:rPr>
          <w:rFonts w:ascii="Times New Roman" w:eastAsia="Times New Roman" w:hAnsi="Times New Roman" w:cs="Times New Roman"/>
          <w:sz w:val="28"/>
          <w:szCs w:val="28"/>
        </w:rPr>
      </w:pPr>
    </w:p>
    <w:p w:rsidR="00071749" w:rsidRPr="00071749" w:rsidRDefault="00071749" w:rsidP="00071749">
      <w:pPr>
        <w:suppressAutoHyphens/>
        <w:spacing w:after="0" w:line="240" w:lineRule="auto"/>
        <w:ind w:firstLine="708"/>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909"/>
        <w:gridCol w:w="2639"/>
        <w:gridCol w:w="2554"/>
        <w:gridCol w:w="2280"/>
      </w:tblGrid>
      <w:tr w:rsidR="00071749" w:rsidRPr="00071749" w:rsidTr="00071749">
        <w:trPr>
          <w:trHeight w:val="752"/>
        </w:trPr>
        <w:tc>
          <w:tcPr>
            <w:tcW w:w="26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uppressAutoHyphens/>
              <w:spacing w:after="0" w:line="256"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color w:val="000000" w:themeColor="text1"/>
                <w:sz w:val="28"/>
                <w:szCs w:val="28"/>
              </w:rPr>
              <w:t xml:space="preserve">ЗУН, составляющие компетенцию </w:t>
            </w:r>
          </w:p>
        </w:tc>
        <w:tc>
          <w:tcPr>
            <w:tcW w:w="24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uppressAutoHyphens/>
              <w:spacing w:after="0" w:line="256"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color w:val="000000" w:themeColor="text1"/>
                <w:sz w:val="28"/>
                <w:szCs w:val="28"/>
              </w:rPr>
              <w:t>Показатели оценивания</w:t>
            </w:r>
          </w:p>
        </w:tc>
        <w:tc>
          <w:tcPr>
            <w:tcW w:w="23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uppressAutoHyphens/>
              <w:spacing w:after="0" w:line="256"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color w:val="000000" w:themeColor="text1"/>
                <w:sz w:val="28"/>
                <w:szCs w:val="28"/>
              </w:rPr>
              <w:t>Критерии оценивания</w:t>
            </w:r>
          </w:p>
        </w:tc>
        <w:tc>
          <w:tcPr>
            <w:tcW w:w="20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uppressAutoHyphens/>
              <w:spacing w:after="0" w:line="256"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color w:val="000000" w:themeColor="text1"/>
                <w:sz w:val="28"/>
                <w:szCs w:val="28"/>
              </w:rPr>
              <w:t>Средства оценивания</w:t>
            </w:r>
          </w:p>
        </w:tc>
      </w:tr>
      <w:tr w:rsidR="00071749" w:rsidRPr="00071749" w:rsidTr="00071749">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line="254" w:lineRule="auto"/>
              <w:jc w:val="center"/>
              <w:rPr>
                <w:rFonts w:ascii="Times New Roman" w:eastAsia="Times New Roman" w:hAnsi="Times New Roman" w:cs="Times New Roman"/>
                <w:color w:val="000000" w:themeColor="text1"/>
                <w:sz w:val="28"/>
                <w:szCs w:val="28"/>
              </w:rPr>
            </w:pPr>
            <w:r w:rsidRPr="00071749">
              <w:rPr>
                <w:rFonts w:ascii="Times New Roman" w:eastAsia="Times New Roman" w:hAnsi="Times New Roman" w:cs="Times New Roman"/>
                <w:color w:val="000000" w:themeColor="text1"/>
                <w:sz w:val="28"/>
                <w:szCs w:val="28"/>
              </w:rPr>
              <w:t xml:space="preserve">ОК-4 </w:t>
            </w:r>
            <w:proofErr w:type="gramStart"/>
            <w:r w:rsidRPr="00071749">
              <w:rPr>
                <w:rFonts w:ascii="Times New Roman" w:eastAsia="Times New Roman" w:hAnsi="Times New Roman" w:cs="Times New Roman"/>
                <w:color w:val="000000" w:themeColor="text1"/>
                <w:sz w:val="28"/>
                <w:szCs w:val="28"/>
              </w:rPr>
              <w:t>Способен</w:t>
            </w:r>
            <w:proofErr w:type="gramEnd"/>
            <w:r w:rsidRPr="00071749">
              <w:rPr>
                <w:rFonts w:ascii="Times New Roman" w:eastAsia="Times New Roman" w:hAnsi="Times New Roman" w:cs="Times New Roman"/>
                <w:color w:val="000000" w:themeColor="text1"/>
                <w:sz w:val="28"/>
                <w:szCs w:val="28"/>
              </w:rPr>
              <w:t xml:space="preserve">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71749" w:rsidRPr="00071749" w:rsidTr="00071749">
        <w:trPr>
          <w:trHeight w:val="20"/>
        </w:trPr>
        <w:tc>
          <w:tcPr>
            <w:tcW w:w="26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071749">
              <w:rPr>
                <w:rFonts w:ascii="Times New Roman" w:eastAsia="Times New Roman" w:hAnsi="Times New Roman" w:cs="Times New Roman"/>
                <w:sz w:val="24"/>
                <w:szCs w:val="24"/>
              </w:rPr>
              <w:t>З</w:t>
            </w:r>
            <w:proofErr w:type="gramEnd"/>
            <w:r w:rsidRPr="00071749">
              <w:rPr>
                <w:rFonts w:ascii="Times New Roman" w:eastAsia="Times New Roman" w:hAnsi="Times New Roman" w:cs="Times New Roman"/>
                <w:sz w:val="24"/>
                <w:szCs w:val="24"/>
              </w:rPr>
              <w:t xml:space="preserve"> русский перевод профессиональной банковской лексики на английском языке</w:t>
            </w:r>
          </w:p>
          <w:p w:rsidR="00071749" w:rsidRPr="00071749" w:rsidRDefault="00071749" w:rsidP="00071749">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071749">
              <w:rPr>
                <w:rFonts w:ascii="Times New Roman" w:eastAsia="Times New Roman" w:hAnsi="Times New Roman" w:cs="Times New Roman"/>
                <w:sz w:val="24"/>
                <w:szCs w:val="24"/>
              </w:rPr>
              <w:t>У</w:t>
            </w:r>
            <w:proofErr w:type="gramEnd"/>
            <w:r w:rsidRPr="00071749">
              <w:rPr>
                <w:rFonts w:ascii="Times New Roman" w:eastAsia="Times New Roman" w:hAnsi="Times New Roman" w:cs="Times New Roman"/>
                <w:sz w:val="24"/>
                <w:szCs w:val="24"/>
              </w:rPr>
              <w:tab/>
              <w:t xml:space="preserve">подготовить </w:t>
            </w:r>
            <w:proofErr w:type="gramStart"/>
            <w:r w:rsidRPr="00071749">
              <w:rPr>
                <w:rFonts w:ascii="Times New Roman" w:eastAsia="Times New Roman" w:hAnsi="Times New Roman" w:cs="Times New Roman"/>
                <w:sz w:val="24"/>
                <w:szCs w:val="24"/>
              </w:rPr>
              <w:t>реферат</w:t>
            </w:r>
            <w:proofErr w:type="gramEnd"/>
            <w:r w:rsidRPr="00071749">
              <w:rPr>
                <w:rFonts w:ascii="Times New Roman" w:eastAsia="Times New Roman" w:hAnsi="Times New Roman" w:cs="Times New Roman"/>
                <w:sz w:val="24"/>
                <w:szCs w:val="24"/>
              </w:rPr>
              <w:t xml:space="preserve"> и доклад на английском языке по профилю </w:t>
            </w:r>
            <w:proofErr w:type="spellStart"/>
            <w:r w:rsidRPr="00071749">
              <w:rPr>
                <w:rFonts w:ascii="Times New Roman" w:eastAsia="Times New Roman" w:hAnsi="Times New Roman" w:cs="Times New Roman"/>
                <w:sz w:val="24"/>
                <w:szCs w:val="24"/>
              </w:rPr>
              <w:t>подго-товки</w:t>
            </w:r>
            <w:proofErr w:type="spellEnd"/>
            <w:r w:rsidRPr="00071749">
              <w:rPr>
                <w:rFonts w:ascii="Times New Roman" w:eastAsia="Times New Roman" w:hAnsi="Times New Roman" w:cs="Times New Roman"/>
                <w:sz w:val="24"/>
                <w:szCs w:val="24"/>
              </w:rPr>
              <w:t xml:space="preserve"> студента</w:t>
            </w:r>
          </w:p>
          <w:p w:rsidR="00071749" w:rsidRPr="00071749" w:rsidRDefault="00071749" w:rsidP="00071749">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r w:rsidRPr="00071749">
              <w:rPr>
                <w:rFonts w:ascii="Times New Roman" w:eastAsia="Times New Roman" w:hAnsi="Times New Roman" w:cs="Times New Roman"/>
                <w:sz w:val="24"/>
                <w:szCs w:val="24"/>
              </w:rPr>
              <w:t xml:space="preserve">В навыками ведения письменной  беседы на профессиональные темы на </w:t>
            </w:r>
            <w:proofErr w:type="spellStart"/>
            <w:proofErr w:type="gramStart"/>
            <w:r w:rsidRPr="00071749">
              <w:rPr>
                <w:rFonts w:ascii="Times New Roman" w:eastAsia="Times New Roman" w:hAnsi="Times New Roman" w:cs="Times New Roman"/>
                <w:sz w:val="24"/>
                <w:szCs w:val="24"/>
              </w:rPr>
              <w:t>англий-ском</w:t>
            </w:r>
            <w:proofErr w:type="spellEnd"/>
            <w:proofErr w:type="gramEnd"/>
            <w:r w:rsidRPr="00071749">
              <w:rPr>
                <w:rFonts w:ascii="Times New Roman" w:eastAsia="Times New Roman" w:hAnsi="Times New Roman" w:cs="Times New Roman"/>
                <w:sz w:val="24"/>
                <w:szCs w:val="24"/>
              </w:rPr>
              <w:t xml:space="preserve"> языке</w:t>
            </w:r>
          </w:p>
        </w:tc>
        <w:tc>
          <w:tcPr>
            <w:tcW w:w="24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rPr>
                <w:rFonts w:ascii="Times New Roman" w:eastAsia="Times New Roman" w:hAnsi="Times New Roman" w:cs="Times New Roman"/>
                <w:sz w:val="24"/>
                <w:szCs w:val="24"/>
              </w:rPr>
            </w:pPr>
            <w:r w:rsidRPr="00071749">
              <w:rPr>
                <w:rFonts w:ascii="Times New Roman" w:eastAsia="Times New Roman" w:hAnsi="Times New Roman" w:cs="Times New Roman"/>
                <w:sz w:val="24"/>
                <w:szCs w:val="24"/>
              </w:rPr>
              <w:t xml:space="preserve"> письменный перевод, написание реферата, его презентация и защита </w:t>
            </w:r>
          </w:p>
        </w:tc>
        <w:tc>
          <w:tcPr>
            <w:tcW w:w="23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rPr>
                <w:rFonts w:ascii="Times New Roman" w:eastAsia="Times New Roman" w:hAnsi="Times New Roman" w:cs="Times New Roman"/>
                <w:iCs/>
                <w:sz w:val="24"/>
                <w:szCs w:val="24"/>
              </w:rPr>
            </w:pPr>
            <w:r w:rsidRPr="00071749">
              <w:rPr>
                <w:rFonts w:ascii="Times New Roman" w:eastAsia="Times New Roman" w:hAnsi="Times New Roman" w:cs="Times New Roman"/>
                <w:iCs/>
                <w:sz w:val="24"/>
                <w:szCs w:val="24"/>
              </w:rPr>
              <w:t xml:space="preserve">Владение профессиональной лексикой,  соответствие </w:t>
            </w:r>
            <w:r w:rsidRPr="00071749">
              <w:rPr>
                <w:rFonts w:ascii="Times New Roman" w:eastAsia="Times New Roman" w:hAnsi="Times New Roman" w:cs="Times New Roman"/>
                <w:sz w:val="24"/>
                <w:szCs w:val="24"/>
              </w:rPr>
              <w:t xml:space="preserve">профессиональной банковской стилистике, </w:t>
            </w:r>
            <w:r w:rsidRPr="00071749">
              <w:rPr>
                <w:rFonts w:ascii="Times New Roman" w:eastAsia="Times New Roman" w:hAnsi="Times New Roman" w:cs="Times New Roman"/>
                <w:iCs/>
                <w:sz w:val="24"/>
                <w:szCs w:val="24"/>
              </w:rPr>
              <w:t>умение обосновывать свою точку зрения</w:t>
            </w:r>
          </w:p>
        </w:tc>
        <w:tc>
          <w:tcPr>
            <w:tcW w:w="20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rPr>
                <w:rFonts w:ascii="Times New Roman" w:eastAsia="Times New Roman" w:hAnsi="Times New Roman" w:cs="Times New Roman"/>
                <w:i/>
                <w:sz w:val="24"/>
                <w:szCs w:val="24"/>
              </w:rPr>
            </w:pPr>
            <w:r w:rsidRPr="00071749">
              <w:rPr>
                <w:rFonts w:ascii="Times New Roman" w:eastAsia="Times New Roman" w:hAnsi="Times New Roman" w:cs="Times New Roman"/>
                <w:i/>
                <w:iCs/>
                <w:sz w:val="24"/>
                <w:szCs w:val="24"/>
              </w:rPr>
              <w:t xml:space="preserve"> </w:t>
            </w:r>
            <w:proofErr w:type="gramStart"/>
            <w:r w:rsidRPr="00071749">
              <w:rPr>
                <w:rFonts w:ascii="Times New Roman" w:eastAsia="Times New Roman" w:hAnsi="Times New Roman" w:cs="Times New Roman"/>
                <w:i/>
                <w:iCs/>
                <w:sz w:val="24"/>
                <w:szCs w:val="24"/>
              </w:rPr>
              <w:t>Р</w:t>
            </w:r>
            <w:proofErr w:type="gramEnd"/>
            <w:r w:rsidRPr="00071749">
              <w:rPr>
                <w:rFonts w:ascii="Times New Roman" w:eastAsia="Times New Roman" w:hAnsi="Times New Roman" w:cs="Times New Roman"/>
                <w:i/>
                <w:iCs/>
                <w:sz w:val="24"/>
                <w:szCs w:val="24"/>
              </w:rPr>
              <w:t xml:space="preserve"> (тема реферата 1-27)</w:t>
            </w:r>
          </w:p>
        </w:tc>
      </w:tr>
      <w:tr w:rsidR="00071749" w:rsidRPr="00071749" w:rsidTr="00071749">
        <w:trPr>
          <w:trHeight w:val="2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jc w:val="center"/>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ПК-7 Способен,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071749" w:rsidRPr="00071749" w:rsidTr="00071749">
        <w:trPr>
          <w:trHeight w:val="20"/>
        </w:trPr>
        <w:tc>
          <w:tcPr>
            <w:tcW w:w="26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071749">
              <w:rPr>
                <w:rFonts w:ascii="Times New Roman" w:eastAsia="Times New Roman" w:hAnsi="Times New Roman" w:cs="Times New Roman"/>
                <w:sz w:val="24"/>
                <w:szCs w:val="24"/>
              </w:rPr>
              <w:t>З</w:t>
            </w:r>
            <w:proofErr w:type="gramEnd"/>
            <w:r w:rsidRPr="00071749">
              <w:rPr>
                <w:rFonts w:ascii="Times New Roman" w:eastAsia="Times New Roman" w:hAnsi="Times New Roman" w:cs="Times New Roman"/>
                <w:sz w:val="24"/>
                <w:szCs w:val="24"/>
              </w:rPr>
              <w:tab/>
              <w:t xml:space="preserve">современные международные </w:t>
            </w:r>
            <w:proofErr w:type="spellStart"/>
            <w:r w:rsidRPr="00071749">
              <w:rPr>
                <w:rFonts w:ascii="Times New Roman" w:eastAsia="Times New Roman" w:hAnsi="Times New Roman" w:cs="Times New Roman"/>
                <w:sz w:val="24"/>
                <w:szCs w:val="24"/>
              </w:rPr>
              <w:t>тенден-ции</w:t>
            </w:r>
            <w:proofErr w:type="spellEnd"/>
            <w:r w:rsidRPr="00071749">
              <w:rPr>
                <w:rFonts w:ascii="Times New Roman" w:eastAsia="Times New Roman" w:hAnsi="Times New Roman" w:cs="Times New Roman"/>
                <w:sz w:val="24"/>
                <w:szCs w:val="24"/>
              </w:rPr>
              <w:t xml:space="preserve"> развития банковского дела за </w:t>
            </w:r>
            <w:proofErr w:type="spellStart"/>
            <w:r w:rsidRPr="00071749">
              <w:rPr>
                <w:rFonts w:ascii="Times New Roman" w:eastAsia="Times New Roman" w:hAnsi="Times New Roman" w:cs="Times New Roman"/>
                <w:sz w:val="24"/>
                <w:szCs w:val="24"/>
              </w:rPr>
              <w:t>по-следние</w:t>
            </w:r>
            <w:proofErr w:type="spellEnd"/>
            <w:r w:rsidRPr="00071749">
              <w:rPr>
                <w:rFonts w:ascii="Times New Roman" w:eastAsia="Times New Roman" w:hAnsi="Times New Roman" w:cs="Times New Roman"/>
                <w:sz w:val="24"/>
                <w:szCs w:val="24"/>
              </w:rPr>
              <w:t xml:space="preserve"> 10 лет</w:t>
            </w:r>
          </w:p>
          <w:p w:rsidR="00071749" w:rsidRPr="00071749" w:rsidRDefault="00071749" w:rsidP="00071749">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proofErr w:type="gramStart"/>
            <w:r w:rsidRPr="00071749">
              <w:rPr>
                <w:rFonts w:ascii="Times New Roman" w:eastAsia="Times New Roman" w:hAnsi="Times New Roman" w:cs="Times New Roman"/>
                <w:sz w:val="24"/>
                <w:szCs w:val="24"/>
              </w:rPr>
              <w:t>У</w:t>
            </w:r>
            <w:proofErr w:type="gramEnd"/>
            <w:r w:rsidRPr="00071749">
              <w:rPr>
                <w:rFonts w:ascii="Times New Roman" w:eastAsia="Times New Roman" w:hAnsi="Times New Roman" w:cs="Times New Roman"/>
                <w:sz w:val="24"/>
                <w:szCs w:val="24"/>
              </w:rPr>
              <w:tab/>
              <w:t xml:space="preserve">собрать и обобщить </w:t>
            </w:r>
            <w:proofErr w:type="gramStart"/>
            <w:r w:rsidRPr="00071749">
              <w:rPr>
                <w:rFonts w:ascii="Times New Roman" w:eastAsia="Times New Roman" w:hAnsi="Times New Roman" w:cs="Times New Roman"/>
                <w:sz w:val="24"/>
                <w:szCs w:val="24"/>
              </w:rPr>
              <w:t>информацию</w:t>
            </w:r>
            <w:proofErr w:type="gramEnd"/>
            <w:r w:rsidRPr="00071749">
              <w:rPr>
                <w:rFonts w:ascii="Times New Roman" w:eastAsia="Times New Roman" w:hAnsi="Times New Roman" w:cs="Times New Roman"/>
                <w:sz w:val="24"/>
                <w:szCs w:val="24"/>
              </w:rPr>
              <w:t xml:space="preserve"> из русскоязычных источников о про-</w:t>
            </w:r>
            <w:proofErr w:type="spellStart"/>
            <w:r w:rsidRPr="00071749">
              <w:rPr>
                <w:rFonts w:ascii="Times New Roman" w:eastAsia="Times New Roman" w:hAnsi="Times New Roman" w:cs="Times New Roman"/>
                <w:sz w:val="24"/>
                <w:szCs w:val="24"/>
              </w:rPr>
              <w:t>блемах</w:t>
            </w:r>
            <w:proofErr w:type="spellEnd"/>
            <w:r w:rsidRPr="00071749">
              <w:rPr>
                <w:rFonts w:ascii="Times New Roman" w:eastAsia="Times New Roman" w:hAnsi="Times New Roman" w:cs="Times New Roman"/>
                <w:sz w:val="24"/>
                <w:szCs w:val="24"/>
              </w:rPr>
              <w:t xml:space="preserve"> и направлениях развития меж-</w:t>
            </w:r>
            <w:proofErr w:type="spellStart"/>
            <w:r w:rsidRPr="00071749">
              <w:rPr>
                <w:rFonts w:ascii="Times New Roman" w:eastAsia="Times New Roman" w:hAnsi="Times New Roman" w:cs="Times New Roman"/>
                <w:sz w:val="24"/>
                <w:szCs w:val="24"/>
              </w:rPr>
              <w:t>дународных</w:t>
            </w:r>
            <w:proofErr w:type="spellEnd"/>
            <w:r w:rsidRPr="00071749">
              <w:rPr>
                <w:rFonts w:ascii="Times New Roman" w:eastAsia="Times New Roman" w:hAnsi="Times New Roman" w:cs="Times New Roman"/>
                <w:sz w:val="24"/>
                <w:szCs w:val="24"/>
              </w:rPr>
              <w:t xml:space="preserve"> банков и изложить ее на английском языке</w:t>
            </w:r>
          </w:p>
          <w:p w:rsidR="00071749" w:rsidRPr="00071749" w:rsidRDefault="00071749" w:rsidP="00071749">
            <w:pPr>
              <w:widowControl w:val="0"/>
              <w:tabs>
                <w:tab w:val="left" w:pos="249"/>
              </w:tabs>
              <w:autoSpaceDE w:val="0"/>
              <w:autoSpaceDN w:val="0"/>
              <w:adjustRightInd w:val="0"/>
              <w:spacing w:after="0"/>
              <w:ind w:left="249" w:hanging="249"/>
              <w:jc w:val="both"/>
              <w:rPr>
                <w:rFonts w:ascii="Times New Roman" w:eastAsia="Times New Roman" w:hAnsi="Times New Roman" w:cs="Times New Roman"/>
                <w:sz w:val="24"/>
                <w:szCs w:val="24"/>
              </w:rPr>
            </w:pPr>
            <w:r w:rsidRPr="00071749">
              <w:rPr>
                <w:rFonts w:ascii="Times New Roman" w:eastAsia="Times New Roman" w:hAnsi="Times New Roman" w:cs="Times New Roman"/>
                <w:sz w:val="24"/>
                <w:szCs w:val="24"/>
              </w:rPr>
              <w:t>В</w:t>
            </w:r>
            <w:r w:rsidRPr="00071749">
              <w:rPr>
                <w:rFonts w:ascii="Times New Roman" w:eastAsia="Times New Roman" w:hAnsi="Times New Roman" w:cs="Times New Roman"/>
                <w:sz w:val="24"/>
                <w:szCs w:val="24"/>
              </w:rPr>
              <w:tab/>
              <w:t xml:space="preserve">представлениями о направлениях современных банковских инноваций, международных стандартах </w:t>
            </w:r>
            <w:proofErr w:type="gramStart"/>
            <w:r w:rsidRPr="00071749">
              <w:rPr>
                <w:rFonts w:ascii="Times New Roman" w:eastAsia="Times New Roman" w:hAnsi="Times New Roman" w:cs="Times New Roman"/>
                <w:sz w:val="24"/>
                <w:szCs w:val="24"/>
              </w:rPr>
              <w:t>банковско-</w:t>
            </w:r>
            <w:proofErr w:type="spellStart"/>
            <w:r w:rsidRPr="00071749">
              <w:rPr>
                <w:rFonts w:ascii="Times New Roman" w:eastAsia="Times New Roman" w:hAnsi="Times New Roman" w:cs="Times New Roman"/>
                <w:sz w:val="24"/>
                <w:szCs w:val="24"/>
              </w:rPr>
              <w:t>го</w:t>
            </w:r>
            <w:proofErr w:type="spellEnd"/>
            <w:proofErr w:type="gramEnd"/>
            <w:r w:rsidRPr="00071749">
              <w:rPr>
                <w:rFonts w:ascii="Times New Roman" w:eastAsia="Times New Roman" w:hAnsi="Times New Roman" w:cs="Times New Roman"/>
                <w:sz w:val="24"/>
                <w:szCs w:val="24"/>
              </w:rPr>
              <w:t xml:space="preserve"> регулирования и надзора, роли меж-</w:t>
            </w:r>
            <w:proofErr w:type="spellStart"/>
            <w:r w:rsidRPr="00071749">
              <w:rPr>
                <w:rFonts w:ascii="Times New Roman" w:eastAsia="Times New Roman" w:hAnsi="Times New Roman" w:cs="Times New Roman"/>
                <w:sz w:val="24"/>
                <w:szCs w:val="24"/>
              </w:rPr>
              <w:t>дународных</w:t>
            </w:r>
            <w:proofErr w:type="spellEnd"/>
            <w:r w:rsidRPr="00071749">
              <w:rPr>
                <w:rFonts w:ascii="Times New Roman" w:eastAsia="Times New Roman" w:hAnsi="Times New Roman" w:cs="Times New Roman"/>
                <w:sz w:val="24"/>
                <w:szCs w:val="24"/>
              </w:rPr>
              <w:t xml:space="preserve"> финансовых организаций в условиях глобализации</w:t>
            </w:r>
          </w:p>
        </w:tc>
        <w:tc>
          <w:tcPr>
            <w:tcW w:w="24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rPr>
                <w:rFonts w:ascii="Times New Roman" w:eastAsia="Times New Roman" w:hAnsi="Times New Roman" w:cs="Times New Roman"/>
                <w:sz w:val="28"/>
                <w:szCs w:val="28"/>
              </w:rPr>
            </w:pPr>
            <w:r w:rsidRPr="00071749">
              <w:rPr>
                <w:rFonts w:ascii="Times New Roman" w:eastAsia="Times New Roman" w:hAnsi="Times New Roman" w:cs="Times New Roman"/>
                <w:sz w:val="24"/>
                <w:szCs w:val="24"/>
              </w:rPr>
              <w:t xml:space="preserve">используемые источники для освещения предложенной проблемы, </w:t>
            </w:r>
            <w:r w:rsidRPr="00071749">
              <w:rPr>
                <w:rFonts w:ascii="Times New Roman" w:eastAsia="Times New Roman" w:hAnsi="Times New Roman" w:cs="Times New Roman"/>
                <w:iCs/>
                <w:sz w:val="24"/>
                <w:szCs w:val="24"/>
              </w:rPr>
              <w:t>составленный обзор, библиография, аннотация</w:t>
            </w:r>
          </w:p>
        </w:tc>
        <w:tc>
          <w:tcPr>
            <w:tcW w:w="23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rPr>
                <w:rFonts w:ascii="Times New Roman" w:eastAsia="Times New Roman" w:hAnsi="Times New Roman" w:cs="Times New Roman"/>
                <w:sz w:val="28"/>
                <w:szCs w:val="28"/>
              </w:rPr>
            </w:pPr>
            <w:r w:rsidRPr="00071749">
              <w:rPr>
                <w:rFonts w:ascii="Times New Roman" w:eastAsia="Times New Roman" w:hAnsi="Times New Roman" w:cs="Times New Roman"/>
                <w:sz w:val="24"/>
                <w:szCs w:val="24"/>
              </w:rPr>
              <w:t xml:space="preserve">полнота и содержательность подготовленных материалов; умение приводить примеры;  умение аргументировать свою позицию; умение пользоваться дополнительной литературой на иностранном языке при подготовке к занятиям; </w:t>
            </w:r>
            <w:r w:rsidRPr="00071749">
              <w:rPr>
                <w:rFonts w:ascii="Times New Roman" w:eastAsia="Times New Roman" w:hAnsi="Times New Roman" w:cs="Times New Roman"/>
                <w:iCs/>
                <w:sz w:val="24"/>
                <w:szCs w:val="24"/>
              </w:rPr>
              <w:t>обоснованность формулируемых выводов, объем выполненной работы (в полном, не полном объеме);</w:t>
            </w:r>
          </w:p>
        </w:tc>
        <w:tc>
          <w:tcPr>
            <w:tcW w:w="20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1749" w:rsidRPr="00071749" w:rsidRDefault="00071749" w:rsidP="00071749">
            <w:pPr>
              <w:spacing w:after="0"/>
              <w:rPr>
                <w:rFonts w:ascii="Times New Roman" w:eastAsia="Times New Roman" w:hAnsi="Times New Roman" w:cs="Times New Roman"/>
                <w:i/>
                <w:sz w:val="24"/>
                <w:szCs w:val="24"/>
              </w:rPr>
            </w:pPr>
            <w:proofErr w:type="gramStart"/>
            <w:r w:rsidRPr="00071749">
              <w:rPr>
                <w:rFonts w:ascii="Times New Roman" w:eastAsia="Times New Roman" w:hAnsi="Times New Roman" w:cs="Times New Roman"/>
                <w:i/>
                <w:iCs/>
                <w:sz w:val="24"/>
                <w:szCs w:val="24"/>
              </w:rPr>
              <w:t>Р</w:t>
            </w:r>
            <w:proofErr w:type="gramEnd"/>
            <w:r w:rsidRPr="00071749">
              <w:rPr>
                <w:rFonts w:ascii="Times New Roman" w:eastAsia="Times New Roman" w:hAnsi="Times New Roman" w:cs="Times New Roman"/>
                <w:i/>
                <w:iCs/>
                <w:sz w:val="24"/>
                <w:szCs w:val="24"/>
              </w:rPr>
              <w:t xml:space="preserve"> (тема реферата 1-27)</w:t>
            </w:r>
          </w:p>
        </w:tc>
      </w:tr>
    </w:tbl>
    <w:p w:rsidR="00071749" w:rsidRPr="00071749" w:rsidRDefault="00071749" w:rsidP="00071749">
      <w:pPr>
        <w:suppressAutoHyphens/>
        <w:spacing w:after="0" w:line="240" w:lineRule="auto"/>
        <w:ind w:firstLine="708"/>
        <w:jc w:val="both"/>
        <w:rPr>
          <w:rFonts w:ascii="Times New Roman" w:eastAsia="Times New Roman" w:hAnsi="Times New Roman" w:cs="Times New Roman"/>
          <w:i/>
          <w:sz w:val="28"/>
          <w:szCs w:val="28"/>
        </w:rPr>
      </w:pPr>
      <w:proofErr w:type="gramStart"/>
      <w:r w:rsidRPr="00071749">
        <w:rPr>
          <w:rFonts w:ascii="Times New Roman" w:eastAsia="Times New Roman" w:hAnsi="Times New Roman" w:cs="Times New Roman"/>
          <w:i/>
          <w:sz w:val="28"/>
          <w:szCs w:val="28"/>
        </w:rPr>
        <w:t>Р-</w:t>
      </w:r>
      <w:proofErr w:type="gramEnd"/>
      <w:r w:rsidRPr="00071749">
        <w:rPr>
          <w:rFonts w:ascii="Times New Roman" w:eastAsia="Times New Roman" w:hAnsi="Times New Roman" w:cs="Times New Roman"/>
          <w:i/>
          <w:sz w:val="28"/>
          <w:szCs w:val="28"/>
        </w:rPr>
        <w:t xml:space="preserve"> реферат с защитой в форме презентации</w:t>
      </w:r>
    </w:p>
    <w:p w:rsidR="00071749" w:rsidRPr="00071749" w:rsidRDefault="00071749" w:rsidP="00071749">
      <w:pPr>
        <w:suppressAutoHyphens/>
        <w:spacing w:after="0" w:line="240" w:lineRule="auto"/>
        <w:ind w:firstLine="708"/>
        <w:jc w:val="both"/>
        <w:rPr>
          <w:rFonts w:ascii="Times New Roman" w:eastAsia="Times New Roman" w:hAnsi="Times New Roman" w:cs="Times New Roman"/>
          <w:i/>
          <w:color w:val="00B050"/>
          <w:sz w:val="28"/>
          <w:szCs w:val="28"/>
        </w:rPr>
      </w:pPr>
    </w:p>
    <w:p w:rsidR="00071749" w:rsidRPr="00071749" w:rsidRDefault="00071749" w:rsidP="00071749">
      <w:pPr>
        <w:suppressAutoHyphens/>
        <w:spacing w:after="0"/>
        <w:ind w:firstLine="708"/>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 xml:space="preserve">2.2 Шкалы оценивания:   </w:t>
      </w:r>
    </w:p>
    <w:p w:rsidR="00071749" w:rsidRPr="00071749" w:rsidRDefault="00071749" w:rsidP="00071749">
      <w:pPr>
        <w:suppressAutoHyphens/>
        <w:spacing w:after="0"/>
        <w:ind w:firstLine="708"/>
        <w:jc w:val="both"/>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071749">
        <w:rPr>
          <w:rFonts w:ascii="Times New Roman" w:eastAsia="Times New Roman" w:hAnsi="Times New Roman" w:cs="Times New Roman"/>
          <w:sz w:val="28"/>
          <w:szCs w:val="28"/>
        </w:rPr>
        <w:t>балльно</w:t>
      </w:r>
      <w:proofErr w:type="spellEnd"/>
      <w:r w:rsidRPr="00071749">
        <w:rPr>
          <w:rFonts w:ascii="Times New Roman" w:eastAsia="Times New Roman" w:hAnsi="Times New Roman" w:cs="Times New Roman"/>
          <w:sz w:val="28"/>
          <w:szCs w:val="28"/>
        </w:rPr>
        <w:t>-рейтинговой системы в 100-балльной шкале:</w:t>
      </w:r>
    </w:p>
    <w:p w:rsidR="00071749" w:rsidRPr="00071749" w:rsidRDefault="00071749" w:rsidP="00071749">
      <w:pPr>
        <w:widowControl w:val="0"/>
        <w:tabs>
          <w:tab w:val="left" w:pos="708"/>
          <w:tab w:val="num" w:pos="1440"/>
        </w:tabs>
        <w:suppressAutoHyphens/>
        <w:spacing w:after="0" w:line="240" w:lineRule="auto"/>
        <w:ind w:firstLine="708"/>
        <w:jc w:val="both"/>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50-100 баллов (зачет)</w:t>
      </w:r>
    </w:p>
    <w:p w:rsidR="00071749" w:rsidRPr="00071749" w:rsidRDefault="00071749" w:rsidP="00071749">
      <w:pPr>
        <w:widowControl w:val="0"/>
        <w:tabs>
          <w:tab w:val="left" w:pos="708"/>
          <w:tab w:val="num" w:pos="1440"/>
        </w:tabs>
        <w:suppressAutoHyphens/>
        <w:spacing w:after="0" w:line="240" w:lineRule="auto"/>
        <w:ind w:firstLine="708"/>
        <w:jc w:val="both"/>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0-49 баллов (незачет)</w:t>
      </w:r>
    </w:p>
    <w:p w:rsidR="00071749" w:rsidRPr="00071749" w:rsidRDefault="00071749" w:rsidP="00071749">
      <w:pPr>
        <w:keepNext/>
        <w:keepLines/>
        <w:suppressAutoHyphen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8227741"/>
      <w:r w:rsidRPr="00071749">
        <w:rPr>
          <w:rFonts w:ascii="Cambria" w:eastAsia="Times New Roman" w:hAnsi="Cambria" w:cs="Times New Roman"/>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71749" w:rsidRPr="00071749" w:rsidRDefault="00071749" w:rsidP="00071749">
      <w:pPr>
        <w:suppressAutoHyphens/>
        <w:spacing w:after="0" w:line="240" w:lineRule="auto"/>
        <w:rPr>
          <w:rFonts w:ascii="Times New Roman" w:eastAsia="Times New Roman" w:hAnsi="Times New Roman" w:cs="Times New Roman"/>
          <w:sz w:val="24"/>
          <w:szCs w:val="24"/>
        </w:rPr>
      </w:pPr>
    </w:p>
    <w:p w:rsidR="00071749" w:rsidRPr="00071749" w:rsidRDefault="00071749" w:rsidP="00071749">
      <w:pPr>
        <w:suppressAutoHyphens/>
        <w:spacing w:after="0" w:line="240" w:lineRule="auto"/>
        <w:ind w:firstLine="708"/>
        <w:jc w:val="both"/>
        <w:rPr>
          <w:rFonts w:ascii="Times New Roman" w:eastAsia="Times New Roman" w:hAnsi="Times New Roman" w:cs="Times New Roman"/>
          <w:i/>
          <w:color w:val="00B050"/>
          <w:sz w:val="28"/>
          <w:szCs w:val="28"/>
        </w:rPr>
      </w:pPr>
    </w:p>
    <w:p w:rsidR="00071749" w:rsidRPr="00071749" w:rsidRDefault="00071749" w:rsidP="00071749">
      <w:pPr>
        <w:shd w:val="clear" w:color="auto" w:fill="FFFFFF"/>
        <w:suppressAutoHyphens/>
        <w:spacing w:after="0" w:line="240"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Министерство образования и науки Российской Федерации</w:t>
      </w:r>
    </w:p>
    <w:p w:rsidR="00071749" w:rsidRPr="00071749" w:rsidRDefault="00071749" w:rsidP="00071749">
      <w:pPr>
        <w:shd w:val="clear" w:color="auto" w:fill="FFFFFF"/>
        <w:suppressAutoHyphens/>
        <w:spacing w:after="0" w:line="240" w:lineRule="auto"/>
        <w:ind w:firstLine="709"/>
        <w:jc w:val="center"/>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1749" w:rsidRPr="00071749" w:rsidRDefault="00071749" w:rsidP="00071749">
      <w:pPr>
        <w:shd w:val="clear" w:color="auto" w:fill="FFFFFF"/>
        <w:suppressAutoHyphens/>
        <w:spacing w:after="0" w:line="240"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«Ростовский государственный экономический университет (РИНХ)»</w:t>
      </w:r>
    </w:p>
    <w:p w:rsidR="00071749" w:rsidRPr="00071749" w:rsidRDefault="00071749" w:rsidP="00071749">
      <w:pPr>
        <w:suppressAutoHyphens/>
        <w:spacing w:after="0" w:line="240" w:lineRule="auto"/>
        <w:jc w:val="center"/>
        <w:textAlignment w:val="baseline"/>
        <w:rPr>
          <w:rFonts w:ascii="Times New Roman" w:eastAsia="Times New Roman" w:hAnsi="Times New Roman" w:cs="Times New Roman"/>
          <w:sz w:val="28"/>
          <w:szCs w:val="24"/>
        </w:rPr>
      </w:pPr>
    </w:p>
    <w:p w:rsidR="00071749" w:rsidRPr="00071749" w:rsidRDefault="00071749" w:rsidP="00071749">
      <w:pPr>
        <w:suppressAutoHyphens/>
        <w:spacing w:after="0" w:line="240" w:lineRule="auto"/>
        <w:jc w:val="center"/>
        <w:textAlignment w:val="baseline"/>
        <w:rPr>
          <w:rFonts w:ascii="Calibri" w:eastAsia="Times New Roman" w:hAnsi="Calibri" w:cs="Times New Roman"/>
          <w:sz w:val="12"/>
          <w:szCs w:val="12"/>
        </w:rPr>
      </w:pPr>
      <w:r w:rsidRPr="00071749">
        <w:rPr>
          <w:rFonts w:ascii="Times New Roman" w:eastAsia="Times New Roman" w:hAnsi="Times New Roman" w:cs="Times New Roman"/>
          <w:sz w:val="28"/>
          <w:szCs w:val="24"/>
        </w:rPr>
        <w:t xml:space="preserve">Кафедра </w:t>
      </w:r>
      <w:r w:rsidRPr="00071749">
        <w:rPr>
          <w:rFonts w:ascii="Times New Roman" w:eastAsia="Times New Roman" w:hAnsi="Times New Roman" w:cs="Times New Roman"/>
          <w:sz w:val="28"/>
          <w:szCs w:val="24"/>
          <w:u w:val="single"/>
        </w:rPr>
        <w:t>«Банковское дело»</w:t>
      </w:r>
    </w:p>
    <w:p w:rsidR="00071749" w:rsidRPr="00071749" w:rsidRDefault="00071749" w:rsidP="00071749">
      <w:pPr>
        <w:suppressAutoHyphens/>
        <w:spacing w:after="0" w:line="240" w:lineRule="auto"/>
        <w:jc w:val="center"/>
        <w:textAlignment w:val="baseline"/>
        <w:rPr>
          <w:rFonts w:ascii="Calibri" w:eastAsia="Times New Roman" w:hAnsi="Calibri" w:cs="Times New Roman"/>
          <w:sz w:val="12"/>
          <w:szCs w:val="12"/>
        </w:rPr>
      </w:pPr>
      <w:r w:rsidRPr="00071749">
        <w:rPr>
          <w:rFonts w:ascii="Times New Roman" w:eastAsia="Times New Roman" w:hAnsi="Times New Roman" w:cs="Times New Roman"/>
          <w:sz w:val="24"/>
          <w:szCs w:val="24"/>
          <w:vertAlign w:val="superscript"/>
        </w:rPr>
        <w:t>(наименование кафедры)</w:t>
      </w:r>
    </w:p>
    <w:p w:rsidR="00071749" w:rsidRPr="00071749" w:rsidRDefault="00071749" w:rsidP="00071749">
      <w:pPr>
        <w:suppressAutoHyphens/>
        <w:spacing w:after="0" w:line="240" w:lineRule="auto"/>
        <w:rPr>
          <w:rFonts w:ascii="Times New Roman" w:eastAsia="Times New Roman" w:hAnsi="Times New Roman" w:cs="Times New Roman"/>
          <w:b/>
          <w:sz w:val="28"/>
          <w:szCs w:val="28"/>
        </w:rPr>
      </w:pPr>
    </w:p>
    <w:p w:rsidR="00071749" w:rsidRPr="00071749" w:rsidRDefault="00071749" w:rsidP="00071749">
      <w:pPr>
        <w:suppressAutoHyphens/>
        <w:spacing w:after="0" w:line="240" w:lineRule="auto"/>
        <w:jc w:val="center"/>
        <w:rPr>
          <w:rFonts w:ascii="Times New Roman" w:eastAsia="Times New Roman" w:hAnsi="Times New Roman" w:cs="Times New Roman"/>
          <w:b/>
          <w:sz w:val="28"/>
          <w:szCs w:val="28"/>
        </w:rPr>
      </w:pPr>
      <w:r w:rsidRPr="00071749">
        <w:rPr>
          <w:rFonts w:ascii="Times New Roman" w:eastAsia="Times New Roman" w:hAnsi="Times New Roman" w:cs="Times New Roman"/>
          <w:b/>
          <w:sz w:val="28"/>
          <w:szCs w:val="28"/>
        </w:rPr>
        <w:t>Вопросы для подготовки к зачету</w:t>
      </w:r>
    </w:p>
    <w:p w:rsidR="00071749" w:rsidRPr="00071749" w:rsidRDefault="00071749" w:rsidP="00071749">
      <w:pPr>
        <w:suppressAutoHyphens/>
        <w:spacing w:after="0" w:line="240" w:lineRule="auto"/>
        <w:jc w:val="center"/>
        <w:rPr>
          <w:rFonts w:ascii="Times New Roman" w:eastAsia="Times New Roman" w:hAnsi="Times New Roman" w:cs="Times New Roman"/>
          <w:b/>
          <w:sz w:val="28"/>
          <w:szCs w:val="28"/>
        </w:rPr>
      </w:pPr>
    </w:p>
    <w:p w:rsidR="00071749" w:rsidRPr="00071749" w:rsidRDefault="00071749" w:rsidP="00071749">
      <w:pPr>
        <w:tabs>
          <w:tab w:val="left" w:pos="500"/>
        </w:tabs>
        <w:suppressAutoHyphens/>
        <w:spacing w:after="0" w:line="240" w:lineRule="auto"/>
        <w:ind w:right="-30"/>
        <w:jc w:val="both"/>
        <w:rPr>
          <w:rFonts w:ascii="Times New Roman" w:eastAsia="Times New Roman" w:hAnsi="Times New Roman" w:cs="Times New Roman"/>
          <w:i/>
          <w:sz w:val="28"/>
          <w:szCs w:val="28"/>
          <w:lang w:eastAsia="ko-KR"/>
        </w:rPr>
      </w:pPr>
      <w:r w:rsidRPr="00071749">
        <w:rPr>
          <w:rFonts w:ascii="Times New Roman" w:eastAsia="Times New Roman" w:hAnsi="Times New Roman" w:cs="Times New Roman"/>
          <w:sz w:val="28"/>
          <w:szCs w:val="28"/>
          <w:lang w:eastAsia="ko-KR"/>
        </w:rPr>
        <w:t>по дисциплине</w:t>
      </w:r>
      <w:r w:rsidRPr="00071749">
        <w:rPr>
          <w:rFonts w:ascii="Times New Roman" w:eastAsia="Times New Roman" w:hAnsi="Times New Roman" w:cs="Times New Roman"/>
          <w:b/>
          <w:i/>
          <w:sz w:val="28"/>
          <w:szCs w:val="28"/>
          <w:lang w:eastAsia="ko-KR"/>
        </w:rPr>
        <w:t xml:space="preserve"> </w:t>
      </w:r>
      <w:r w:rsidRPr="00071749">
        <w:rPr>
          <w:rFonts w:ascii="Times New Roman" w:eastAsia="Times New Roman" w:hAnsi="Times New Roman" w:cs="Times New Roman"/>
          <w:sz w:val="28"/>
          <w:szCs w:val="28"/>
          <w:vertAlign w:val="superscript"/>
          <w:lang w:eastAsia="ko-KR"/>
        </w:rPr>
        <w:t xml:space="preserve"> </w:t>
      </w:r>
      <w:r w:rsidRPr="00071749">
        <w:rPr>
          <w:rFonts w:ascii="Times New Roman" w:eastAsia="Times New Roman" w:hAnsi="Times New Roman" w:cs="Times New Roman"/>
          <w:sz w:val="28"/>
          <w:szCs w:val="28"/>
          <w:u w:val="single"/>
          <w:lang w:eastAsia="ko-KR"/>
        </w:rPr>
        <w:t>«Problems of modern international banking»</w:t>
      </w:r>
    </w:p>
    <w:p w:rsidR="00071749" w:rsidRPr="00071749" w:rsidRDefault="00071749" w:rsidP="00071749">
      <w:pPr>
        <w:tabs>
          <w:tab w:val="left" w:pos="500"/>
        </w:tabs>
        <w:suppressAutoHyphens/>
        <w:spacing w:after="0" w:line="240" w:lineRule="auto"/>
        <w:ind w:right="-30"/>
        <w:jc w:val="center"/>
        <w:rPr>
          <w:rFonts w:ascii="Times New Roman" w:eastAsia="Times New Roman" w:hAnsi="Times New Roman" w:cs="Times New Roman"/>
          <w:i/>
          <w:sz w:val="32"/>
          <w:szCs w:val="32"/>
          <w:vertAlign w:val="superscript"/>
          <w:lang w:eastAsia="ko-KR"/>
        </w:rPr>
      </w:pPr>
      <w:r w:rsidRPr="00071749">
        <w:rPr>
          <w:rFonts w:ascii="Times New Roman" w:eastAsia="Times New Roman" w:hAnsi="Times New Roman" w:cs="Times New Roman"/>
          <w:i/>
          <w:sz w:val="32"/>
          <w:szCs w:val="32"/>
          <w:vertAlign w:val="superscript"/>
          <w:lang w:eastAsia="ko-KR"/>
        </w:rPr>
        <w:t xml:space="preserve">           (наименование дисциплины)</w:t>
      </w:r>
    </w:p>
    <w:p w:rsidR="00071749" w:rsidRPr="00071749" w:rsidRDefault="00071749" w:rsidP="00071749">
      <w:pPr>
        <w:tabs>
          <w:tab w:val="left" w:pos="500"/>
        </w:tabs>
        <w:suppressAutoHyphens/>
        <w:spacing w:after="0" w:line="240" w:lineRule="auto"/>
        <w:ind w:right="-30"/>
        <w:jc w:val="both"/>
        <w:rPr>
          <w:rFonts w:ascii="Times New Roman" w:eastAsia="Times New Roman" w:hAnsi="Times New Roman" w:cs="Times New Roman"/>
          <w:sz w:val="28"/>
          <w:szCs w:val="28"/>
          <w:lang w:eastAsia="ko-KR"/>
        </w:rPr>
      </w:pP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have been the principal trends in international banking during the last two decades of the 20th century?</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have been the three phases of bank deregulation during the 1980s and 1990s?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It has been suggested that financial innovation has been the result of three interacting forces: What are these?</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 xml:space="preserve">What are the three principal forms of structural change in banking due to financial innovation, as identified by </w:t>
      </w:r>
      <w:proofErr w:type="spellStart"/>
      <w:r w:rsidRPr="00051CA1">
        <w:rPr>
          <w:rFonts w:ascii="Times New Roman" w:eastAsia="Times New Roman" w:hAnsi="Times New Roman" w:cs="Times New Roman"/>
          <w:sz w:val="28"/>
          <w:szCs w:val="28"/>
          <w:lang w:val="en-US"/>
        </w:rPr>
        <w:t>Goodhart</w:t>
      </w:r>
      <w:proofErr w:type="spellEnd"/>
      <w:r w:rsidRPr="00051CA1">
        <w:rPr>
          <w:rFonts w:ascii="Times New Roman" w:eastAsia="Times New Roman" w:hAnsi="Times New Roman" w:cs="Times New Roman"/>
          <w:sz w:val="28"/>
          <w:szCs w:val="28"/>
          <w:lang w:val="en-US"/>
        </w:rPr>
        <w:t>?</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 xml:space="preserve">What are the three strands in the globalization of banking identified by </w:t>
      </w:r>
      <w:proofErr w:type="gramStart"/>
      <w:r w:rsidRPr="00051CA1">
        <w:rPr>
          <w:rFonts w:ascii="Times New Roman" w:eastAsia="Times New Roman" w:hAnsi="Times New Roman" w:cs="Times New Roman"/>
          <w:sz w:val="28"/>
          <w:szCs w:val="28"/>
          <w:lang w:val="en-US"/>
        </w:rPr>
        <w:t>Canals.</w:t>
      </w:r>
      <w:proofErr w:type="gramEnd"/>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What has been the long-term trend in net interest margin and bank profitability? </w:t>
      </w:r>
      <w:proofErr w:type="spellStart"/>
      <w:r w:rsidRPr="00071749">
        <w:rPr>
          <w:rFonts w:ascii="Times New Roman" w:eastAsia="Times New Roman" w:hAnsi="Times New Roman" w:cs="Times New Roman"/>
          <w:sz w:val="28"/>
          <w:szCs w:val="28"/>
        </w:rPr>
        <w:t>Why</w:t>
      </w:r>
      <w:proofErr w:type="spellEnd"/>
      <w:r w:rsidRPr="00071749">
        <w:rPr>
          <w:rFonts w:ascii="Times New Roman" w:eastAsia="Times New Roman" w:hAnsi="Times New Roman" w:cs="Times New Roman"/>
          <w:sz w:val="28"/>
          <w:szCs w:val="28"/>
        </w:rPr>
        <w:t xml:space="preserve"> </w:t>
      </w:r>
      <w:proofErr w:type="spellStart"/>
      <w:r w:rsidRPr="00071749">
        <w:rPr>
          <w:rFonts w:ascii="Times New Roman" w:eastAsia="Times New Roman" w:hAnsi="Times New Roman" w:cs="Times New Roman"/>
          <w:sz w:val="28"/>
          <w:szCs w:val="28"/>
        </w:rPr>
        <w:t>has</w:t>
      </w:r>
      <w:proofErr w:type="spellEnd"/>
      <w:r w:rsidRPr="00071749">
        <w:rPr>
          <w:rFonts w:ascii="Times New Roman" w:eastAsia="Times New Roman" w:hAnsi="Times New Roman" w:cs="Times New Roman"/>
          <w:sz w:val="28"/>
          <w:szCs w:val="28"/>
        </w:rPr>
        <w:t xml:space="preserve"> </w:t>
      </w:r>
      <w:proofErr w:type="spellStart"/>
      <w:r w:rsidRPr="00071749">
        <w:rPr>
          <w:rFonts w:ascii="Times New Roman" w:eastAsia="Times New Roman" w:hAnsi="Times New Roman" w:cs="Times New Roman"/>
          <w:sz w:val="28"/>
          <w:szCs w:val="28"/>
        </w:rPr>
        <w:t>this</w:t>
      </w:r>
      <w:proofErr w:type="spellEnd"/>
      <w:r w:rsidRPr="00071749">
        <w:rPr>
          <w:rFonts w:ascii="Times New Roman" w:eastAsia="Times New Roman" w:hAnsi="Times New Roman" w:cs="Times New Roman"/>
          <w:sz w:val="28"/>
          <w:szCs w:val="28"/>
        </w:rPr>
        <w:t xml:space="preserve"> </w:t>
      </w:r>
      <w:proofErr w:type="spellStart"/>
      <w:r w:rsidRPr="00071749">
        <w:rPr>
          <w:rFonts w:ascii="Times New Roman" w:eastAsia="Times New Roman" w:hAnsi="Times New Roman" w:cs="Times New Roman"/>
          <w:sz w:val="28"/>
          <w:szCs w:val="28"/>
        </w:rPr>
        <w:t>occurred</w:t>
      </w:r>
      <w:proofErr w:type="spellEnd"/>
      <w:r w:rsidRPr="00071749">
        <w:rPr>
          <w:rFonts w:ascii="Times New Roman" w:eastAsia="Times New Roman" w:hAnsi="Times New Roman" w:cs="Times New Roman"/>
          <w:sz w:val="28"/>
          <w:szCs w:val="28"/>
        </w:rPr>
        <w:t>?</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Show how financial intermediation improves the performance of an economy compared with financial autarky.</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 xml:space="preserve">How far does the view that the existence of financial intermediation benefits in economy depend on the assumptions underlying the </w:t>
      </w:r>
      <w:proofErr w:type="spellStart"/>
      <w:r w:rsidRPr="00051CA1">
        <w:rPr>
          <w:rFonts w:ascii="Times New Roman" w:eastAsia="Times New Roman" w:hAnsi="Times New Roman" w:cs="Times New Roman"/>
          <w:sz w:val="28"/>
          <w:szCs w:val="28"/>
          <w:lang w:val="en-US"/>
        </w:rPr>
        <w:t>Hirschleifer</w:t>
      </w:r>
      <w:proofErr w:type="spellEnd"/>
      <w:r w:rsidRPr="00051CA1">
        <w:rPr>
          <w:rFonts w:ascii="Times New Roman" w:eastAsia="Times New Roman" w:hAnsi="Times New Roman" w:cs="Times New Roman"/>
          <w:sz w:val="28"/>
          <w:szCs w:val="28"/>
          <w:lang w:val="en-US"/>
        </w:rPr>
        <w:t xml:space="preserve"> model?</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is financial intermediation? Demonstrate the welfare superiority of the introduction of financial intermediation.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distinguishing features of financial intermediaries?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sources of economies of scale and scope in banking?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sources of transaction costs in the transfer of funds from surplus to deficit units?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problems does ‘asymmetry of information’ create in the loan market? Can banks help to reduce the impact of this problem?</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Can rating agencies overcome the problem of asymmetry of information?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risks do all banks face in their operations?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advantage does a system of universal banks have relative to other types of banking?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How far are the differences between the various types of banks diminishing over time?</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main features of the different types of banks that operate in the developed economies?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It is argued that the trend to universal banking will leave no room for bank specialization. Critically evaluate this argument and comment on the risks associated with the increased tendency to universal banking.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types of international banking identified by the Bank for International Settlements?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reasons for the growth in international banking?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Eurocurrency markets? Why have they grown in recent years?</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What are the main assets and liabilities of a bank operating in the Eurocurrency markets? </w:t>
      </w:r>
      <w:r w:rsidRPr="00071749">
        <w:rPr>
          <w:rFonts w:ascii="Times New Roman" w:eastAsia="Times New Roman" w:hAnsi="Times New Roman" w:cs="Times New Roman"/>
          <w:sz w:val="28"/>
          <w:szCs w:val="28"/>
        </w:rPr>
        <w:t>To what extent is syndicated lending important?</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consequences of the growth of the Eurocurrency markets for the international financial system?</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Explain the growth of international banking during the second half of the 20th century. Regulatory avoidance has been claimed to be one of the reasons for this growth. Why has the growth in international banking continued despite a reduction in regulatory constraints?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 xml:space="preserve">What is the role of Eurocurrency banking? Discuss the implications for the supply of </w:t>
      </w:r>
      <w:proofErr w:type="spellStart"/>
      <w:proofErr w:type="gramStart"/>
      <w:r w:rsidRPr="00051CA1">
        <w:rPr>
          <w:rFonts w:ascii="Times New Roman" w:eastAsia="Times New Roman" w:hAnsi="Times New Roman" w:cs="Times New Roman"/>
          <w:sz w:val="28"/>
          <w:szCs w:val="28"/>
          <w:lang w:val="en-US"/>
        </w:rPr>
        <w:t>eurodollars</w:t>
      </w:r>
      <w:proofErr w:type="spellEnd"/>
      <w:proofErr w:type="gramEnd"/>
      <w:r w:rsidRPr="00051CA1">
        <w:rPr>
          <w:rFonts w:ascii="Times New Roman" w:eastAsia="Times New Roman" w:hAnsi="Times New Roman" w:cs="Times New Roman"/>
          <w:sz w:val="28"/>
          <w:szCs w:val="28"/>
          <w:lang w:val="en-US"/>
        </w:rPr>
        <w:t xml:space="preserve"> of a portfolio switch from domestic dollar deposits to </w:t>
      </w:r>
      <w:proofErr w:type="spellStart"/>
      <w:r w:rsidRPr="00051CA1">
        <w:rPr>
          <w:rFonts w:ascii="Times New Roman" w:eastAsia="Times New Roman" w:hAnsi="Times New Roman" w:cs="Times New Roman"/>
          <w:sz w:val="28"/>
          <w:szCs w:val="28"/>
          <w:lang w:val="en-US"/>
        </w:rPr>
        <w:t>eurodollar</w:t>
      </w:r>
      <w:proofErr w:type="spellEnd"/>
      <w:r w:rsidRPr="00051CA1">
        <w:rPr>
          <w:rFonts w:ascii="Times New Roman" w:eastAsia="Times New Roman" w:hAnsi="Times New Roman" w:cs="Times New Roman"/>
          <w:sz w:val="28"/>
          <w:szCs w:val="28"/>
          <w:lang w:val="en-US"/>
        </w:rPr>
        <w:t xml:space="preserve"> deposits.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is the availability doctrine?</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Explain the difference between exogenous and endogenous credit rationing.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Explain what you understand by the following terms: (a) asymmetric information, (b) moral hazard, (c) adverse selection.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Review the implications of adverse incentives for the explanation of credit rationing.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Critically comment on the argument that profit-maximizing banks would not ration credit because of the many alternative sources of funding available to the borrower.</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‘Credit rationing is not really the result of market failure but a failure on the part of the borrower to appreciate the true price of credit.’ </w:t>
      </w:r>
      <w:r w:rsidRPr="00071749">
        <w:rPr>
          <w:rFonts w:ascii="Times New Roman" w:eastAsia="Times New Roman" w:hAnsi="Times New Roman" w:cs="Times New Roman"/>
          <w:sz w:val="28"/>
          <w:szCs w:val="28"/>
        </w:rPr>
        <w:t>Discuss.</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Financial intermediation can be considered as a bundle of separate services. </w:t>
      </w:r>
      <w:r w:rsidRPr="00071749">
        <w:rPr>
          <w:rFonts w:ascii="Times New Roman" w:eastAsia="Times New Roman" w:hAnsi="Times New Roman" w:cs="Times New Roman"/>
          <w:sz w:val="28"/>
          <w:szCs w:val="28"/>
        </w:rPr>
        <w:t>What are these separate components?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factors explain the growth of securitization?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three categories of securitization arranged through financial markets?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is asset-backed securitization? How are the securities issued?</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How do banks gain from asset-backed securitization?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Discuss the implications of securitization for the long-term future of banking.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is securitization? Comment on its significance for international banking.</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How may bank output be measured?</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In recent years, there has been a growth of mergences and acquisitions in the banking industry. </w:t>
      </w:r>
      <w:r w:rsidRPr="00071749">
        <w:rPr>
          <w:rFonts w:ascii="Times New Roman" w:eastAsia="Times New Roman" w:hAnsi="Times New Roman" w:cs="Times New Roman"/>
          <w:sz w:val="28"/>
          <w:szCs w:val="28"/>
        </w:rPr>
        <w:t>Why may this have occurred?</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How may the estimation of cost and production functions assist in measuring the efficacy of bank mergers?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accounting ratios may be used to measure changes in efficiency following a merger?</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is Data Envelopment Analysis and how may it be used in judging whether mergers have increased efficiency?</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How may event studies be used to assess whether mergers have been advantageous?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Critically comment on the various methods for the evaluation of bank performance.</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problems in measuring the efficiency of a bank’s operation?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real resource costs of regulation?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main reasons for bank regulation?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arguments in favour of a government-backed deposit insurance scheme?</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What is the main regulatory condition of Basel 1? What are the standard criticisms of Basel 1? </w:t>
      </w:r>
      <w:r w:rsidRPr="00071749">
        <w:rPr>
          <w:rFonts w:ascii="Times New Roman" w:eastAsia="Times New Roman" w:hAnsi="Times New Roman" w:cs="Times New Roman"/>
          <w:sz w:val="28"/>
          <w:szCs w:val="28"/>
        </w:rPr>
        <w:t>How does Basel 2 differ from Basel 1?</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What is the main regulatory condition of Basel 2? What are the standard criticisms of Basel 2? </w:t>
      </w:r>
      <w:r w:rsidRPr="00071749">
        <w:rPr>
          <w:rFonts w:ascii="Times New Roman" w:eastAsia="Times New Roman" w:hAnsi="Times New Roman" w:cs="Times New Roman"/>
          <w:sz w:val="28"/>
          <w:szCs w:val="28"/>
        </w:rPr>
        <w:t>How does Basel 3 differ from Basel 2?</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measures have been suggested to increase the degree of market discipline on bank’s risk-taking and capital adequacy?</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‘Deposit insurance weakens the incentive to maintain capital adequacy’ (K. Dowd). </w:t>
      </w:r>
      <w:r w:rsidRPr="00071749">
        <w:rPr>
          <w:rFonts w:ascii="Times New Roman" w:eastAsia="Times New Roman" w:hAnsi="Times New Roman" w:cs="Times New Roman"/>
          <w:sz w:val="28"/>
          <w:szCs w:val="28"/>
        </w:rPr>
        <w:t>Comment.</w:t>
      </w:r>
    </w:p>
    <w:p w:rsidR="00071749" w:rsidRPr="00071749"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rPr>
      </w:pPr>
      <w:r w:rsidRPr="00051CA1">
        <w:rPr>
          <w:rFonts w:ascii="Times New Roman" w:eastAsia="Times New Roman" w:hAnsi="Times New Roman" w:cs="Times New Roman"/>
          <w:sz w:val="28"/>
          <w:szCs w:val="28"/>
          <w:lang w:val="en-US"/>
        </w:rPr>
        <w:t xml:space="preserve">‘Banks cannot be trusted to regulate themselves and, therefore, prudential regulations are a necessary evil.’ </w:t>
      </w:r>
      <w:r w:rsidRPr="00071749">
        <w:rPr>
          <w:rFonts w:ascii="Times New Roman" w:eastAsia="Times New Roman" w:hAnsi="Times New Roman" w:cs="Times New Roman"/>
          <w:sz w:val="28"/>
          <w:szCs w:val="28"/>
        </w:rPr>
        <w:t>Discuss.</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main risks that banks manage?</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is the advantage to the investor from diversification?</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How is VaR used to evaluate Capital-at-Risk?</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In the context of central banking, explain the difference between the terms ‘operational independence’ and ‘goal independence’.</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are the macroeconomic objectives of a central bank? How do they differ from the macroeconomic objectives of the government?</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How does financial innovation reduce the effectiveness of domestic monetary policy?</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Review the mechanisms by which monetary policy affects the economy.</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What is the credit channel?</w:t>
      </w:r>
    </w:p>
    <w:p w:rsidR="00071749" w:rsidRPr="00051CA1" w:rsidRDefault="00071749" w:rsidP="00071749">
      <w:pPr>
        <w:numPr>
          <w:ilvl w:val="0"/>
          <w:numId w:val="1"/>
        </w:numPr>
        <w:spacing w:after="0" w:line="240" w:lineRule="auto"/>
        <w:contextualSpacing/>
        <w:jc w:val="both"/>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Critically evaluate the argument that an independent central bank should be ‘conservative’ but not ‘too conservative’.</w:t>
      </w:r>
    </w:p>
    <w:p w:rsidR="00071749" w:rsidRPr="00051CA1" w:rsidRDefault="00071749" w:rsidP="00071749">
      <w:pPr>
        <w:suppressAutoHyphens/>
        <w:spacing w:after="0" w:line="240" w:lineRule="auto"/>
        <w:rPr>
          <w:rFonts w:ascii="Times New Roman" w:eastAsia="Times New Roman" w:hAnsi="Times New Roman" w:cs="Times New Roman"/>
          <w:b/>
          <w:sz w:val="28"/>
          <w:szCs w:val="28"/>
          <w:lang w:val="en-US"/>
        </w:rPr>
      </w:pPr>
    </w:p>
    <w:p w:rsidR="00071749" w:rsidRPr="00071749" w:rsidRDefault="00071749" w:rsidP="00071749">
      <w:pPr>
        <w:spacing w:after="0" w:line="240" w:lineRule="auto"/>
        <w:textAlignment w:val="baseline"/>
        <w:rPr>
          <w:rFonts w:ascii="Calibri" w:eastAsia="Times New Roman" w:hAnsi="Calibri" w:cs="Times New Roman"/>
          <w:sz w:val="24"/>
          <w:szCs w:val="24"/>
        </w:rPr>
      </w:pPr>
      <w:r w:rsidRPr="00071749">
        <w:rPr>
          <w:rFonts w:ascii="Times New Roman" w:eastAsia="Times New Roman" w:hAnsi="Times New Roman" w:cs="Times New Roman"/>
          <w:b/>
          <w:bCs/>
          <w:sz w:val="24"/>
          <w:szCs w:val="24"/>
        </w:rPr>
        <w:t>Критерии оценки:</w:t>
      </w:r>
      <w:r w:rsidRPr="00071749">
        <w:rPr>
          <w:rFonts w:ascii="Times New Roman" w:eastAsia="Times New Roman" w:hAnsi="Times New Roman" w:cs="Times New Roman"/>
          <w:sz w:val="24"/>
          <w:szCs w:val="24"/>
        </w:rPr>
        <w:t> </w:t>
      </w:r>
    </w:p>
    <w:p w:rsidR="00071749" w:rsidRPr="00071749" w:rsidRDefault="00071749" w:rsidP="00071749">
      <w:pPr>
        <w:shd w:val="clear" w:color="auto" w:fill="FFFFFF"/>
        <w:spacing w:after="0" w:line="240" w:lineRule="auto"/>
        <w:ind w:firstLine="708"/>
        <w:rPr>
          <w:rFonts w:ascii="Times New Roman" w:eastAsia="Calibri" w:hAnsi="Times New Roman" w:cs="Times New Roman"/>
          <w:b/>
          <w:i/>
          <w:sz w:val="24"/>
          <w:szCs w:val="24"/>
        </w:rPr>
      </w:pPr>
      <w:r w:rsidRPr="00071749">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071749" w:rsidRPr="00071749" w:rsidTr="00071749">
        <w:trPr>
          <w:trHeight w:val="1198"/>
        </w:trPr>
        <w:tc>
          <w:tcPr>
            <w:tcW w:w="4785" w:type="dxa"/>
            <w:tcBorders>
              <w:top w:val="single" w:sz="4" w:space="0" w:color="auto"/>
              <w:left w:val="single" w:sz="4" w:space="0" w:color="auto"/>
              <w:bottom w:val="single" w:sz="4" w:space="0" w:color="auto"/>
              <w:right w:val="single" w:sz="4" w:space="0" w:color="auto"/>
            </w:tcBorders>
            <w:hideMark/>
          </w:tcPr>
          <w:p w:rsidR="00071749" w:rsidRPr="00071749" w:rsidRDefault="00071749" w:rsidP="00071749">
            <w:pPr>
              <w:spacing w:after="0"/>
              <w:rPr>
                <w:rFonts w:ascii="Times New Roman" w:eastAsia="Times New Roman" w:hAnsi="Times New Roman" w:cs="Times New Roman"/>
                <w:sz w:val="24"/>
                <w:szCs w:val="24"/>
              </w:rPr>
            </w:pPr>
            <w:r w:rsidRPr="00071749">
              <w:rPr>
                <w:rFonts w:ascii="Times New Roman" w:eastAsia="Times New Roman" w:hAnsi="Times New Roman" w:cs="Times New Roman"/>
                <w:spacing w:val="-3"/>
                <w:sz w:val="24"/>
                <w:szCs w:val="24"/>
              </w:rPr>
              <w:t xml:space="preserve">оценка </w:t>
            </w:r>
            <w:r w:rsidRPr="00071749">
              <w:rPr>
                <w:rFonts w:ascii="Times New Roman" w:eastAsia="Times New Roman" w:hAnsi="Times New Roman" w:cs="Times New Roman"/>
                <w:b/>
                <w:spacing w:val="-3"/>
                <w:sz w:val="24"/>
                <w:szCs w:val="24"/>
              </w:rPr>
              <w:t>«зачет»</w:t>
            </w:r>
          </w:p>
        </w:tc>
        <w:tc>
          <w:tcPr>
            <w:tcW w:w="4785" w:type="dxa"/>
            <w:tcBorders>
              <w:top w:val="single" w:sz="4" w:space="0" w:color="auto"/>
              <w:left w:val="single" w:sz="4" w:space="0" w:color="auto"/>
              <w:bottom w:val="single" w:sz="4" w:space="0" w:color="auto"/>
              <w:right w:val="single" w:sz="4" w:space="0" w:color="auto"/>
            </w:tcBorders>
          </w:tcPr>
          <w:p w:rsidR="00071749" w:rsidRPr="00071749" w:rsidRDefault="00071749" w:rsidP="00071749">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071749">
              <w:rPr>
                <w:rFonts w:ascii="Times New Roman" w:eastAsia="Times New Roman" w:hAnsi="Times New Roman" w:cs="Times New Roman"/>
                <w:spacing w:val="-3"/>
                <w:sz w:val="24"/>
                <w:szCs w:val="24"/>
              </w:rPr>
              <w:t xml:space="preserve">выставляется </w:t>
            </w:r>
            <w:proofErr w:type="gramStart"/>
            <w:r w:rsidRPr="00071749">
              <w:rPr>
                <w:rFonts w:ascii="Times New Roman" w:eastAsia="Times New Roman" w:hAnsi="Times New Roman" w:cs="Times New Roman"/>
                <w:spacing w:val="-3"/>
                <w:sz w:val="24"/>
                <w:szCs w:val="24"/>
              </w:rPr>
              <w:t>обучающемуся</w:t>
            </w:r>
            <w:proofErr w:type="gramEnd"/>
            <w:r w:rsidRPr="00071749">
              <w:rPr>
                <w:rFonts w:ascii="Times New Roman" w:eastAsia="Times New Roman" w:hAnsi="Times New Roman" w:cs="Times New Roman"/>
                <w:spacing w:val="-3"/>
                <w:sz w:val="24"/>
                <w:szCs w:val="24"/>
              </w:rPr>
              <w:t>, если прозвучал полный, развёрнутый ответ на поставленный вопрос, в соответствии с  логикой изложения/ были незначительные неточности</w:t>
            </w:r>
          </w:p>
          <w:p w:rsidR="00071749" w:rsidRPr="00071749" w:rsidRDefault="00071749" w:rsidP="00071749">
            <w:pPr>
              <w:spacing w:after="0"/>
              <w:rPr>
                <w:rFonts w:ascii="Times New Roman" w:eastAsia="Times New Roman" w:hAnsi="Times New Roman" w:cs="Times New Roman"/>
                <w:sz w:val="24"/>
                <w:szCs w:val="24"/>
              </w:rPr>
            </w:pPr>
          </w:p>
        </w:tc>
      </w:tr>
      <w:tr w:rsidR="00071749" w:rsidRPr="00071749" w:rsidTr="00071749">
        <w:tc>
          <w:tcPr>
            <w:tcW w:w="4785" w:type="dxa"/>
            <w:tcBorders>
              <w:top w:val="single" w:sz="4" w:space="0" w:color="auto"/>
              <w:left w:val="single" w:sz="4" w:space="0" w:color="auto"/>
              <w:bottom w:val="single" w:sz="4" w:space="0" w:color="auto"/>
              <w:right w:val="single" w:sz="4" w:space="0" w:color="auto"/>
            </w:tcBorders>
            <w:hideMark/>
          </w:tcPr>
          <w:p w:rsidR="00071749" w:rsidRPr="00071749" w:rsidRDefault="00071749" w:rsidP="00071749">
            <w:pPr>
              <w:spacing w:after="0"/>
              <w:rPr>
                <w:rFonts w:ascii="Times New Roman" w:eastAsia="Times New Roman" w:hAnsi="Times New Roman" w:cs="Times New Roman"/>
                <w:sz w:val="24"/>
                <w:szCs w:val="24"/>
              </w:rPr>
            </w:pPr>
            <w:r w:rsidRPr="00071749">
              <w:rPr>
                <w:rFonts w:ascii="Times New Roman" w:eastAsia="Times New Roman" w:hAnsi="Times New Roman" w:cs="Times New Roman"/>
                <w:spacing w:val="-3"/>
                <w:w w:val="88"/>
                <w:sz w:val="24"/>
                <w:szCs w:val="24"/>
              </w:rPr>
              <w:t xml:space="preserve">оценка </w:t>
            </w:r>
            <w:r w:rsidRPr="00071749">
              <w:rPr>
                <w:rFonts w:ascii="Times New Roman" w:eastAsia="Times New Roman" w:hAnsi="Times New Roman" w:cs="Times New Roman"/>
                <w:b/>
                <w:spacing w:val="-3"/>
                <w:w w:val="88"/>
                <w:sz w:val="24"/>
                <w:szCs w:val="24"/>
              </w:rPr>
              <w:t>«незачет»</w:t>
            </w:r>
          </w:p>
        </w:tc>
        <w:tc>
          <w:tcPr>
            <w:tcW w:w="4785" w:type="dxa"/>
            <w:tcBorders>
              <w:top w:val="single" w:sz="4" w:space="0" w:color="auto"/>
              <w:left w:val="single" w:sz="4" w:space="0" w:color="auto"/>
              <w:bottom w:val="single" w:sz="4" w:space="0" w:color="auto"/>
              <w:right w:val="single" w:sz="4" w:space="0" w:color="auto"/>
            </w:tcBorders>
          </w:tcPr>
          <w:p w:rsidR="00071749" w:rsidRPr="00071749" w:rsidRDefault="00071749" w:rsidP="00071749">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071749">
              <w:rPr>
                <w:rFonts w:ascii="Times New Roman" w:eastAsia="Times New Roman" w:hAnsi="Times New Roman" w:cs="Times New Roman"/>
                <w:sz w:val="24"/>
                <w:szCs w:val="24"/>
              </w:rPr>
              <w:t xml:space="preserve">выставляется в случае, если </w:t>
            </w:r>
            <w:proofErr w:type="gramStart"/>
            <w:r w:rsidRPr="00071749">
              <w:rPr>
                <w:rFonts w:ascii="Times New Roman" w:eastAsia="Times New Roman" w:hAnsi="Times New Roman" w:cs="Times New Roman"/>
                <w:sz w:val="24"/>
                <w:szCs w:val="24"/>
              </w:rPr>
              <w:t>обучающийся</w:t>
            </w:r>
            <w:proofErr w:type="gramEnd"/>
            <w:r w:rsidRPr="00071749">
              <w:rPr>
                <w:rFonts w:ascii="Times New Roman" w:eastAsia="Times New Roman" w:hAnsi="Times New Roman" w:cs="Times New Roman"/>
                <w:sz w:val="24"/>
                <w:szCs w:val="24"/>
              </w:rPr>
              <w:t xml:space="preserve"> не владеет материалом по заданному вопросу</w:t>
            </w:r>
          </w:p>
          <w:p w:rsidR="00071749" w:rsidRPr="00071749" w:rsidRDefault="00071749" w:rsidP="00071749">
            <w:pPr>
              <w:spacing w:after="0"/>
              <w:rPr>
                <w:rFonts w:ascii="Times New Roman" w:eastAsia="Times New Roman" w:hAnsi="Times New Roman" w:cs="Times New Roman"/>
                <w:sz w:val="24"/>
                <w:szCs w:val="24"/>
              </w:rPr>
            </w:pPr>
          </w:p>
        </w:tc>
      </w:tr>
    </w:tbl>
    <w:p w:rsidR="00071749" w:rsidRPr="00071749" w:rsidRDefault="00071749" w:rsidP="00071749">
      <w:pPr>
        <w:pageBreakBefore/>
        <w:suppressAutoHyphens/>
        <w:spacing w:after="0" w:line="240" w:lineRule="auto"/>
        <w:jc w:val="center"/>
        <w:textAlignment w:val="baseline"/>
        <w:rPr>
          <w:rFonts w:ascii="Times New Roman" w:eastAsia="Times New Roman" w:hAnsi="Times New Roman" w:cs="Times New Roman"/>
          <w:b/>
          <w:bCs/>
          <w:sz w:val="28"/>
          <w:szCs w:val="24"/>
        </w:rPr>
      </w:pPr>
      <w:r w:rsidRPr="00071749">
        <w:rPr>
          <w:rFonts w:ascii="Times New Roman" w:eastAsia="Times New Roman" w:hAnsi="Times New Roman" w:cs="Times New Roman"/>
          <w:b/>
          <w:bCs/>
          <w:sz w:val="28"/>
          <w:szCs w:val="24"/>
        </w:rPr>
        <w:t xml:space="preserve">Оформление тем </w:t>
      </w:r>
      <w:proofErr w:type="gramStart"/>
      <w:r w:rsidRPr="00071749">
        <w:rPr>
          <w:rFonts w:ascii="Times New Roman" w:eastAsia="Times New Roman" w:hAnsi="Times New Roman" w:cs="Times New Roman"/>
          <w:b/>
          <w:bCs/>
          <w:sz w:val="28"/>
          <w:szCs w:val="24"/>
        </w:rPr>
        <w:t>для</w:t>
      </w:r>
      <w:proofErr w:type="gramEnd"/>
      <w:r w:rsidRPr="00071749">
        <w:rPr>
          <w:rFonts w:ascii="Times New Roman" w:eastAsia="Times New Roman" w:hAnsi="Times New Roman" w:cs="Times New Roman"/>
          <w:b/>
          <w:bCs/>
          <w:sz w:val="28"/>
          <w:szCs w:val="24"/>
        </w:rPr>
        <w:t xml:space="preserve"> </w:t>
      </w:r>
    </w:p>
    <w:p w:rsidR="00071749" w:rsidRPr="00071749" w:rsidRDefault="00071749" w:rsidP="00071749">
      <w:pPr>
        <w:suppressAutoHyphens/>
        <w:spacing w:after="0" w:line="240" w:lineRule="auto"/>
        <w:jc w:val="center"/>
        <w:textAlignment w:val="baseline"/>
        <w:rPr>
          <w:rFonts w:ascii="Times New Roman" w:eastAsia="Times New Roman" w:hAnsi="Times New Roman" w:cs="Times New Roman"/>
          <w:sz w:val="28"/>
          <w:szCs w:val="24"/>
        </w:rPr>
      </w:pPr>
      <w:r w:rsidRPr="00071749">
        <w:rPr>
          <w:rFonts w:ascii="Times New Roman" w:eastAsia="Times New Roman" w:hAnsi="Times New Roman" w:cs="Times New Roman"/>
          <w:b/>
          <w:bCs/>
          <w:sz w:val="28"/>
          <w:szCs w:val="24"/>
        </w:rPr>
        <w:t>рефератов</w:t>
      </w:r>
    </w:p>
    <w:p w:rsidR="00071749" w:rsidRPr="00071749" w:rsidRDefault="00071749" w:rsidP="00071749">
      <w:pPr>
        <w:shd w:val="clear" w:color="auto" w:fill="FFFFFF"/>
        <w:suppressAutoHyphens/>
        <w:spacing w:after="0" w:line="240"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Министерство образования и науки Российской Федерации</w:t>
      </w:r>
    </w:p>
    <w:p w:rsidR="00071749" w:rsidRPr="00071749" w:rsidRDefault="00071749" w:rsidP="00071749">
      <w:pPr>
        <w:shd w:val="clear" w:color="auto" w:fill="FFFFFF"/>
        <w:suppressAutoHyphens/>
        <w:spacing w:after="0" w:line="240" w:lineRule="auto"/>
        <w:ind w:firstLine="709"/>
        <w:jc w:val="center"/>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1749" w:rsidRPr="00071749" w:rsidRDefault="00071749" w:rsidP="00071749">
      <w:pPr>
        <w:shd w:val="clear" w:color="auto" w:fill="FFFFFF"/>
        <w:suppressAutoHyphens/>
        <w:spacing w:after="0" w:line="240" w:lineRule="auto"/>
        <w:jc w:val="center"/>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«Ростовский государственный экономический университет (РИНХ)»</w:t>
      </w:r>
    </w:p>
    <w:p w:rsidR="00071749" w:rsidRPr="00071749" w:rsidRDefault="00071749" w:rsidP="00071749">
      <w:pPr>
        <w:suppressAutoHyphens/>
        <w:spacing w:after="0" w:line="240" w:lineRule="auto"/>
        <w:jc w:val="center"/>
        <w:textAlignment w:val="baseline"/>
        <w:rPr>
          <w:rFonts w:ascii="Times New Roman" w:eastAsia="Times New Roman" w:hAnsi="Times New Roman" w:cs="Times New Roman"/>
          <w:sz w:val="28"/>
          <w:szCs w:val="24"/>
        </w:rPr>
      </w:pPr>
    </w:p>
    <w:p w:rsidR="00071749" w:rsidRPr="00071749" w:rsidRDefault="00071749" w:rsidP="00071749">
      <w:pPr>
        <w:suppressAutoHyphens/>
        <w:spacing w:after="0" w:line="240" w:lineRule="auto"/>
        <w:jc w:val="center"/>
        <w:textAlignment w:val="baseline"/>
        <w:rPr>
          <w:rFonts w:ascii="Calibri" w:eastAsia="Times New Roman" w:hAnsi="Calibri" w:cs="Times New Roman"/>
          <w:sz w:val="12"/>
          <w:szCs w:val="12"/>
        </w:rPr>
      </w:pPr>
      <w:r w:rsidRPr="00071749">
        <w:rPr>
          <w:rFonts w:ascii="Times New Roman" w:eastAsia="Times New Roman" w:hAnsi="Times New Roman" w:cs="Times New Roman"/>
          <w:sz w:val="28"/>
          <w:szCs w:val="24"/>
        </w:rPr>
        <w:t xml:space="preserve">Кафедра </w:t>
      </w:r>
      <w:r w:rsidRPr="00071749">
        <w:rPr>
          <w:rFonts w:ascii="Times New Roman" w:eastAsia="Times New Roman" w:hAnsi="Times New Roman" w:cs="Times New Roman"/>
          <w:sz w:val="28"/>
          <w:szCs w:val="24"/>
          <w:u w:val="single"/>
        </w:rPr>
        <w:t>«Банковское дело»</w:t>
      </w:r>
    </w:p>
    <w:p w:rsidR="00071749" w:rsidRPr="00071749" w:rsidRDefault="00071749" w:rsidP="00071749">
      <w:pPr>
        <w:suppressAutoHyphens/>
        <w:spacing w:after="0" w:line="240" w:lineRule="auto"/>
        <w:jc w:val="center"/>
        <w:textAlignment w:val="baseline"/>
        <w:rPr>
          <w:rFonts w:ascii="Calibri" w:eastAsia="Times New Roman" w:hAnsi="Calibri" w:cs="Times New Roman"/>
          <w:sz w:val="12"/>
          <w:szCs w:val="12"/>
        </w:rPr>
      </w:pPr>
      <w:r w:rsidRPr="00071749">
        <w:rPr>
          <w:rFonts w:ascii="Times New Roman" w:eastAsia="Times New Roman" w:hAnsi="Times New Roman" w:cs="Times New Roman"/>
          <w:sz w:val="24"/>
          <w:szCs w:val="24"/>
          <w:vertAlign w:val="superscript"/>
        </w:rPr>
        <w:t>(наименование кафедры)</w:t>
      </w:r>
    </w:p>
    <w:p w:rsidR="00071749" w:rsidRPr="00071749" w:rsidRDefault="00071749" w:rsidP="00071749">
      <w:pPr>
        <w:suppressAutoHyphens/>
        <w:spacing w:after="0" w:line="240" w:lineRule="auto"/>
        <w:jc w:val="center"/>
        <w:textAlignment w:val="baseline"/>
        <w:rPr>
          <w:rFonts w:ascii="Times New Roman" w:eastAsia="Times New Roman" w:hAnsi="Times New Roman" w:cs="Times New Roman"/>
          <w:b/>
          <w:bCs/>
          <w:sz w:val="36"/>
          <w:szCs w:val="24"/>
        </w:rPr>
      </w:pPr>
    </w:p>
    <w:p w:rsidR="00071749" w:rsidRPr="00051CA1" w:rsidRDefault="00071749" w:rsidP="00071749">
      <w:pPr>
        <w:suppressAutoHyphens/>
        <w:spacing w:after="0" w:line="240" w:lineRule="auto"/>
        <w:jc w:val="center"/>
        <w:textAlignment w:val="baseline"/>
        <w:rPr>
          <w:rFonts w:ascii="Calibri" w:eastAsia="Times New Roman" w:hAnsi="Calibri" w:cs="Times New Roman"/>
          <w:sz w:val="12"/>
          <w:szCs w:val="12"/>
          <w:lang w:val="en-US"/>
        </w:rPr>
      </w:pPr>
      <w:r w:rsidRPr="00071749">
        <w:rPr>
          <w:rFonts w:ascii="Times New Roman" w:eastAsia="Times New Roman" w:hAnsi="Times New Roman" w:cs="Times New Roman"/>
          <w:b/>
          <w:bCs/>
          <w:sz w:val="36"/>
          <w:szCs w:val="24"/>
        </w:rPr>
        <w:t>Темы</w:t>
      </w:r>
      <w:r w:rsidRPr="00051CA1">
        <w:rPr>
          <w:rFonts w:ascii="Times New Roman" w:eastAsia="Times New Roman" w:hAnsi="Times New Roman" w:cs="Times New Roman"/>
          <w:b/>
          <w:bCs/>
          <w:sz w:val="36"/>
          <w:szCs w:val="24"/>
          <w:lang w:val="en-US"/>
        </w:rPr>
        <w:t xml:space="preserve"> </w:t>
      </w:r>
      <w:r w:rsidRPr="00071749">
        <w:rPr>
          <w:rFonts w:ascii="Times New Roman" w:eastAsia="Times New Roman" w:hAnsi="Times New Roman" w:cs="Times New Roman"/>
          <w:b/>
          <w:bCs/>
          <w:sz w:val="36"/>
          <w:szCs w:val="24"/>
        </w:rPr>
        <w:t>рефератов</w:t>
      </w:r>
    </w:p>
    <w:p w:rsidR="00071749" w:rsidRPr="00051CA1" w:rsidRDefault="00071749" w:rsidP="00071749">
      <w:pPr>
        <w:suppressAutoHyphens/>
        <w:spacing w:after="0" w:line="240" w:lineRule="auto"/>
        <w:jc w:val="center"/>
        <w:textAlignment w:val="baseline"/>
        <w:rPr>
          <w:rFonts w:ascii="Times New Roman" w:eastAsia="Times New Roman" w:hAnsi="Times New Roman" w:cs="Times New Roman"/>
          <w:sz w:val="28"/>
          <w:szCs w:val="24"/>
          <w:lang w:val="en-US"/>
        </w:rPr>
      </w:pPr>
    </w:p>
    <w:p w:rsidR="00071749" w:rsidRPr="00051CA1" w:rsidRDefault="00071749" w:rsidP="00071749">
      <w:pPr>
        <w:suppressAutoHyphens/>
        <w:spacing w:after="0" w:line="240" w:lineRule="auto"/>
        <w:jc w:val="center"/>
        <w:textAlignment w:val="baseline"/>
        <w:rPr>
          <w:rFonts w:ascii="Times New Roman" w:eastAsia="Times New Roman" w:hAnsi="Times New Roman" w:cs="Times New Roman"/>
          <w:sz w:val="28"/>
          <w:szCs w:val="24"/>
          <w:lang w:val="en-US"/>
        </w:rPr>
      </w:pPr>
    </w:p>
    <w:p w:rsidR="00071749" w:rsidRPr="00051CA1" w:rsidRDefault="00071749" w:rsidP="00071749">
      <w:pPr>
        <w:suppressAutoHyphens/>
        <w:spacing w:after="0" w:line="240" w:lineRule="auto"/>
        <w:jc w:val="center"/>
        <w:textAlignment w:val="baseline"/>
        <w:rPr>
          <w:rFonts w:ascii="Calibri" w:eastAsia="Times New Roman" w:hAnsi="Calibri" w:cs="Times New Roman"/>
          <w:sz w:val="12"/>
          <w:szCs w:val="12"/>
          <w:lang w:val="en-US"/>
        </w:rPr>
      </w:pPr>
      <w:r w:rsidRPr="00071749">
        <w:rPr>
          <w:rFonts w:ascii="Times New Roman" w:eastAsia="Times New Roman" w:hAnsi="Times New Roman" w:cs="Times New Roman"/>
          <w:sz w:val="28"/>
          <w:szCs w:val="24"/>
        </w:rPr>
        <w:t>по</w:t>
      </w:r>
      <w:r w:rsidRPr="00051CA1">
        <w:rPr>
          <w:rFonts w:ascii="Times New Roman" w:eastAsia="Times New Roman" w:hAnsi="Times New Roman" w:cs="Times New Roman"/>
          <w:sz w:val="28"/>
          <w:szCs w:val="24"/>
          <w:lang w:val="en-US"/>
        </w:rPr>
        <w:t xml:space="preserve"> </w:t>
      </w:r>
      <w:r w:rsidRPr="00071749">
        <w:rPr>
          <w:rFonts w:ascii="Times New Roman" w:eastAsia="Times New Roman" w:hAnsi="Times New Roman" w:cs="Times New Roman"/>
          <w:sz w:val="28"/>
          <w:szCs w:val="24"/>
        </w:rPr>
        <w:t>дисциплине</w:t>
      </w:r>
      <w:r w:rsidRPr="00051CA1">
        <w:rPr>
          <w:rFonts w:ascii="Times New Roman" w:eastAsia="Times New Roman" w:hAnsi="Times New Roman" w:cs="Times New Roman"/>
          <w:b/>
          <w:bCs/>
          <w:i/>
          <w:iCs/>
          <w:sz w:val="28"/>
          <w:szCs w:val="24"/>
          <w:lang w:val="en-US"/>
        </w:rPr>
        <w:t xml:space="preserve"> </w:t>
      </w:r>
      <w:r w:rsidRPr="00051CA1">
        <w:rPr>
          <w:rFonts w:ascii="Times New Roman" w:eastAsia="Times New Roman" w:hAnsi="Times New Roman" w:cs="Times New Roman"/>
          <w:bCs/>
          <w:iCs/>
          <w:sz w:val="28"/>
          <w:szCs w:val="24"/>
          <w:u w:val="single"/>
          <w:lang w:val="en-US"/>
        </w:rPr>
        <w:t>«Problems of modern international banking»</w:t>
      </w:r>
    </w:p>
    <w:p w:rsidR="00071749" w:rsidRPr="00071749" w:rsidRDefault="00071749" w:rsidP="00071749">
      <w:pPr>
        <w:suppressAutoHyphens/>
        <w:spacing w:after="0" w:line="240" w:lineRule="auto"/>
        <w:jc w:val="center"/>
        <w:textAlignment w:val="baseline"/>
        <w:rPr>
          <w:rFonts w:ascii="Calibri" w:eastAsia="Times New Roman" w:hAnsi="Calibri" w:cs="Times New Roman"/>
          <w:sz w:val="12"/>
          <w:szCs w:val="12"/>
        </w:rPr>
      </w:pPr>
      <w:r w:rsidRPr="00051CA1">
        <w:rPr>
          <w:rFonts w:ascii="Times New Roman" w:eastAsia="Times New Roman" w:hAnsi="Times New Roman" w:cs="Times New Roman"/>
          <w:sz w:val="24"/>
          <w:szCs w:val="24"/>
          <w:vertAlign w:val="superscript"/>
          <w:lang w:val="en-US"/>
        </w:rPr>
        <w:t xml:space="preserve">                                       </w:t>
      </w:r>
      <w:r w:rsidRPr="00071749">
        <w:rPr>
          <w:rFonts w:ascii="Times New Roman" w:eastAsia="Times New Roman" w:hAnsi="Times New Roman" w:cs="Times New Roman"/>
          <w:sz w:val="24"/>
          <w:szCs w:val="24"/>
          <w:vertAlign w:val="superscript"/>
        </w:rPr>
        <w:t>(наименование дисциплины)</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Competitive financial reregulation: an international perspective</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A functional perspective of financial intermediation</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Financial innovation in response to competition, consolidation, and regulation</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The integration of the financial services industry: Where are the efficiencies?</w:t>
      </w:r>
    </w:p>
    <w:p w:rsidR="00071749" w:rsidRPr="00071749" w:rsidRDefault="00071749" w:rsidP="00071749">
      <w:pPr>
        <w:numPr>
          <w:ilvl w:val="0"/>
          <w:numId w:val="4"/>
        </w:numPr>
        <w:spacing w:after="0" w:line="240" w:lineRule="auto"/>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What is financial engineering?</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Enabling technology for expanding customer relationship</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Mergers and acquisitions in the U.S. banking</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Retailers overestimate importance of banking cards</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The metamorphosis in financial-services delivery and production</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Who owns the international banks?</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Derivatives in banking: theory, practice, and empirical evidence</w:t>
      </w:r>
    </w:p>
    <w:p w:rsidR="00071749" w:rsidRPr="00071749" w:rsidRDefault="00071749" w:rsidP="00071749">
      <w:pPr>
        <w:numPr>
          <w:ilvl w:val="0"/>
          <w:numId w:val="4"/>
        </w:numPr>
        <w:spacing w:after="0" w:line="240" w:lineRule="auto"/>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Internet banking: development and prospects</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Financial crisis and the payments system: lessons from the national banking era</w:t>
      </w:r>
    </w:p>
    <w:p w:rsidR="00071749" w:rsidRPr="00071749" w:rsidRDefault="00071749" w:rsidP="00071749">
      <w:pPr>
        <w:numPr>
          <w:ilvl w:val="0"/>
          <w:numId w:val="4"/>
        </w:numPr>
        <w:spacing w:after="0" w:line="240" w:lineRule="auto"/>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Asset securitization: a supervisory perspective</w:t>
      </w:r>
    </w:p>
    <w:p w:rsidR="00071749" w:rsidRPr="00071749" w:rsidRDefault="00071749" w:rsidP="00071749">
      <w:pPr>
        <w:numPr>
          <w:ilvl w:val="0"/>
          <w:numId w:val="4"/>
        </w:numPr>
        <w:spacing w:after="0" w:line="240" w:lineRule="auto"/>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Accessing capital market through securitization</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Derivatives: practices and principles. Survey of international banking industry practice</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The risks of investing in asset-backed securities</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Derivatives and bankruptcy in financial industry</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Regulator's pluses and minuses in asset securitization trend</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Off-balance sheet activities of commercial banks</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Financial innovation and first-mover advantages</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Deposit insurance: risk and market power in banking</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Risk and regulation in international banking</w:t>
      </w:r>
    </w:p>
    <w:p w:rsidR="00071749" w:rsidRPr="00071749" w:rsidRDefault="00071749" w:rsidP="00071749">
      <w:pPr>
        <w:numPr>
          <w:ilvl w:val="0"/>
          <w:numId w:val="4"/>
        </w:numPr>
        <w:spacing w:after="0" w:line="240" w:lineRule="auto"/>
        <w:rPr>
          <w:rFonts w:ascii="Times New Roman" w:eastAsia="Times New Roman" w:hAnsi="Times New Roman" w:cs="Times New Roman"/>
          <w:sz w:val="28"/>
          <w:szCs w:val="28"/>
        </w:rPr>
      </w:pPr>
      <w:r w:rsidRPr="00071749">
        <w:rPr>
          <w:rFonts w:ascii="Times New Roman" w:eastAsia="Times New Roman" w:hAnsi="Times New Roman" w:cs="Times New Roman"/>
          <w:sz w:val="28"/>
          <w:szCs w:val="28"/>
        </w:rPr>
        <w:t>Business ethics in banking industry</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The role of capital in international commercial banks</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Capital adequacy: risk-based capital approach</w:t>
      </w:r>
    </w:p>
    <w:p w:rsidR="00071749" w:rsidRPr="00051CA1" w:rsidRDefault="00071749" w:rsidP="00071749">
      <w:pPr>
        <w:numPr>
          <w:ilvl w:val="0"/>
          <w:numId w:val="4"/>
        </w:numPr>
        <w:spacing w:after="0" w:line="240" w:lineRule="auto"/>
        <w:rPr>
          <w:rFonts w:ascii="Times New Roman" w:eastAsia="Times New Roman" w:hAnsi="Times New Roman" w:cs="Times New Roman"/>
          <w:sz w:val="28"/>
          <w:szCs w:val="28"/>
          <w:lang w:val="en-US"/>
        </w:rPr>
      </w:pPr>
      <w:r w:rsidRPr="00051CA1">
        <w:rPr>
          <w:rFonts w:ascii="Times New Roman" w:eastAsia="Times New Roman" w:hAnsi="Times New Roman" w:cs="Times New Roman"/>
          <w:sz w:val="28"/>
          <w:szCs w:val="28"/>
          <w:lang w:val="en-US"/>
        </w:rPr>
        <w:t>New regulatory recommendations of the Basel Committee on banking supervision</w:t>
      </w:r>
    </w:p>
    <w:p w:rsidR="00071749" w:rsidRPr="00051CA1" w:rsidRDefault="00071749" w:rsidP="00071749">
      <w:pPr>
        <w:spacing w:after="0" w:line="240" w:lineRule="auto"/>
        <w:textAlignment w:val="baseline"/>
        <w:rPr>
          <w:rFonts w:ascii="Calibri" w:eastAsia="Times New Roman" w:hAnsi="Calibri" w:cs="Times New Roman"/>
          <w:sz w:val="12"/>
          <w:szCs w:val="12"/>
          <w:lang w:val="en-US"/>
        </w:rPr>
      </w:pPr>
    </w:p>
    <w:p w:rsidR="00071749" w:rsidRPr="00071749" w:rsidRDefault="00071749" w:rsidP="00071749">
      <w:pPr>
        <w:spacing w:after="0" w:line="240" w:lineRule="auto"/>
        <w:ind w:firstLine="540"/>
        <w:jc w:val="both"/>
        <w:rPr>
          <w:rFonts w:ascii="Times New Roman" w:eastAsia="Times New Roman" w:hAnsi="Times New Roman" w:cs="Times New Roman"/>
          <w:sz w:val="24"/>
          <w:szCs w:val="24"/>
        </w:rPr>
      </w:pPr>
      <w:r w:rsidRPr="00071749">
        <w:rPr>
          <w:rFonts w:ascii="Times New Roman" w:eastAsia="Times New Roman" w:hAnsi="Times New Roman" w:cs="Times New Roman"/>
          <w:sz w:val="24"/>
          <w:szCs w:val="24"/>
        </w:rPr>
        <w:t xml:space="preserve">. </w:t>
      </w:r>
    </w:p>
    <w:p w:rsidR="00071749" w:rsidRPr="00071749" w:rsidRDefault="00071749" w:rsidP="00071749">
      <w:pPr>
        <w:spacing w:after="0" w:line="240" w:lineRule="auto"/>
        <w:textAlignment w:val="baseline"/>
        <w:rPr>
          <w:rFonts w:ascii="Calibri" w:eastAsia="Times New Roman" w:hAnsi="Calibri" w:cs="Times New Roman"/>
          <w:b/>
          <w:sz w:val="28"/>
          <w:szCs w:val="28"/>
        </w:rPr>
      </w:pPr>
    </w:p>
    <w:p w:rsidR="00071749" w:rsidRPr="00071749" w:rsidRDefault="00071749" w:rsidP="00071749">
      <w:pPr>
        <w:suppressAutoHyphens/>
        <w:spacing w:after="0" w:line="240" w:lineRule="auto"/>
        <w:textAlignment w:val="baseline"/>
        <w:rPr>
          <w:rFonts w:ascii="Times New Roman" w:eastAsia="Times New Roman" w:hAnsi="Times New Roman" w:cs="Times New Roman"/>
          <w:sz w:val="28"/>
          <w:szCs w:val="24"/>
        </w:rPr>
      </w:pPr>
    </w:p>
    <w:p w:rsidR="00071749" w:rsidRPr="00071749" w:rsidRDefault="00071749" w:rsidP="00071749">
      <w:pPr>
        <w:suppressAutoHyphens/>
        <w:spacing w:after="0" w:line="240" w:lineRule="auto"/>
        <w:textAlignment w:val="baseline"/>
        <w:rPr>
          <w:rFonts w:ascii="Calibri" w:eastAsia="Times New Roman" w:hAnsi="Calibri" w:cs="Times New Roman"/>
          <w:sz w:val="12"/>
          <w:szCs w:val="12"/>
        </w:rPr>
      </w:pPr>
    </w:p>
    <w:p w:rsidR="00071749" w:rsidRPr="00071749" w:rsidRDefault="00071749" w:rsidP="00071749">
      <w:pPr>
        <w:suppressAutoHyphens/>
        <w:spacing w:after="0" w:line="240" w:lineRule="auto"/>
        <w:textAlignment w:val="baseline"/>
        <w:rPr>
          <w:rFonts w:ascii="Calibri" w:eastAsia="Times New Roman" w:hAnsi="Calibri" w:cs="Times New Roman"/>
          <w:sz w:val="12"/>
          <w:szCs w:val="12"/>
        </w:rPr>
      </w:pPr>
    </w:p>
    <w:p w:rsidR="00071749" w:rsidRPr="00071749" w:rsidRDefault="00071749" w:rsidP="00071749">
      <w:pPr>
        <w:spacing w:after="0" w:line="240" w:lineRule="auto"/>
        <w:textAlignment w:val="baseline"/>
        <w:rPr>
          <w:rFonts w:ascii="Times New Roman" w:eastAsia="Times New Roman" w:hAnsi="Times New Roman" w:cs="Times New Roman"/>
          <w:b/>
          <w:sz w:val="24"/>
          <w:szCs w:val="24"/>
        </w:rPr>
      </w:pPr>
      <w:r w:rsidRPr="00071749">
        <w:rPr>
          <w:rFonts w:ascii="Calibri" w:eastAsia="Times New Roman" w:hAnsi="Calibri" w:cs="Times New Roman"/>
          <w:sz w:val="24"/>
          <w:szCs w:val="24"/>
        </w:rPr>
        <w:t xml:space="preserve"> </w:t>
      </w:r>
      <w:r w:rsidRPr="00071749">
        <w:rPr>
          <w:rFonts w:ascii="Times New Roman" w:eastAsia="Times New Roman" w:hAnsi="Times New Roman" w:cs="Times New Roman"/>
          <w:b/>
          <w:bCs/>
          <w:sz w:val="24"/>
          <w:szCs w:val="24"/>
        </w:rPr>
        <w:t>Критерии оценки: </w:t>
      </w:r>
      <w:r w:rsidRPr="00071749">
        <w:rPr>
          <w:rFonts w:ascii="Times New Roman" w:eastAsia="Times New Roman" w:hAnsi="Times New Roman" w:cs="Times New Roman"/>
          <w:b/>
          <w:sz w:val="24"/>
          <w:szCs w:val="24"/>
        </w:rPr>
        <w:t> </w:t>
      </w:r>
    </w:p>
    <w:p w:rsidR="00071749" w:rsidRPr="00071749" w:rsidRDefault="00071749" w:rsidP="00071749">
      <w:pPr>
        <w:spacing w:after="0" w:line="240" w:lineRule="auto"/>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071749" w:rsidRPr="00071749" w:rsidTr="00071749">
        <w:trPr>
          <w:trHeight w:val="1198"/>
        </w:trPr>
        <w:tc>
          <w:tcPr>
            <w:tcW w:w="4785" w:type="dxa"/>
            <w:tcBorders>
              <w:top w:val="single" w:sz="4" w:space="0" w:color="auto"/>
              <w:left w:val="single" w:sz="4" w:space="0" w:color="auto"/>
              <w:bottom w:val="single" w:sz="4" w:space="0" w:color="auto"/>
              <w:right w:val="single" w:sz="4" w:space="0" w:color="auto"/>
            </w:tcBorders>
            <w:hideMark/>
          </w:tcPr>
          <w:p w:rsidR="00071749" w:rsidRPr="00071749" w:rsidRDefault="00071749" w:rsidP="00071749">
            <w:pPr>
              <w:spacing w:after="0"/>
              <w:rPr>
                <w:rFonts w:ascii="Times New Roman" w:eastAsia="Times New Roman" w:hAnsi="Times New Roman" w:cs="Times New Roman"/>
                <w:sz w:val="24"/>
                <w:szCs w:val="24"/>
              </w:rPr>
            </w:pPr>
            <w:r w:rsidRPr="00071749">
              <w:rPr>
                <w:rFonts w:ascii="Times New Roman" w:eastAsia="Times New Roman" w:hAnsi="Times New Roman" w:cs="Times New Roman"/>
                <w:spacing w:val="-3"/>
                <w:sz w:val="24"/>
                <w:szCs w:val="24"/>
              </w:rPr>
              <w:t xml:space="preserve">оценка </w:t>
            </w:r>
            <w:r w:rsidRPr="00071749">
              <w:rPr>
                <w:rFonts w:ascii="Times New Roman" w:eastAsia="Times New Roman" w:hAnsi="Times New Roman" w:cs="Times New Roman"/>
                <w:b/>
                <w:spacing w:val="-3"/>
                <w:sz w:val="24"/>
                <w:szCs w:val="24"/>
              </w:rPr>
              <w:t>«зачет»</w:t>
            </w:r>
          </w:p>
        </w:tc>
        <w:tc>
          <w:tcPr>
            <w:tcW w:w="4785" w:type="dxa"/>
            <w:tcBorders>
              <w:top w:val="single" w:sz="4" w:space="0" w:color="auto"/>
              <w:left w:val="single" w:sz="4" w:space="0" w:color="auto"/>
              <w:bottom w:val="single" w:sz="4" w:space="0" w:color="auto"/>
              <w:right w:val="single" w:sz="4" w:space="0" w:color="auto"/>
            </w:tcBorders>
          </w:tcPr>
          <w:p w:rsidR="00071749" w:rsidRPr="00071749" w:rsidRDefault="00071749" w:rsidP="00071749">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071749">
              <w:rPr>
                <w:rFonts w:ascii="Times New Roman" w:eastAsia="Times New Roman" w:hAnsi="Times New Roman" w:cs="Times New Roman"/>
                <w:iCs/>
                <w:sz w:val="24"/>
                <w:szCs w:val="24"/>
              </w:rPr>
              <w:t>изложенный</w:t>
            </w:r>
            <w:r w:rsidRPr="00071749">
              <w:rPr>
                <w:rFonts w:ascii="Times New Roman" w:eastAsia="Calibri" w:hAnsi="Times New Roman" w:cs="Times New Roman"/>
                <w:sz w:val="24"/>
                <w:szCs w:val="24"/>
              </w:rPr>
              <w:t xml:space="preserve">  </w:t>
            </w:r>
            <w:r w:rsidRPr="00071749">
              <w:rPr>
                <w:rFonts w:ascii="Times New Roman" w:eastAsia="Times New Roman" w:hAnsi="Times New Roman" w:cs="Times New Roman"/>
                <w:iCs/>
                <w:sz w:val="24"/>
                <w:szCs w:val="24"/>
              </w:rPr>
              <w:t xml:space="preserve">материал фактически верен, выявлено </w:t>
            </w:r>
            <w:r w:rsidRPr="00071749">
              <w:rPr>
                <w:rFonts w:ascii="Times New Roman" w:eastAsia="Times New Roman" w:hAnsi="Times New Roman" w:cs="Times New Roman"/>
                <w:sz w:val="24"/>
                <w:szCs w:val="24"/>
              </w:rPr>
              <w:t xml:space="preserve">наличие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071749" w:rsidRPr="00071749" w:rsidRDefault="00071749" w:rsidP="00071749">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071749" w:rsidRPr="00071749" w:rsidTr="00071749">
        <w:tc>
          <w:tcPr>
            <w:tcW w:w="4785" w:type="dxa"/>
            <w:tcBorders>
              <w:top w:val="single" w:sz="4" w:space="0" w:color="auto"/>
              <w:left w:val="single" w:sz="4" w:space="0" w:color="auto"/>
              <w:bottom w:val="single" w:sz="4" w:space="0" w:color="auto"/>
              <w:right w:val="single" w:sz="4" w:space="0" w:color="auto"/>
            </w:tcBorders>
            <w:hideMark/>
          </w:tcPr>
          <w:p w:rsidR="00071749" w:rsidRPr="00071749" w:rsidRDefault="00071749" w:rsidP="00071749">
            <w:pPr>
              <w:spacing w:after="0"/>
              <w:rPr>
                <w:rFonts w:ascii="Times New Roman" w:eastAsia="Times New Roman" w:hAnsi="Times New Roman" w:cs="Times New Roman"/>
                <w:sz w:val="24"/>
                <w:szCs w:val="24"/>
              </w:rPr>
            </w:pPr>
            <w:r w:rsidRPr="00071749">
              <w:rPr>
                <w:rFonts w:ascii="Times New Roman" w:eastAsia="Times New Roman" w:hAnsi="Times New Roman" w:cs="Times New Roman"/>
                <w:spacing w:val="-3"/>
                <w:w w:val="88"/>
                <w:sz w:val="24"/>
                <w:szCs w:val="24"/>
              </w:rPr>
              <w:t xml:space="preserve">оценка </w:t>
            </w:r>
            <w:r w:rsidRPr="00071749">
              <w:rPr>
                <w:rFonts w:ascii="Times New Roman" w:eastAsia="Times New Roman" w:hAnsi="Times New Roman" w:cs="Times New Roman"/>
                <w:b/>
                <w:spacing w:val="-3"/>
                <w:w w:val="88"/>
                <w:sz w:val="24"/>
                <w:szCs w:val="24"/>
              </w:rPr>
              <w:t>«незачет»</w:t>
            </w:r>
          </w:p>
        </w:tc>
        <w:tc>
          <w:tcPr>
            <w:tcW w:w="4785" w:type="dxa"/>
            <w:tcBorders>
              <w:top w:val="single" w:sz="4" w:space="0" w:color="auto"/>
              <w:left w:val="single" w:sz="4" w:space="0" w:color="auto"/>
              <w:bottom w:val="single" w:sz="4" w:space="0" w:color="auto"/>
              <w:right w:val="single" w:sz="4" w:space="0" w:color="auto"/>
            </w:tcBorders>
            <w:hideMark/>
          </w:tcPr>
          <w:p w:rsidR="00071749" w:rsidRPr="00071749" w:rsidRDefault="00071749" w:rsidP="00071749">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071749">
              <w:rPr>
                <w:rFonts w:ascii="Times New Roman" w:eastAsia="Calibri" w:hAnsi="Times New Roman" w:cs="Times New Roman"/>
                <w:sz w:val="24"/>
                <w:szCs w:val="24"/>
              </w:rPr>
              <w:t xml:space="preserve">материал слабо связан с темой, </w:t>
            </w:r>
            <w:r w:rsidRPr="00071749">
              <w:rPr>
                <w:rFonts w:ascii="Times New Roman" w:eastAsia="Times New Roman" w:hAnsi="Times New Roman" w:cs="Times New Roman"/>
                <w:i/>
                <w:iCs/>
                <w:sz w:val="24"/>
                <w:szCs w:val="24"/>
              </w:rPr>
              <w:t xml:space="preserve"> </w:t>
            </w:r>
            <w:r w:rsidRPr="00071749">
              <w:rPr>
                <w:rFonts w:ascii="Times New Roman" w:eastAsia="Times New Roman" w:hAnsi="Times New Roman" w:cs="Times New Roman"/>
                <w:iCs/>
                <w:sz w:val="24"/>
                <w:szCs w:val="24"/>
              </w:rPr>
              <w:t xml:space="preserve">при </w:t>
            </w:r>
            <w:r w:rsidRPr="00071749">
              <w:rPr>
                <w:rFonts w:ascii="Times New Roman" w:eastAsia="Times New Roman" w:hAnsi="Times New Roman" w:cs="Times New Roman"/>
                <w:sz w:val="24"/>
                <w:szCs w:val="24"/>
              </w:rPr>
              <w:t>наличии грубых ошибок</w:t>
            </w:r>
            <w:proofErr w:type="gramStart"/>
            <w:r w:rsidRPr="00071749">
              <w:rPr>
                <w:rFonts w:ascii="Times New Roman" w:eastAsia="Times New Roman" w:hAnsi="Times New Roman" w:cs="Times New Roman"/>
                <w:sz w:val="24"/>
                <w:szCs w:val="24"/>
              </w:rPr>
              <w:t xml:space="preserve"> ,</w:t>
            </w:r>
            <w:proofErr w:type="gramEnd"/>
            <w:r w:rsidRPr="00071749">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tc>
      </w:tr>
    </w:tbl>
    <w:p w:rsidR="00071749" w:rsidRPr="00071749" w:rsidRDefault="00071749" w:rsidP="00071749">
      <w:pPr>
        <w:suppressAutoHyphens/>
        <w:spacing w:after="0" w:line="240" w:lineRule="auto"/>
        <w:textAlignment w:val="baseline"/>
        <w:rPr>
          <w:rFonts w:ascii="Calibri" w:eastAsia="Times New Roman" w:hAnsi="Calibri" w:cs="Times New Roman"/>
          <w:sz w:val="24"/>
          <w:szCs w:val="24"/>
        </w:rPr>
      </w:pPr>
    </w:p>
    <w:p w:rsidR="00071749" w:rsidRPr="00071749" w:rsidRDefault="00071749" w:rsidP="00071749">
      <w:pPr>
        <w:keepNext/>
        <w:keepLines/>
        <w:pageBreakBefore/>
        <w:spacing w:before="480" w:after="0" w:line="240" w:lineRule="auto"/>
        <w:jc w:val="both"/>
        <w:outlineLvl w:val="0"/>
        <w:rPr>
          <w:rFonts w:ascii="Cambria" w:eastAsia="Times New Roman" w:hAnsi="Cambria" w:cs="Times New Roman"/>
          <w:b/>
          <w:bCs/>
          <w:color w:val="365F91" w:themeColor="accent1" w:themeShade="BF"/>
          <w:sz w:val="28"/>
          <w:szCs w:val="28"/>
        </w:rPr>
      </w:pPr>
      <w:bookmarkStart w:id="4" w:name="_Toc488227742"/>
      <w:bookmarkStart w:id="5" w:name="_Toc480487764"/>
      <w:r w:rsidRPr="00071749">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071749" w:rsidRPr="00071749" w:rsidRDefault="00071749" w:rsidP="00071749">
      <w:pPr>
        <w:spacing w:after="0" w:line="240" w:lineRule="auto"/>
        <w:rPr>
          <w:rFonts w:ascii="Times New Roman" w:eastAsia="Times New Roman" w:hAnsi="Times New Roman" w:cs="Times New Roman"/>
          <w:sz w:val="24"/>
          <w:szCs w:val="24"/>
        </w:rPr>
      </w:pPr>
    </w:p>
    <w:p w:rsidR="00071749" w:rsidRPr="00071749" w:rsidRDefault="00071749" w:rsidP="00071749">
      <w:pPr>
        <w:spacing w:after="0"/>
        <w:ind w:firstLine="708"/>
        <w:jc w:val="both"/>
        <w:rPr>
          <w:rFonts w:ascii="Times New Roman" w:eastAsia="Times New Roman" w:hAnsi="Times New Roman" w:cs="Times New Roman"/>
          <w:sz w:val="24"/>
          <w:szCs w:val="24"/>
        </w:rPr>
      </w:pPr>
      <w:r w:rsidRPr="00071749">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071749" w:rsidRPr="00071749" w:rsidRDefault="00071749" w:rsidP="00071749">
      <w:pPr>
        <w:spacing w:after="0"/>
        <w:ind w:firstLine="708"/>
        <w:jc w:val="both"/>
        <w:rPr>
          <w:rFonts w:ascii="Times New Roman" w:eastAsia="Times New Roman" w:hAnsi="Times New Roman" w:cs="Times New Roman"/>
          <w:sz w:val="24"/>
          <w:szCs w:val="24"/>
        </w:rPr>
      </w:pPr>
      <w:r w:rsidRPr="00071749">
        <w:rPr>
          <w:rFonts w:ascii="Times New Roman" w:eastAsia="Times New Roman" w:hAnsi="Times New Roman" w:cs="Times New Roman"/>
          <w:b/>
          <w:sz w:val="24"/>
          <w:szCs w:val="24"/>
        </w:rPr>
        <w:t xml:space="preserve">Текущий контроль </w:t>
      </w:r>
      <w:r w:rsidRPr="00071749">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71749" w:rsidRPr="00071749" w:rsidRDefault="00071749" w:rsidP="00071749">
      <w:pPr>
        <w:spacing w:after="0"/>
        <w:jc w:val="both"/>
        <w:rPr>
          <w:rFonts w:ascii="Times New Roman" w:eastAsia="Times New Roman" w:hAnsi="Times New Roman" w:cs="Times New Roman"/>
          <w:sz w:val="24"/>
          <w:szCs w:val="24"/>
        </w:rPr>
      </w:pPr>
      <w:r w:rsidRPr="00071749">
        <w:rPr>
          <w:rFonts w:ascii="Times New Roman" w:eastAsia="Times New Roman" w:hAnsi="Times New Roman" w:cs="Times New Roman"/>
          <w:sz w:val="24"/>
          <w:szCs w:val="24"/>
        </w:rPr>
        <w:t xml:space="preserve"> </w:t>
      </w:r>
      <w:r w:rsidRPr="00071749">
        <w:rPr>
          <w:rFonts w:ascii="Times New Roman" w:eastAsia="Times New Roman" w:hAnsi="Times New Roman" w:cs="Times New Roman"/>
          <w:sz w:val="24"/>
          <w:szCs w:val="24"/>
        </w:rPr>
        <w:tab/>
      </w:r>
      <w:r w:rsidRPr="00071749">
        <w:rPr>
          <w:rFonts w:ascii="Times New Roman" w:eastAsia="Times New Roman" w:hAnsi="Times New Roman" w:cs="Times New Roman"/>
          <w:b/>
          <w:sz w:val="24"/>
          <w:szCs w:val="24"/>
        </w:rPr>
        <w:t>Промежуточная аттестация</w:t>
      </w:r>
      <w:r w:rsidRPr="00071749">
        <w:rPr>
          <w:rFonts w:ascii="Times New Roman" w:eastAsia="Times New Roman" w:hAnsi="Times New Roman" w:cs="Times New Roman"/>
          <w:sz w:val="24"/>
          <w:szCs w:val="24"/>
        </w:rPr>
        <w:t xml:space="preserve"> проводится в форме зачета. </w:t>
      </w:r>
    </w:p>
    <w:p w:rsidR="00071749" w:rsidRPr="00071749" w:rsidRDefault="00071749" w:rsidP="00071749">
      <w:pPr>
        <w:spacing w:after="0"/>
        <w:ind w:firstLine="708"/>
        <w:jc w:val="both"/>
        <w:rPr>
          <w:rFonts w:ascii="Times New Roman" w:eastAsia="Times New Roman" w:hAnsi="Times New Roman" w:cs="Times New Roman"/>
          <w:sz w:val="24"/>
          <w:szCs w:val="24"/>
        </w:rPr>
      </w:pPr>
      <w:r w:rsidRPr="00071749">
        <w:rPr>
          <w:rFonts w:ascii="Times New Roman" w:eastAsia="Times New Roman" w:hAnsi="Times New Roman" w:cs="Times New Roman"/>
          <w:sz w:val="24"/>
          <w:szCs w:val="24"/>
        </w:rPr>
        <w:t xml:space="preserve">Зачет проводится по окончании теоретического обучения до начала экзаменационной сессии в письменно-устной форме на английском языке в назначенный преподавателем день.  Количество вопросов в письменном контрольном задании – 2.  Письменный ответ должен быть дан </w:t>
      </w:r>
      <w:proofErr w:type="spellStart"/>
      <w:r w:rsidRPr="00071749">
        <w:rPr>
          <w:rFonts w:ascii="Times New Roman" w:eastAsia="Times New Roman" w:hAnsi="Times New Roman" w:cs="Times New Roman"/>
          <w:sz w:val="24"/>
          <w:szCs w:val="24"/>
        </w:rPr>
        <w:t>тезисно</w:t>
      </w:r>
      <w:proofErr w:type="spellEnd"/>
      <w:r w:rsidRPr="00071749">
        <w:rPr>
          <w:rFonts w:ascii="Times New Roman" w:eastAsia="Times New Roman" w:hAnsi="Times New Roman" w:cs="Times New Roman"/>
          <w:sz w:val="24"/>
          <w:szCs w:val="24"/>
        </w:rPr>
        <w:t xml:space="preserve">. Проверка ответов проводится на зачетном занятии. В случае успешного прохождения письменной части зачета студенту задается 1 дополнительный вопрос по проблематике подготовленного в рамках данного курса реферата. На поставленный устный вопрос студентом должен быть дан максимально краткий и точный ответ. Объявление результатов производится сразу после собеседования со студентом.  Результаты аттестации заносятся в экзаменационную ведомость и зачетную книжку студента. Студенты, не прошедшие промежуточную аттестацию в установленный день, должны ликвидировать задолженность в установленном порядке. </w:t>
      </w:r>
    </w:p>
    <w:p w:rsidR="00071749" w:rsidRPr="00071749" w:rsidRDefault="00071749" w:rsidP="00071749">
      <w:pPr>
        <w:suppressAutoHyphens/>
        <w:spacing w:after="0" w:line="240" w:lineRule="auto"/>
        <w:textAlignment w:val="baseline"/>
        <w:rPr>
          <w:rFonts w:ascii="Calibri" w:eastAsia="Times New Roman" w:hAnsi="Calibri" w:cs="Times New Roman"/>
          <w:sz w:val="12"/>
          <w:szCs w:val="12"/>
        </w:rPr>
      </w:pPr>
    </w:p>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p w:rsidR="00071749" w:rsidRDefault="00071749" w:rsidP="00071749">
      <w:pPr>
        <w:framePr w:h="16483" w:hSpace="10080" w:wrap="notBeside" w:vAnchor="text" w:hAnchor="margin" w:x="1" w:y="1"/>
        <w:widowControl w:val="0"/>
        <w:autoSpaceDE w:val="0"/>
        <w:autoSpaceDN w:val="0"/>
        <w:adjustRightInd w:val="0"/>
      </w:pPr>
      <w:r>
        <w:rPr>
          <w:noProof/>
        </w:rPr>
        <w:drawing>
          <wp:inline distT="0" distB="0" distL="0" distR="0">
            <wp:extent cx="6410325" cy="9134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0325" cy="9134475"/>
                    </a:xfrm>
                    <a:prstGeom prst="rect">
                      <a:avLst/>
                    </a:prstGeom>
                    <a:noFill/>
                    <a:ln>
                      <a:noFill/>
                    </a:ln>
                  </pic:spPr>
                </pic:pic>
              </a:graphicData>
            </a:graphic>
          </wp:inline>
        </w:drawing>
      </w:r>
    </w:p>
    <w:p w:rsidR="00071749" w:rsidRPr="00071749" w:rsidRDefault="00071749" w:rsidP="00071749">
      <w:pPr>
        <w:widowControl w:val="0"/>
        <w:spacing w:line="360" w:lineRule="auto"/>
        <w:rPr>
          <w:rFonts w:ascii="Times New Roman" w:hAnsi="Times New Roman" w:cs="Times New Roman"/>
          <w:bCs/>
          <w:sz w:val="28"/>
          <w:szCs w:val="28"/>
        </w:rPr>
      </w:pPr>
      <w:r w:rsidRPr="00071749">
        <w:rPr>
          <w:rFonts w:ascii="Times New Roman" w:hAnsi="Times New Roman" w:cs="Times New Roman"/>
          <w:sz w:val="28"/>
          <w:szCs w:val="28"/>
        </w:rPr>
        <w:t xml:space="preserve">   </w:t>
      </w:r>
      <w:r w:rsidRPr="00071749">
        <w:rPr>
          <w:rFonts w:ascii="Times New Roman" w:hAnsi="Times New Roman" w:cs="Times New Roman"/>
          <w:bCs/>
          <w:sz w:val="28"/>
          <w:szCs w:val="28"/>
        </w:rPr>
        <w:t xml:space="preserve">Методические  указания  по  освоению  дисциплины  </w:t>
      </w:r>
      <w:r w:rsidRPr="00071749">
        <w:rPr>
          <w:rFonts w:ascii="Times New Roman" w:hAnsi="Times New Roman" w:cs="Times New Roman"/>
          <w:bCs/>
          <w:i/>
          <w:sz w:val="28"/>
          <w:szCs w:val="28"/>
        </w:rPr>
        <w:t>«</w:t>
      </w:r>
      <w:r w:rsidRPr="00071749">
        <w:rPr>
          <w:rFonts w:ascii="Times New Roman" w:hAnsi="Times New Roman" w:cs="Times New Roman"/>
          <w:bCs/>
          <w:i/>
          <w:sz w:val="28"/>
          <w:szCs w:val="28"/>
          <w:lang w:val="en-US"/>
        </w:rPr>
        <w:t>Problems</w:t>
      </w:r>
      <w:r w:rsidRPr="00071749">
        <w:rPr>
          <w:rFonts w:ascii="Times New Roman" w:hAnsi="Times New Roman" w:cs="Times New Roman"/>
          <w:bCs/>
          <w:i/>
          <w:sz w:val="28"/>
          <w:szCs w:val="28"/>
        </w:rPr>
        <w:t xml:space="preserve"> </w:t>
      </w:r>
      <w:r w:rsidRPr="00071749">
        <w:rPr>
          <w:rFonts w:ascii="Times New Roman" w:hAnsi="Times New Roman" w:cs="Times New Roman"/>
          <w:bCs/>
          <w:i/>
          <w:sz w:val="28"/>
          <w:szCs w:val="28"/>
          <w:lang w:val="en-US"/>
        </w:rPr>
        <w:t>of</w:t>
      </w:r>
      <w:r w:rsidRPr="00071749">
        <w:rPr>
          <w:rFonts w:ascii="Times New Roman" w:hAnsi="Times New Roman" w:cs="Times New Roman"/>
          <w:bCs/>
          <w:i/>
          <w:sz w:val="28"/>
          <w:szCs w:val="28"/>
        </w:rPr>
        <w:t xml:space="preserve"> </w:t>
      </w:r>
      <w:r w:rsidRPr="00071749">
        <w:rPr>
          <w:rFonts w:ascii="Times New Roman" w:hAnsi="Times New Roman" w:cs="Times New Roman"/>
          <w:bCs/>
          <w:i/>
          <w:sz w:val="28"/>
          <w:szCs w:val="28"/>
          <w:lang w:val="en-US"/>
        </w:rPr>
        <w:t>modern</w:t>
      </w:r>
      <w:r w:rsidRPr="00071749">
        <w:rPr>
          <w:rFonts w:ascii="Times New Roman" w:hAnsi="Times New Roman" w:cs="Times New Roman"/>
          <w:bCs/>
          <w:i/>
          <w:sz w:val="28"/>
          <w:szCs w:val="28"/>
        </w:rPr>
        <w:t xml:space="preserve"> </w:t>
      </w:r>
      <w:r w:rsidRPr="00071749">
        <w:rPr>
          <w:rFonts w:ascii="Times New Roman" w:hAnsi="Times New Roman" w:cs="Times New Roman"/>
          <w:bCs/>
          <w:i/>
          <w:sz w:val="28"/>
          <w:szCs w:val="28"/>
          <w:lang w:val="en-US"/>
        </w:rPr>
        <w:t>international</w:t>
      </w:r>
      <w:r w:rsidRPr="00071749">
        <w:rPr>
          <w:rFonts w:ascii="Times New Roman" w:hAnsi="Times New Roman" w:cs="Times New Roman"/>
          <w:bCs/>
          <w:i/>
          <w:sz w:val="28"/>
          <w:szCs w:val="28"/>
        </w:rPr>
        <w:t xml:space="preserve"> </w:t>
      </w:r>
      <w:r w:rsidRPr="00071749">
        <w:rPr>
          <w:rFonts w:ascii="Times New Roman" w:hAnsi="Times New Roman" w:cs="Times New Roman"/>
          <w:bCs/>
          <w:i/>
          <w:sz w:val="28"/>
          <w:szCs w:val="28"/>
          <w:lang w:val="en-US"/>
        </w:rPr>
        <w:t>banking</w:t>
      </w:r>
      <w:r w:rsidRPr="00071749">
        <w:rPr>
          <w:rFonts w:ascii="Times New Roman" w:hAnsi="Times New Roman" w:cs="Times New Roman"/>
          <w:bCs/>
          <w:i/>
          <w:sz w:val="28"/>
          <w:szCs w:val="28"/>
        </w:rPr>
        <w:t>»</w:t>
      </w:r>
      <w:r w:rsidRPr="00071749">
        <w:rPr>
          <w:rFonts w:ascii="Times New Roman" w:hAnsi="Times New Roman" w:cs="Times New Roman"/>
          <w:bCs/>
          <w:sz w:val="28"/>
          <w:szCs w:val="28"/>
        </w:rPr>
        <w:t xml:space="preserve">  адресованы  студентам  </w:t>
      </w:r>
      <w:r w:rsidRPr="00071749">
        <w:rPr>
          <w:rFonts w:ascii="Times New Roman" w:hAnsi="Times New Roman" w:cs="Times New Roman"/>
          <w:bCs/>
          <w:i/>
          <w:sz w:val="28"/>
          <w:szCs w:val="28"/>
        </w:rPr>
        <w:t>всех</w:t>
      </w:r>
      <w:r w:rsidRPr="00071749">
        <w:rPr>
          <w:rFonts w:ascii="Times New Roman" w:hAnsi="Times New Roman" w:cs="Times New Roman"/>
          <w:bCs/>
          <w:sz w:val="28"/>
          <w:szCs w:val="28"/>
        </w:rPr>
        <w:t xml:space="preserve"> форм обучения.  </w:t>
      </w:r>
    </w:p>
    <w:p w:rsidR="00071749" w:rsidRPr="00071749" w:rsidRDefault="00071749" w:rsidP="00071749">
      <w:pPr>
        <w:pStyle w:val="a6"/>
        <w:widowControl w:val="0"/>
        <w:spacing w:after="0" w:line="360" w:lineRule="auto"/>
        <w:ind w:left="0" w:firstLine="708"/>
        <w:jc w:val="both"/>
        <w:rPr>
          <w:bCs/>
          <w:sz w:val="28"/>
          <w:szCs w:val="28"/>
        </w:rPr>
      </w:pPr>
      <w:r w:rsidRPr="00071749">
        <w:rPr>
          <w:bCs/>
          <w:sz w:val="28"/>
          <w:szCs w:val="28"/>
        </w:rPr>
        <w:t xml:space="preserve">Учебным планом по направлению подготовки </w:t>
      </w:r>
      <w:r w:rsidRPr="00071749">
        <w:rPr>
          <w:bCs/>
          <w:i/>
          <w:sz w:val="28"/>
          <w:szCs w:val="28"/>
        </w:rPr>
        <w:t>«Экономика»</w:t>
      </w:r>
      <w:r w:rsidRPr="00071749">
        <w:rPr>
          <w:bCs/>
          <w:sz w:val="28"/>
          <w:szCs w:val="28"/>
        </w:rPr>
        <w:t xml:space="preserve"> предусмотрены занятия в форме лекций.</w:t>
      </w:r>
    </w:p>
    <w:p w:rsidR="00071749" w:rsidRPr="00071749" w:rsidRDefault="00071749" w:rsidP="00071749">
      <w:pPr>
        <w:pStyle w:val="a6"/>
        <w:widowControl w:val="0"/>
        <w:spacing w:after="0" w:line="360" w:lineRule="auto"/>
        <w:ind w:left="0" w:firstLine="708"/>
        <w:jc w:val="both"/>
        <w:rPr>
          <w:bCs/>
          <w:sz w:val="28"/>
          <w:szCs w:val="28"/>
        </w:rPr>
      </w:pPr>
      <w:r w:rsidRPr="00071749">
        <w:rPr>
          <w:bCs/>
          <w:sz w:val="28"/>
          <w:szCs w:val="28"/>
        </w:rPr>
        <w:t xml:space="preserve">В ходе лекционных занятий рассматриваются основополагающие вопросы курса, даются  рекомендации для самостоятельной работы. </w:t>
      </w:r>
    </w:p>
    <w:p w:rsidR="00071749" w:rsidRPr="00071749" w:rsidRDefault="00071749" w:rsidP="00071749">
      <w:pPr>
        <w:pStyle w:val="a6"/>
        <w:widowControl w:val="0"/>
        <w:spacing w:after="0" w:line="360" w:lineRule="auto"/>
        <w:ind w:left="0" w:firstLine="708"/>
        <w:jc w:val="both"/>
        <w:rPr>
          <w:bCs/>
          <w:sz w:val="28"/>
          <w:szCs w:val="28"/>
        </w:rPr>
      </w:pPr>
      <w:r w:rsidRPr="00071749">
        <w:rPr>
          <w:bCs/>
          <w:sz w:val="28"/>
          <w:szCs w:val="28"/>
        </w:rPr>
        <w:t xml:space="preserve">По согласованию с  преподавателем  студент  может  подготовить реферат, доклад или презентацию по теме занятия. В процессе самостоятельной работы студенты  могут  воспользоваться  консультациями преподавателя.  </w:t>
      </w:r>
    </w:p>
    <w:p w:rsidR="00071749" w:rsidRPr="00071749" w:rsidRDefault="00071749" w:rsidP="00071749">
      <w:pPr>
        <w:pStyle w:val="a6"/>
        <w:widowControl w:val="0"/>
        <w:spacing w:after="0" w:line="360" w:lineRule="auto"/>
        <w:ind w:left="0" w:firstLine="708"/>
        <w:jc w:val="both"/>
        <w:rPr>
          <w:bCs/>
          <w:sz w:val="28"/>
          <w:szCs w:val="28"/>
        </w:rPr>
      </w:pPr>
      <w:r w:rsidRPr="00071749">
        <w:rPr>
          <w:bCs/>
          <w:sz w:val="28"/>
          <w:szCs w:val="28"/>
        </w:rPr>
        <w:t xml:space="preserve">Вопросы, не  рассмотренные  на  лекциях,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проведения зачета.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толковых и энциклопедических словарях.  </w:t>
      </w:r>
    </w:p>
    <w:p w:rsidR="00071749" w:rsidRPr="00071749" w:rsidRDefault="00071749" w:rsidP="00071749">
      <w:pPr>
        <w:pStyle w:val="a6"/>
        <w:widowControl w:val="0"/>
        <w:spacing w:after="0" w:line="360" w:lineRule="auto"/>
        <w:ind w:left="0" w:firstLine="708"/>
        <w:jc w:val="both"/>
        <w:rPr>
          <w:bCs/>
          <w:sz w:val="28"/>
          <w:szCs w:val="28"/>
        </w:rPr>
      </w:pPr>
      <w:r w:rsidRPr="00071749">
        <w:rPr>
          <w:bCs/>
          <w:sz w:val="28"/>
          <w:szCs w:val="28"/>
        </w:rPr>
        <w:t xml:space="preserve">При  реализации  различных  видов  учебной  работы  используются разнообразные (в </w:t>
      </w:r>
      <w:proofErr w:type="spellStart"/>
      <w:r w:rsidRPr="00071749">
        <w:rPr>
          <w:bCs/>
          <w:sz w:val="28"/>
          <w:szCs w:val="28"/>
        </w:rPr>
        <w:t>т.ч</w:t>
      </w:r>
      <w:proofErr w:type="spellEnd"/>
      <w:r w:rsidRPr="00071749">
        <w:rPr>
          <w:bCs/>
          <w:sz w:val="28"/>
          <w:szCs w:val="28"/>
        </w:rPr>
        <w:t xml:space="preserve">. интерактивные) методы обучения, в частности:   </w:t>
      </w:r>
    </w:p>
    <w:p w:rsidR="00071749" w:rsidRPr="00071749" w:rsidRDefault="00071749" w:rsidP="00071749">
      <w:pPr>
        <w:pStyle w:val="a6"/>
        <w:widowControl w:val="0"/>
        <w:spacing w:after="0" w:line="360" w:lineRule="auto"/>
        <w:ind w:left="0" w:firstLine="708"/>
        <w:jc w:val="both"/>
        <w:rPr>
          <w:bCs/>
          <w:sz w:val="28"/>
          <w:szCs w:val="28"/>
        </w:rPr>
      </w:pPr>
      <w:r w:rsidRPr="00071749">
        <w:rPr>
          <w:bCs/>
          <w:sz w:val="28"/>
          <w:szCs w:val="28"/>
        </w:rPr>
        <w:t xml:space="preserve">- интерактивная доска для подготовки и проведения лекционных занятий;  </w:t>
      </w:r>
    </w:p>
    <w:p w:rsidR="00071749" w:rsidRPr="00071749" w:rsidRDefault="00071749" w:rsidP="00071749">
      <w:pPr>
        <w:pStyle w:val="a6"/>
        <w:widowControl w:val="0"/>
        <w:spacing w:after="0" w:line="360" w:lineRule="auto"/>
        <w:ind w:left="0" w:firstLine="708"/>
        <w:jc w:val="both"/>
        <w:rPr>
          <w:bCs/>
          <w:sz w:val="28"/>
          <w:szCs w:val="28"/>
        </w:rPr>
      </w:pPr>
      <w:r w:rsidRPr="00071749">
        <w:rPr>
          <w:bCs/>
          <w:sz w:val="28"/>
          <w:szCs w:val="28"/>
        </w:rPr>
        <w:t>-  размещение  материалов  курса  в системе дистанционного обучения</w:t>
      </w:r>
      <w:proofErr w:type="gramStart"/>
      <w:r w:rsidRPr="00071749">
        <w:rPr>
          <w:bCs/>
          <w:sz w:val="28"/>
          <w:szCs w:val="28"/>
        </w:rPr>
        <w:t xml:space="preserve"> Д</w:t>
      </w:r>
      <w:proofErr w:type="gramEnd"/>
      <w:r w:rsidRPr="00071749">
        <w:rPr>
          <w:bCs/>
          <w:sz w:val="28"/>
          <w:szCs w:val="28"/>
        </w:rPr>
        <w:t xml:space="preserve">ля подготовки к занятиям и промежуточной аттестации  студенты  могут  воспользоваться электронной библиотекой ВУЗа </w:t>
      </w:r>
      <w:hyperlink r:id="rId19" w:history="1">
        <w:r w:rsidRPr="00071749">
          <w:rPr>
            <w:rStyle w:val="a3"/>
            <w:bCs/>
            <w:sz w:val="28"/>
            <w:szCs w:val="28"/>
          </w:rPr>
          <w:t>http://library.rsue.ru/</w:t>
        </w:r>
      </w:hyperlink>
      <w:r w:rsidRPr="00071749">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71749" w:rsidRPr="00071749" w:rsidRDefault="00071749" w:rsidP="00071749">
      <w:pPr>
        <w:pStyle w:val="a6"/>
        <w:widowControl w:val="0"/>
        <w:spacing w:after="0" w:line="360" w:lineRule="auto"/>
        <w:ind w:left="0" w:firstLine="708"/>
        <w:jc w:val="both"/>
        <w:rPr>
          <w:bCs/>
          <w:sz w:val="28"/>
          <w:szCs w:val="28"/>
        </w:rPr>
      </w:pPr>
    </w:p>
    <w:p w:rsidR="00071749" w:rsidRDefault="00071749"/>
    <w:p w:rsidR="00071749" w:rsidRDefault="00071749"/>
    <w:p w:rsidR="00071749" w:rsidRDefault="00071749"/>
    <w:p w:rsidR="00071749" w:rsidRDefault="00071749"/>
    <w:p w:rsidR="00071749" w:rsidRDefault="00071749"/>
    <w:p w:rsidR="00071749" w:rsidRDefault="00071749"/>
    <w:sectPr w:rsidR="0007174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968AF2"/>
    <w:lvl w:ilvl="0">
      <w:numFmt w:val="bullet"/>
      <w:lvlText w:val="*"/>
      <w:lvlJc w:val="left"/>
      <w:pPr>
        <w:ind w:left="0" w:firstLine="0"/>
      </w:pPr>
    </w:lvl>
  </w:abstractNum>
  <w:abstractNum w:abstractNumId="1">
    <w:nsid w:val="53965FB3"/>
    <w:multiLevelType w:val="hybridMultilevel"/>
    <w:tmpl w:val="6242E5C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69855EBE"/>
    <w:multiLevelType w:val="hybridMultilevel"/>
    <w:tmpl w:val="D94850E8"/>
    <w:lvl w:ilvl="0" w:tplc="0419000F">
      <w:start w:val="1"/>
      <w:numFmt w:val="decimal"/>
      <w:lvlText w:val="%1."/>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5CF1"/>
    <w:rsid w:val="0002418B"/>
    <w:rsid w:val="00051CA1"/>
    <w:rsid w:val="00071749"/>
    <w:rsid w:val="00095E80"/>
    <w:rsid w:val="001F0BC7"/>
    <w:rsid w:val="0045455A"/>
    <w:rsid w:val="00705408"/>
    <w:rsid w:val="00787787"/>
    <w:rsid w:val="00B705B2"/>
    <w:rsid w:val="00C75BC1"/>
    <w:rsid w:val="00C77F8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7787"/>
    <w:rPr>
      <w:color w:val="0000FF" w:themeColor="hyperlink"/>
      <w:u w:val="single"/>
    </w:rPr>
  </w:style>
  <w:style w:type="paragraph" w:styleId="a4">
    <w:name w:val="Balloon Text"/>
    <w:basedOn w:val="a"/>
    <w:link w:val="a5"/>
    <w:uiPriority w:val="99"/>
    <w:semiHidden/>
    <w:unhideWhenUsed/>
    <w:rsid w:val="000717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1749"/>
    <w:rPr>
      <w:rFonts w:ascii="Tahoma" w:hAnsi="Tahoma" w:cs="Tahoma"/>
      <w:sz w:val="16"/>
      <w:szCs w:val="16"/>
    </w:rPr>
  </w:style>
  <w:style w:type="paragraph" w:styleId="a6">
    <w:name w:val="Body Text Indent"/>
    <w:basedOn w:val="a"/>
    <w:link w:val="a7"/>
    <w:uiPriority w:val="99"/>
    <w:semiHidden/>
    <w:unhideWhenUsed/>
    <w:rsid w:val="00071749"/>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071749"/>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7787"/>
    <w:rPr>
      <w:color w:val="0000FF" w:themeColor="hyperlink"/>
      <w:u w:val="single"/>
    </w:rPr>
  </w:style>
  <w:style w:type="paragraph" w:styleId="a4">
    <w:name w:val="Balloon Text"/>
    <w:basedOn w:val="a"/>
    <w:link w:val="a5"/>
    <w:uiPriority w:val="99"/>
    <w:semiHidden/>
    <w:unhideWhenUsed/>
    <w:rsid w:val="000717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1749"/>
    <w:rPr>
      <w:rFonts w:ascii="Tahoma" w:hAnsi="Tahoma" w:cs="Tahoma"/>
      <w:sz w:val="16"/>
      <w:szCs w:val="16"/>
    </w:rPr>
  </w:style>
  <w:style w:type="paragraph" w:styleId="a6">
    <w:name w:val="Body Text Indent"/>
    <w:basedOn w:val="a"/>
    <w:link w:val="a7"/>
    <w:uiPriority w:val="99"/>
    <w:semiHidden/>
    <w:unhideWhenUsed/>
    <w:rsid w:val="00071749"/>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071749"/>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2419">
      <w:bodyDiv w:val="1"/>
      <w:marLeft w:val="0"/>
      <w:marRight w:val="0"/>
      <w:marTop w:val="0"/>
      <w:marBottom w:val="0"/>
      <w:divBdr>
        <w:top w:val="none" w:sz="0" w:space="0" w:color="auto"/>
        <w:left w:val="none" w:sz="0" w:space="0" w:color="auto"/>
        <w:bottom w:val="none" w:sz="0" w:space="0" w:color="auto"/>
        <w:right w:val="none" w:sz="0" w:space="0" w:color="auto"/>
      </w:divBdr>
    </w:div>
    <w:div w:id="86391334">
      <w:bodyDiv w:val="1"/>
      <w:marLeft w:val="0"/>
      <w:marRight w:val="0"/>
      <w:marTop w:val="0"/>
      <w:marBottom w:val="0"/>
      <w:divBdr>
        <w:top w:val="none" w:sz="0" w:space="0" w:color="auto"/>
        <w:left w:val="none" w:sz="0" w:space="0" w:color="auto"/>
        <w:bottom w:val="none" w:sz="0" w:space="0" w:color="auto"/>
        <w:right w:val="none" w:sz="0" w:space="0" w:color="auto"/>
      </w:divBdr>
    </w:div>
    <w:div w:id="300885444">
      <w:bodyDiv w:val="1"/>
      <w:marLeft w:val="0"/>
      <w:marRight w:val="0"/>
      <w:marTop w:val="0"/>
      <w:marBottom w:val="0"/>
      <w:divBdr>
        <w:top w:val="none" w:sz="0" w:space="0" w:color="auto"/>
        <w:left w:val="none" w:sz="0" w:space="0" w:color="auto"/>
        <w:bottom w:val="none" w:sz="0" w:space="0" w:color="auto"/>
        <w:right w:val="none" w:sz="0" w:space="0" w:color="auto"/>
      </w:divBdr>
    </w:div>
    <w:div w:id="481964104">
      <w:bodyDiv w:val="1"/>
      <w:marLeft w:val="0"/>
      <w:marRight w:val="0"/>
      <w:marTop w:val="0"/>
      <w:marBottom w:val="0"/>
      <w:divBdr>
        <w:top w:val="none" w:sz="0" w:space="0" w:color="auto"/>
        <w:left w:val="none" w:sz="0" w:space="0" w:color="auto"/>
        <w:bottom w:val="none" w:sz="0" w:space="0" w:color="auto"/>
        <w:right w:val="none" w:sz="0" w:space="0" w:color="auto"/>
      </w:divBdr>
    </w:div>
    <w:div w:id="778329665">
      <w:bodyDiv w:val="1"/>
      <w:marLeft w:val="0"/>
      <w:marRight w:val="0"/>
      <w:marTop w:val="0"/>
      <w:marBottom w:val="0"/>
      <w:divBdr>
        <w:top w:val="none" w:sz="0" w:space="0" w:color="auto"/>
        <w:left w:val="none" w:sz="0" w:space="0" w:color="auto"/>
        <w:bottom w:val="none" w:sz="0" w:space="0" w:color="auto"/>
        <w:right w:val="none" w:sz="0" w:space="0" w:color="auto"/>
      </w:divBdr>
    </w:div>
    <w:div w:id="1087535435">
      <w:bodyDiv w:val="1"/>
      <w:marLeft w:val="0"/>
      <w:marRight w:val="0"/>
      <w:marTop w:val="0"/>
      <w:marBottom w:val="0"/>
      <w:divBdr>
        <w:top w:val="none" w:sz="0" w:space="0" w:color="auto"/>
        <w:left w:val="none" w:sz="0" w:space="0" w:color="auto"/>
        <w:bottom w:val="none" w:sz="0" w:space="0" w:color="auto"/>
        <w:right w:val="none" w:sz="0" w:space="0" w:color="auto"/>
      </w:divBdr>
    </w:div>
    <w:div w:id="1191989171">
      <w:bodyDiv w:val="1"/>
      <w:marLeft w:val="0"/>
      <w:marRight w:val="0"/>
      <w:marTop w:val="0"/>
      <w:marBottom w:val="0"/>
      <w:divBdr>
        <w:top w:val="none" w:sz="0" w:space="0" w:color="auto"/>
        <w:left w:val="none" w:sz="0" w:space="0" w:color="auto"/>
        <w:bottom w:val="none" w:sz="0" w:space="0" w:color="auto"/>
        <w:right w:val="none" w:sz="0" w:space="0" w:color="auto"/>
      </w:divBdr>
    </w:div>
    <w:div w:id="1730569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index.php?page=book&amp;id=485031" TargetMode="External"/><Relationship Id="rId13" Type="http://schemas.openxmlformats.org/officeDocument/2006/relationships/image" Target="media/image3.jpe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biblioclub.ru/" TargetMode="External"/><Relationship Id="rId17"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index.php?page=book&amp;id=67235"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 Id="rId10" Type="http://schemas.openxmlformats.org/officeDocument/2006/relationships/hyperlink" Target="http://biblioclub.ru/"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38.03.01.03%20&#1055;&#1088;&#1080;&#1083;&#1086;&#1078;&#1077;&#1085;&#1080;&#1077;%201%20&#1060;&#1054;&#1057;%20Problems%20of%20modern%20international%20banking.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24</Pages>
  <Words>5910</Words>
  <Characters>33691</Characters>
  <Application>Microsoft Office Word</Application>
  <DocSecurity>0</DocSecurity>
  <Lines>280</Lines>
  <Paragraphs>79</Paragraphs>
  <ScaleCrop>false</ScaleCrop>
  <HeadingPairs>
    <vt:vector size="6" baseType="variant">
      <vt:variant>
        <vt:lpstr>Название</vt:lpstr>
      </vt:variant>
      <vt:variant>
        <vt:i4>1</vt:i4>
      </vt:variant>
      <vt:variant>
        <vt:lpstr>Заголовки</vt:lpstr>
      </vt:variant>
      <vt:variant>
        <vt:i4>4</vt:i4>
      </vt:variant>
      <vt:variant>
        <vt:lpstr>Worksheets</vt:lpstr>
      </vt:variant>
      <vt:variant>
        <vt:i4>2</vt:i4>
      </vt:variant>
    </vt:vector>
  </HeadingPairs>
  <TitlesOfParts>
    <vt:vector size="6" baseType="lpstr">
      <vt:lpstr>2018-2019_38_03_01_03_1_plx_Problems of modern international banking</vt:lpstr>
      <vt:lpstr>1 Перечень компетенций с указанием этапов их формирования в процессе освоения об</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4 Методические материалы, определяющие процедуры оценивания знаний, умений, навы</vt:lpstr>
      <vt:lpstr>Лист1</vt:lpstr>
    </vt:vector>
  </TitlesOfParts>
  <Company/>
  <LinksUpToDate>false</LinksUpToDate>
  <CharactersWithSpaces>39522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2018-2019_38_03_01_03_1_plx_Problems of modern international banking</dc:title>
  <dc:creator>FastReport.NET</dc:creator>
  <cp:lastModifiedBy>Виктория Максименко</cp:lastModifiedBy>
  <cp:revision>8</cp:revision>
  <cp:lastPrinted>2018-09-06T13:51:00Z</cp:lastPrinted>
  <dcterms:created xsi:type="dcterms:W3CDTF">2018-08-07T09:02:00Z</dcterms:created>
  <dcterms:modified xsi:type="dcterms:W3CDTF">2018-09-19T12:25:00Z</dcterms:modified>
</cp:coreProperties>
</file>