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31D" w:rsidRPr="00E110C8" w:rsidRDefault="00E110C8" w:rsidP="00E110C8">
      <w:pPr>
        <w:shd w:val="clear" w:color="auto" w:fill="FFFFFF"/>
        <w:jc w:val="both"/>
        <w:rPr>
          <w:sz w:val="28"/>
          <w:szCs w:val="28"/>
        </w:rPr>
      </w:pPr>
      <w:r>
        <w:rPr>
          <w:noProof/>
          <w:sz w:val="28"/>
          <w:szCs w:val="28"/>
        </w:rPr>
        <w:drawing>
          <wp:inline distT="0" distB="0" distL="0" distR="0" wp14:anchorId="2BD0F2F6" wp14:editId="0A059EAA">
            <wp:extent cx="6111663" cy="8891812"/>
            <wp:effectExtent l="0" t="0" r="0" b="0"/>
            <wp:docPr id="1" name="Рисунок 1" descr="C:\Users\m_vika\Pictures\2018-10-11 12\1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10-11 12\12 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910" cy="8895081"/>
                    </a:xfrm>
                    <a:prstGeom prst="rect">
                      <a:avLst/>
                    </a:prstGeom>
                    <a:noFill/>
                    <a:ln>
                      <a:noFill/>
                    </a:ln>
                  </pic:spPr>
                </pic:pic>
              </a:graphicData>
            </a:graphic>
          </wp:inline>
        </w:drawing>
      </w:r>
      <w:r>
        <w:rPr>
          <w:b/>
          <w:bCs/>
          <w:noProof/>
        </w:rPr>
        <w:lastRenderedPageBreak/>
        <w:drawing>
          <wp:inline distT="0" distB="0" distL="0" distR="0" wp14:anchorId="4C180CDD" wp14:editId="51B26548">
            <wp:extent cx="6527238" cy="8966361"/>
            <wp:effectExtent l="0" t="0" r="0" b="0"/>
            <wp:docPr id="5" name="Рисунок 5" descr="C:\Users\m_vika\Pictures\2018-10-11 23\23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_vika\Pictures\2018-10-11 23\23 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1249" cy="8971870"/>
                    </a:xfrm>
                    <a:prstGeom prst="rect">
                      <a:avLst/>
                    </a:prstGeom>
                    <a:noFill/>
                    <a:ln>
                      <a:noFill/>
                    </a:ln>
                  </pic:spPr>
                </pic:pic>
              </a:graphicData>
            </a:graphic>
          </wp:inline>
        </w:drawing>
      </w:r>
    </w:p>
    <w:p w:rsidR="0064331D" w:rsidRDefault="0064331D" w:rsidP="0064331D">
      <w:pPr>
        <w:pStyle w:val="ac"/>
        <w:tabs>
          <w:tab w:val="left" w:pos="360"/>
        </w:tabs>
        <w:spacing w:after="200" w:line="276" w:lineRule="auto"/>
        <w:ind w:left="900"/>
        <w:rPr>
          <w:b/>
          <w:bCs/>
        </w:rPr>
      </w:pPr>
      <w:bookmarkStart w:id="0" w:name="_GoBack"/>
      <w:bookmarkEnd w:id="0"/>
    </w:p>
    <w:p w:rsidR="00E110C8" w:rsidRDefault="00E110C8" w:rsidP="0064331D">
      <w:pPr>
        <w:pStyle w:val="ac"/>
        <w:tabs>
          <w:tab w:val="left" w:pos="360"/>
        </w:tabs>
        <w:spacing w:after="200" w:line="276" w:lineRule="auto"/>
        <w:ind w:left="900"/>
        <w:rPr>
          <w:b/>
          <w:bCs/>
        </w:rPr>
      </w:pPr>
    </w:p>
    <w:p w:rsidR="0011384B" w:rsidRDefault="0011384B" w:rsidP="0064038E">
      <w:pPr>
        <w:pStyle w:val="a3"/>
        <w:ind w:firstLine="709"/>
        <w:rPr>
          <w:b/>
          <w:sz w:val="24"/>
        </w:rPr>
      </w:pPr>
    </w:p>
    <w:p w:rsidR="00DA3A96" w:rsidRPr="00E110C8" w:rsidRDefault="00DA3A96" w:rsidP="00E110C8">
      <w:pPr>
        <w:pStyle w:val="ac"/>
        <w:numPr>
          <w:ilvl w:val="0"/>
          <w:numId w:val="40"/>
        </w:numPr>
        <w:tabs>
          <w:tab w:val="left" w:pos="360"/>
        </w:tabs>
        <w:spacing w:after="0" w:line="276" w:lineRule="auto"/>
        <w:ind w:left="0"/>
        <w:rPr>
          <w:b/>
          <w:bCs/>
        </w:rPr>
      </w:pPr>
      <w:r w:rsidRPr="00E110C8">
        <w:rPr>
          <w:b/>
          <w:bCs/>
        </w:rPr>
        <w:t>ЦЕЛИ И ЗАДАЧИ ПРОВЕДЕНИЯ ПРАКТИКИ</w:t>
      </w:r>
    </w:p>
    <w:p w:rsidR="00AC4435" w:rsidRPr="000D1B2C" w:rsidRDefault="00AC4435" w:rsidP="00AC4435">
      <w:pPr>
        <w:spacing w:line="360" w:lineRule="auto"/>
        <w:ind w:firstLine="709"/>
        <w:jc w:val="both"/>
        <w:rPr>
          <w:szCs w:val="28"/>
        </w:rPr>
      </w:pPr>
      <w:r>
        <w:rPr>
          <w:b/>
        </w:rPr>
        <w:t xml:space="preserve">1.1. </w:t>
      </w:r>
      <w:r w:rsidR="00DA3A96" w:rsidRPr="00002DF3">
        <w:rPr>
          <w:b/>
        </w:rPr>
        <w:t>Цели</w:t>
      </w:r>
      <w:r w:rsidR="00A00D8D">
        <w:rPr>
          <w:b/>
        </w:rPr>
        <w:t xml:space="preserve"> </w:t>
      </w:r>
      <w:r w:rsidR="00DA3A96" w:rsidRPr="00DA3A96">
        <w:rPr>
          <w:b/>
        </w:rPr>
        <w:t>практики:</w:t>
      </w:r>
      <w:r w:rsidR="00A00D8D">
        <w:rPr>
          <w:b/>
        </w:rPr>
        <w:t xml:space="preserve"> </w:t>
      </w:r>
      <w:r w:rsidRPr="000D1B2C">
        <w:rPr>
          <w:szCs w:val="28"/>
        </w:rPr>
        <w:t xml:space="preserve">Целями практики </w:t>
      </w:r>
      <w:r w:rsidRPr="000D1B2C">
        <w:rPr>
          <w:bCs/>
          <w:szCs w:val="28"/>
        </w:rPr>
        <w:t>являются становление профессиональной компетентности; расширение, углубление, закрепление полученных студентом в процессе аудиторных занятий и самостоятельной работы теоретических знаний, приобретение практических профессиональных навыков и компетен</w:t>
      </w:r>
      <w:r w:rsidR="003C349B">
        <w:rPr>
          <w:bCs/>
          <w:szCs w:val="28"/>
        </w:rPr>
        <w:t>ций  в области банковского дела, подготовка выпускной квалификационной работы.</w:t>
      </w:r>
    </w:p>
    <w:p w:rsidR="00EE7195" w:rsidRDefault="00DA3A96" w:rsidP="00AC4435">
      <w:pPr>
        <w:pStyle w:val="af0"/>
        <w:widowControl w:val="0"/>
        <w:numPr>
          <w:ilvl w:val="1"/>
          <w:numId w:val="47"/>
        </w:numPr>
        <w:spacing w:line="360" w:lineRule="auto"/>
        <w:ind w:left="0" w:firstLine="709"/>
      </w:pPr>
      <w:r w:rsidRPr="00002DF3">
        <w:rPr>
          <w:b/>
        </w:rPr>
        <w:t>Задачи</w:t>
      </w:r>
      <w:r w:rsidR="00960E90">
        <w:rPr>
          <w:b/>
        </w:rPr>
        <w:t xml:space="preserve"> практики</w:t>
      </w:r>
      <w:r w:rsidRPr="00002DF3">
        <w:rPr>
          <w:b/>
        </w:rPr>
        <w:t>:</w:t>
      </w:r>
    </w:p>
    <w:p w:rsidR="00AC4435" w:rsidRPr="00AC4435" w:rsidRDefault="00AC4435" w:rsidP="00AC4435">
      <w:pPr>
        <w:widowControl w:val="0"/>
        <w:shd w:val="clear" w:color="auto" w:fill="FFFFFF"/>
        <w:tabs>
          <w:tab w:val="left" w:leader="underscore" w:pos="3830"/>
        </w:tabs>
        <w:spacing w:line="360" w:lineRule="auto"/>
        <w:jc w:val="both"/>
        <w:rPr>
          <w:szCs w:val="28"/>
        </w:rPr>
      </w:pPr>
      <w:r w:rsidRPr="00AC4435">
        <w:rPr>
          <w:szCs w:val="28"/>
        </w:rPr>
        <w:t>- собрать информацию, необходимую для выполнения практической части выпускной квалификационной работы, приобрести навыки по обработке и анализу информации;</w:t>
      </w:r>
    </w:p>
    <w:p w:rsidR="00AC4435" w:rsidRPr="00AC4435" w:rsidRDefault="00AC4435" w:rsidP="00AC4435">
      <w:pPr>
        <w:widowControl w:val="0"/>
        <w:shd w:val="clear" w:color="auto" w:fill="FFFFFF"/>
        <w:tabs>
          <w:tab w:val="left" w:leader="underscore" w:pos="3830"/>
        </w:tabs>
        <w:spacing w:line="360" w:lineRule="auto"/>
        <w:jc w:val="both"/>
        <w:rPr>
          <w:szCs w:val="28"/>
        </w:rPr>
      </w:pPr>
      <w:r w:rsidRPr="00AC4435">
        <w:rPr>
          <w:szCs w:val="28"/>
        </w:rPr>
        <w:t>- обобщить и систематизировать опыт, полученный в ходе практики для написания отчета;</w:t>
      </w:r>
    </w:p>
    <w:p w:rsidR="00AC4435" w:rsidRPr="00AC4435" w:rsidRDefault="00AC4435" w:rsidP="00AC4435">
      <w:pPr>
        <w:spacing w:line="360" w:lineRule="auto"/>
        <w:jc w:val="both"/>
        <w:rPr>
          <w:szCs w:val="28"/>
        </w:rPr>
      </w:pPr>
      <w:r w:rsidRPr="00AC4435">
        <w:rPr>
          <w:szCs w:val="28"/>
        </w:rPr>
        <w:t>- изучить основы осуществления расчётно-кассового обслуживания клиентов, межбанковские расчёты;</w:t>
      </w:r>
    </w:p>
    <w:p w:rsidR="00AC4435" w:rsidRPr="00AC4435" w:rsidRDefault="00AC4435" w:rsidP="00AC4435">
      <w:pPr>
        <w:spacing w:line="360" w:lineRule="auto"/>
        <w:jc w:val="both"/>
        <w:rPr>
          <w:szCs w:val="28"/>
        </w:rPr>
      </w:pPr>
      <w:r w:rsidRPr="00AC4435">
        <w:rPr>
          <w:szCs w:val="28"/>
        </w:rPr>
        <w:t>- изучить основы осуществления оценки кредитоспособности клиентов, осуществления и оформления выдачи и сопровождения кредитов, пров</w:t>
      </w:r>
      <w:r w:rsidR="003C349B">
        <w:rPr>
          <w:szCs w:val="28"/>
        </w:rPr>
        <w:t>едения</w:t>
      </w:r>
      <w:r w:rsidRPr="00AC4435">
        <w:rPr>
          <w:szCs w:val="28"/>
        </w:rPr>
        <w:t xml:space="preserve"> операци</w:t>
      </w:r>
      <w:r w:rsidR="003C349B">
        <w:rPr>
          <w:szCs w:val="28"/>
        </w:rPr>
        <w:t>й</w:t>
      </w:r>
      <w:r w:rsidRPr="00AC4435">
        <w:rPr>
          <w:szCs w:val="28"/>
        </w:rPr>
        <w:t xml:space="preserve"> на рынке меж</w:t>
      </w:r>
      <w:r w:rsidR="003C349B">
        <w:rPr>
          <w:szCs w:val="28"/>
        </w:rPr>
        <w:t>банковских кредитов, формирования и регулирования целевых резервов</w:t>
      </w:r>
      <w:r w:rsidRPr="00AC4435">
        <w:rPr>
          <w:szCs w:val="28"/>
        </w:rPr>
        <w:t>;</w:t>
      </w:r>
    </w:p>
    <w:p w:rsidR="00AC4435" w:rsidRPr="00AC4435" w:rsidRDefault="00AC4435" w:rsidP="00AC4435">
      <w:pPr>
        <w:spacing w:line="360" w:lineRule="auto"/>
        <w:jc w:val="both"/>
        <w:rPr>
          <w:szCs w:val="28"/>
        </w:rPr>
      </w:pPr>
      <w:r w:rsidRPr="00AC4435">
        <w:rPr>
          <w:szCs w:val="28"/>
        </w:rPr>
        <w:t>- изучить основы осуществления активно-пассивных и посредничес</w:t>
      </w:r>
      <w:r w:rsidR="003C349B">
        <w:rPr>
          <w:szCs w:val="28"/>
        </w:rPr>
        <w:t xml:space="preserve">ких операций с ценными бумагами </w:t>
      </w:r>
    </w:p>
    <w:p w:rsidR="00960E90" w:rsidRPr="00002DF3" w:rsidRDefault="00960E90" w:rsidP="00AC4435">
      <w:pPr>
        <w:pStyle w:val="ac"/>
        <w:numPr>
          <w:ilvl w:val="0"/>
          <w:numId w:val="47"/>
        </w:numPr>
        <w:tabs>
          <w:tab w:val="left" w:pos="360"/>
        </w:tabs>
        <w:spacing w:after="200" w:line="276" w:lineRule="auto"/>
        <w:rPr>
          <w:b/>
          <w:bCs/>
        </w:rPr>
      </w:pPr>
      <w:r w:rsidRPr="00EE7195">
        <w:rPr>
          <w:b/>
          <w:bCs/>
        </w:rPr>
        <w:t>МЕСТО ПРАКТИКИ В СТРУКТУРЕ ОБРАЗОВАТЕЛЬНОЙ ПРОГРАММЫ</w:t>
      </w:r>
    </w:p>
    <w:p w:rsidR="00EE7195" w:rsidRPr="001E7C5C" w:rsidRDefault="00960E90" w:rsidP="00AC4435">
      <w:pPr>
        <w:pStyle w:val="ac"/>
        <w:numPr>
          <w:ilvl w:val="1"/>
          <w:numId w:val="47"/>
        </w:numPr>
        <w:tabs>
          <w:tab w:val="left" w:pos="360"/>
        </w:tabs>
        <w:spacing w:after="0" w:line="276" w:lineRule="auto"/>
        <w:jc w:val="both"/>
        <w:rPr>
          <w:bCs/>
        </w:rPr>
      </w:pPr>
      <w:r w:rsidRPr="00AC4435">
        <w:rPr>
          <w:b/>
          <w:bCs/>
        </w:rPr>
        <w:t>Цикл (раздел) ОП:</w:t>
      </w:r>
      <w:r w:rsidR="00953F83">
        <w:rPr>
          <w:b/>
          <w:bCs/>
        </w:rPr>
        <w:t xml:space="preserve"> </w:t>
      </w:r>
      <w:r w:rsidR="00953F83">
        <w:rPr>
          <w:bCs/>
          <w:i/>
        </w:rPr>
        <w:t>Б</w:t>
      </w:r>
      <w:proofErr w:type="gramStart"/>
      <w:r w:rsidR="00953F83">
        <w:rPr>
          <w:bCs/>
          <w:i/>
        </w:rPr>
        <w:t>2</w:t>
      </w:r>
      <w:proofErr w:type="gramEnd"/>
      <w:r w:rsidR="00953F83">
        <w:rPr>
          <w:bCs/>
          <w:i/>
        </w:rPr>
        <w:t>.</w:t>
      </w:r>
    </w:p>
    <w:p w:rsidR="001E7C5C" w:rsidRPr="00AC4435" w:rsidRDefault="001E7C5C" w:rsidP="001E7C5C">
      <w:pPr>
        <w:pStyle w:val="ac"/>
        <w:tabs>
          <w:tab w:val="left" w:pos="360"/>
        </w:tabs>
        <w:spacing w:after="0" w:line="276" w:lineRule="auto"/>
        <w:ind w:left="928"/>
        <w:jc w:val="both"/>
        <w:rPr>
          <w:bCs/>
        </w:rPr>
      </w:pPr>
    </w:p>
    <w:p w:rsidR="007D045F" w:rsidRPr="001E7C5C" w:rsidRDefault="007D045F" w:rsidP="00AC4435">
      <w:pPr>
        <w:pStyle w:val="ac"/>
        <w:numPr>
          <w:ilvl w:val="1"/>
          <w:numId w:val="47"/>
        </w:numPr>
        <w:tabs>
          <w:tab w:val="left" w:pos="360"/>
        </w:tabs>
        <w:spacing w:after="0" w:line="276" w:lineRule="auto"/>
        <w:jc w:val="both"/>
        <w:rPr>
          <w:bCs/>
          <w:i/>
        </w:rPr>
      </w:pPr>
      <w:r w:rsidRPr="00AC4435">
        <w:rPr>
          <w:b/>
          <w:bCs/>
        </w:rPr>
        <w:t>Курс:</w:t>
      </w:r>
      <w:r w:rsidR="00EE7195" w:rsidRPr="00AC4435">
        <w:rPr>
          <w:bCs/>
        </w:rPr>
        <w:t>4</w:t>
      </w:r>
      <w:r w:rsidR="00AC4435" w:rsidRPr="00AC4435">
        <w:rPr>
          <w:bCs/>
        </w:rPr>
        <w:t xml:space="preserve"> – очная форма обучения, 5 курс – заочная форма обучения</w:t>
      </w:r>
    </w:p>
    <w:p w:rsidR="001E7C5C" w:rsidRPr="00AC4435" w:rsidRDefault="001E7C5C" w:rsidP="001E7C5C">
      <w:pPr>
        <w:pStyle w:val="ac"/>
        <w:tabs>
          <w:tab w:val="left" w:pos="360"/>
        </w:tabs>
        <w:spacing w:after="0" w:line="276" w:lineRule="auto"/>
        <w:ind w:left="928"/>
        <w:jc w:val="both"/>
        <w:rPr>
          <w:bCs/>
          <w:i/>
        </w:rPr>
      </w:pPr>
    </w:p>
    <w:p w:rsidR="00960E90" w:rsidRPr="00AC4435" w:rsidRDefault="00960E90" w:rsidP="00AC4435">
      <w:pPr>
        <w:pStyle w:val="ac"/>
        <w:numPr>
          <w:ilvl w:val="1"/>
          <w:numId w:val="47"/>
        </w:numPr>
        <w:tabs>
          <w:tab w:val="left" w:pos="360"/>
        </w:tabs>
        <w:spacing w:after="0" w:line="276" w:lineRule="auto"/>
        <w:jc w:val="both"/>
        <w:rPr>
          <w:b/>
          <w:bCs/>
        </w:rPr>
      </w:pPr>
      <w:r w:rsidRPr="00AC4435">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ind w:left="-67"/>
              <w:jc w:val="center"/>
            </w:pPr>
            <w:r w:rsidRPr="00002DF3">
              <w:t>Перечень последующих дисциплин, видов работ</w:t>
            </w:r>
          </w:p>
        </w:tc>
      </w:tr>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EE7195" w:rsidRPr="00A27890" w:rsidRDefault="00EE7195" w:rsidP="00EE7195">
            <w:pPr>
              <w:rPr>
                <w:iCs/>
              </w:rPr>
            </w:pPr>
            <w:r w:rsidRPr="00A27890">
              <w:rPr>
                <w:iCs/>
              </w:rPr>
              <w:t>Деньги, кредит, банки</w:t>
            </w:r>
          </w:p>
          <w:p w:rsidR="00EE7195" w:rsidRDefault="00EE7195" w:rsidP="00EE7195">
            <w:pPr>
              <w:rPr>
                <w:iCs/>
              </w:rPr>
            </w:pPr>
            <w:r w:rsidRPr="00EE7195">
              <w:rPr>
                <w:iCs/>
              </w:rPr>
              <w:t>Учетно-операционная и аналитическая работа в банк</w:t>
            </w:r>
          </w:p>
          <w:p w:rsidR="00EE7195" w:rsidRDefault="00EE7195" w:rsidP="00EE7195">
            <w:r w:rsidRPr="00A27890">
              <w:t>Банковское дело</w:t>
            </w:r>
          </w:p>
          <w:p w:rsidR="00960E90" w:rsidRDefault="00EE7195" w:rsidP="00EE7195">
            <w:r>
              <w:t>Практикум «Учебный банк»</w:t>
            </w:r>
          </w:p>
          <w:p w:rsidR="00EE7195" w:rsidRDefault="00EE7195" w:rsidP="00EE7195">
            <w:r w:rsidRPr="00EE7195">
              <w:t>Банковские продукты и банковская конкуренция</w:t>
            </w:r>
          </w:p>
          <w:p w:rsidR="00EE7195" w:rsidRDefault="00EE7195" w:rsidP="0064331D">
            <w:r w:rsidRPr="00EE7195">
              <w:t>Банковский менеджмен</w:t>
            </w:r>
            <w:r w:rsidR="0064331D">
              <w:t>т</w:t>
            </w:r>
          </w:p>
          <w:p w:rsidR="0064331D" w:rsidRDefault="0064331D" w:rsidP="0064331D">
            <w:r>
              <w:t>Производственная практика (н</w:t>
            </w:r>
            <w:r w:rsidRPr="00AC01DF">
              <w:t>аучно-исследовательская работа</w:t>
            </w:r>
            <w:r>
              <w:t>)</w:t>
            </w:r>
          </w:p>
          <w:p w:rsidR="0064331D" w:rsidRPr="00002DF3" w:rsidRDefault="0064331D" w:rsidP="0064331D">
            <w:r>
              <w:t>Производственная практика (п</w:t>
            </w:r>
            <w:r w:rsidRPr="0064331D">
              <w:t>рактика по получению профессиональных умений и опыта профессиональной деятельности</w:t>
            </w:r>
            <w:r>
              <w:t>)</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3C349B" w:rsidP="001E2B36">
            <w:r>
              <w:t>Государственная итоговая аттестация</w:t>
            </w:r>
          </w:p>
        </w:tc>
      </w:tr>
    </w:tbl>
    <w:p w:rsidR="00DA3A96" w:rsidRDefault="00DA3A96" w:rsidP="00DA3A96">
      <w:pPr>
        <w:autoSpaceDE w:val="0"/>
        <w:autoSpaceDN w:val="0"/>
        <w:adjustRightInd w:val="0"/>
        <w:spacing w:line="360" w:lineRule="auto"/>
        <w:ind w:firstLine="709"/>
        <w:rPr>
          <w:spacing w:val="1"/>
          <w:sz w:val="28"/>
          <w:szCs w:val="28"/>
        </w:rPr>
      </w:pPr>
    </w:p>
    <w:p w:rsidR="001E7C5C" w:rsidRDefault="001E7C5C" w:rsidP="00DA3A96">
      <w:pPr>
        <w:autoSpaceDE w:val="0"/>
        <w:autoSpaceDN w:val="0"/>
        <w:adjustRightInd w:val="0"/>
        <w:spacing w:line="360" w:lineRule="auto"/>
        <w:ind w:firstLine="709"/>
        <w:rPr>
          <w:spacing w:val="1"/>
          <w:sz w:val="28"/>
          <w:szCs w:val="28"/>
        </w:rPr>
      </w:pPr>
    </w:p>
    <w:p w:rsidR="001E7C5C" w:rsidRDefault="001E7C5C" w:rsidP="00DA3A96">
      <w:pPr>
        <w:autoSpaceDE w:val="0"/>
        <w:autoSpaceDN w:val="0"/>
        <w:adjustRightInd w:val="0"/>
        <w:spacing w:line="360" w:lineRule="auto"/>
        <w:ind w:firstLine="709"/>
        <w:rPr>
          <w:spacing w:val="1"/>
          <w:sz w:val="28"/>
          <w:szCs w:val="28"/>
        </w:rPr>
      </w:pPr>
    </w:p>
    <w:p w:rsidR="00960E90" w:rsidRDefault="00960E90" w:rsidP="00AC4435">
      <w:pPr>
        <w:pStyle w:val="ac"/>
        <w:numPr>
          <w:ilvl w:val="0"/>
          <w:numId w:val="47"/>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54"/>
        <w:gridCol w:w="4854"/>
      </w:tblGrid>
      <w:tr w:rsidR="002E3FCC" w:rsidRPr="00613D13" w:rsidTr="002E3FCC">
        <w:trPr>
          <w:cantSplit/>
          <w:trHeight w:val="341"/>
        </w:trPr>
        <w:tc>
          <w:tcPr>
            <w:tcW w:w="4893" w:type="dxa"/>
            <w:gridSpan w:val="2"/>
            <w:tcBorders>
              <w:top w:val="single" w:sz="4" w:space="0" w:color="auto"/>
              <w:left w:val="single" w:sz="4" w:space="0" w:color="auto"/>
              <w:bottom w:val="single" w:sz="4" w:space="0" w:color="auto"/>
              <w:right w:val="single" w:sz="4" w:space="0" w:color="auto"/>
            </w:tcBorders>
            <w:shd w:val="clear" w:color="auto" w:fill="auto"/>
          </w:tcPr>
          <w:p w:rsidR="002E3FCC" w:rsidRPr="002E3FCC" w:rsidRDefault="002E3FCC" w:rsidP="005F1FBD">
            <w:pPr>
              <w:widowControl w:val="0"/>
              <w:autoSpaceDE w:val="0"/>
              <w:autoSpaceDN w:val="0"/>
              <w:adjustRightInd w:val="0"/>
              <w:jc w:val="center"/>
            </w:pPr>
            <w:r w:rsidRPr="002E3FCC">
              <w:t>Формируемые компетенции</w:t>
            </w:r>
          </w:p>
        </w:tc>
        <w:tc>
          <w:tcPr>
            <w:tcW w:w="4854" w:type="dxa"/>
            <w:vMerge w:val="restart"/>
            <w:tcBorders>
              <w:top w:val="single" w:sz="4" w:space="0" w:color="auto"/>
              <w:left w:val="single" w:sz="4" w:space="0" w:color="auto"/>
              <w:bottom w:val="single" w:sz="4" w:space="0" w:color="auto"/>
              <w:right w:val="single" w:sz="4" w:space="0" w:color="auto"/>
            </w:tcBorders>
            <w:shd w:val="clear" w:color="auto" w:fill="auto"/>
          </w:tcPr>
          <w:p w:rsidR="002E3FCC" w:rsidRPr="002E3FCC" w:rsidRDefault="002E3FCC" w:rsidP="005F1FBD">
            <w:pPr>
              <w:widowControl w:val="0"/>
              <w:autoSpaceDE w:val="0"/>
              <w:autoSpaceDN w:val="0"/>
              <w:adjustRightInd w:val="0"/>
              <w:jc w:val="center"/>
            </w:pPr>
            <w:r w:rsidRPr="002E3FCC">
              <w:t>Осваиваемые</w:t>
            </w:r>
          </w:p>
          <w:p w:rsidR="002E3FCC" w:rsidRPr="002E3FCC" w:rsidRDefault="002E3FCC" w:rsidP="005F1FBD">
            <w:pPr>
              <w:widowControl w:val="0"/>
              <w:autoSpaceDE w:val="0"/>
              <w:autoSpaceDN w:val="0"/>
              <w:adjustRightInd w:val="0"/>
              <w:jc w:val="center"/>
            </w:pPr>
            <w:r w:rsidRPr="002E3FCC">
              <w:t>знания, умения, владения</w:t>
            </w:r>
          </w:p>
        </w:tc>
      </w:tr>
      <w:tr w:rsidR="002E3FCC" w:rsidRPr="00613D13" w:rsidTr="005F1FBD">
        <w:trPr>
          <w:cantSplit/>
          <w:trHeight w:val="281"/>
        </w:trPr>
        <w:tc>
          <w:tcPr>
            <w:tcW w:w="1139" w:type="dxa"/>
            <w:shd w:val="clear" w:color="auto" w:fill="auto"/>
          </w:tcPr>
          <w:p w:rsidR="002E3FCC" w:rsidRPr="009A15C1" w:rsidRDefault="002E3FCC" w:rsidP="005F1FBD">
            <w:pPr>
              <w:widowControl w:val="0"/>
              <w:autoSpaceDE w:val="0"/>
              <w:autoSpaceDN w:val="0"/>
              <w:adjustRightInd w:val="0"/>
              <w:jc w:val="center"/>
            </w:pPr>
            <w:r w:rsidRPr="009A15C1">
              <w:t>Код</w:t>
            </w:r>
          </w:p>
        </w:tc>
        <w:tc>
          <w:tcPr>
            <w:tcW w:w="3754" w:type="dxa"/>
            <w:shd w:val="clear" w:color="auto" w:fill="auto"/>
          </w:tcPr>
          <w:p w:rsidR="002E3FCC" w:rsidRPr="009A15C1" w:rsidRDefault="002E3FCC" w:rsidP="005F1FBD">
            <w:pPr>
              <w:widowControl w:val="0"/>
              <w:autoSpaceDE w:val="0"/>
              <w:autoSpaceDN w:val="0"/>
              <w:adjustRightInd w:val="0"/>
              <w:jc w:val="center"/>
            </w:pPr>
            <w:r w:rsidRPr="009A15C1">
              <w:t>Наименование</w:t>
            </w:r>
          </w:p>
        </w:tc>
        <w:tc>
          <w:tcPr>
            <w:tcW w:w="4854" w:type="dxa"/>
            <w:vMerge/>
            <w:shd w:val="clear" w:color="auto" w:fill="auto"/>
          </w:tcPr>
          <w:p w:rsidR="002E3FCC" w:rsidRPr="009A15C1" w:rsidRDefault="002E3FCC" w:rsidP="005F1FBD">
            <w:pPr>
              <w:widowControl w:val="0"/>
              <w:autoSpaceDE w:val="0"/>
              <w:autoSpaceDN w:val="0"/>
              <w:adjustRightInd w:val="0"/>
              <w:jc w:val="both"/>
            </w:pPr>
          </w:p>
        </w:tc>
      </w:tr>
      <w:tr w:rsidR="002E3FCC" w:rsidRPr="007875A3" w:rsidTr="005F1FBD">
        <w:trPr>
          <w:trHeight w:val="242"/>
        </w:trPr>
        <w:tc>
          <w:tcPr>
            <w:tcW w:w="9747" w:type="dxa"/>
            <w:gridSpan w:val="3"/>
            <w:shd w:val="clear" w:color="auto" w:fill="auto"/>
          </w:tcPr>
          <w:p w:rsidR="002E3FCC" w:rsidRPr="007875A3" w:rsidRDefault="002E3FCC" w:rsidP="005F1FBD">
            <w:pPr>
              <w:jc w:val="center"/>
              <w:rPr>
                <w:color w:val="000000" w:themeColor="text1"/>
              </w:rPr>
            </w:pPr>
            <w:r w:rsidRPr="007875A3">
              <w:rPr>
                <w:color w:val="000000" w:themeColor="text1"/>
              </w:rPr>
              <w:t>Профессиональные компетенции</w:t>
            </w:r>
            <w:r w:rsidR="00953F83">
              <w:rPr>
                <w:color w:val="000000" w:themeColor="text1"/>
              </w:rPr>
              <w:t xml:space="preserve"> (ПК)</w:t>
            </w:r>
          </w:p>
        </w:tc>
      </w:tr>
      <w:tr w:rsidR="002E3FCC" w:rsidRPr="007875A3" w:rsidTr="005F1FBD">
        <w:trPr>
          <w:trHeight w:val="75"/>
        </w:trPr>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Pr>
                <w:color w:val="000000" w:themeColor="text1"/>
              </w:rPr>
              <w:t>ПК-5</w:t>
            </w:r>
          </w:p>
        </w:tc>
        <w:tc>
          <w:tcPr>
            <w:tcW w:w="3754" w:type="dxa"/>
            <w:vMerge w:val="restart"/>
            <w:shd w:val="clear" w:color="auto" w:fill="auto"/>
          </w:tcPr>
          <w:p w:rsidR="002E3FCC" w:rsidRPr="007875A3" w:rsidRDefault="002E3FCC" w:rsidP="002E3FCC">
            <w:pPr>
              <w:widowControl w:val="0"/>
              <w:autoSpaceDE w:val="0"/>
              <w:autoSpaceDN w:val="0"/>
              <w:adjustRightInd w:val="0"/>
              <w:jc w:val="both"/>
              <w:rPr>
                <w:color w:val="000000" w:themeColor="text1"/>
              </w:rPr>
            </w:pPr>
            <w:r w:rsidRPr="002E3FCC">
              <w:rPr>
                <w:szCs w:val="28"/>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4854" w:type="dxa"/>
            <w:shd w:val="clear" w:color="auto" w:fill="auto"/>
          </w:tcPr>
          <w:p w:rsidR="002E3FCC" w:rsidRPr="007875A3" w:rsidRDefault="002E3FCC" w:rsidP="002E3FCC">
            <w:pPr>
              <w:widowControl w:val="0"/>
              <w:autoSpaceDE w:val="0"/>
              <w:autoSpaceDN w:val="0"/>
              <w:adjustRightInd w:val="0"/>
              <w:jc w:val="both"/>
              <w:rPr>
                <w:color w:val="000000" w:themeColor="text1"/>
              </w:rPr>
            </w:pPr>
            <w:r w:rsidRPr="007875A3">
              <w:rPr>
                <w:color w:val="000000" w:themeColor="text1"/>
              </w:rPr>
              <w:t xml:space="preserve">З </w:t>
            </w:r>
            <w:proofErr w:type="gramStart"/>
            <w:r w:rsidRPr="007875A3">
              <w:rPr>
                <w:color w:val="000000" w:themeColor="text1"/>
              </w:rPr>
              <w:t>-</w:t>
            </w:r>
            <w:r w:rsidRPr="002E3FCC">
              <w:rPr>
                <w:szCs w:val="28"/>
              </w:rPr>
              <w:t>ф</w:t>
            </w:r>
            <w:proofErr w:type="gramEnd"/>
            <w:r w:rsidRPr="002E3FCC">
              <w:rPr>
                <w:szCs w:val="28"/>
              </w:rPr>
              <w:t xml:space="preserve">инансовую, бухгалтерскую и иную информацию, содержащуюся в отчетности </w:t>
            </w:r>
            <w:r>
              <w:rPr>
                <w:bCs/>
                <w:szCs w:val="28"/>
              </w:rPr>
              <w:t xml:space="preserve">банка (небанковской кредитной организации) </w:t>
            </w:r>
          </w:p>
        </w:tc>
      </w:tr>
      <w:tr w:rsidR="002E3FCC" w:rsidRPr="007875A3" w:rsidTr="005F1FBD">
        <w:trPr>
          <w:trHeight w:val="75"/>
        </w:trPr>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У-</w:t>
            </w:r>
            <w:proofErr w:type="gramEnd"/>
            <w:r w:rsidRPr="002E3FCC">
              <w:rPr>
                <w:szCs w:val="28"/>
              </w:rPr>
              <w:t xml:space="preserve"> использовать полученные сведения для принятия управленческих решений</w:t>
            </w:r>
          </w:p>
        </w:tc>
      </w:tr>
      <w:tr w:rsidR="002E3FCC" w:rsidRPr="007875A3" w:rsidTr="005F1FBD">
        <w:trPr>
          <w:trHeight w:val="75"/>
        </w:trPr>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shd w:val="clear" w:color="auto" w:fill="auto"/>
          </w:tcPr>
          <w:p w:rsidR="002E3FCC" w:rsidRPr="007875A3" w:rsidRDefault="002E3FCC" w:rsidP="002E3FCC">
            <w:pPr>
              <w:widowControl w:val="0"/>
              <w:autoSpaceDE w:val="0"/>
              <w:autoSpaceDN w:val="0"/>
              <w:adjustRightInd w:val="0"/>
              <w:jc w:val="both"/>
              <w:rPr>
                <w:color w:val="000000" w:themeColor="text1"/>
              </w:rPr>
            </w:pPr>
            <w:r w:rsidRPr="007875A3">
              <w:rPr>
                <w:color w:val="000000" w:themeColor="text1"/>
              </w:rPr>
              <w:t xml:space="preserve">В </w:t>
            </w:r>
            <w:r>
              <w:rPr>
                <w:color w:val="000000" w:themeColor="text1"/>
              </w:rPr>
              <w:t xml:space="preserve">– навыками </w:t>
            </w:r>
            <w:r w:rsidRPr="002E3FCC">
              <w:rPr>
                <w:szCs w:val="28"/>
              </w:rPr>
              <w:t>использова</w:t>
            </w:r>
            <w:r>
              <w:rPr>
                <w:szCs w:val="28"/>
              </w:rPr>
              <w:t>ния полученных</w:t>
            </w:r>
            <w:r w:rsidRPr="002E3FCC">
              <w:rPr>
                <w:szCs w:val="28"/>
              </w:rPr>
              <w:t xml:space="preserve"> сведени</w:t>
            </w:r>
            <w:r>
              <w:rPr>
                <w:szCs w:val="28"/>
              </w:rPr>
              <w:t>й</w:t>
            </w:r>
            <w:r w:rsidRPr="002E3FCC">
              <w:rPr>
                <w:szCs w:val="28"/>
              </w:rPr>
              <w:t xml:space="preserve"> для принятия управленческих решений</w:t>
            </w:r>
          </w:p>
        </w:tc>
      </w:tr>
      <w:tr w:rsidR="002E3FCC" w:rsidRPr="007875A3" w:rsidTr="005F1FBD">
        <w:trPr>
          <w:trHeight w:val="242"/>
        </w:trPr>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ПК-7</w:t>
            </w:r>
          </w:p>
        </w:tc>
        <w:tc>
          <w:tcPr>
            <w:tcW w:w="3754"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4854" w:type="dxa"/>
            <w:shd w:val="clear" w:color="auto" w:fill="auto"/>
          </w:tcPr>
          <w:p w:rsidR="002E3FCC" w:rsidRPr="007875A3" w:rsidRDefault="002E3FCC" w:rsidP="002E3FCC">
            <w:pPr>
              <w:widowControl w:val="0"/>
              <w:autoSpaceDE w:val="0"/>
              <w:autoSpaceDN w:val="0"/>
              <w:adjustRightInd w:val="0"/>
              <w:jc w:val="both"/>
              <w:rPr>
                <w:color w:val="000000" w:themeColor="text1"/>
              </w:rPr>
            </w:pPr>
            <w:r w:rsidRPr="007875A3">
              <w:rPr>
                <w:color w:val="000000" w:themeColor="text1"/>
              </w:rPr>
              <w:t xml:space="preserve">З </w:t>
            </w:r>
            <w:proofErr w:type="gramStart"/>
            <w:r w:rsidRPr="007875A3">
              <w:rPr>
                <w:color w:val="000000" w:themeColor="text1"/>
              </w:rPr>
              <w:t>-о</w:t>
            </w:r>
            <w:proofErr w:type="gramEnd"/>
            <w:r w:rsidRPr="007875A3">
              <w:rPr>
                <w:color w:val="000000" w:themeColor="text1"/>
              </w:rPr>
              <w:t xml:space="preserve">течественные и зарубежные источники информации о </w:t>
            </w:r>
            <w:r>
              <w:rPr>
                <w:color w:val="000000" w:themeColor="text1"/>
              </w:rPr>
              <w:t>банковском деле</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shd w:val="clear" w:color="auto" w:fill="auto"/>
          </w:tcPr>
          <w:p w:rsidR="002E3FCC" w:rsidRPr="007875A3" w:rsidRDefault="002E3FCC" w:rsidP="0007035B">
            <w:pPr>
              <w:widowControl w:val="0"/>
              <w:autoSpaceDE w:val="0"/>
              <w:autoSpaceDN w:val="0"/>
              <w:adjustRightInd w:val="0"/>
              <w:rPr>
                <w:color w:val="000000" w:themeColor="text1"/>
              </w:rPr>
            </w:pPr>
            <w:proofErr w:type="gramStart"/>
            <w:r w:rsidRPr="007875A3">
              <w:rPr>
                <w:color w:val="000000" w:themeColor="text1"/>
              </w:rPr>
              <w:t>У-</w:t>
            </w:r>
            <w:proofErr w:type="gramEnd"/>
            <w:r w:rsidRPr="007875A3">
              <w:rPr>
                <w:color w:val="000000" w:themeColor="text1"/>
              </w:rPr>
              <w:t xml:space="preserve"> собрать данные о тенденциях и динамике </w:t>
            </w:r>
            <w:r w:rsidR="0007035B">
              <w:rPr>
                <w:color w:val="000000" w:themeColor="text1"/>
              </w:rPr>
              <w:t xml:space="preserve"> развития  банка </w:t>
            </w:r>
            <w:r w:rsidR="0007035B">
              <w:rPr>
                <w:bCs/>
                <w:szCs w:val="28"/>
              </w:rPr>
              <w:t>(небанковской кредитной организации)</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shd w:val="clear" w:color="auto" w:fill="auto"/>
          </w:tcPr>
          <w:p w:rsidR="002E3FCC" w:rsidRPr="007875A3" w:rsidRDefault="002E3FCC" w:rsidP="0007035B">
            <w:pPr>
              <w:widowControl w:val="0"/>
              <w:autoSpaceDE w:val="0"/>
              <w:autoSpaceDN w:val="0"/>
              <w:adjustRightInd w:val="0"/>
              <w:jc w:val="both"/>
              <w:rPr>
                <w:color w:val="000000" w:themeColor="text1"/>
              </w:rPr>
            </w:pPr>
            <w:r w:rsidRPr="007875A3">
              <w:rPr>
                <w:color w:val="000000" w:themeColor="text1"/>
              </w:rPr>
              <w:t>В - навыками подготовки информационного обзора или ан</w:t>
            </w:r>
            <w:r w:rsidR="0007035B">
              <w:rPr>
                <w:color w:val="000000" w:themeColor="text1"/>
              </w:rPr>
              <w:t>алитического отчёта о</w:t>
            </w:r>
            <w:r w:rsidRPr="007875A3">
              <w:rPr>
                <w:color w:val="000000" w:themeColor="text1"/>
              </w:rPr>
              <w:t xml:space="preserve"> банковской деятельности</w:t>
            </w:r>
          </w:p>
        </w:tc>
      </w:tr>
      <w:tr w:rsidR="002E3FCC" w:rsidRPr="007875A3" w:rsidTr="002E3FCC">
        <w:trPr>
          <w:trHeight w:val="1180"/>
        </w:trPr>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Pr>
                <w:color w:val="000000" w:themeColor="text1"/>
              </w:rPr>
              <w:t>ПК-11</w:t>
            </w:r>
          </w:p>
        </w:tc>
        <w:tc>
          <w:tcPr>
            <w:tcW w:w="3754" w:type="dxa"/>
            <w:vMerge w:val="restart"/>
            <w:shd w:val="clear" w:color="auto" w:fill="auto"/>
          </w:tcPr>
          <w:p w:rsidR="002E3FCC" w:rsidRDefault="002E3FCC" w:rsidP="005F1FBD">
            <w:pPr>
              <w:widowControl w:val="0"/>
              <w:autoSpaceDE w:val="0"/>
              <w:autoSpaceDN w:val="0"/>
              <w:adjustRightInd w:val="0"/>
              <w:jc w:val="both"/>
            </w:pPr>
            <w:r>
              <w:rPr>
                <w:szCs w:val="28"/>
              </w:rPr>
              <w:t>способность</w:t>
            </w:r>
            <w:r w:rsidRPr="002E3FCC">
              <w:rPr>
                <w:szCs w:val="28"/>
              </w:rPr>
              <w:t xml:space="preserve">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FE6FEA">
            <w:pPr>
              <w:widowControl w:val="0"/>
              <w:autoSpaceDE w:val="0"/>
              <w:autoSpaceDN w:val="0"/>
              <w:adjustRightInd w:val="0"/>
              <w:jc w:val="both"/>
              <w:rPr>
                <w:color w:val="000000" w:themeColor="text1"/>
              </w:rPr>
            </w:pPr>
            <w:r w:rsidRPr="007875A3">
              <w:rPr>
                <w:color w:val="000000" w:themeColor="text1"/>
              </w:rPr>
              <w:t>З</w:t>
            </w:r>
            <w:r w:rsidR="00FE6FEA">
              <w:rPr>
                <w:color w:val="000000" w:themeColor="text1"/>
              </w:rPr>
              <w:t xml:space="preserve">–информацию, </w:t>
            </w:r>
            <w:proofErr w:type="gramStart"/>
            <w:r w:rsidR="00FE6FEA">
              <w:rPr>
                <w:color w:val="000000" w:themeColor="text1"/>
              </w:rPr>
              <w:t>необходимую</w:t>
            </w:r>
            <w:proofErr w:type="gramEnd"/>
            <w:r w:rsidR="00FE6FEA">
              <w:rPr>
                <w:color w:val="000000" w:themeColor="text1"/>
              </w:rPr>
              <w:t xml:space="preserve"> для </w:t>
            </w:r>
            <w:r w:rsidR="00FE6FEA" w:rsidRPr="002E3FCC">
              <w:rPr>
                <w:szCs w:val="28"/>
              </w:rPr>
              <w:t>оцен</w:t>
            </w:r>
            <w:r w:rsidR="00FE6FEA">
              <w:rPr>
                <w:szCs w:val="28"/>
              </w:rPr>
              <w:t>ки</w:t>
            </w:r>
            <w:r w:rsidR="00FE6FEA" w:rsidRPr="002E3FCC">
              <w:rPr>
                <w:szCs w:val="28"/>
              </w:rPr>
              <w:t xml:space="preserve"> предлагаемы</w:t>
            </w:r>
            <w:r w:rsidR="00FE6FEA">
              <w:rPr>
                <w:szCs w:val="28"/>
              </w:rPr>
              <w:t>х</w:t>
            </w:r>
            <w:r w:rsidR="00FE6FEA" w:rsidRPr="002E3FCC">
              <w:rPr>
                <w:szCs w:val="28"/>
              </w:rPr>
              <w:t xml:space="preserve"> вариант</w:t>
            </w:r>
            <w:r w:rsidR="00FE6FEA">
              <w:rPr>
                <w:szCs w:val="28"/>
              </w:rPr>
              <w:t>ов</w:t>
            </w:r>
            <w:r w:rsidR="00FE6FEA" w:rsidRPr="002E3FCC">
              <w:rPr>
                <w:szCs w:val="28"/>
              </w:rPr>
              <w:t xml:space="preserve"> управленческих решений и разработ</w:t>
            </w:r>
            <w:r w:rsidR="00FE6FEA">
              <w:rPr>
                <w:szCs w:val="28"/>
              </w:rPr>
              <w:t>ки</w:t>
            </w:r>
            <w:r w:rsidR="00FE6FEA" w:rsidRPr="002E3FCC">
              <w:rPr>
                <w:szCs w:val="28"/>
              </w:rPr>
              <w:t xml:space="preserve"> и обоснова</w:t>
            </w:r>
            <w:r w:rsidR="00FE6FEA">
              <w:rPr>
                <w:szCs w:val="28"/>
              </w:rPr>
              <w:t>ния предложений</w:t>
            </w:r>
            <w:r w:rsidR="00FE6FEA" w:rsidRPr="002E3FCC">
              <w:rPr>
                <w:szCs w:val="28"/>
              </w:rPr>
              <w:t xml:space="preserve">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2E3FCC" w:rsidRPr="007875A3" w:rsidTr="005F1FBD">
        <w:trPr>
          <w:trHeight w:val="1180"/>
        </w:trPr>
        <w:tc>
          <w:tcPr>
            <w:tcW w:w="1139" w:type="dxa"/>
            <w:vMerge/>
            <w:shd w:val="clear" w:color="auto" w:fill="auto"/>
          </w:tcPr>
          <w:p w:rsidR="002E3FCC"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Default="002E3FCC" w:rsidP="005F1FBD">
            <w:pPr>
              <w:widowControl w:val="0"/>
              <w:autoSpaceDE w:val="0"/>
              <w:autoSpaceDN w:val="0"/>
              <w:adjustRightInd w:val="0"/>
              <w:jc w:val="both"/>
              <w:rPr>
                <w:sz w:val="28"/>
                <w:szCs w:val="28"/>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У-</w:t>
            </w:r>
            <w:r w:rsidR="00FE6FEA" w:rsidRPr="002E3FCC">
              <w:rPr>
                <w:szCs w:val="28"/>
              </w:rPr>
              <w:t>критически</w:t>
            </w:r>
            <w:proofErr w:type="gramEnd"/>
            <w:r w:rsidR="00FE6FEA" w:rsidRPr="002E3FCC">
              <w:rPr>
                <w:szCs w:val="28"/>
              </w:rPr>
              <w:t xml:space="preserve">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2E3FCC" w:rsidRPr="007875A3" w:rsidTr="005F1FBD">
        <w:trPr>
          <w:trHeight w:val="1180"/>
        </w:trPr>
        <w:tc>
          <w:tcPr>
            <w:tcW w:w="1139" w:type="dxa"/>
            <w:vMerge/>
            <w:shd w:val="clear" w:color="auto" w:fill="auto"/>
          </w:tcPr>
          <w:p w:rsidR="002E3FCC"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Default="002E3FCC" w:rsidP="005F1FBD">
            <w:pPr>
              <w:widowControl w:val="0"/>
              <w:autoSpaceDE w:val="0"/>
              <w:autoSpaceDN w:val="0"/>
              <w:adjustRightInd w:val="0"/>
              <w:jc w:val="both"/>
              <w:rPr>
                <w:sz w:val="28"/>
                <w:szCs w:val="28"/>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FE6FEA">
            <w:pPr>
              <w:widowControl w:val="0"/>
              <w:autoSpaceDE w:val="0"/>
              <w:autoSpaceDN w:val="0"/>
              <w:adjustRightInd w:val="0"/>
              <w:jc w:val="both"/>
              <w:rPr>
                <w:color w:val="000000" w:themeColor="text1"/>
              </w:rPr>
            </w:pPr>
            <w:r w:rsidRPr="007875A3">
              <w:rPr>
                <w:color w:val="000000" w:themeColor="text1"/>
              </w:rPr>
              <w:t xml:space="preserve">В </w:t>
            </w:r>
            <w:r w:rsidR="00FE6FEA">
              <w:rPr>
                <w:color w:val="000000" w:themeColor="text1"/>
              </w:rPr>
              <w:t xml:space="preserve">– навыками </w:t>
            </w:r>
            <w:r w:rsidR="00FE6FEA" w:rsidRPr="002E3FCC">
              <w:rPr>
                <w:szCs w:val="28"/>
              </w:rPr>
              <w:t>критическ</w:t>
            </w:r>
            <w:r w:rsidR="00FE6FEA">
              <w:rPr>
                <w:szCs w:val="28"/>
              </w:rPr>
              <w:t>ой</w:t>
            </w:r>
            <w:r w:rsidR="00FE6FEA" w:rsidRPr="002E3FCC">
              <w:rPr>
                <w:szCs w:val="28"/>
              </w:rPr>
              <w:t xml:space="preserve"> оцен</w:t>
            </w:r>
            <w:r w:rsidR="00FE6FEA">
              <w:rPr>
                <w:szCs w:val="28"/>
              </w:rPr>
              <w:t>ки предлагаемых</w:t>
            </w:r>
            <w:r w:rsidR="00FE6FEA" w:rsidRPr="002E3FCC">
              <w:rPr>
                <w:szCs w:val="28"/>
              </w:rPr>
              <w:t xml:space="preserve"> вариант</w:t>
            </w:r>
            <w:r w:rsidR="00FE6FEA">
              <w:rPr>
                <w:szCs w:val="28"/>
              </w:rPr>
              <w:t>ов</w:t>
            </w:r>
            <w:r w:rsidR="00FE6FEA" w:rsidRPr="002E3FCC">
              <w:rPr>
                <w:szCs w:val="28"/>
              </w:rPr>
              <w:t xml:space="preserve"> управленческих решений и разработ</w:t>
            </w:r>
            <w:r w:rsidR="00FE6FEA">
              <w:rPr>
                <w:szCs w:val="28"/>
              </w:rPr>
              <w:t>ки</w:t>
            </w:r>
            <w:r w:rsidR="00FE6FEA" w:rsidRPr="002E3FCC">
              <w:rPr>
                <w:szCs w:val="28"/>
              </w:rPr>
              <w:t xml:space="preserve"> и обоснова</w:t>
            </w:r>
            <w:r w:rsidR="00FE6FEA">
              <w:rPr>
                <w:szCs w:val="28"/>
              </w:rPr>
              <w:t>ния предложений</w:t>
            </w:r>
            <w:r w:rsidR="00FE6FEA" w:rsidRPr="002E3FCC">
              <w:rPr>
                <w:szCs w:val="28"/>
              </w:rPr>
              <w:t xml:space="preserve">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2E3FCC" w:rsidRPr="007875A3" w:rsidTr="005F1FBD">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ПК-24</w:t>
            </w:r>
          </w:p>
        </w:tc>
        <w:tc>
          <w:tcPr>
            <w:tcW w:w="3754"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t>способность</w:t>
            </w:r>
            <w:r w:rsidRPr="007875A3">
              <w:t xml:space="preserve"> осуществлять расчетно-кассовое обслуживание клиентов, межбанковские расчеты, расчеты по экспортно-импортным операциям</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З</w:t>
            </w:r>
            <w:r>
              <w:rPr>
                <w:color w:val="000000" w:themeColor="text1"/>
              </w:rPr>
              <w:t xml:space="preserve">–основы осуществления </w:t>
            </w:r>
            <w:r w:rsidRPr="007875A3">
              <w:t>расчетно-кассово</w:t>
            </w:r>
            <w:r>
              <w:t>го</w:t>
            </w:r>
            <w:r w:rsidRPr="007875A3">
              <w:t xml:space="preserve"> обслуживани</w:t>
            </w:r>
            <w:r>
              <w:t>я</w:t>
            </w:r>
            <w:r w:rsidRPr="007875A3">
              <w:t xml:space="preserve"> клиентов, </w:t>
            </w:r>
            <w:r>
              <w:t>проведения межбанковских</w:t>
            </w:r>
            <w:r w:rsidRPr="007875A3">
              <w:t xml:space="preserve"> расчет</w:t>
            </w:r>
            <w:r>
              <w:t>ов</w:t>
            </w:r>
            <w:r w:rsidRPr="007875A3">
              <w:t>, расчет</w:t>
            </w:r>
            <w:r>
              <w:t>ов</w:t>
            </w:r>
            <w:r w:rsidRPr="007875A3">
              <w:t xml:space="preserve"> по экспортно-импортным операциям</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У-</w:t>
            </w:r>
            <w:proofErr w:type="gramEnd"/>
            <w:r>
              <w:rPr>
                <w:color w:val="000000" w:themeColor="text1"/>
              </w:rPr>
              <w:t xml:space="preserve"> применять на практике знания по </w:t>
            </w:r>
            <w:r w:rsidRPr="007875A3">
              <w:t>осуществл</w:t>
            </w:r>
            <w:r>
              <w:t>ению</w:t>
            </w:r>
            <w:r w:rsidRPr="007875A3">
              <w:t xml:space="preserve"> расчетно-кассово</w:t>
            </w:r>
            <w:r>
              <w:t>го</w:t>
            </w:r>
            <w:r w:rsidRPr="007875A3">
              <w:t xml:space="preserve"> обслуживани</w:t>
            </w:r>
            <w:r>
              <w:t>я</w:t>
            </w:r>
            <w:r w:rsidRPr="007875A3">
              <w:t xml:space="preserve"> клиентов, </w:t>
            </w:r>
            <w:r>
              <w:t>проведению межбанковских</w:t>
            </w:r>
            <w:r w:rsidRPr="007875A3">
              <w:t xml:space="preserve"> расчет</w:t>
            </w:r>
            <w:r>
              <w:t>ов</w:t>
            </w:r>
            <w:r w:rsidRPr="007875A3">
              <w:t>, расчет</w:t>
            </w:r>
            <w:r>
              <w:t>ов</w:t>
            </w:r>
            <w:r w:rsidRPr="007875A3">
              <w:t xml:space="preserve"> по экспортно-импортным операциям</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 xml:space="preserve">В </w:t>
            </w:r>
            <w:proofErr w:type="gramStart"/>
            <w:r>
              <w:rPr>
                <w:color w:val="000000" w:themeColor="text1"/>
              </w:rPr>
              <w:t>–н</w:t>
            </w:r>
            <w:proofErr w:type="gramEnd"/>
            <w:r>
              <w:rPr>
                <w:color w:val="000000" w:themeColor="text1"/>
              </w:rPr>
              <w:t xml:space="preserve">авыками применения на практике знаний </w:t>
            </w:r>
            <w:r w:rsidRPr="004346C3">
              <w:rPr>
                <w:szCs w:val="28"/>
              </w:rPr>
              <w:t>осуществления расчётно-кассового обслуживания клиентов, межбанковски</w:t>
            </w:r>
            <w:r>
              <w:rPr>
                <w:szCs w:val="28"/>
              </w:rPr>
              <w:t>х</w:t>
            </w:r>
            <w:r w:rsidRPr="004346C3">
              <w:rPr>
                <w:szCs w:val="28"/>
              </w:rPr>
              <w:t xml:space="preserve"> расчёт</w:t>
            </w:r>
            <w:r>
              <w:rPr>
                <w:szCs w:val="28"/>
              </w:rPr>
              <w:t>ов</w:t>
            </w:r>
          </w:p>
        </w:tc>
      </w:tr>
      <w:tr w:rsidR="002E3FCC" w:rsidRPr="007875A3" w:rsidTr="005F1FBD">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ПК-25</w:t>
            </w:r>
          </w:p>
        </w:tc>
        <w:tc>
          <w:tcPr>
            <w:tcW w:w="3754"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t>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З</w:t>
            </w:r>
            <w:r>
              <w:rPr>
                <w:color w:val="000000" w:themeColor="text1"/>
              </w:rPr>
              <w:t xml:space="preserve">–основы </w:t>
            </w:r>
            <w:r w:rsidRPr="007875A3">
              <w:t>оцен</w:t>
            </w:r>
            <w:r>
              <w:t>ки</w:t>
            </w:r>
            <w:r w:rsidRPr="007875A3">
              <w:t xml:space="preserve"> кредитоспособност</w:t>
            </w:r>
            <w:r>
              <w:t>и</w:t>
            </w:r>
            <w:r w:rsidRPr="007875A3">
              <w:t xml:space="preserve"> клиентов, осуществл</w:t>
            </w:r>
            <w:r>
              <w:t>ения</w:t>
            </w:r>
            <w:r w:rsidRPr="007875A3">
              <w:t xml:space="preserve"> и оформл</w:t>
            </w:r>
            <w:r>
              <w:t>ения выдачи</w:t>
            </w:r>
            <w:r w:rsidRPr="007875A3">
              <w:t xml:space="preserve"> и сопровождени</w:t>
            </w:r>
            <w:r>
              <w:t>я</w:t>
            </w:r>
            <w:r w:rsidRPr="007875A3">
              <w:t xml:space="preserve"> кредитов, пров</w:t>
            </w:r>
            <w:r>
              <w:t>едения</w:t>
            </w:r>
            <w:r w:rsidRPr="007875A3">
              <w:t xml:space="preserve"> операци</w:t>
            </w:r>
            <w:r>
              <w:t>й</w:t>
            </w:r>
            <w:r w:rsidRPr="007875A3">
              <w:t xml:space="preserve"> на рынке межбанковских кредитов, формирова</w:t>
            </w:r>
            <w:r>
              <w:t>ния</w:t>
            </w:r>
            <w:r w:rsidRPr="007875A3">
              <w:t xml:space="preserve"> и регулирова</w:t>
            </w:r>
            <w:r>
              <w:t>ния целевых</w:t>
            </w:r>
            <w:r w:rsidRPr="007875A3">
              <w:t xml:space="preserve"> резерв</w:t>
            </w:r>
            <w:r>
              <w:t>ов</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У-</w:t>
            </w:r>
            <w:proofErr w:type="gramEnd"/>
            <w:r>
              <w:rPr>
                <w:color w:val="000000" w:themeColor="text1"/>
              </w:rPr>
              <w:t xml:space="preserve"> применять на практике знания по</w:t>
            </w:r>
            <w:r w:rsidRPr="007875A3">
              <w:t xml:space="preserve"> оцен</w:t>
            </w:r>
            <w:r>
              <w:t>ке</w:t>
            </w:r>
            <w:r w:rsidRPr="007875A3">
              <w:t xml:space="preserve"> кредитоспособност</w:t>
            </w:r>
            <w:r>
              <w:t>и</w:t>
            </w:r>
            <w:r w:rsidRPr="007875A3">
              <w:t xml:space="preserve"> клиентов, осуществл</w:t>
            </w:r>
            <w:r>
              <w:t>ению</w:t>
            </w:r>
            <w:r w:rsidRPr="007875A3">
              <w:t xml:space="preserve"> и оформл</w:t>
            </w:r>
            <w:r>
              <w:t>ению выдачи</w:t>
            </w:r>
            <w:r w:rsidRPr="007875A3">
              <w:t xml:space="preserve"> и сопровождени</w:t>
            </w:r>
            <w:r>
              <w:t>ю</w:t>
            </w:r>
            <w:r w:rsidRPr="007875A3">
              <w:t xml:space="preserve"> кредитов, пров</w:t>
            </w:r>
            <w:r>
              <w:t>едению</w:t>
            </w:r>
            <w:r w:rsidRPr="007875A3">
              <w:t xml:space="preserve"> операци</w:t>
            </w:r>
            <w:r>
              <w:t>й</w:t>
            </w:r>
            <w:r w:rsidRPr="007875A3">
              <w:t xml:space="preserve"> на рынке межбанковских кредитов, формирова</w:t>
            </w:r>
            <w:r>
              <w:t>нию</w:t>
            </w:r>
            <w:r w:rsidRPr="007875A3">
              <w:t xml:space="preserve"> и регулирова</w:t>
            </w:r>
            <w:r>
              <w:t>нию целевых</w:t>
            </w:r>
            <w:r w:rsidRPr="007875A3">
              <w:t xml:space="preserve"> резерв</w:t>
            </w:r>
            <w:r>
              <w:t>ов</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 xml:space="preserve">В - </w:t>
            </w:r>
            <w:r>
              <w:rPr>
                <w:color w:val="000000" w:themeColor="text1"/>
              </w:rPr>
              <w:t>навыками применения на практике знаний по</w:t>
            </w:r>
            <w:r w:rsidRPr="007875A3">
              <w:t xml:space="preserve"> оцен</w:t>
            </w:r>
            <w:r>
              <w:t>ке</w:t>
            </w:r>
            <w:r w:rsidRPr="007875A3">
              <w:t xml:space="preserve"> кредитоспособност</w:t>
            </w:r>
            <w:r>
              <w:t>и</w:t>
            </w:r>
            <w:r w:rsidRPr="007875A3">
              <w:t xml:space="preserve"> клиентов, осуществл</w:t>
            </w:r>
            <w:r>
              <w:t>ению</w:t>
            </w:r>
            <w:r w:rsidRPr="007875A3">
              <w:t xml:space="preserve"> и оформл</w:t>
            </w:r>
            <w:r>
              <w:t>ению выдачи</w:t>
            </w:r>
            <w:r w:rsidRPr="007875A3">
              <w:t xml:space="preserve"> и сопровождени</w:t>
            </w:r>
            <w:r>
              <w:t>ю</w:t>
            </w:r>
            <w:r w:rsidRPr="007875A3">
              <w:t xml:space="preserve"> кредитов, пров</w:t>
            </w:r>
            <w:r>
              <w:t>едению</w:t>
            </w:r>
            <w:r w:rsidRPr="007875A3">
              <w:t xml:space="preserve"> операци</w:t>
            </w:r>
            <w:r>
              <w:t>й</w:t>
            </w:r>
            <w:r w:rsidRPr="007875A3">
              <w:t xml:space="preserve"> на рынке межбанковских кредитов, формирова</w:t>
            </w:r>
            <w:r>
              <w:t>нию</w:t>
            </w:r>
            <w:r w:rsidRPr="007875A3">
              <w:t xml:space="preserve"> и регулирова</w:t>
            </w:r>
            <w:r>
              <w:t>нию целевых</w:t>
            </w:r>
            <w:r w:rsidRPr="007875A3">
              <w:t xml:space="preserve"> резерв</w:t>
            </w:r>
            <w:r>
              <w:t>ов</w:t>
            </w:r>
          </w:p>
        </w:tc>
      </w:tr>
      <w:tr w:rsidR="002E3FCC" w:rsidRPr="007875A3" w:rsidTr="005F1FBD">
        <w:tc>
          <w:tcPr>
            <w:tcW w:w="1139"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ПК-26</w:t>
            </w:r>
          </w:p>
        </w:tc>
        <w:tc>
          <w:tcPr>
            <w:tcW w:w="3754" w:type="dxa"/>
            <w:vMerge w:val="restart"/>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t>способностью осуществлять активно-пассивные и посреднические операции с ценными бумагами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З</w:t>
            </w:r>
            <w:proofErr w:type="gramEnd"/>
            <w:r w:rsidRPr="007875A3">
              <w:rPr>
                <w:color w:val="000000" w:themeColor="text1"/>
              </w:rPr>
              <w:t xml:space="preserve"> - </w:t>
            </w:r>
            <w:r>
              <w:rPr>
                <w:color w:val="000000" w:themeColor="text1"/>
              </w:rPr>
              <w:t>основы осуществления</w:t>
            </w:r>
            <w:r w:rsidRPr="007875A3">
              <w:t xml:space="preserve"> активно-пассивны</w:t>
            </w:r>
            <w:r>
              <w:t>х</w:t>
            </w:r>
            <w:r w:rsidRPr="007875A3">
              <w:t xml:space="preserve"> и посреднически</w:t>
            </w:r>
            <w:r>
              <w:t>х</w:t>
            </w:r>
            <w:r w:rsidRPr="007875A3">
              <w:t xml:space="preserve"> операци</w:t>
            </w:r>
            <w:r>
              <w:t>й</w:t>
            </w:r>
            <w:r w:rsidRPr="007875A3">
              <w:t xml:space="preserve"> с ценными бумагами</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proofErr w:type="gramStart"/>
            <w:r w:rsidRPr="007875A3">
              <w:rPr>
                <w:color w:val="000000" w:themeColor="text1"/>
              </w:rPr>
              <w:t>У-</w:t>
            </w:r>
            <w:proofErr w:type="gramEnd"/>
            <w:r>
              <w:rPr>
                <w:color w:val="000000" w:themeColor="text1"/>
              </w:rPr>
              <w:t xml:space="preserve"> применять на практике знания по осуществлению</w:t>
            </w:r>
            <w:r w:rsidRPr="007875A3">
              <w:t xml:space="preserve"> активно-пассивны</w:t>
            </w:r>
            <w:r>
              <w:t>х</w:t>
            </w:r>
            <w:r w:rsidRPr="007875A3">
              <w:t xml:space="preserve"> и посреднически</w:t>
            </w:r>
            <w:r>
              <w:t>х</w:t>
            </w:r>
            <w:r w:rsidRPr="007875A3">
              <w:t xml:space="preserve"> операци</w:t>
            </w:r>
            <w:r>
              <w:t>й</w:t>
            </w:r>
            <w:r w:rsidRPr="007875A3">
              <w:t xml:space="preserve"> с ценными бумагами</w:t>
            </w:r>
          </w:p>
        </w:tc>
      </w:tr>
      <w:tr w:rsidR="002E3FCC" w:rsidRPr="007875A3" w:rsidTr="005F1FBD">
        <w:tc>
          <w:tcPr>
            <w:tcW w:w="1139"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3754" w:type="dxa"/>
            <w:vMerge/>
            <w:shd w:val="clear" w:color="auto" w:fill="auto"/>
          </w:tcPr>
          <w:p w:rsidR="002E3FCC" w:rsidRPr="007875A3" w:rsidRDefault="002E3FCC" w:rsidP="005F1FBD">
            <w:pPr>
              <w:widowControl w:val="0"/>
              <w:autoSpaceDE w:val="0"/>
              <w:autoSpaceDN w:val="0"/>
              <w:adjustRightInd w:val="0"/>
              <w:jc w:val="both"/>
              <w:rPr>
                <w:color w:val="000000" w:themeColor="text1"/>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E3FCC" w:rsidRPr="007875A3" w:rsidRDefault="002E3FCC" w:rsidP="005F1FBD">
            <w:pPr>
              <w:widowControl w:val="0"/>
              <w:autoSpaceDE w:val="0"/>
              <w:autoSpaceDN w:val="0"/>
              <w:adjustRightInd w:val="0"/>
              <w:jc w:val="both"/>
              <w:rPr>
                <w:color w:val="000000" w:themeColor="text1"/>
              </w:rPr>
            </w:pPr>
            <w:r w:rsidRPr="007875A3">
              <w:rPr>
                <w:color w:val="000000" w:themeColor="text1"/>
              </w:rPr>
              <w:t xml:space="preserve">В - </w:t>
            </w:r>
            <w:r>
              <w:rPr>
                <w:color w:val="000000" w:themeColor="text1"/>
              </w:rPr>
              <w:t>навыками применения на практике знаний по осуществлению</w:t>
            </w:r>
            <w:r w:rsidRPr="007875A3">
              <w:t xml:space="preserve"> активно-пассивны</w:t>
            </w:r>
            <w:r>
              <w:t>х</w:t>
            </w:r>
            <w:r w:rsidRPr="007875A3">
              <w:t xml:space="preserve"> и посреднически</w:t>
            </w:r>
            <w:r>
              <w:t>х</w:t>
            </w:r>
            <w:r w:rsidRPr="007875A3">
              <w:t xml:space="preserve"> операци</w:t>
            </w:r>
            <w:r>
              <w:t>й</w:t>
            </w:r>
            <w:r w:rsidRPr="007875A3">
              <w:t xml:space="preserve"> с ценными бумагами</w:t>
            </w:r>
          </w:p>
        </w:tc>
      </w:tr>
    </w:tbl>
    <w:p w:rsidR="00283B2D" w:rsidRPr="00002DF3" w:rsidRDefault="00283B2D" w:rsidP="00283B2D">
      <w:pPr>
        <w:pStyle w:val="ac"/>
        <w:tabs>
          <w:tab w:val="left" w:pos="360"/>
        </w:tabs>
        <w:spacing w:after="200" w:line="276" w:lineRule="auto"/>
        <w:ind w:left="1065"/>
        <w:rPr>
          <w:b/>
          <w:bCs/>
        </w:rPr>
      </w:pPr>
    </w:p>
    <w:p w:rsidR="00960E90" w:rsidRDefault="00960E90" w:rsidP="00AC4435">
      <w:pPr>
        <w:pStyle w:val="ac"/>
        <w:numPr>
          <w:ilvl w:val="0"/>
          <w:numId w:val="47"/>
        </w:numPr>
        <w:tabs>
          <w:tab w:val="left" w:pos="360"/>
        </w:tabs>
        <w:spacing w:after="200" w:line="276" w:lineRule="auto"/>
        <w:rPr>
          <w:b/>
          <w:bCs/>
        </w:rPr>
      </w:pPr>
      <w:r w:rsidRPr="00960E90">
        <w:rPr>
          <w:b/>
          <w:bCs/>
        </w:rPr>
        <w:t>СПОСОБЫ ПРОВЕДЕНИЯ ПРАКТИКИ</w:t>
      </w:r>
    </w:p>
    <w:p w:rsidR="0064331D" w:rsidRDefault="0064331D" w:rsidP="0064331D">
      <w:r>
        <w:t xml:space="preserve">Определяются местонахождением базы практики: </w:t>
      </w:r>
    </w:p>
    <w:p w:rsidR="0064331D" w:rsidRDefault="0064331D" w:rsidP="0064331D">
      <w:pPr>
        <w:ind w:firstLine="540"/>
      </w:pPr>
      <w:r>
        <w:t>- стационарная (в случае, если база практики расположена на территории г</w:t>
      </w:r>
      <w:proofErr w:type="gramStart"/>
      <w:r>
        <w:t>.Р</w:t>
      </w:r>
      <w:proofErr w:type="gramEnd"/>
      <w:r>
        <w:t>остова-на-Дону);</w:t>
      </w:r>
    </w:p>
    <w:p w:rsidR="0064331D" w:rsidRDefault="0064331D" w:rsidP="0064331D">
      <w:pPr>
        <w:ind w:firstLine="540"/>
      </w:pPr>
      <w:r>
        <w:t>- выездная (иначе).</w:t>
      </w:r>
    </w:p>
    <w:p w:rsidR="005F1FBD" w:rsidRPr="0007035B" w:rsidRDefault="005F1FBD" w:rsidP="005F1FBD">
      <w:pPr>
        <w:pStyle w:val="ac"/>
        <w:tabs>
          <w:tab w:val="left" w:pos="360"/>
        </w:tabs>
        <w:spacing w:after="200" w:line="276" w:lineRule="auto"/>
        <w:rPr>
          <w:bCs/>
        </w:rPr>
      </w:pPr>
    </w:p>
    <w:p w:rsidR="00960E90" w:rsidRPr="00960E90" w:rsidRDefault="00960E90" w:rsidP="00AC4435">
      <w:pPr>
        <w:pStyle w:val="ac"/>
        <w:numPr>
          <w:ilvl w:val="0"/>
          <w:numId w:val="47"/>
        </w:numPr>
        <w:tabs>
          <w:tab w:val="left" w:pos="360"/>
        </w:tabs>
        <w:spacing w:after="200" w:line="276" w:lineRule="auto"/>
        <w:rPr>
          <w:b/>
          <w:bCs/>
        </w:rPr>
      </w:pPr>
      <w:r>
        <w:rPr>
          <w:b/>
          <w:bCs/>
        </w:rPr>
        <w:t>ФОРМЫ</w:t>
      </w:r>
      <w:r w:rsidRPr="00960E90">
        <w:rPr>
          <w:b/>
          <w:bCs/>
        </w:rPr>
        <w:t xml:space="preserve"> ПРОВЕДЕНИЯ ПРАКТИКИ</w:t>
      </w:r>
    </w:p>
    <w:p w:rsidR="00960E90" w:rsidRDefault="0064331D" w:rsidP="00960E90">
      <w:pPr>
        <w:jc w:val="both"/>
      </w:pPr>
      <w:r>
        <w:t>Дискретная</w:t>
      </w:r>
    </w:p>
    <w:p w:rsidR="005F1FBD" w:rsidRDefault="005F1FBD" w:rsidP="00960E90">
      <w:pPr>
        <w:jc w:val="both"/>
      </w:pPr>
    </w:p>
    <w:p w:rsidR="005F1FBD" w:rsidRPr="00960E90" w:rsidRDefault="005F1FBD" w:rsidP="00960E90">
      <w:pPr>
        <w:jc w:val="both"/>
      </w:pPr>
    </w:p>
    <w:p w:rsidR="00FE01F5" w:rsidRDefault="007D045F" w:rsidP="00AC4435">
      <w:pPr>
        <w:numPr>
          <w:ilvl w:val="0"/>
          <w:numId w:val="47"/>
        </w:numPr>
        <w:tabs>
          <w:tab w:val="left" w:pos="0"/>
        </w:tabs>
        <w:spacing w:after="200"/>
        <w:jc w:val="both"/>
        <w:rPr>
          <w:b/>
        </w:rPr>
      </w:pPr>
      <w:r>
        <w:rPr>
          <w:b/>
        </w:rPr>
        <w:t>МЕСТО ПРОВЕДЕНИЯ ПРАКТИКИ</w:t>
      </w:r>
    </w:p>
    <w:p w:rsidR="005F1FBD" w:rsidRPr="005F1FBD" w:rsidRDefault="005F1FBD" w:rsidP="005F1FBD">
      <w:pPr>
        <w:pStyle w:val="af2"/>
        <w:ind w:left="360"/>
        <w:jc w:val="both"/>
        <w:rPr>
          <w:i/>
          <w:color w:val="00B050"/>
        </w:rPr>
      </w:pPr>
      <w:r w:rsidRPr="005F1FBD">
        <w:rPr>
          <w:szCs w:val="28"/>
        </w:rPr>
        <w:t>Практика проводится в  банках, небанковских кредитных организациях, кредитных кооперативах  и их подразделениях</w:t>
      </w:r>
    </w:p>
    <w:p w:rsidR="005F1FBD" w:rsidRDefault="005F1FBD" w:rsidP="005F1FBD">
      <w:pPr>
        <w:tabs>
          <w:tab w:val="left" w:pos="0"/>
        </w:tabs>
        <w:spacing w:after="200"/>
        <w:ind w:left="360"/>
        <w:jc w:val="both"/>
        <w:rPr>
          <w:b/>
        </w:rPr>
      </w:pPr>
    </w:p>
    <w:p w:rsidR="005F1FBD" w:rsidRDefault="005F1FBD" w:rsidP="005F1FBD">
      <w:pPr>
        <w:tabs>
          <w:tab w:val="left" w:pos="0"/>
        </w:tabs>
        <w:spacing w:after="200"/>
        <w:ind w:left="360"/>
        <w:jc w:val="both"/>
        <w:rPr>
          <w:b/>
        </w:rPr>
      </w:pPr>
    </w:p>
    <w:p w:rsidR="00FE01F5" w:rsidRDefault="00FE01F5" w:rsidP="00AC4435">
      <w:pPr>
        <w:numPr>
          <w:ilvl w:val="0"/>
          <w:numId w:val="47"/>
        </w:numPr>
        <w:tabs>
          <w:tab w:val="left" w:pos="0"/>
        </w:tabs>
        <w:spacing w:after="200"/>
        <w:jc w:val="both"/>
        <w:rPr>
          <w:b/>
        </w:rPr>
      </w:pPr>
      <w:r>
        <w:rPr>
          <w:b/>
        </w:rPr>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219"/>
        <w:gridCol w:w="3361"/>
        <w:gridCol w:w="1698"/>
        <w:gridCol w:w="1741"/>
      </w:tblGrid>
      <w:tr w:rsidR="0007035B" w:rsidRPr="002438B6" w:rsidTr="0007035B">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 xml:space="preserve">№ </w:t>
            </w:r>
            <w:proofErr w:type="gramStart"/>
            <w:r w:rsidRPr="002D50FA">
              <w:t>п</w:t>
            </w:r>
            <w:proofErr w:type="gramEnd"/>
            <w:r w:rsidRPr="002D50FA">
              <w:t>/п</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Разделы (этапы) практики</w:t>
            </w:r>
          </w:p>
          <w:p w:rsidR="0007035B" w:rsidRPr="002D50FA" w:rsidRDefault="0007035B" w:rsidP="005F1FBD">
            <w:pPr>
              <w:jc w:val="center"/>
            </w:pP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Виды учебной работы, на практике включая самостоятельную работу студентов</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Трудоемкость в часах</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Формы контроля</w:t>
            </w:r>
          </w:p>
        </w:tc>
      </w:tr>
      <w:tr w:rsidR="0007035B" w:rsidRPr="00B33E84" w:rsidTr="0007035B">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1</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 xml:space="preserve">Подготовительный </w:t>
            </w:r>
          </w:p>
          <w:p w:rsidR="0007035B" w:rsidRPr="002D50FA" w:rsidRDefault="0007035B" w:rsidP="005F1FBD">
            <w:pPr>
              <w:jc w:val="center"/>
            </w:pP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9770F4">
              <w:t>Производственный инструктаж</w:t>
            </w:r>
            <w:r>
              <w:t xml:space="preserve">. </w:t>
            </w:r>
            <w:r w:rsidRPr="002D50FA">
              <w:t>Знакомство  с целями, задачами, содержанием и организационными условиями прохождения практики, получение задания на практику.</w:t>
            </w:r>
          </w:p>
          <w:p w:rsidR="0007035B" w:rsidRPr="002D50FA" w:rsidRDefault="0007035B" w:rsidP="005F1FBD">
            <w:pPr>
              <w:jc w:val="center"/>
            </w:pPr>
            <w:r w:rsidRPr="002D50FA">
              <w:t>Ознакомление с кредитной организацией, правилами трудового распорядка, инструктаж по технике безопасности</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4A01F4" w:rsidP="005F1FBD">
            <w:pPr>
              <w:jc w:val="center"/>
            </w:pPr>
            <w:r>
              <w:t>36</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5F1FBD" w:rsidP="005F1FBD">
            <w:pPr>
              <w:jc w:val="center"/>
            </w:pPr>
            <w:r>
              <w:t>План прохождения практики</w:t>
            </w:r>
            <w:r w:rsidR="0007035B" w:rsidRPr="002D50FA">
              <w:t xml:space="preserve">, </w:t>
            </w:r>
          </w:p>
        </w:tc>
      </w:tr>
      <w:tr w:rsidR="0007035B" w:rsidRPr="00B33E84" w:rsidTr="0007035B">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2</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 xml:space="preserve">Производственный </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Выполнение производственных заданий, сбор, обработка, систематизация материала</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4A01F4" w:rsidP="005F1FBD">
            <w:pPr>
              <w:jc w:val="center"/>
            </w:pPr>
            <w:r>
              <w:t>60</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5F1FBD" w:rsidP="005F1FBD">
            <w:pPr>
              <w:jc w:val="center"/>
            </w:pPr>
            <w:r>
              <w:t>Дневник и отчет о прохождении практики</w:t>
            </w:r>
          </w:p>
        </w:tc>
      </w:tr>
      <w:tr w:rsidR="0007035B" w:rsidRPr="00B33E84" w:rsidTr="0007035B">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3</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Аналитический</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Анализ полученной информации, подготовка отчета по практике</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4A01F4" w:rsidP="005F1FBD">
            <w:pPr>
              <w:jc w:val="center"/>
            </w:pPr>
            <w:r>
              <w:t>60</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5F1FBD" w:rsidP="005F1FBD">
            <w:pPr>
              <w:jc w:val="center"/>
            </w:pPr>
            <w:r>
              <w:t>Дневник и отчет о прохождении практики</w:t>
            </w:r>
          </w:p>
        </w:tc>
      </w:tr>
      <w:tr w:rsidR="0007035B" w:rsidRPr="00B33E84" w:rsidTr="0007035B">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rsidRPr="002D50FA">
              <w:t>4</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07035B" w:rsidP="005F1FBD">
            <w:pPr>
              <w:jc w:val="center"/>
            </w:pPr>
            <w:r>
              <w:t>Заключительный</w:t>
            </w:r>
          </w:p>
        </w:tc>
        <w:tc>
          <w:tcPr>
            <w:tcW w:w="0" w:type="auto"/>
            <w:tcBorders>
              <w:top w:val="single" w:sz="4" w:space="0" w:color="auto"/>
              <w:left w:val="single" w:sz="4" w:space="0" w:color="auto"/>
              <w:bottom w:val="single" w:sz="4" w:space="0" w:color="auto"/>
              <w:right w:val="single" w:sz="4" w:space="0" w:color="auto"/>
            </w:tcBorders>
          </w:tcPr>
          <w:p w:rsidR="0007035B" w:rsidRPr="00F40B6A" w:rsidRDefault="0007035B" w:rsidP="0007035B">
            <w:pPr>
              <w:jc w:val="center"/>
            </w:pPr>
            <w:r w:rsidRPr="00F40B6A">
              <w:t xml:space="preserve">Получение отзыва-характеристики от руководителя практики от банка. </w:t>
            </w:r>
            <w:r>
              <w:rPr>
                <w:sz w:val="22"/>
                <w:szCs w:val="22"/>
              </w:rPr>
              <w:t>Подготовка отчетной документации по итогам практики; составление и оформление отчета о прохождении практики; сдача отчета о практике на кафедру</w:t>
            </w:r>
            <w:r w:rsidRPr="00F40B6A">
              <w:t xml:space="preserve"> Устранение замечаний, подготовка к защите отчета</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4A01F4" w:rsidP="005F1FBD">
            <w:pPr>
              <w:jc w:val="center"/>
            </w:pPr>
            <w:r>
              <w:t>60</w:t>
            </w:r>
          </w:p>
        </w:tc>
        <w:tc>
          <w:tcPr>
            <w:tcW w:w="0" w:type="auto"/>
            <w:tcBorders>
              <w:top w:val="single" w:sz="4" w:space="0" w:color="auto"/>
              <w:left w:val="single" w:sz="4" w:space="0" w:color="auto"/>
              <w:bottom w:val="single" w:sz="4" w:space="0" w:color="auto"/>
              <w:right w:val="single" w:sz="4" w:space="0" w:color="auto"/>
            </w:tcBorders>
          </w:tcPr>
          <w:p w:rsidR="0007035B" w:rsidRPr="002D50FA" w:rsidRDefault="005F1FBD" w:rsidP="00FB56DF">
            <w:pPr>
              <w:jc w:val="center"/>
            </w:pPr>
            <w:r>
              <w:t>Дневник и отчет о прохождении практики</w:t>
            </w:r>
          </w:p>
        </w:tc>
      </w:tr>
      <w:tr w:rsidR="0007035B" w:rsidRPr="009770F4" w:rsidTr="0007035B">
        <w:tc>
          <w:tcPr>
            <w:tcW w:w="0" w:type="auto"/>
            <w:tcBorders>
              <w:top w:val="single" w:sz="4" w:space="0" w:color="auto"/>
              <w:left w:val="single" w:sz="4" w:space="0" w:color="auto"/>
              <w:bottom w:val="single" w:sz="4" w:space="0" w:color="auto"/>
              <w:right w:val="single" w:sz="4" w:space="0" w:color="auto"/>
            </w:tcBorders>
          </w:tcPr>
          <w:p w:rsidR="0007035B" w:rsidRPr="009770F4" w:rsidRDefault="0007035B" w:rsidP="0007035B">
            <w:pPr>
              <w:jc w:val="center"/>
            </w:pPr>
          </w:p>
        </w:tc>
        <w:tc>
          <w:tcPr>
            <w:tcW w:w="0" w:type="auto"/>
            <w:tcBorders>
              <w:top w:val="single" w:sz="4" w:space="0" w:color="auto"/>
              <w:left w:val="single" w:sz="4" w:space="0" w:color="auto"/>
              <w:bottom w:val="single" w:sz="4" w:space="0" w:color="auto"/>
              <w:right w:val="single" w:sz="4" w:space="0" w:color="auto"/>
            </w:tcBorders>
          </w:tcPr>
          <w:p w:rsidR="0007035B" w:rsidRPr="009770F4" w:rsidRDefault="0007035B" w:rsidP="0007035B">
            <w:pPr>
              <w:jc w:val="center"/>
            </w:pPr>
            <w:r w:rsidRPr="009770F4">
              <w:t>ИТОГО</w:t>
            </w:r>
          </w:p>
        </w:tc>
        <w:tc>
          <w:tcPr>
            <w:tcW w:w="0" w:type="auto"/>
            <w:tcBorders>
              <w:top w:val="single" w:sz="4" w:space="0" w:color="auto"/>
              <w:left w:val="single" w:sz="4" w:space="0" w:color="auto"/>
              <w:bottom w:val="single" w:sz="4" w:space="0" w:color="auto"/>
              <w:right w:val="single" w:sz="4" w:space="0" w:color="auto"/>
            </w:tcBorders>
          </w:tcPr>
          <w:p w:rsidR="0007035B" w:rsidRPr="009770F4" w:rsidRDefault="0007035B" w:rsidP="0007035B">
            <w:pPr>
              <w:jc w:val="center"/>
            </w:pPr>
          </w:p>
        </w:tc>
        <w:tc>
          <w:tcPr>
            <w:tcW w:w="0" w:type="auto"/>
            <w:tcBorders>
              <w:top w:val="single" w:sz="4" w:space="0" w:color="auto"/>
              <w:left w:val="single" w:sz="4" w:space="0" w:color="auto"/>
              <w:bottom w:val="single" w:sz="4" w:space="0" w:color="auto"/>
              <w:right w:val="single" w:sz="4" w:space="0" w:color="auto"/>
            </w:tcBorders>
          </w:tcPr>
          <w:p w:rsidR="0007035B" w:rsidRPr="009770F4" w:rsidRDefault="0007035B" w:rsidP="005F1FBD">
            <w:pPr>
              <w:jc w:val="center"/>
            </w:pPr>
            <w:r>
              <w:t>216</w:t>
            </w:r>
          </w:p>
        </w:tc>
        <w:tc>
          <w:tcPr>
            <w:tcW w:w="0" w:type="auto"/>
            <w:tcBorders>
              <w:top w:val="single" w:sz="4" w:space="0" w:color="auto"/>
              <w:left w:val="single" w:sz="4" w:space="0" w:color="auto"/>
              <w:bottom w:val="single" w:sz="4" w:space="0" w:color="auto"/>
              <w:right w:val="single" w:sz="4" w:space="0" w:color="auto"/>
            </w:tcBorders>
          </w:tcPr>
          <w:p w:rsidR="0007035B" w:rsidRPr="00F40B6A" w:rsidRDefault="0007035B" w:rsidP="005F1FBD">
            <w:pPr>
              <w:jc w:val="center"/>
            </w:pPr>
            <w:r w:rsidRPr="00F40B6A">
              <w:t>Зачет с оценкой</w:t>
            </w:r>
          </w:p>
        </w:tc>
      </w:tr>
    </w:tbl>
    <w:p w:rsidR="00FE01F5" w:rsidRDefault="00FE01F5" w:rsidP="000770B1">
      <w:pPr>
        <w:ind w:firstLine="709"/>
        <w:jc w:val="both"/>
        <w:rPr>
          <w:b/>
        </w:rPr>
      </w:pPr>
    </w:p>
    <w:p w:rsidR="001E7C5C" w:rsidRPr="001E7C5C" w:rsidRDefault="001E7C5C" w:rsidP="001E7C5C">
      <w:pPr>
        <w:ind w:firstLine="709"/>
        <w:jc w:val="both"/>
      </w:pPr>
      <w:r w:rsidRPr="001E7C5C">
        <w:t>Формами отчетности студентов о прохождении практики являются дневник и отчет.</w:t>
      </w:r>
    </w:p>
    <w:p w:rsidR="0007035B" w:rsidRDefault="0007035B" w:rsidP="000770B1">
      <w:pPr>
        <w:ind w:firstLine="709"/>
        <w:jc w:val="both"/>
        <w:rPr>
          <w:b/>
        </w:rPr>
      </w:pPr>
    </w:p>
    <w:p w:rsidR="0007035B" w:rsidRDefault="0007035B" w:rsidP="000770B1">
      <w:pPr>
        <w:ind w:firstLine="709"/>
        <w:jc w:val="both"/>
        <w:rPr>
          <w:b/>
        </w:rPr>
      </w:pPr>
    </w:p>
    <w:p w:rsidR="00FE01F5" w:rsidRDefault="00FE01F5" w:rsidP="000770B1">
      <w:pPr>
        <w:ind w:firstLine="709"/>
        <w:jc w:val="both"/>
        <w:rPr>
          <w:b/>
        </w:rPr>
      </w:pPr>
    </w:p>
    <w:p w:rsidR="00FE01F5" w:rsidRDefault="00FE01F5" w:rsidP="00AC4435">
      <w:pPr>
        <w:pStyle w:val="ac"/>
        <w:numPr>
          <w:ilvl w:val="0"/>
          <w:numId w:val="47"/>
        </w:numPr>
        <w:tabs>
          <w:tab w:val="left" w:pos="360"/>
        </w:tabs>
        <w:spacing w:after="200" w:line="276" w:lineRule="auto"/>
        <w:rPr>
          <w:b/>
          <w:bCs/>
        </w:rPr>
      </w:pPr>
      <w:r>
        <w:rPr>
          <w:b/>
          <w:bCs/>
        </w:rPr>
        <w:t>ФОНД ОЦЕНОЧНЫХ СРЕДСТВ</w:t>
      </w:r>
    </w:p>
    <w:p w:rsidR="00FE01F5" w:rsidRDefault="00FE01F5" w:rsidP="00FE01F5">
      <w:pPr>
        <w:pStyle w:val="ac"/>
        <w:tabs>
          <w:tab w:val="left" w:pos="360"/>
        </w:tabs>
        <w:spacing w:after="200" w:line="276" w:lineRule="auto"/>
        <w:ind w:left="142" w:firstLine="567"/>
        <w:rPr>
          <w:bCs/>
        </w:rPr>
      </w:pPr>
      <w:r>
        <w:rPr>
          <w:bCs/>
        </w:rPr>
        <w:t>Фонд оценочных сре</w:t>
      </w:r>
      <w:proofErr w:type="gramStart"/>
      <w:r>
        <w:rPr>
          <w:bCs/>
        </w:rPr>
        <w:t>дств дл</w:t>
      </w:r>
      <w:proofErr w:type="gramEnd"/>
      <w:r>
        <w:rPr>
          <w:bCs/>
        </w:rPr>
        <w:t xml:space="preserve">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5F1FBD" w:rsidRPr="007A6630" w:rsidRDefault="005F1FBD" w:rsidP="00FE01F5">
      <w:pPr>
        <w:pStyle w:val="ac"/>
        <w:tabs>
          <w:tab w:val="left" w:pos="360"/>
        </w:tabs>
        <w:spacing w:after="200" w:line="276" w:lineRule="auto"/>
        <w:ind w:left="142" w:firstLine="567"/>
        <w:rPr>
          <w:bCs/>
        </w:rPr>
      </w:pPr>
    </w:p>
    <w:p w:rsidR="00FE01F5" w:rsidRDefault="00FE01F5" w:rsidP="00AC4435">
      <w:pPr>
        <w:pStyle w:val="ac"/>
        <w:numPr>
          <w:ilvl w:val="0"/>
          <w:numId w:val="47"/>
        </w:numPr>
        <w:tabs>
          <w:tab w:val="left" w:pos="360"/>
        </w:tabs>
        <w:spacing w:after="200" w:line="276" w:lineRule="auto"/>
        <w:rPr>
          <w:b/>
          <w:bCs/>
        </w:rPr>
      </w:pPr>
      <w:r>
        <w:rPr>
          <w:b/>
          <w:bCs/>
        </w:rPr>
        <w:t>УЧЕБНО-МЕТОДИЧЕСКОЕ И ИНФОРМАЦИОННОЕ ОБЕСПЕЧЕНИЕ ПРАКТИКИ</w:t>
      </w:r>
    </w:p>
    <w:p w:rsidR="00FE01F5" w:rsidRDefault="005F1FBD" w:rsidP="005F1FBD">
      <w:pPr>
        <w:pStyle w:val="a3"/>
        <w:rPr>
          <w:b/>
          <w:sz w:val="24"/>
        </w:rPr>
      </w:pPr>
      <w:r>
        <w:rPr>
          <w:b/>
          <w:sz w:val="24"/>
        </w:rPr>
        <w:t xml:space="preserve">9.1 </w:t>
      </w:r>
      <w:r w:rsidR="00FE01F5">
        <w:rPr>
          <w:b/>
          <w:sz w:val="24"/>
        </w:rPr>
        <w:t>Основная и дополнительная литература</w:t>
      </w:r>
    </w:p>
    <w:p w:rsidR="0064331D" w:rsidRDefault="0064331D" w:rsidP="005F1FBD">
      <w:pPr>
        <w:pStyle w:val="a3"/>
        <w:rPr>
          <w:b/>
          <w:sz w:val="24"/>
        </w:rPr>
      </w:pPr>
    </w:p>
    <w:p w:rsidR="0064331D" w:rsidRDefault="0064331D" w:rsidP="005F1FBD">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740"/>
        <w:gridCol w:w="2329"/>
      </w:tblGrid>
      <w:tr w:rsidR="0064331D" w:rsidTr="0064331D">
        <w:tc>
          <w:tcPr>
            <w:tcW w:w="502" w:type="dxa"/>
            <w:tcBorders>
              <w:top w:val="single" w:sz="4" w:space="0" w:color="auto"/>
              <w:left w:val="single" w:sz="4" w:space="0" w:color="auto"/>
              <w:bottom w:val="single" w:sz="4" w:space="0" w:color="auto"/>
              <w:right w:val="single" w:sz="4" w:space="0" w:color="auto"/>
            </w:tcBorders>
            <w:vAlign w:val="center"/>
            <w:hideMark/>
          </w:tcPr>
          <w:p w:rsidR="0064331D" w:rsidRDefault="0064331D">
            <w:pPr>
              <w:pStyle w:val="a3"/>
              <w:jc w:val="center"/>
              <w:rPr>
                <w:b/>
                <w:sz w:val="24"/>
              </w:rPr>
            </w:pPr>
            <w:r>
              <w:rPr>
                <w:sz w:val="24"/>
              </w:rPr>
              <w:t>№</w:t>
            </w:r>
          </w:p>
        </w:tc>
        <w:tc>
          <w:tcPr>
            <w:tcW w:w="6740" w:type="dxa"/>
            <w:tcBorders>
              <w:top w:val="single" w:sz="4" w:space="0" w:color="auto"/>
              <w:left w:val="single" w:sz="4" w:space="0" w:color="auto"/>
              <w:bottom w:val="single" w:sz="4" w:space="0" w:color="auto"/>
              <w:right w:val="single" w:sz="4" w:space="0" w:color="auto"/>
            </w:tcBorders>
            <w:vAlign w:val="center"/>
            <w:hideMark/>
          </w:tcPr>
          <w:p w:rsidR="0064331D" w:rsidRDefault="0064331D">
            <w:pPr>
              <w:pStyle w:val="a3"/>
              <w:jc w:val="center"/>
              <w:rPr>
                <w:sz w:val="24"/>
              </w:rPr>
            </w:pPr>
            <w:r>
              <w:rPr>
                <w:sz w:val="24"/>
              </w:rPr>
              <w:t>Выходные данные</w:t>
            </w:r>
          </w:p>
        </w:tc>
        <w:tc>
          <w:tcPr>
            <w:tcW w:w="2329" w:type="dxa"/>
            <w:tcBorders>
              <w:top w:val="single" w:sz="4" w:space="0" w:color="auto"/>
              <w:left w:val="single" w:sz="4" w:space="0" w:color="auto"/>
              <w:bottom w:val="single" w:sz="4" w:space="0" w:color="auto"/>
              <w:right w:val="single" w:sz="4" w:space="0" w:color="auto"/>
            </w:tcBorders>
            <w:vAlign w:val="center"/>
            <w:hideMark/>
          </w:tcPr>
          <w:p w:rsidR="0064331D" w:rsidRDefault="0064331D">
            <w:pPr>
              <w:pStyle w:val="a3"/>
              <w:jc w:val="center"/>
              <w:rPr>
                <w:sz w:val="24"/>
              </w:rPr>
            </w:pPr>
            <w:r>
              <w:rPr>
                <w:sz w:val="24"/>
              </w:rPr>
              <w:t>Количество экземпляров</w:t>
            </w:r>
          </w:p>
        </w:tc>
      </w:tr>
      <w:tr w:rsidR="0064331D" w:rsidTr="0064331D">
        <w:tc>
          <w:tcPr>
            <w:tcW w:w="9571" w:type="dxa"/>
            <w:gridSpan w:val="3"/>
            <w:tcBorders>
              <w:top w:val="single" w:sz="4" w:space="0" w:color="auto"/>
              <w:left w:val="single" w:sz="4" w:space="0" w:color="auto"/>
              <w:bottom w:val="single" w:sz="4" w:space="0" w:color="auto"/>
              <w:right w:val="single" w:sz="4" w:space="0" w:color="auto"/>
            </w:tcBorders>
            <w:hideMark/>
          </w:tcPr>
          <w:p w:rsidR="0064331D" w:rsidRDefault="0064331D">
            <w:pPr>
              <w:pStyle w:val="a3"/>
              <w:jc w:val="center"/>
              <w:rPr>
                <w:b/>
                <w:sz w:val="24"/>
              </w:rPr>
            </w:pPr>
            <w:r>
              <w:rPr>
                <w:sz w:val="24"/>
              </w:rPr>
              <w:t>Основная литература</w:t>
            </w:r>
          </w:p>
        </w:tc>
      </w:tr>
      <w:tr w:rsidR="0064331D" w:rsidTr="0064331D">
        <w:tc>
          <w:tcPr>
            <w:tcW w:w="502"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1</w:t>
            </w:r>
          </w:p>
        </w:tc>
        <w:tc>
          <w:tcPr>
            <w:tcW w:w="6740"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 xml:space="preserve">Костерина Т.М.Банковское дело. учебник для </w:t>
            </w:r>
            <w:proofErr w:type="spellStart"/>
            <w:r>
              <w:rPr>
                <w:sz w:val="24"/>
              </w:rPr>
              <w:t>академ</w:t>
            </w:r>
            <w:proofErr w:type="gramStart"/>
            <w:r>
              <w:rPr>
                <w:sz w:val="24"/>
              </w:rPr>
              <w:t>.б</w:t>
            </w:r>
            <w:proofErr w:type="gramEnd"/>
            <w:r>
              <w:rPr>
                <w:sz w:val="24"/>
              </w:rPr>
              <w:t>акалавриата</w:t>
            </w:r>
            <w:proofErr w:type="spellEnd"/>
            <w:r>
              <w:rPr>
                <w:sz w:val="24"/>
              </w:rPr>
              <w:t>. М.,ЮРАЙТ, 2015 – 332 с.</w:t>
            </w:r>
          </w:p>
        </w:tc>
        <w:tc>
          <w:tcPr>
            <w:tcW w:w="2329" w:type="dxa"/>
            <w:tcBorders>
              <w:top w:val="single" w:sz="4" w:space="0" w:color="auto"/>
              <w:left w:val="single" w:sz="4" w:space="0" w:color="auto"/>
              <w:bottom w:val="single" w:sz="4" w:space="0" w:color="auto"/>
              <w:right w:val="single" w:sz="4" w:space="0" w:color="auto"/>
            </w:tcBorders>
            <w:hideMark/>
          </w:tcPr>
          <w:p w:rsidR="0064331D" w:rsidRDefault="0064331D">
            <w:pPr>
              <w:pStyle w:val="a3"/>
              <w:jc w:val="center"/>
              <w:rPr>
                <w:sz w:val="24"/>
              </w:rPr>
            </w:pPr>
            <w:r>
              <w:rPr>
                <w:sz w:val="24"/>
              </w:rPr>
              <w:t>54</w:t>
            </w:r>
          </w:p>
        </w:tc>
      </w:tr>
      <w:tr w:rsidR="0064331D" w:rsidTr="0064331D">
        <w:tc>
          <w:tcPr>
            <w:tcW w:w="502"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2</w:t>
            </w:r>
          </w:p>
        </w:tc>
        <w:tc>
          <w:tcPr>
            <w:tcW w:w="6740" w:type="dxa"/>
            <w:tcBorders>
              <w:top w:val="single" w:sz="4" w:space="0" w:color="auto"/>
              <w:left w:val="single" w:sz="4" w:space="0" w:color="auto"/>
              <w:bottom w:val="single" w:sz="4" w:space="0" w:color="auto"/>
              <w:right w:val="single" w:sz="4" w:space="0" w:color="auto"/>
            </w:tcBorders>
            <w:hideMark/>
          </w:tcPr>
          <w:p w:rsidR="003610E9" w:rsidRDefault="003610E9" w:rsidP="003610E9">
            <w:pPr>
              <w:pStyle w:val="a3"/>
              <w:rPr>
                <w:sz w:val="24"/>
              </w:rPr>
            </w:pPr>
            <w:r w:rsidRPr="003610E9">
              <w:rPr>
                <w:sz w:val="24"/>
              </w:rPr>
              <w:t>Иванченко О</w:t>
            </w:r>
            <w:r>
              <w:rPr>
                <w:sz w:val="24"/>
              </w:rPr>
              <w:t>.В.</w:t>
            </w:r>
            <w:r w:rsidRPr="003610E9">
              <w:rPr>
                <w:sz w:val="24"/>
              </w:rPr>
              <w:t>Маркетинг банковских услуг [Текст] : учеб</w:t>
            </w:r>
            <w:proofErr w:type="gramStart"/>
            <w:r w:rsidRPr="003610E9">
              <w:rPr>
                <w:sz w:val="24"/>
              </w:rPr>
              <w:t>.</w:t>
            </w:r>
            <w:proofErr w:type="gramEnd"/>
            <w:r w:rsidRPr="003610E9">
              <w:rPr>
                <w:sz w:val="24"/>
              </w:rPr>
              <w:t xml:space="preserve"> </w:t>
            </w:r>
            <w:proofErr w:type="gramStart"/>
            <w:r w:rsidRPr="003610E9">
              <w:rPr>
                <w:sz w:val="24"/>
              </w:rPr>
              <w:t>п</w:t>
            </w:r>
            <w:proofErr w:type="gramEnd"/>
            <w:r w:rsidRPr="003610E9">
              <w:rPr>
                <w:sz w:val="24"/>
              </w:rPr>
              <w:t xml:space="preserve">особие / О. В. Иванченко, К. А. </w:t>
            </w:r>
            <w:proofErr w:type="spellStart"/>
            <w:r w:rsidRPr="003610E9">
              <w:rPr>
                <w:sz w:val="24"/>
              </w:rPr>
              <w:t>Дзотцоева</w:t>
            </w:r>
            <w:proofErr w:type="spellEnd"/>
            <w:r w:rsidRPr="003610E9">
              <w:rPr>
                <w:sz w:val="24"/>
              </w:rPr>
              <w:t xml:space="preserve">, А. С. </w:t>
            </w:r>
            <w:proofErr w:type="spellStart"/>
            <w:r w:rsidRPr="003610E9">
              <w:rPr>
                <w:sz w:val="24"/>
              </w:rPr>
              <w:t>Сагоян</w:t>
            </w:r>
            <w:proofErr w:type="spellEnd"/>
            <w:r w:rsidRPr="003610E9">
              <w:rPr>
                <w:sz w:val="24"/>
              </w:rPr>
              <w:t xml:space="preserve"> ; Рост. гос. </w:t>
            </w:r>
            <w:proofErr w:type="spellStart"/>
            <w:r w:rsidRPr="003610E9">
              <w:rPr>
                <w:sz w:val="24"/>
              </w:rPr>
              <w:t>экон</w:t>
            </w:r>
            <w:proofErr w:type="spellEnd"/>
            <w:r w:rsidRPr="003610E9">
              <w:rPr>
                <w:sz w:val="24"/>
              </w:rPr>
              <w:t>. ун-т (РИНХ). - Ростов н/Д</w:t>
            </w:r>
            <w:proofErr w:type="gramStart"/>
            <w:r w:rsidRPr="003610E9">
              <w:rPr>
                <w:sz w:val="24"/>
              </w:rPr>
              <w:t xml:space="preserve"> :</w:t>
            </w:r>
            <w:proofErr w:type="gramEnd"/>
            <w:r w:rsidRPr="003610E9">
              <w:rPr>
                <w:sz w:val="24"/>
              </w:rPr>
              <w:t xml:space="preserve"> Изд-во РГЭУ (РИНХ), 2016</w:t>
            </w:r>
          </w:p>
          <w:p w:rsidR="0064331D" w:rsidRDefault="0064331D" w:rsidP="003610E9">
            <w:pPr>
              <w:pStyle w:val="a3"/>
              <w:rPr>
                <w:sz w:val="24"/>
              </w:rPr>
            </w:pPr>
          </w:p>
        </w:tc>
        <w:tc>
          <w:tcPr>
            <w:tcW w:w="2329" w:type="dxa"/>
            <w:tcBorders>
              <w:top w:val="single" w:sz="4" w:space="0" w:color="auto"/>
              <w:left w:val="single" w:sz="4" w:space="0" w:color="auto"/>
              <w:bottom w:val="single" w:sz="4" w:space="0" w:color="auto"/>
              <w:right w:val="single" w:sz="4" w:space="0" w:color="auto"/>
            </w:tcBorders>
            <w:hideMark/>
          </w:tcPr>
          <w:p w:rsidR="0064331D" w:rsidRDefault="003610E9">
            <w:pPr>
              <w:pStyle w:val="a3"/>
              <w:jc w:val="center"/>
              <w:rPr>
                <w:sz w:val="24"/>
              </w:rPr>
            </w:pPr>
            <w:r>
              <w:rPr>
                <w:sz w:val="24"/>
              </w:rPr>
              <w:t>58</w:t>
            </w:r>
          </w:p>
        </w:tc>
      </w:tr>
      <w:tr w:rsidR="0064331D" w:rsidTr="0064331D">
        <w:tc>
          <w:tcPr>
            <w:tcW w:w="502"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3</w:t>
            </w:r>
          </w:p>
        </w:tc>
        <w:tc>
          <w:tcPr>
            <w:tcW w:w="6740"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Банки и небанковские кредитные организации и их операции</w:t>
            </w:r>
            <w:proofErr w:type="gramStart"/>
            <w:r>
              <w:rPr>
                <w:sz w:val="24"/>
              </w:rPr>
              <w:t xml:space="preserve"> :</w:t>
            </w:r>
            <w:proofErr w:type="gramEnd"/>
            <w:r>
              <w:rPr>
                <w:sz w:val="24"/>
              </w:rPr>
              <w:t xml:space="preserve"> учебник / Е.Ф. Жуков, Н.Д. </w:t>
            </w:r>
            <w:proofErr w:type="spellStart"/>
            <w:r>
              <w:rPr>
                <w:sz w:val="24"/>
              </w:rPr>
              <w:t>Эриашвили</w:t>
            </w:r>
            <w:proofErr w:type="spellEnd"/>
            <w:r>
              <w:rPr>
                <w:sz w:val="24"/>
              </w:rPr>
              <w:t xml:space="preserve">, Л.Т. Литвиненко и др. ; под ред. Е.Ф. Жуков, Н.Д. </w:t>
            </w:r>
            <w:proofErr w:type="spellStart"/>
            <w:r>
              <w:rPr>
                <w:sz w:val="24"/>
              </w:rPr>
              <w:t>Эриашвили</w:t>
            </w:r>
            <w:proofErr w:type="spellEnd"/>
            <w:r>
              <w:rPr>
                <w:sz w:val="24"/>
              </w:rPr>
              <w:t xml:space="preserve">. - 4-е изд., </w:t>
            </w:r>
            <w:proofErr w:type="spellStart"/>
            <w:r>
              <w:rPr>
                <w:sz w:val="24"/>
              </w:rPr>
              <w:t>перераб</w:t>
            </w:r>
            <w:proofErr w:type="spellEnd"/>
            <w:r>
              <w:rPr>
                <w:sz w:val="24"/>
              </w:rPr>
              <w:t xml:space="preserve">. и доп. - М. : </w:t>
            </w:r>
            <w:proofErr w:type="spellStart"/>
            <w:r>
              <w:rPr>
                <w:sz w:val="24"/>
              </w:rPr>
              <w:t>Юнити</w:t>
            </w:r>
            <w:proofErr w:type="spellEnd"/>
            <w:r>
              <w:rPr>
                <w:sz w:val="24"/>
              </w:rPr>
              <w:t xml:space="preserve">-Дана, 2015. - 559 с. - </w:t>
            </w:r>
            <w:proofErr w:type="spellStart"/>
            <w:r>
              <w:rPr>
                <w:sz w:val="24"/>
              </w:rPr>
              <w:t>Библиогр</w:t>
            </w:r>
            <w:proofErr w:type="spellEnd"/>
            <w:r>
              <w:rPr>
                <w:sz w:val="24"/>
              </w:rPr>
              <w:t>. в кн. - ISBN 978-5-238-02239-0 ; То же [Электронный ресурс]. - URL: http://biblioclub.ru/index.php?page=book&amp;id=116707</w:t>
            </w:r>
          </w:p>
        </w:tc>
        <w:tc>
          <w:tcPr>
            <w:tcW w:w="2329" w:type="dxa"/>
            <w:tcBorders>
              <w:top w:val="single" w:sz="4" w:space="0" w:color="auto"/>
              <w:left w:val="single" w:sz="4" w:space="0" w:color="auto"/>
              <w:bottom w:val="single" w:sz="4" w:space="0" w:color="auto"/>
              <w:right w:val="single" w:sz="4" w:space="0" w:color="auto"/>
            </w:tcBorders>
          </w:tcPr>
          <w:p w:rsidR="0064331D" w:rsidRDefault="0064331D">
            <w:pPr>
              <w:pStyle w:val="af7"/>
            </w:pPr>
            <w:r>
              <w:t>http://biblioclub.ru/ - неограниченный доступ для зарегистрированных пользователей</w:t>
            </w:r>
          </w:p>
          <w:p w:rsidR="0064331D" w:rsidRDefault="0064331D">
            <w:pPr>
              <w:pStyle w:val="a3"/>
              <w:jc w:val="center"/>
              <w:rPr>
                <w:sz w:val="24"/>
              </w:rPr>
            </w:pPr>
          </w:p>
        </w:tc>
      </w:tr>
      <w:tr w:rsidR="0064331D" w:rsidTr="0064331D">
        <w:tc>
          <w:tcPr>
            <w:tcW w:w="9571" w:type="dxa"/>
            <w:gridSpan w:val="3"/>
            <w:tcBorders>
              <w:top w:val="single" w:sz="4" w:space="0" w:color="auto"/>
              <w:left w:val="single" w:sz="4" w:space="0" w:color="auto"/>
              <w:bottom w:val="single" w:sz="4" w:space="0" w:color="auto"/>
              <w:right w:val="single" w:sz="4" w:space="0" w:color="auto"/>
            </w:tcBorders>
            <w:hideMark/>
          </w:tcPr>
          <w:p w:rsidR="0064331D" w:rsidRDefault="0064331D">
            <w:pPr>
              <w:pStyle w:val="a3"/>
              <w:jc w:val="center"/>
              <w:rPr>
                <w:sz w:val="24"/>
              </w:rPr>
            </w:pPr>
            <w:r>
              <w:rPr>
                <w:sz w:val="24"/>
              </w:rPr>
              <w:t>Дополнительная литература</w:t>
            </w:r>
          </w:p>
        </w:tc>
      </w:tr>
      <w:tr w:rsidR="0064331D" w:rsidTr="0064331D">
        <w:tc>
          <w:tcPr>
            <w:tcW w:w="502"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1</w:t>
            </w:r>
          </w:p>
        </w:tc>
        <w:tc>
          <w:tcPr>
            <w:tcW w:w="6740"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Тавасиев, А.М. Банковское дело</w:t>
            </w:r>
            <w:proofErr w:type="gramStart"/>
            <w:r>
              <w:rPr>
                <w:sz w:val="24"/>
              </w:rPr>
              <w:t xml:space="preserve"> :</w:t>
            </w:r>
            <w:proofErr w:type="gramEnd"/>
            <w:r>
              <w:rPr>
                <w:sz w:val="24"/>
              </w:rPr>
              <w:t xml:space="preserve"> учебное пособие / А.М. Тавасиев, В.А. Москвин, Н.Д. </w:t>
            </w:r>
            <w:proofErr w:type="spellStart"/>
            <w:r>
              <w:rPr>
                <w:sz w:val="24"/>
              </w:rPr>
              <w:t>Эриашвили</w:t>
            </w:r>
            <w:proofErr w:type="spellEnd"/>
            <w:r>
              <w:rPr>
                <w:sz w:val="24"/>
              </w:rPr>
              <w:t xml:space="preserve">. - 2-е изд., </w:t>
            </w:r>
            <w:proofErr w:type="spellStart"/>
            <w:r>
              <w:rPr>
                <w:sz w:val="24"/>
              </w:rPr>
              <w:t>перераб</w:t>
            </w:r>
            <w:proofErr w:type="spellEnd"/>
            <w:r>
              <w:rPr>
                <w:sz w:val="24"/>
              </w:rPr>
              <w:t xml:space="preserve">. и доп. - М. : </w:t>
            </w:r>
            <w:proofErr w:type="spellStart"/>
            <w:r>
              <w:rPr>
                <w:sz w:val="24"/>
              </w:rPr>
              <w:t>Юнити</w:t>
            </w:r>
            <w:proofErr w:type="spellEnd"/>
            <w:r>
              <w:rPr>
                <w:sz w:val="24"/>
              </w:rPr>
              <w:t xml:space="preserve">-Дана, 2015. - 287 с. - </w:t>
            </w:r>
            <w:proofErr w:type="spellStart"/>
            <w:r>
              <w:rPr>
                <w:sz w:val="24"/>
              </w:rPr>
              <w:t>Библиогр</w:t>
            </w:r>
            <w:proofErr w:type="spellEnd"/>
            <w:r>
              <w:rPr>
                <w:sz w:val="24"/>
              </w:rPr>
              <w:t>. в кн. - ISBN 978-5-238-01017-5 ; То же [Электронный ресурс]. - URL: http://biblioclub.ru/index.php?page=book&amp;id=116705</w:t>
            </w:r>
          </w:p>
        </w:tc>
        <w:tc>
          <w:tcPr>
            <w:tcW w:w="2329" w:type="dxa"/>
            <w:tcBorders>
              <w:top w:val="single" w:sz="4" w:space="0" w:color="auto"/>
              <w:left w:val="single" w:sz="4" w:space="0" w:color="auto"/>
              <w:bottom w:val="single" w:sz="4" w:space="0" w:color="auto"/>
              <w:right w:val="single" w:sz="4" w:space="0" w:color="auto"/>
            </w:tcBorders>
          </w:tcPr>
          <w:p w:rsidR="0064331D" w:rsidRDefault="0064331D">
            <w:pPr>
              <w:pStyle w:val="af7"/>
            </w:pPr>
            <w:r>
              <w:t>http://biblioclub.ru/ - неограниченный доступ для зарегистрированных пользователей</w:t>
            </w:r>
          </w:p>
          <w:p w:rsidR="0064331D" w:rsidRDefault="0064331D">
            <w:pPr>
              <w:pStyle w:val="a3"/>
              <w:jc w:val="center"/>
              <w:rPr>
                <w:sz w:val="24"/>
              </w:rPr>
            </w:pPr>
          </w:p>
        </w:tc>
      </w:tr>
      <w:tr w:rsidR="0064331D" w:rsidTr="0064331D">
        <w:tc>
          <w:tcPr>
            <w:tcW w:w="502" w:type="dxa"/>
            <w:tcBorders>
              <w:top w:val="single" w:sz="4" w:space="0" w:color="auto"/>
              <w:left w:val="single" w:sz="4" w:space="0" w:color="auto"/>
              <w:bottom w:val="single" w:sz="4" w:space="0" w:color="auto"/>
              <w:right w:val="single" w:sz="4" w:space="0" w:color="auto"/>
            </w:tcBorders>
            <w:hideMark/>
          </w:tcPr>
          <w:p w:rsidR="0064331D" w:rsidRDefault="0064331D">
            <w:pPr>
              <w:pStyle w:val="a3"/>
              <w:rPr>
                <w:sz w:val="24"/>
              </w:rPr>
            </w:pPr>
            <w:r>
              <w:rPr>
                <w:sz w:val="24"/>
              </w:rPr>
              <w:t>2</w:t>
            </w:r>
          </w:p>
        </w:tc>
        <w:tc>
          <w:tcPr>
            <w:tcW w:w="6740" w:type="dxa"/>
            <w:tcBorders>
              <w:top w:val="single" w:sz="4" w:space="0" w:color="auto"/>
              <w:left w:val="single" w:sz="4" w:space="0" w:color="auto"/>
              <w:bottom w:val="single" w:sz="4" w:space="0" w:color="auto"/>
              <w:right w:val="single" w:sz="4" w:space="0" w:color="auto"/>
            </w:tcBorders>
          </w:tcPr>
          <w:p w:rsidR="0064331D" w:rsidRDefault="003610E9" w:rsidP="003610E9">
            <w:pPr>
              <w:rPr>
                <w:rFonts w:eastAsia="Calibri"/>
              </w:rPr>
            </w:pPr>
            <w:r>
              <w:t xml:space="preserve"> </w:t>
            </w:r>
            <w:r w:rsidRPr="003610E9">
              <w:rPr>
                <w:rFonts w:eastAsia="Calibri"/>
              </w:rPr>
              <w:t>Банковский менеджмент [Текст] : учеб</w:t>
            </w:r>
            <w:proofErr w:type="gramStart"/>
            <w:r w:rsidRPr="003610E9">
              <w:rPr>
                <w:rFonts w:eastAsia="Calibri"/>
              </w:rPr>
              <w:t>.</w:t>
            </w:r>
            <w:proofErr w:type="gramEnd"/>
            <w:r w:rsidRPr="003610E9">
              <w:rPr>
                <w:rFonts w:eastAsia="Calibri"/>
              </w:rPr>
              <w:t xml:space="preserve"> / </w:t>
            </w:r>
            <w:proofErr w:type="gramStart"/>
            <w:r w:rsidRPr="003610E9">
              <w:rPr>
                <w:rFonts w:eastAsia="Calibri"/>
              </w:rPr>
              <w:t>п</w:t>
            </w:r>
            <w:proofErr w:type="gramEnd"/>
            <w:r w:rsidRPr="003610E9">
              <w:rPr>
                <w:rFonts w:eastAsia="Calibri"/>
              </w:rPr>
              <w:t xml:space="preserve">од ред. Ю. Ю. </w:t>
            </w:r>
            <w:proofErr w:type="spellStart"/>
            <w:r w:rsidRPr="003610E9">
              <w:rPr>
                <w:rFonts w:eastAsia="Calibri"/>
              </w:rPr>
              <w:t>Русанова</w:t>
            </w:r>
            <w:proofErr w:type="spellEnd"/>
            <w:r w:rsidRPr="003610E9">
              <w:rPr>
                <w:rFonts w:eastAsia="Calibri"/>
              </w:rPr>
              <w:t>. - М.</w:t>
            </w:r>
            <w:proofErr w:type="gramStart"/>
            <w:r w:rsidRPr="003610E9">
              <w:rPr>
                <w:rFonts w:eastAsia="Calibri"/>
              </w:rPr>
              <w:t xml:space="preserve"> :</w:t>
            </w:r>
            <w:proofErr w:type="gramEnd"/>
            <w:r w:rsidRPr="003610E9">
              <w:rPr>
                <w:rFonts w:eastAsia="Calibri"/>
              </w:rPr>
              <w:t xml:space="preserve"> Магистр : ИНФРА-М, 2015. </w:t>
            </w:r>
          </w:p>
        </w:tc>
        <w:tc>
          <w:tcPr>
            <w:tcW w:w="2329" w:type="dxa"/>
            <w:tcBorders>
              <w:top w:val="single" w:sz="4" w:space="0" w:color="auto"/>
              <w:left w:val="single" w:sz="4" w:space="0" w:color="auto"/>
              <w:bottom w:val="single" w:sz="4" w:space="0" w:color="auto"/>
              <w:right w:val="single" w:sz="4" w:space="0" w:color="auto"/>
            </w:tcBorders>
            <w:hideMark/>
          </w:tcPr>
          <w:p w:rsidR="0064331D" w:rsidRDefault="003610E9">
            <w:pPr>
              <w:ind w:left="360" w:hanging="360"/>
              <w:jc w:val="center"/>
              <w:rPr>
                <w:rFonts w:eastAsia="Calibri"/>
                <w:color w:val="000000"/>
                <w:sz w:val="22"/>
                <w:szCs w:val="28"/>
              </w:rPr>
            </w:pPr>
            <w:r>
              <w:rPr>
                <w:rFonts w:eastAsia="Calibri"/>
                <w:color w:val="000000"/>
                <w:sz w:val="22"/>
                <w:szCs w:val="28"/>
              </w:rPr>
              <w:t>20</w:t>
            </w:r>
          </w:p>
        </w:tc>
      </w:tr>
    </w:tbl>
    <w:p w:rsidR="0064331D" w:rsidRDefault="0064331D" w:rsidP="005F1FBD">
      <w:pPr>
        <w:pStyle w:val="a3"/>
        <w:rPr>
          <w:b/>
          <w:sz w:val="24"/>
        </w:rPr>
      </w:pPr>
    </w:p>
    <w:p w:rsidR="0064331D" w:rsidRDefault="0064331D" w:rsidP="005F1FBD">
      <w:pPr>
        <w:pStyle w:val="a3"/>
        <w:rPr>
          <w:b/>
          <w:sz w:val="24"/>
        </w:rPr>
      </w:pPr>
    </w:p>
    <w:p w:rsidR="0064331D" w:rsidRPr="0007035B" w:rsidRDefault="0064331D" w:rsidP="005F1FBD">
      <w:pPr>
        <w:pStyle w:val="a3"/>
        <w:rPr>
          <w:b/>
          <w:sz w:val="24"/>
        </w:rPr>
      </w:pPr>
    </w:p>
    <w:p w:rsidR="0007035B" w:rsidRDefault="0007035B" w:rsidP="0007035B">
      <w:pPr>
        <w:pStyle w:val="a3"/>
        <w:ind w:left="1410"/>
        <w:rPr>
          <w:b/>
          <w:sz w:val="24"/>
        </w:rPr>
      </w:pPr>
    </w:p>
    <w:p w:rsidR="00FE01F5" w:rsidRDefault="00FE01F5" w:rsidP="00AC4435">
      <w:pPr>
        <w:pStyle w:val="a3"/>
        <w:numPr>
          <w:ilvl w:val="1"/>
          <w:numId w:val="47"/>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07035B" w:rsidTr="005F1FBD">
        <w:tc>
          <w:tcPr>
            <w:tcW w:w="528" w:type="dxa"/>
            <w:shd w:val="clear" w:color="auto" w:fill="auto"/>
          </w:tcPr>
          <w:p w:rsidR="0007035B" w:rsidRPr="001E2B36" w:rsidRDefault="0007035B" w:rsidP="005F1FBD">
            <w:pPr>
              <w:pStyle w:val="a3"/>
              <w:rPr>
                <w:b/>
                <w:sz w:val="24"/>
              </w:rPr>
            </w:pPr>
            <w:r w:rsidRPr="001E2B36">
              <w:rPr>
                <w:sz w:val="24"/>
              </w:rPr>
              <w:t>№</w:t>
            </w:r>
          </w:p>
        </w:tc>
        <w:tc>
          <w:tcPr>
            <w:tcW w:w="9043" w:type="dxa"/>
            <w:shd w:val="clear" w:color="auto" w:fill="auto"/>
          </w:tcPr>
          <w:p w:rsidR="0007035B" w:rsidRPr="001E2B36" w:rsidRDefault="0007035B" w:rsidP="005F1FBD">
            <w:pPr>
              <w:pStyle w:val="a3"/>
              <w:jc w:val="center"/>
              <w:rPr>
                <w:b/>
                <w:sz w:val="24"/>
              </w:rPr>
            </w:pPr>
            <w:r w:rsidRPr="001E2B36">
              <w:rPr>
                <w:sz w:val="24"/>
              </w:rPr>
              <w:t>Выходные данные</w:t>
            </w:r>
          </w:p>
        </w:tc>
      </w:tr>
      <w:tr w:rsidR="0007035B" w:rsidRPr="00B113D8" w:rsidTr="005F1FBD">
        <w:tc>
          <w:tcPr>
            <w:tcW w:w="528" w:type="dxa"/>
            <w:shd w:val="clear" w:color="auto" w:fill="auto"/>
          </w:tcPr>
          <w:p w:rsidR="0007035B" w:rsidRPr="001E2B36" w:rsidRDefault="0007035B" w:rsidP="005F1FBD">
            <w:pPr>
              <w:pStyle w:val="a3"/>
              <w:rPr>
                <w:sz w:val="24"/>
              </w:rPr>
            </w:pPr>
            <w:r w:rsidRPr="001E2B36">
              <w:rPr>
                <w:sz w:val="24"/>
              </w:rPr>
              <w:t>1</w:t>
            </w:r>
          </w:p>
        </w:tc>
        <w:tc>
          <w:tcPr>
            <w:tcW w:w="9043" w:type="dxa"/>
            <w:shd w:val="clear" w:color="auto" w:fill="auto"/>
          </w:tcPr>
          <w:p w:rsidR="0007035B" w:rsidRPr="00CA2241" w:rsidRDefault="0007035B" w:rsidP="005F1FBD">
            <w:pPr>
              <w:pStyle w:val="bodyarticletext"/>
              <w:rPr>
                <w:rFonts w:ascii="Times New Roman" w:hAnsi="Times New Roman" w:cs="Times New Roman"/>
                <w:color w:val="auto"/>
                <w:sz w:val="22"/>
                <w:szCs w:val="22"/>
              </w:rPr>
            </w:pPr>
            <w:r w:rsidRPr="00CA2241">
              <w:rPr>
                <w:rFonts w:ascii="Times New Roman" w:hAnsi="Times New Roman"/>
                <w:sz w:val="22"/>
                <w:szCs w:val="22"/>
              </w:rPr>
              <w:t xml:space="preserve">Официальный сайт Президента РФ </w:t>
            </w:r>
            <w:r w:rsidRPr="00CA2241">
              <w:rPr>
                <w:rFonts w:ascii="Times New Roman" w:hAnsi="Times New Roman"/>
                <w:sz w:val="22"/>
                <w:szCs w:val="22"/>
                <w:lang w:val="en-US"/>
              </w:rPr>
              <w:t>www</w:t>
            </w:r>
            <w:r w:rsidRPr="00CA2241">
              <w:rPr>
                <w:rFonts w:ascii="Times New Roman" w:hAnsi="Times New Roman"/>
                <w:sz w:val="22"/>
                <w:szCs w:val="22"/>
              </w:rPr>
              <w:t>.</w:t>
            </w:r>
            <w:proofErr w:type="spellStart"/>
            <w:r w:rsidRPr="00CA2241">
              <w:rPr>
                <w:rFonts w:ascii="Times New Roman" w:hAnsi="Times New Roman"/>
                <w:sz w:val="22"/>
                <w:szCs w:val="22"/>
              </w:rPr>
              <w:t>президент</w:t>
            </w:r>
            <w:proofErr w:type="gramStart"/>
            <w:r w:rsidRPr="00CA2241">
              <w:rPr>
                <w:rFonts w:ascii="Times New Roman" w:hAnsi="Times New Roman"/>
                <w:sz w:val="22"/>
                <w:szCs w:val="22"/>
              </w:rPr>
              <w:t>.р</w:t>
            </w:r>
            <w:proofErr w:type="gramEnd"/>
            <w:r w:rsidRPr="00CA2241">
              <w:rPr>
                <w:rFonts w:ascii="Times New Roman" w:hAnsi="Times New Roman"/>
                <w:sz w:val="22"/>
                <w:szCs w:val="22"/>
              </w:rPr>
              <w:t>ф</w:t>
            </w:r>
            <w:proofErr w:type="spellEnd"/>
            <w:r w:rsidRPr="00CA2241">
              <w:rPr>
                <w:rFonts w:ascii="Times New Roman" w:hAnsi="Times New Roman"/>
                <w:sz w:val="22"/>
                <w:szCs w:val="22"/>
              </w:rPr>
              <w:t>»</w:t>
            </w:r>
          </w:p>
        </w:tc>
      </w:tr>
      <w:tr w:rsidR="0007035B" w:rsidRPr="00B113D8" w:rsidTr="005F1FBD">
        <w:tc>
          <w:tcPr>
            <w:tcW w:w="528" w:type="dxa"/>
            <w:shd w:val="clear" w:color="auto" w:fill="auto"/>
          </w:tcPr>
          <w:p w:rsidR="0007035B" w:rsidRPr="001E2B36" w:rsidRDefault="0007035B" w:rsidP="005F1FBD">
            <w:pPr>
              <w:pStyle w:val="a3"/>
              <w:rPr>
                <w:sz w:val="24"/>
              </w:rPr>
            </w:pPr>
            <w:r>
              <w:rPr>
                <w:sz w:val="24"/>
              </w:rPr>
              <w:t>3</w:t>
            </w:r>
          </w:p>
        </w:tc>
        <w:tc>
          <w:tcPr>
            <w:tcW w:w="9043" w:type="dxa"/>
            <w:shd w:val="clear" w:color="auto" w:fill="auto"/>
          </w:tcPr>
          <w:p w:rsidR="0007035B" w:rsidRPr="00CA2241" w:rsidRDefault="0007035B" w:rsidP="005F1FBD">
            <w:pPr>
              <w:pStyle w:val="bodyarticletext"/>
              <w:rPr>
                <w:rFonts w:ascii="Times New Roman" w:hAnsi="Times New Roman" w:cs="Times New Roman"/>
                <w:color w:val="auto"/>
                <w:sz w:val="22"/>
                <w:szCs w:val="22"/>
              </w:rPr>
            </w:pPr>
            <w:r w:rsidRPr="00CA2241">
              <w:rPr>
                <w:rFonts w:ascii="Times New Roman" w:hAnsi="Times New Roman" w:cs="Times New Roman"/>
                <w:color w:val="auto"/>
                <w:sz w:val="22"/>
                <w:szCs w:val="22"/>
              </w:rPr>
              <w:t xml:space="preserve">Интернет-портал Центрального Банка РФ </w:t>
            </w:r>
            <w:r w:rsidRPr="00CA2241">
              <w:rPr>
                <w:rFonts w:ascii="Times New Roman" w:hAnsi="Times New Roman" w:cs="Times New Roman"/>
                <w:color w:val="auto"/>
                <w:sz w:val="22"/>
                <w:szCs w:val="22"/>
                <w:lang w:val="en-US"/>
              </w:rPr>
              <w:t>www</w:t>
            </w:r>
            <w:r w:rsidRPr="00CA2241">
              <w:rPr>
                <w:rFonts w:ascii="Times New Roman" w:hAnsi="Times New Roman" w:cs="Times New Roman"/>
                <w:color w:val="auto"/>
                <w:sz w:val="22"/>
                <w:szCs w:val="22"/>
              </w:rPr>
              <w:t>.</w:t>
            </w:r>
            <w:proofErr w:type="spellStart"/>
            <w:r w:rsidRPr="00CA2241">
              <w:rPr>
                <w:rFonts w:ascii="Times New Roman" w:hAnsi="Times New Roman" w:cs="Times New Roman"/>
                <w:color w:val="auto"/>
                <w:sz w:val="22"/>
                <w:szCs w:val="22"/>
                <w:lang w:val="en-US"/>
              </w:rPr>
              <w:t>cbr</w:t>
            </w:r>
            <w:proofErr w:type="spellEnd"/>
            <w:r w:rsidRPr="00CA2241">
              <w:rPr>
                <w:rFonts w:ascii="Times New Roman" w:hAnsi="Times New Roman" w:cs="Times New Roman"/>
                <w:color w:val="auto"/>
                <w:sz w:val="22"/>
                <w:szCs w:val="22"/>
              </w:rPr>
              <w:t>.</w:t>
            </w:r>
            <w:proofErr w:type="spellStart"/>
            <w:r w:rsidRPr="00CA2241">
              <w:rPr>
                <w:rFonts w:ascii="Times New Roman" w:hAnsi="Times New Roman" w:cs="Times New Roman"/>
                <w:color w:val="auto"/>
                <w:sz w:val="22"/>
                <w:szCs w:val="22"/>
                <w:lang w:val="en-US"/>
              </w:rPr>
              <w:t>ru</w:t>
            </w:r>
            <w:proofErr w:type="spellEnd"/>
          </w:p>
        </w:tc>
      </w:tr>
      <w:tr w:rsidR="0007035B" w:rsidRPr="00B113D8" w:rsidTr="005F1FBD">
        <w:tc>
          <w:tcPr>
            <w:tcW w:w="528" w:type="dxa"/>
            <w:shd w:val="clear" w:color="auto" w:fill="auto"/>
          </w:tcPr>
          <w:p w:rsidR="0007035B" w:rsidRPr="001E2B36" w:rsidRDefault="0007035B" w:rsidP="005F1FBD">
            <w:pPr>
              <w:pStyle w:val="a3"/>
              <w:rPr>
                <w:sz w:val="24"/>
              </w:rPr>
            </w:pPr>
            <w:r>
              <w:rPr>
                <w:sz w:val="24"/>
              </w:rPr>
              <w:t>4</w:t>
            </w:r>
          </w:p>
        </w:tc>
        <w:tc>
          <w:tcPr>
            <w:tcW w:w="9043" w:type="dxa"/>
            <w:shd w:val="clear" w:color="auto" w:fill="auto"/>
          </w:tcPr>
          <w:p w:rsidR="0007035B" w:rsidRPr="00CA2241" w:rsidRDefault="0007035B" w:rsidP="005F1FBD">
            <w:pPr>
              <w:pStyle w:val="bodyarticletext"/>
              <w:rPr>
                <w:rFonts w:ascii="Times New Roman" w:hAnsi="Times New Roman" w:cs="Times New Roman"/>
                <w:color w:val="auto"/>
                <w:sz w:val="22"/>
                <w:szCs w:val="22"/>
                <w:shd w:val="clear" w:color="auto" w:fill="FFFFFF"/>
              </w:rPr>
            </w:pPr>
            <w:r w:rsidRPr="00CA2241">
              <w:rPr>
                <w:rFonts w:ascii="Times New Roman" w:hAnsi="Times New Roman" w:cs="Times New Roman"/>
                <w:color w:val="auto"/>
                <w:sz w:val="22"/>
                <w:szCs w:val="22"/>
              </w:rPr>
              <w:t xml:space="preserve">Федеральная служба государственной статистики - </w:t>
            </w:r>
            <w:hyperlink r:id="rId10" w:history="1">
              <w:r w:rsidRPr="00CA2241">
                <w:rPr>
                  <w:rFonts w:ascii="Times New Roman" w:hAnsi="Times New Roman" w:cs="Times New Roman"/>
                  <w:color w:val="auto"/>
                  <w:sz w:val="22"/>
                  <w:szCs w:val="22"/>
                </w:rPr>
                <w:t>www.gks.ru</w:t>
              </w:r>
            </w:hyperlink>
          </w:p>
        </w:tc>
      </w:tr>
      <w:tr w:rsidR="0007035B" w:rsidRPr="00B113D8" w:rsidTr="005F1FBD">
        <w:tc>
          <w:tcPr>
            <w:tcW w:w="528" w:type="dxa"/>
            <w:shd w:val="clear" w:color="auto" w:fill="auto"/>
          </w:tcPr>
          <w:p w:rsidR="0007035B" w:rsidRPr="001E2B36" w:rsidRDefault="0007035B" w:rsidP="005F1FBD">
            <w:pPr>
              <w:pStyle w:val="a3"/>
              <w:rPr>
                <w:sz w:val="24"/>
              </w:rPr>
            </w:pPr>
            <w:r>
              <w:rPr>
                <w:sz w:val="24"/>
              </w:rPr>
              <w:t>5</w:t>
            </w:r>
          </w:p>
        </w:tc>
        <w:tc>
          <w:tcPr>
            <w:tcW w:w="9043" w:type="dxa"/>
            <w:shd w:val="clear" w:color="auto" w:fill="auto"/>
          </w:tcPr>
          <w:p w:rsidR="0007035B" w:rsidRPr="00CA2241" w:rsidRDefault="0007035B" w:rsidP="005F1FBD">
            <w:pPr>
              <w:pStyle w:val="bodyarticletext"/>
              <w:rPr>
                <w:rFonts w:ascii="Times New Roman" w:hAnsi="Times New Roman" w:cs="Times New Roman"/>
                <w:color w:val="auto"/>
                <w:sz w:val="22"/>
                <w:szCs w:val="22"/>
              </w:rPr>
            </w:pPr>
            <w:r w:rsidRPr="00CA2241">
              <w:rPr>
                <w:rFonts w:ascii="Times New Roman" w:hAnsi="Times New Roman" w:cs="Times New Roman"/>
                <w:bCs/>
                <w:color w:val="auto"/>
                <w:sz w:val="22"/>
                <w:szCs w:val="22"/>
              </w:rPr>
              <w:t xml:space="preserve">Сайт </w:t>
            </w:r>
            <w:hyperlink w:history="1">
              <w:r w:rsidRPr="00CA2241">
                <w:rPr>
                  <w:rStyle w:val="a5"/>
                  <w:rFonts w:ascii="Times New Roman" w:hAnsi="Times New Roman" w:cs="Times New Roman"/>
                  <w:bCs/>
                  <w:color w:val="auto"/>
                  <w:sz w:val="22"/>
                  <w:szCs w:val="22"/>
                </w:rPr>
                <w:t xml:space="preserve">Минэкономразвития </w:t>
              </w:r>
              <w:r w:rsidRPr="00CA2241">
                <w:rPr>
                  <w:rStyle w:val="a5"/>
                  <w:rFonts w:ascii="Times New Roman" w:hAnsi="Times New Roman" w:cs="Times New Roman"/>
                  <w:color w:val="auto"/>
                  <w:sz w:val="22"/>
                  <w:szCs w:val="22"/>
                </w:rPr>
                <w:t>Ростовскойобласти</w:t>
              </w:r>
            </w:hyperlink>
            <w:r w:rsidRPr="00CA2241">
              <w:rPr>
                <w:rStyle w:val="HTML"/>
                <w:rFonts w:ascii="Times New Roman" w:eastAsia="Calibri" w:hAnsi="Times New Roman" w:cs="Times New Roman"/>
                <w:sz w:val="22"/>
                <w:szCs w:val="22"/>
              </w:rPr>
              <w:t>www.mineconomikiro.ru</w:t>
            </w:r>
          </w:p>
        </w:tc>
      </w:tr>
      <w:tr w:rsidR="0007035B" w:rsidRPr="00B113D8" w:rsidTr="005F1FBD">
        <w:tc>
          <w:tcPr>
            <w:tcW w:w="528" w:type="dxa"/>
            <w:shd w:val="clear" w:color="auto" w:fill="auto"/>
          </w:tcPr>
          <w:p w:rsidR="0007035B" w:rsidRPr="001E2B36" w:rsidRDefault="0007035B" w:rsidP="005F1FBD">
            <w:pPr>
              <w:pStyle w:val="a3"/>
              <w:rPr>
                <w:sz w:val="24"/>
              </w:rPr>
            </w:pPr>
            <w:r>
              <w:rPr>
                <w:sz w:val="24"/>
              </w:rPr>
              <w:t>6</w:t>
            </w:r>
          </w:p>
        </w:tc>
        <w:tc>
          <w:tcPr>
            <w:tcW w:w="9043" w:type="dxa"/>
            <w:shd w:val="clear" w:color="auto" w:fill="auto"/>
          </w:tcPr>
          <w:p w:rsidR="0007035B" w:rsidRPr="00F40B6A" w:rsidRDefault="0007035B" w:rsidP="005F1FBD">
            <w:pPr>
              <w:rPr>
                <w:sz w:val="22"/>
                <w:szCs w:val="22"/>
                <w:shd w:val="clear" w:color="auto" w:fill="FFFFFF"/>
              </w:rPr>
            </w:pPr>
            <w:r w:rsidRPr="00F40B6A">
              <w:rPr>
                <w:sz w:val="22"/>
                <w:szCs w:val="22"/>
                <w:shd w:val="clear" w:color="auto" w:fill="FFFFFF"/>
              </w:rPr>
              <w:t xml:space="preserve">Информационные агентства: </w:t>
            </w:r>
            <w:hyperlink r:id="rId11" w:history="1">
              <w:r w:rsidRPr="00F40B6A">
                <w:rPr>
                  <w:rStyle w:val="a5"/>
                  <w:color w:val="auto"/>
                  <w:sz w:val="22"/>
                  <w:szCs w:val="22"/>
                  <w:shd w:val="clear" w:color="auto" w:fill="FFFFFF"/>
                </w:rPr>
                <w:t>www.akm.ru</w:t>
              </w:r>
            </w:hyperlink>
            <w:proofErr w:type="gramStart"/>
            <w:r w:rsidRPr="00F40B6A">
              <w:rPr>
                <w:sz w:val="22"/>
                <w:szCs w:val="22"/>
                <w:shd w:val="clear" w:color="auto" w:fill="FFFFFF"/>
              </w:rPr>
              <w:t xml:space="preserve"> ;</w:t>
            </w:r>
            <w:proofErr w:type="gramEnd"/>
            <w:r w:rsidR="00FB32B4">
              <w:fldChar w:fldCharType="begin"/>
            </w:r>
            <w:r w:rsidR="004B0C39">
              <w:instrText>HYPERLINK "http://www.rian.ru/"</w:instrText>
            </w:r>
            <w:r w:rsidR="00FB32B4">
              <w:fldChar w:fldCharType="separate"/>
            </w:r>
            <w:r w:rsidRPr="00F40B6A">
              <w:rPr>
                <w:rStyle w:val="a5"/>
                <w:color w:val="auto"/>
                <w:sz w:val="22"/>
                <w:szCs w:val="22"/>
                <w:shd w:val="clear" w:color="auto" w:fill="FFFFFF"/>
              </w:rPr>
              <w:t>www.rian.ru</w:t>
            </w:r>
            <w:r w:rsidR="00FB32B4">
              <w:fldChar w:fldCharType="end"/>
            </w:r>
            <w:r w:rsidRPr="00F40B6A">
              <w:rPr>
                <w:sz w:val="22"/>
                <w:szCs w:val="22"/>
                <w:shd w:val="clear" w:color="auto" w:fill="FFFFFF"/>
              </w:rPr>
              <w:t>;</w:t>
            </w:r>
            <w:hyperlink r:id="rId12" w:history="1">
              <w:r w:rsidRPr="00F40B6A">
                <w:rPr>
                  <w:rStyle w:val="a5"/>
                  <w:color w:val="auto"/>
                  <w:sz w:val="22"/>
                  <w:szCs w:val="22"/>
                  <w:shd w:val="clear" w:color="auto" w:fill="FFFFFF"/>
                </w:rPr>
                <w:t>www.rbc.ru</w:t>
              </w:r>
            </w:hyperlink>
            <w:r w:rsidRPr="00F40B6A">
              <w:rPr>
                <w:sz w:val="22"/>
                <w:szCs w:val="22"/>
                <w:shd w:val="clear" w:color="auto" w:fill="FFFFFF"/>
              </w:rPr>
              <w:t xml:space="preserve">; </w:t>
            </w:r>
            <w:hyperlink r:id="rId13" w:history="1">
              <w:r w:rsidRPr="00F40B6A">
                <w:rPr>
                  <w:rStyle w:val="a5"/>
                  <w:color w:val="auto"/>
                  <w:sz w:val="22"/>
                  <w:szCs w:val="22"/>
                  <w:shd w:val="clear" w:color="auto" w:fill="FFFFFF"/>
                </w:rPr>
                <w:t>www.bpn.ru</w:t>
              </w:r>
            </w:hyperlink>
            <w:r w:rsidRPr="00F40B6A">
              <w:rPr>
                <w:sz w:val="22"/>
                <w:szCs w:val="22"/>
                <w:shd w:val="clear" w:color="auto" w:fill="FFFFFF"/>
              </w:rPr>
              <w:t xml:space="preserve">; </w:t>
            </w:r>
            <w:hyperlink r:id="rId14" w:history="1">
              <w:r w:rsidRPr="00F40B6A">
                <w:rPr>
                  <w:rStyle w:val="a5"/>
                  <w:color w:val="auto"/>
                  <w:sz w:val="22"/>
                  <w:szCs w:val="22"/>
                  <w:shd w:val="clear" w:color="auto" w:fill="FFFFFF"/>
                </w:rPr>
                <w:t>www.p-t.ru</w:t>
              </w:r>
            </w:hyperlink>
            <w:r w:rsidRPr="00F40B6A">
              <w:rPr>
                <w:sz w:val="22"/>
                <w:szCs w:val="22"/>
                <w:shd w:val="clear" w:color="auto" w:fill="FFFFFF"/>
              </w:rPr>
              <w:t xml:space="preserve">; </w:t>
            </w:r>
            <w:hyperlink r:id="rId15" w:history="1">
              <w:r w:rsidRPr="00F40B6A">
                <w:rPr>
                  <w:rStyle w:val="a5"/>
                  <w:color w:val="auto"/>
                  <w:sz w:val="22"/>
                  <w:szCs w:val="22"/>
                  <w:shd w:val="clear" w:color="auto" w:fill="FFFFFF"/>
                </w:rPr>
                <w:t>www.finmarket.ru</w:t>
              </w:r>
            </w:hyperlink>
            <w:r w:rsidRPr="00F40B6A">
              <w:rPr>
                <w:sz w:val="22"/>
                <w:szCs w:val="22"/>
                <w:shd w:val="clear" w:color="auto" w:fill="FFFFFF"/>
              </w:rPr>
              <w:t xml:space="preserve">; </w:t>
            </w:r>
            <w:hyperlink r:id="rId16" w:history="1">
              <w:r w:rsidRPr="00F40B6A">
                <w:rPr>
                  <w:rStyle w:val="a5"/>
                  <w:color w:val="auto"/>
                  <w:sz w:val="22"/>
                  <w:szCs w:val="22"/>
                  <w:shd w:val="clear" w:color="auto" w:fill="FFFFFF"/>
                </w:rPr>
                <w:t>www.restko.ru</w:t>
              </w:r>
            </w:hyperlink>
            <w:r w:rsidRPr="00F40B6A">
              <w:rPr>
                <w:sz w:val="22"/>
                <w:szCs w:val="22"/>
                <w:shd w:val="clear" w:color="auto" w:fill="FFFFFF"/>
              </w:rPr>
              <w:t xml:space="preserve">; ; </w:t>
            </w:r>
            <w:hyperlink r:id="rId17" w:history="1">
              <w:r w:rsidRPr="00F40B6A">
                <w:rPr>
                  <w:rStyle w:val="a5"/>
                  <w:color w:val="auto"/>
                  <w:sz w:val="22"/>
                  <w:szCs w:val="22"/>
                  <w:shd w:val="clear" w:color="auto" w:fill="FFFFFF"/>
                </w:rPr>
                <w:t>www.lenta.ru</w:t>
              </w:r>
            </w:hyperlink>
            <w:r w:rsidRPr="00F40B6A">
              <w:rPr>
                <w:sz w:val="22"/>
                <w:szCs w:val="22"/>
                <w:shd w:val="clear" w:color="auto" w:fill="FFFFFF"/>
              </w:rPr>
              <w:t>;</w:t>
            </w:r>
            <w:hyperlink r:id="rId18" w:history="1">
              <w:r w:rsidRPr="00F40B6A">
                <w:rPr>
                  <w:rStyle w:val="a5"/>
                  <w:color w:val="auto"/>
                  <w:sz w:val="22"/>
                  <w:szCs w:val="22"/>
                  <w:shd w:val="clear" w:color="auto" w:fill="FFFFFF"/>
                </w:rPr>
                <w:t>www.interfax.ru</w:t>
              </w:r>
            </w:hyperlink>
            <w:r w:rsidRPr="00F40B6A">
              <w:rPr>
                <w:sz w:val="22"/>
                <w:szCs w:val="22"/>
                <w:shd w:val="clear" w:color="auto" w:fill="FFFFFF"/>
              </w:rPr>
              <w:t xml:space="preserve">; </w:t>
            </w:r>
            <w:hyperlink r:id="rId19" w:history="1">
              <w:r w:rsidRPr="00F40B6A">
                <w:rPr>
                  <w:rStyle w:val="a5"/>
                  <w:color w:val="auto"/>
                  <w:sz w:val="22"/>
                  <w:szCs w:val="22"/>
                  <w:shd w:val="clear" w:color="auto" w:fill="FFFFFF"/>
                </w:rPr>
                <w:t>www.rian.ru</w:t>
              </w:r>
            </w:hyperlink>
            <w:r w:rsidRPr="00F40B6A">
              <w:rPr>
                <w:sz w:val="22"/>
                <w:szCs w:val="22"/>
                <w:shd w:val="clear" w:color="auto" w:fill="FFFFFF"/>
              </w:rPr>
              <w:t xml:space="preserve">;  </w:t>
            </w:r>
            <w:hyperlink r:id="rId20" w:history="1">
              <w:r w:rsidRPr="00F40B6A">
                <w:rPr>
                  <w:rStyle w:val="a5"/>
                  <w:color w:val="auto"/>
                  <w:sz w:val="22"/>
                  <w:szCs w:val="22"/>
                  <w:shd w:val="clear" w:color="auto" w:fill="FFFFFF"/>
                </w:rPr>
                <w:t>www.prime-tass.ru</w:t>
              </w:r>
            </w:hyperlink>
            <w:r w:rsidRPr="00F40B6A">
              <w:rPr>
                <w:sz w:val="22"/>
                <w:szCs w:val="22"/>
                <w:shd w:val="clear" w:color="auto" w:fill="FFFFFF"/>
              </w:rPr>
              <w:t>;</w:t>
            </w:r>
            <w:hyperlink r:id="rId21" w:history="1">
              <w:r w:rsidRPr="00F40B6A">
                <w:rPr>
                  <w:rStyle w:val="a5"/>
                  <w:color w:val="auto"/>
                  <w:sz w:val="22"/>
                  <w:szCs w:val="22"/>
                  <w:shd w:val="clear" w:color="auto" w:fill="FFFFFF"/>
                </w:rPr>
                <w:t>www.quote.ru</w:t>
              </w:r>
            </w:hyperlink>
          </w:p>
        </w:tc>
      </w:tr>
      <w:tr w:rsidR="0007035B" w:rsidRPr="00B113D8" w:rsidTr="005F1FBD">
        <w:tc>
          <w:tcPr>
            <w:tcW w:w="528" w:type="dxa"/>
            <w:shd w:val="clear" w:color="auto" w:fill="auto"/>
          </w:tcPr>
          <w:p w:rsidR="0007035B" w:rsidRPr="001E2B36" w:rsidRDefault="0007035B" w:rsidP="005F1FBD">
            <w:pPr>
              <w:pStyle w:val="a3"/>
              <w:rPr>
                <w:sz w:val="24"/>
              </w:rPr>
            </w:pPr>
            <w:r>
              <w:rPr>
                <w:sz w:val="24"/>
              </w:rPr>
              <w:t>7</w:t>
            </w:r>
          </w:p>
        </w:tc>
        <w:tc>
          <w:tcPr>
            <w:tcW w:w="9043" w:type="dxa"/>
            <w:shd w:val="clear" w:color="auto" w:fill="auto"/>
          </w:tcPr>
          <w:p w:rsidR="0007035B" w:rsidRPr="00CA2241" w:rsidRDefault="0007035B" w:rsidP="005F1FBD">
            <w:pPr>
              <w:pStyle w:val="bodyarticletext"/>
              <w:rPr>
                <w:rFonts w:ascii="Times New Roman" w:hAnsi="Times New Roman" w:cs="Times New Roman"/>
                <w:color w:val="auto"/>
                <w:sz w:val="22"/>
                <w:szCs w:val="22"/>
                <w:shd w:val="clear" w:color="auto" w:fill="FFFFFF"/>
              </w:rPr>
            </w:pPr>
            <w:r w:rsidRPr="00CA2241">
              <w:rPr>
                <w:rFonts w:ascii="Times New Roman" w:hAnsi="Times New Roman" w:cs="Times New Roman"/>
                <w:color w:val="auto"/>
                <w:sz w:val="22"/>
                <w:szCs w:val="22"/>
              </w:rPr>
              <w:t xml:space="preserve">Деловая пресса. Электронные газеты - www.businesspress.ru  </w:t>
            </w:r>
          </w:p>
        </w:tc>
      </w:tr>
    </w:tbl>
    <w:p w:rsidR="00FE01F5" w:rsidRDefault="00FE01F5" w:rsidP="00AC4435">
      <w:pPr>
        <w:pStyle w:val="ac"/>
        <w:numPr>
          <w:ilvl w:val="1"/>
          <w:numId w:val="47"/>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07035B" w:rsidTr="005F1FBD">
        <w:tc>
          <w:tcPr>
            <w:tcW w:w="528" w:type="dxa"/>
            <w:shd w:val="clear" w:color="auto" w:fill="auto"/>
          </w:tcPr>
          <w:p w:rsidR="0007035B" w:rsidRPr="001E2B36" w:rsidRDefault="0007035B" w:rsidP="005F1FBD">
            <w:pPr>
              <w:pStyle w:val="a3"/>
              <w:rPr>
                <w:b/>
                <w:sz w:val="24"/>
              </w:rPr>
            </w:pPr>
            <w:r w:rsidRPr="001E2B36">
              <w:rPr>
                <w:sz w:val="24"/>
              </w:rPr>
              <w:t>№</w:t>
            </w:r>
          </w:p>
        </w:tc>
        <w:tc>
          <w:tcPr>
            <w:tcW w:w="9043" w:type="dxa"/>
            <w:shd w:val="clear" w:color="auto" w:fill="auto"/>
          </w:tcPr>
          <w:p w:rsidR="0007035B" w:rsidRPr="001E2B36" w:rsidRDefault="0007035B" w:rsidP="006011FF">
            <w:pPr>
              <w:pStyle w:val="a3"/>
              <w:jc w:val="center"/>
              <w:rPr>
                <w:b/>
                <w:sz w:val="24"/>
              </w:rPr>
            </w:pPr>
            <w:r w:rsidRPr="001E2B36">
              <w:rPr>
                <w:sz w:val="24"/>
              </w:rPr>
              <w:t>Наименование программного обеспечения</w:t>
            </w:r>
          </w:p>
        </w:tc>
      </w:tr>
      <w:tr w:rsidR="0007035B" w:rsidRPr="00B113D8" w:rsidTr="005F1FBD">
        <w:tc>
          <w:tcPr>
            <w:tcW w:w="528" w:type="dxa"/>
            <w:shd w:val="clear" w:color="auto" w:fill="auto"/>
          </w:tcPr>
          <w:p w:rsidR="0007035B" w:rsidRPr="001E2B36" w:rsidRDefault="0007035B" w:rsidP="005F1FBD">
            <w:pPr>
              <w:pStyle w:val="a3"/>
              <w:rPr>
                <w:sz w:val="24"/>
              </w:rPr>
            </w:pPr>
            <w:r w:rsidRPr="001E2B36">
              <w:rPr>
                <w:sz w:val="24"/>
              </w:rPr>
              <w:t>1</w:t>
            </w:r>
          </w:p>
        </w:tc>
        <w:tc>
          <w:tcPr>
            <w:tcW w:w="9043" w:type="dxa"/>
            <w:shd w:val="clear" w:color="auto" w:fill="auto"/>
          </w:tcPr>
          <w:p w:rsidR="0007035B" w:rsidRPr="00E628F4" w:rsidRDefault="0007035B" w:rsidP="005F1FBD">
            <w:pPr>
              <w:jc w:val="both"/>
              <w:rPr>
                <w:lang w:val="en-US"/>
              </w:rPr>
            </w:pPr>
            <w:r w:rsidRPr="00E628F4">
              <w:rPr>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AC4435">
      <w:pPr>
        <w:pStyle w:val="ac"/>
        <w:numPr>
          <w:ilvl w:val="1"/>
          <w:numId w:val="47"/>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4A01F4" w:rsidTr="005F1FBD">
        <w:tc>
          <w:tcPr>
            <w:tcW w:w="528" w:type="dxa"/>
            <w:shd w:val="clear" w:color="auto" w:fill="auto"/>
          </w:tcPr>
          <w:p w:rsidR="004A01F4" w:rsidRPr="001E2B36" w:rsidRDefault="004A01F4" w:rsidP="005F1FBD">
            <w:pPr>
              <w:pStyle w:val="a3"/>
              <w:rPr>
                <w:b/>
                <w:sz w:val="24"/>
              </w:rPr>
            </w:pPr>
            <w:r w:rsidRPr="001E2B36">
              <w:rPr>
                <w:sz w:val="24"/>
              </w:rPr>
              <w:t>№</w:t>
            </w:r>
          </w:p>
        </w:tc>
        <w:tc>
          <w:tcPr>
            <w:tcW w:w="9043" w:type="dxa"/>
            <w:shd w:val="clear" w:color="auto" w:fill="auto"/>
          </w:tcPr>
          <w:p w:rsidR="004A01F4" w:rsidRPr="001E2B36" w:rsidRDefault="004A01F4" w:rsidP="005F1FBD">
            <w:pPr>
              <w:pStyle w:val="a3"/>
              <w:jc w:val="center"/>
              <w:rPr>
                <w:b/>
                <w:sz w:val="24"/>
              </w:rPr>
            </w:pPr>
            <w:r w:rsidRPr="001E2B36">
              <w:rPr>
                <w:sz w:val="24"/>
              </w:rPr>
              <w:t>Наименование информационно-справочных систем</w:t>
            </w:r>
          </w:p>
        </w:tc>
      </w:tr>
      <w:tr w:rsidR="004A01F4" w:rsidRPr="00B113D8" w:rsidTr="005F1FBD">
        <w:tc>
          <w:tcPr>
            <w:tcW w:w="528" w:type="dxa"/>
            <w:shd w:val="clear" w:color="auto" w:fill="auto"/>
          </w:tcPr>
          <w:p w:rsidR="004A01F4" w:rsidRPr="001E2B36" w:rsidRDefault="004A01F4" w:rsidP="005F1FBD">
            <w:pPr>
              <w:pStyle w:val="a3"/>
              <w:rPr>
                <w:sz w:val="24"/>
              </w:rPr>
            </w:pPr>
            <w:r w:rsidRPr="001E2B36">
              <w:rPr>
                <w:sz w:val="24"/>
              </w:rPr>
              <w:t>1</w:t>
            </w:r>
          </w:p>
        </w:tc>
        <w:tc>
          <w:tcPr>
            <w:tcW w:w="9043" w:type="dxa"/>
            <w:shd w:val="clear" w:color="auto" w:fill="auto"/>
          </w:tcPr>
          <w:p w:rsidR="004A01F4" w:rsidRPr="00E628F4" w:rsidRDefault="007F493E" w:rsidP="005F1FBD">
            <w:pPr>
              <w:jc w:val="both"/>
            </w:pPr>
            <w:r>
              <w:t xml:space="preserve">СПС </w:t>
            </w:r>
            <w:r w:rsidR="004A01F4" w:rsidRPr="00E628F4">
              <w:t>Консультант +</w:t>
            </w:r>
          </w:p>
        </w:tc>
      </w:tr>
      <w:tr w:rsidR="004A01F4" w:rsidRPr="00B113D8" w:rsidTr="005F1FBD">
        <w:tc>
          <w:tcPr>
            <w:tcW w:w="528" w:type="dxa"/>
            <w:shd w:val="clear" w:color="auto" w:fill="auto"/>
          </w:tcPr>
          <w:p w:rsidR="004A01F4" w:rsidRPr="001E2B36" w:rsidRDefault="004A01F4" w:rsidP="005F1FBD">
            <w:pPr>
              <w:pStyle w:val="a3"/>
              <w:rPr>
                <w:sz w:val="24"/>
              </w:rPr>
            </w:pPr>
            <w:r>
              <w:rPr>
                <w:sz w:val="24"/>
              </w:rPr>
              <w:t>2</w:t>
            </w:r>
          </w:p>
        </w:tc>
        <w:tc>
          <w:tcPr>
            <w:tcW w:w="9043" w:type="dxa"/>
            <w:shd w:val="clear" w:color="auto" w:fill="auto"/>
          </w:tcPr>
          <w:p w:rsidR="004A01F4" w:rsidRPr="00E628F4" w:rsidRDefault="007F493E" w:rsidP="005F1FBD">
            <w:pPr>
              <w:jc w:val="both"/>
            </w:pPr>
            <w:r>
              <w:t xml:space="preserve">СПС </w:t>
            </w:r>
            <w:r w:rsidR="004A01F4" w:rsidRPr="00E628F4">
              <w:t>Гарант</w:t>
            </w:r>
          </w:p>
        </w:tc>
      </w:tr>
    </w:tbl>
    <w:p w:rsidR="00FE01F5" w:rsidRDefault="00FE01F5" w:rsidP="00FE01F5">
      <w:pPr>
        <w:pStyle w:val="ac"/>
        <w:tabs>
          <w:tab w:val="left" w:pos="360"/>
        </w:tabs>
        <w:spacing w:after="200" w:line="276" w:lineRule="auto"/>
        <w:ind w:left="1410"/>
        <w:rPr>
          <w:b/>
          <w:bCs/>
        </w:rPr>
      </w:pPr>
    </w:p>
    <w:p w:rsidR="00FE01F5" w:rsidRDefault="00FE01F5" w:rsidP="00AC4435">
      <w:pPr>
        <w:pStyle w:val="ac"/>
        <w:numPr>
          <w:ilvl w:val="0"/>
          <w:numId w:val="47"/>
        </w:numPr>
        <w:tabs>
          <w:tab w:val="left" w:pos="360"/>
        </w:tabs>
        <w:spacing w:after="200" w:line="276" w:lineRule="auto"/>
        <w:rPr>
          <w:b/>
          <w:bCs/>
        </w:rPr>
      </w:pPr>
      <w:r>
        <w:rPr>
          <w:b/>
          <w:bCs/>
        </w:rPr>
        <w:t>МАТЕРИАЛЬНО-ТЕХНИЧЕСКОЕ ОБЕСПЕЧЕНИЕ ПРАКТИКИ</w:t>
      </w:r>
    </w:p>
    <w:p w:rsidR="003610E9" w:rsidRDefault="003610E9" w:rsidP="003610E9">
      <w:pPr>
        <w:pStyle w:val="a3"/>
        <w:ind w:firstLine="705"/>
        <w:rPr>
          <w:sz w:val="24"/>
        </w:rPr>
      </w:pPr>
      <w:r>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3610E9" w:rsidRDefault="003610E9" w:rsidP="003610E9">
      <w:pPr>
        <w:pStyle w:val="a3"/>
        <w:ind w:firstLine="705"/>
        <w:rPr>
          <w:sz w:val="24"/>
        </w:rPr>
      </w:pPr>
      <w:r>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3610E9" w:rsidRDefault="003610E9" w:rsidP="003610E9">
      <w:pPr>
        <w:pStyle w:val="a3"/>
        <w:ind w:firstLine="705"/>
        <w:rPr>
          <w:sz w:val="24"/>
        </w:rPr>
      </w:pPr>
      <w:r>
        <w:rPr>
          <w:sz w:val="24"/>
        </w:rPr>
        <w:t>Организации, учреждения и предприятия, а также учебно-научные подразделения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4A01F4" w:rsidRDefault="004A01F4" w:rsidP="004A01F4">
      <w:pPr>
        <w:pStyle w:val="ac"/>
        <w:tabs>
          <w:tab w:val="left" w:pos="0"/>
        </w:tabs>
        <w:spacing w:after="200" w:line="276" w:lineRule="auto"/>
        <w:ind w:left="1065"/>
        <w:rPr>
          <w:b/>
          <w:bCs/>
        </w:rPr>
      </w:pPr>
    </w:p>
    <w:p w:rsidR="00252568" w:rsidRPr="00252568" w:rsidRDefault="00252568" w:rsidP="00AC4435">
      <w:pPr>
        <w:pStyle w:val="ac"/>
        <w:numPr>
          <w:ilvl w:val="0"/>
          <w:numId w:val="47"/>
        </w:numPr>
        <w:tabs>
          <w:tab w:val="left" w:pos="0"/>
        </w:tabs>
        <w:spacing w:after="200" w:line="276" w:lineRule="auto"/>
        <w:rPr>
          <w:b/>
          <w:bCs/>
        </w:rPr>
      </w:pPr>
      <w:r w:rsidRPr="00252568">
        <w:rPr>
          <w:b/>
          <w:bCs/>
        </w:rPr>
        <w:t>МЕТОДИЧЕСКИЕ УКАЗАНИЯ</w:t>
      </w:r>
    </w:p>
    <w:p w:rsidR="003610E9" w:rsidRDefault="003610E9" w:rsidP="003610E9">
      <w:pPr>
        <w:spacing w:after="200" w:line="360" w:lineRule="auto"/>
        <w:jc w:val="center"/>
        <w:rPr>
          <w:rFonts w:eastAsiaTheme="minorHAnsi"/>
          <w:szCs w:val="28"/>
          <w:lang w:eastAsia="en-US"/>
        </w:rPr>
      </w:pPr>
      <w:r>
        <w:rPr>
          <w:rFonts w:eastAsiaTheme="minorHAnsi"/>
          <w:szCs w:val="28"/>
          <w:lang w:eastAsia="en-US"/>
        </w:rPr>
        <w:t>План</w:t>
      </w:r>
    </w:p>
    <w:p w:rsidR="003610E9" w:rsidRDefault="003610E9" w:rsidP="003610E9">
      <w:pPr>
        <w:spacing w:after="200" w:line="360" w:lineRule="auto"/>
        <w:jc w:val="center"/>
        <w:rPr>
          <w:rFonts w:eastAsiaTheme="minorHAnsi"/>
          <w:szCs w:val="28"/>
          <w:lang w:eastAsia="en-US"/>
        </w:rPr>
      </w:pPr>
      <w:r>
        <w:rPr>
          <w:rFonts w:eastAsiaTheme="minorHAnsi"/>
          <w:szCs w:val="28"/>
          <w:lang w:eastAsia="en-US"/>
        </w:rPr>
        <w:t xml:space="preserve">отчета по производственной преддипломной практике </w:t>
      </w:r>
    </w:p>
    <w:p w:rsidR="003610E9" w:rsidRDefault="003610E9" w:rsidP="003610E9">
      <w:pPr>
        <w:pStyle w:val="FR5"/>
        <w:spacing w:before="0" w:line="360" w:lineRule="auto"/>
        <w:ind w:left="0" w:right="0" w:firstLine="0"/>
        <w:jc w:val="both"/>
        <w:rPr>
          <w:rFonts w:ascii="Times New Roman" w:hAnsi="Times New Roman" w:cs="Times New Roman"/>
          <w:sz w:val="24"/>
          <w:szCs w:val="28"/>
        </w:rPr>
      </w:pPr>
      <w:r>
        <w:rPr>
          <w:rFonts w:ascii="Times New Roman" w:hAnsi="Times New Roman" w:cs="Times New Roman"/>
          <w:sz w:val="24"/>
          <w:szCs w:val="28"/>
        </w:rPr>
        <w:t xml:space="preserve">Раздел 1. Организационно-функциональное устройство банка (небанковской кредитной организации) - базы практики. </w:t>
      </w:r>
    </w:p>
    <w:p w:rsidR="003610E9" w:rsidRDefault="003610E9" w:rsidP="003610E9">
      <w:pPr>
        <w:spacing w:line="360" w:lineRule="auto"/>
        <w:rPr>
          <w:rFonts w:eastAsiaTheme="minorHAnsi"/>
          <w:szCs w:val="28"/>
          <w:lang w:eastAsia="en-US"/>
        </w:rPr>
      </w:pPr>
      <w:r>
        <w:rPr>
          <w:szCs w:val="28"/>
        </w:rPr>
        <w:t xml:space="preserve">1.1. </w:t>
      </w:r>
      <w:r>
        <w:rPr>
          <w:rFonts w:eastAsiaTheme="minorHAnsi"/>
          <w:szCs w:val="28"/>
          <w:lang w:eastAsia="en-US"/>
        </w:rPr>
        <w:t>Перечень основных нормативно-правовых документов, регулирующих деятельность банка</w:t>
      </w:r>
    </w:p>
    <w:p w:rsidR="003610E9" w:rsidRDefault="003610E9" w:rsidP="003610E9">
      <w:pPr>
        <w:pStyle w:val="FR5"/>
        <w:spacing w:before="0" w:line="360" w:lineRule="auto"/>
        <w:ind w:left="0" w:right="0" w:firstLine="0"/>
        <w:jc w:val="both"/>
        <w:rPr>
          <w:rFonts w:ascii="Times New Roman" w:hAnsi="Times New Roman" w:cs="Times New Roman"/>
          <w:sz w:val="24"/>
          <w:szCs w:val="28"/>
        </w:rPr>
      </w:pPr>
      <w:r>
        <w:rPr>
          <w:rFonts w:ascii="Times New Roman" w:eastAsiaTheme="minorHAnsi" w:hAnsi="Times New Roman" w:cs="Times New Roman"/>
          <w:sz w:val="24"/>
          <w:szCs w:val="28"/>
          <w:lang w:eastAsia="en-US"/>
        </w:rPr>
        <w:t xml:space="preserve">1.2. Организационная структура </w:t>
      </w:r>
      <w:r>
        <w:rPr>
          <w:rFonts w:ascii="Times New Roman" w:hAnsi="Times New Roman" w:cs="Times New Roman"/>
          <w:sz w:val="24"/>
          <w:szCs w:val="28"/>
        </w:rPr>
        <w:t xml:space="preserve">банка (небанковской кредитной организации) - базы практики. </w:t>
      </w:r>
    </w:p>
    <w:p w:rsidR="003610E9" w:rsidRDefault="003610E9" w:rsidP="003610E9">
      <w:pPr>
        <w:spacing w:line="360" w:lineRule="auto"/>
        <w:jc w:val="both"/>
        <w:rPr>
          <w:szCs w:val="28"/>
        </w:rPr>
      </w:pPr>
      <w:r>
        <w:rPr>
          <w:szCs w:val="28"/>
        </w:rPr>
        <w:t xml:space="preserve">Раздел 2. Анализ продуктового ряда и конкурентной стратегии банка (небанковской кредитной организации) - базы практики. </w:t>
      </w:r>
    </w:p>
    <w:p w:rsidR="003610E9" w:rsidRDefault="003610E9" w:rsidP="003610E9">
      <w:pPr>
        <w:spacing w:line="360" w:lineRule="auto"/>
        <w:jc w:val="both"/>
        <w:rPr>
          <w:szCs w:val="28"/>
        </w:rPr>
      </w:pPr>
      <w:r>
        <w:rPr>
          <w:szCs w:val="28"/>
        </w:rPr>
        <w:t xml:space="preserve">2.1. Основные направления деятельности банка, </w:t>
      </w:r>
      <w:r>
        <w:rPr>
          <w:color w:val="222222"/>
          <w:szCs w:val="28"/>
        </w:rPr>
        <w:t>анализ существующего продуктового ряда</w:t>
      </w:r>
      <w:r>
        <w:rPr>
          <w:szCs w:val="28"/>
        </w:rPr>
        <w:t>, клиентской базы.</w:t>
      </w:r>
    </w:p>
    <w:p w:rsidR="003610E9" w:rsidRDefault="003610E9" w:rsidP="003610E9">
      <w:pPr>
        <w:spacing w:line="360" w:lineRule="auto"/>
        <w:jc w:val="both"/>
        <w:rPr>
          <w:szCs w:val="28"/>
        </w:rPr>
      </w:pPr>
      <w:r>
        <w:rPr>
          <w:szCs w:val="28"/>
        </w:rPr>
        <w:t>2.2. Анализ цены банковского продукта.</w:t>
      </w:r>
    </w:p>
    <w:p w:rsidR="003610E9" w:rsidRDefault="003610E9" w:rsidP="003610E9">
      <w:pPr>
        <w:spacing w:line="360" w:lineRule="auto"/>
        <w:jc w:val="both"/>
        <w:rPr>
          <w:szCs w:val="28"/>
        </w:rPr>
      </w:pPr>
      <w:r>
        <w:rPr>
          <w:szCs w:val="28"/>
        </w:rPr>
        <w:t>2.3. Анализ степени вовлечённости продукта  в систему банковского обслуживания.</w:t>
      </w:r>
    </w:p>
    <w:p w:rsidR="003610E9" w:rsidRDefault="003610E9" w:rsidP="003610E9">
      <w:pPr>
        <w:spacing w:line="360" w:lineRule="auto"/>
        <w:jc w:val="both"/>
        <w:rPr>
          <w:szCs w:val="28"/>
        </w:rPr>
      </w:pPr>
      <w:r>
        <w:rPr>
          <w:szCs w:val="28"/>
        </w:rPr>
        <w:t>2.4. Анализ доступности банковского продукта для клиентов.</w:t>
      </w:r>
    </w:p>
    <w:p w:rsidR="003610E9" w:rsidRDefault="003610E9" w:rsidP="003610E9">
      <w:pPr>
        <w:spacing w:line="360" w:lineRule="auto"/>
        <w:jc w:val="both"/>
        <w:rPr>
          <w:szCs w:val="28"/>
        </w:rPr>
      </w:pPr>
      <w:r>
        <w:rPr>
          <w:szCs w:val="28"/>
        </w:rPr>
        <w:t>2.5. Анализ степени информированности клиента о банковском продукте.</w:t>
      </w:r>
    </w:p>
    <w:p w:rsidR="003610E9" w:rsidRDefault="003610E9" w:rsidP="003610E9">
      <w:pPr>
        <w:spacing w:line="360" w:lineRule="auto"/>
        <w:jc w:val="both"/>
        <w:rPr>
          <w:szCs w:val="28"/>
        </w:rPr>
      </w:pPr>
      <w:r>
        <w:rPr>
          <w:szCs w:val="28"/>
        </w:rPr>
        <w:t xml:space="preserve">2.6. Анализ каналов стимулирования сбыта банковского продукта. </w:t>
      </w:r>
    </w:p>
    <w:p w:rsidR="003610E9" w:rsidRDefault="003610E9" w:rsidP="003610E9">
      <w:pPr>
        <w:spacing w:line="360" w:lineRule="auto"/>
        <w:jc w:val="both"/>
        <w:rPr>
          <w:szCs w:val="28"/>
        </w:rPr>
      </w:pPr>
      <w:r>
        <w:rPr>
          <w:szCs w:val="28"/>
        </w:rPr>
        <w:t xml:space="preserve">2.7. Направления </w:t>
      </w:r>
      <w:r>
        <w:rPr>
          <w:color w:val="222222"/>
          <w:szCs w:val="28"/>
        </w:rPr>
        <w:t>оптимизации структуры продуктового ряда и разработки продукто</w:t>
      </w:r>
      <w:proofErr w:type="gramStart"/>
      <w:r>
        <w:rPr>
          <w:color w:val="222222"/>
          <w:szCs w:val="28"/>
        </w:rPr>
        <w:t>в-</w:t>
      </w:r>
      <w:proofErr w:type="gramEnd"/>
      <w:r>
        <w:rPr>
          <w:color w:val="222222"/>
          <w:szCs w:val="28"/>
        </w:rPr>
        <w:t xml:space="preserve"> новинок.</w:t>
      </w:r>
    </w:p>
    <w:p w:rsidR="003610E9" w:rsidRDefault="003610E9" w:rsidP="003610E9">
      <w:pPr>
        <w:spacing w:line="360" w:lineRule="auto"/>
        <w:jc w:val="both"/>
        <w:rPr>
          <w:szCs w:val="28"/>
        </w:rPr>
      </w:pPr>
      <w:r>
        <w:rPr>
          <w:szCs w:val="28"/>
        </w:rPr>
        <w:t>2.8. Анализ факторов, связанных с деятельностью банка (удобство размещения банка для клиентов целевой группы потребителей продукта, соответствие продукта имиджу банка, его торговой марке, бренду).</w:t>
      </w:r>
    </w:p>
    <w:p w:rsidR="003610E9" w:rsidRDefault="003610E9" w:rsidP="003610E9">
      <w:pPr>
        <w:spacing w:line="360" w:lineRule="auto"/>
        <w:jc w:val="both"/>
        <w:rPr>
          <w:szCs w:val="28"/>
        </w:rPr>
      </w:pPr>
      <w:r>
        <w:rPr>
          <w:szCs w:val="28"/>
        </w:rPr>
        <w:t>Раздел 3. Индивидуальные задания научного руководителя практики по теме выпускной квалификационной работы.</w:t>
      </w:r>
    </w:p>
    <w:p w:rsidR="003610E9" w:rsidRDefault="003610E9" w:rsidP="003610E9">
      <w:pPr>
        <w:spacing w:line="360" w:lineRule="auto"/>
        <w:jc w:val="both"/>
        <w:rPr>
          <w:szCs w:val="28"/>
        </w:rPr>
      </w:pPr>
      <w:r>
        <w:rPr>
          <w:szCs w:val="28"/>
        </w:rPr>
        <w:t>Задание 1</w:t>
      </w:r>
    </w:p>
    <w:p w:rsidR="003610E9" w:rsidRDefault="003610E9" w:rsidP="003610E9">
      <w:pPr>
        <w:spacing w:line="360" w:lineRule="auto"/>
        <w:jc w:val="both"/>
        <w:rPr>
          <w:szCs w:val="28"/>
        </w:rPr>
      </w:pPr>
      <w:r>
        <w:rPr>
          <w:szCs w:val="28"/>
        </w:rPr>
        <w:t>Задание 2</w:t>
      </w:r>
    </w:p>
    <w:p w:rsidR="003610E9" w:rsidRDefault="003610E9" w:rsidP="003610E9">
      <w:pPr>
        <w:spacing w:line="360" w:lineRule="auto"/>
        <w:jc w:val="both"/>
        <w:rPr>
          <w:szCs w:val="28"/>
        </w:rPr>
      </w:pPr>
      <w:r>
        <w:rPr>
          <w:szCs w:val="28"/>
        </w:rPr>
        <w:t>…</w:t>
      </w:r>
    </w:p>
    <w:p w:rsidR="003610E9" w:rsidRDefault="003610E9" w:rsidP="003610E9">
      <w:pPr>
        <w:spacing w:line="360" w:lineRule="auto"/>
        <w:jc w:val="both"/>
        <w:rPr>
          <w:szCs w:val="28"/>
        </w:rPr>
      </w:pPr>
      <w:r>
        <w:rPr>
          <w:szCs w:val="28"/>
        </w:rPr>
        <w:t xml:space="preserve">Раздел 4. Индивидуальные задания руководителя практики от банка. </w:t>
      </w:r>
    </w:p>
    <w:p w:rsidR="003610E9" w:rsidRDefault="003610E9" w:rsidP="003610E9">
      <w:pPr>
        <w:spacing w:line="360" w:lineRule="auto"/>
        <w:jc w:val="both"/>
        <w:rPr>
          <w:szCs w:val="28"/>
        </w:rPr>
      </w:pPr>
      <w:r>
        <w:rPr>
          <w:szCs w:val="28"/>
        </w:rPr>
        <w:t>Задание 1</w:t>
      </w:r>
    </w:p>
    <w:p w:rsidR="003610E9" w:rsidRDefault="003610E9" w:rsidP="003610E9">
      <w:pPr>
        <w:spacing w:line="360" w:lineRule="auto"/>
        <w:jc w:val="both"/>
        <w:rPr>
          <w:szCs w:val="28"/>
        </w:rPr>
      </w:pPr>
      <w:r>
        <w:rPr>
          <w:szCs w:val="28"/>
        </w:rPr>
        <w:t>Задание 2</w:t>
      </w:r>
    </w:p>
    <w:p w:rsidR="003610E9" w:rsidRDefault="003610E9" w:rsidP="003610E9">
      <w:pPr>
        <w:spacing w:line="360" w:lineRule="auto"/>
        <w:jc w:val="both"/>
        <w:rPr>
          <w:szCs w:val="28"/>
        </w:rPr>
      </w:pPr>
      <w:r>
        <w:rPr>
          <w:szCs w:val="28"/>
        </w:rPr>
        <w:t>…</w:t>
      </w:r>
    </w:p>
    <w:p w:rsidR="003610E9" w:rsidRDefault="003610E9" w:rsidP="003610E9">
      <w:pPr>
        <w:spacing w:line="360" w:lineRule="auto"/>
        <w:rPr>
          <w:rFonts w:eastAsiaTheme="minorHAnsi"/>
          <w:szCs w:val="28"/>
          <w:lang w:eastAsia="en-US"/>
        </w:rPr>
      </w:pPr>
      <w:r>
        <w:rPr>
          <w:rFonts w:eastAsiaTheme="minorHAnsi"/>
          <w:szCs w:val="28"/>
          <w:lang w:eastAsia="en-US"/>
        </w:rPr>
        <w:t xml:space="preserve">Заключение </w:t>
      </w:r>
    </w:p>
    <w:p w:rsidR="003610E9" w:rsidRDefault="003610E9" w:rsidP="003610E9">
      <w:pPr>
        <w:spacing w:line="360" w:lineRule="auto"/>
        <w:rPr>
          <w:szCs w:val="28"/>
        </w:rPr>
      </w:pPr>
      <w:r>
        <w:rPr>
          <w:rFonts w:eastAsiaTheme="minorHAnsi"/>
          <w:szCs w:val="28"/>
          <w:lang w:eastAsia="en-US"/>
        </w:rPr>
        <w:t xml:space="preserve">Список использованных источников </w:t>
      </w:r>
    </w:p>
    <w:p w:rsidR="003610E9" w:rsidRDefault="003610E9" w:rsidP="003610E9">
      <w:pPr>
        <w:widowControl w:val="0"/>
        <w:ind w:firstLine="709"/>
        <w:jc w:val="both"/>
        <w:rPr>
          <w:b/>
          <w:snapToGrid w:val="0"/>
          <w:szCs w:val="28"/>
        </w:rPr>
      </w:pPr>
      <w:r>
        <w:rPr>
          <w:b/>
          <w:snapToGrid w:val="0"/>
          <w:szCs w:val="28"/>
        </w:rPr>
        <w:t>Оформление отчета</w:t>
      </w:r>
    </w:p>
    <w:p w:rsidR="003610E9" w:rsidRDefault="003610E9" w:rsidP="003610E9">
      <w:pPr>
        <w:widowControl w:val="0"/>
        <w:ind w:firstLine="709"/>
        <w:jc w:val="both"/>
        <w:rPr>
          <w:snapToGrid w:val="0"/>
          <w:szCs w:val="28"/>
        </w:rPr>
      </w:pPr>
      <w:r>
        <w:rPr>
          <w:snapToGrid w:val="0"/>
          <w:szCs w:val="28"/>
        </w:rPr>
        <w:t>Отчет о практике выполняется на стандартных листах белой  бумаги,  на  одной  стороне,  формата</w:t>
      </w:r>
      <w:proofErr w:type="gramStart"/>
      <w:r>
        <w:rPr>
          <w:snapToGrid w:val="0"/>
          <w:szCs w:val="28"/>
        </w:rPr>
        <w:t xml:space="preserve"> А</w:t>
      </w:r>
      <w:proofErr w:type="gramEnd"/>
      <w:r>
        <w:rPr>
          <w:snapToGrid w:val="0"/>
          <w:szCs w:val="28"/>
        </w:rPr>
        <w:t xml:space="preserve"> 4 (210х297 мм).  Текст  печатается шрифтом </w:t>
      </w:r>
      <w:r>
        <w:rPr>
          <w:snapToGrid w:val="0"/>
          <w:szCs w:val="28"/>
          <w:lang w:val="en-US"/>
        </w:rPr>
        <w:t>Times</w:t>
      </w:r>
      <w:r w:rsidRPr="003610E9">
        <w:rPr>
          <w:snapToGrid w:val="0"/>
          <w:szCs w:val="28"/>
        </w:rPr>
        <w:t xml:space="preserve"> </w:t>
      </w:r>
      <w:r>
        <w:rPr>
          <w:snapToGrid w:val="0"/>
          <w:szCs w:val="28"/>
          <w:lang w:val="en-US"/>
        </w:rPr>
        <w:t>New</w:t>
      </w:r>
      <w:r w:rsidRPr="003610E9">
        <w:rPr>
          <w:snapToGrid w:val="0"/>
          <w:szCs w:val="28"/>
        </w:rPr>
        <w:t xml:space="preserve"> </w:t>
      </w:r>
      <w:r>
        <w:rPr>
          <w:snapToGrid w:val="0"/>
          <w:szCs w:val="28"/>
          <w:lang w:val="en-US"/>
        </w:rPr>
        <w:t>Roman</w:t>
      </w:r>
      <w:r>
        <w:rPr>
          <w:snapToGrid w:val="0"/>
          <w:szCs w:val="28"/>
        </w:rPr>
        <w:t xml:space="preserve"> № 14 через 1,5 интервала. </w:t>
      </w:r>
    </w:p>
    <w:p w:rsidR="003610E9" w:rsidRDefault="003610E9" w:rsidP="003610E9">
      <w:pPr>
        <w:ind w:firstLine="709"/>
        <w:jc w:val="both"/>
        <w:rPr>
          <w:snapToGrid w:val="0"/>
          <w:szCs w:val="28"/>
        </w:rPr>
      </w:pPr>
      <w:r>
        <w:rPr>
          <w:snapToGrid w:val="0"/>
          <w:szCs w:val="28"/>
        </w:rPr>
        <w:t xml:space="preserve">Все листы работы (текстовые, табличные) должны быть выполнены с  соблюдением следующих минимальных размеров полей: с левой стороны - </w:t>
      </w:r>
      <w:smartTag w:uri="urn:schemas-microsoft-com:office:smarttags" w:element="metricconverter">
        <w:smartTagPr>
          <w:attr w:name="ProductID" w:val="30 мм"/>
        </w:smartTagPr>
        <w:r>
          <w:rPr>
            <w:snapToGrid w:val="0"/>
            <w:szCs w:val="28"/>
          </w:rPr>
          <w:t>30 мм</w:t>
        </w:r>
      </w:smartTag>
      <w:r>
        <w:rPr>
          <w:snapToGrid w:val="0"/>
          <w:szCs w:val="28"/>
        </w:rPr>
        <w:t xml:space="preserve">;  правой - не менее </w:t>
      </w:r>
      <w:smartTag w:uri="urn:schemas-microsoft-com:office:smarttags" w:element="metricconverter">
        <w:smartTagPr>
          <w:attr w:name="ProductID" w:val="10 мм"/>
        </w:smartTagPr>
        <w:r>
          <w:rPr>
            <w:snapToGrid w:val="0"/>
            <w:szCs w:val="28"/>
          </w:rPr>
          <w:t>10 мм</w:t>
        </w:r>
      </w:smartTag>
      <w:r>
        <w:rPr>
          <w:snapToGrid w:val="0"/>
          <w:szCs w:val="28"/>
        </w:rPr>
        <w:t xml:space="preserve">;  сверху - и снизу - </w:t>
      </w:r>
      <w:smartTag w:uri="urn:schemas-microsoft-com:office:smarttags" w:element="metricconverter">
        <w:smartTagPr>
          <w:attr w:name="ProductID" w:val="20 мм"/>
        </w:smartTagPr>
        <w:r>
          <w:rPr>
            <w:snapToGrid w:val="0"/>
            <w:szCs w:val="28"/>
          </w:rPr>
          <w:t>20 мм</w:t>
        </w:r>
      </w:smartTag>
      <w:r>
        <w:rPr>
          <w:snapToGrid w:val="0"/>
          <w:szCs w:val="28"/>
        </w:rPr>
        <w:t>. При этом текст рамкой не очерчивается.</w:t>
      </w:r>
    </w:p>
    <w:p w:rsidR="003610E9" w:rsidRDefault="003610E9" w:rsidP="003610E9">
      <w:pPr>
        <w:ind w:firstLine="709"/>
        <w:jc w:val="both"/>
        <w:rPr>
          <w:snapToGrid w:val="0"/>
          <w:szCs w:val="28"/>
        </w:rPr>
      </w:pPr>
      <w:r>
        <w:rPr>
          <w:szCs w:val="28"/>
        </w:rPr>
        <w:t>Страницы в отчете должны иметь сквозную  нумерацию. Первой страницей считается "титульный лист",  за ним прилагается "Содержание" отчета - на этих листах не проставляется номер страницы, но они включаются в общую нумерацию отчета.</w:t>
      </w:r>
    </w:p>
    <w:p w:rsidR="003610E9" w:rsidRDefault="003610E9" w:rsidP="003610E9">
      <w:pPr>
        <w:ind w:firstLine="709"/>
        <w:jc w:val="both"/>
        <w:rPr>
          <w:snapToGrid w:val="0"/>
          <w:szCs w:val="28"/>
        </w:rPr>
      </w:pPr>
      <w:r>
        <w:rPr>
          <w:snapToGrid w:val="0"/>
          <w:szCs w:val="28"/>
        </w:rPr>
        <w:t>Титульный лист выполняется на белой бумаге формата</w:t>
      </w:r>
      <w:proofErr w:type="gramStart"/>
      <w:r>
        <w:rPr>
          <w:snapToGrid w:val="0"/>
          <w:szCs w:val="28"/>
        </w:rPr>
        <w:t xml:space="preserve"> А</w:t>
      </w:r>
      <w:proofErr w:type="gramEnd"/>
      <w:r>
        <w:rPr>
          <w:snapToGrid w:val="0"/>
          <w:szCs w:val="28"/>
        </w:rPr>
        <w:t xml:space="preserve"> 4.Об</w:t>
      </w:r>
      <w:r>
        <w:rPr>
          <w:snapToGrid w:val="0"/>
          <w:szCs w:val="28"/>
        </w:rPr>
        <w:softHyphen/>
        <w:t>разец оформления ТИТУЛЬНОГО ЛИСТА отчета представлен в Приложении 1.</w:t>
      </w:r>
      <w:r>
        <w:rPr>
          <w:noProof/>
          <w:szCs w:val="28"/>
        </w:rPr>
        <w:t xml:space="preserve"> </w:t>
      </w:r>
    </w:p>
    <w:p w:rsidR="003610E9" w:rsidRDefault="003610E9" w:rsidP="003610E9">
      <w:pPr>
        <w:ind w:firstLine="709"/>
        <w:jc w:val="both"/>
        <w:rPr>
          <w:smallCaps/>
          <w:snapToGrid w:val="0"/>
          <w:szCs w:val="28"/>
        </w:rPr>
      </w:pPr>
      <w:r>
        <w:rPr>
          <w:snapToGrid w:val="0"/>
          <w:szCs w:val="28"/>
        </w:rPr>
        <w:t xml:space="preserve">Содержание дается в виде перечня основных вопросов содержащихся в отчете. «Содержание» включает наименования всех заголовков, глав, </w:t>
      </w:r>
      <w:r>
        <w:rPr>
          <w:szCs w:val="28"/>
        </w:rPr>
        <w:t>параграфов</w:t>
      </w:r>
      <w:r>
        <w:rPr>
          <w:snapToGrid w:val="0"/>
          <w:szCs w:val="28"/>
        </w:rPr>
        <w:t xml:space="preserve"> и пунктов (если они имеют наименование) с указанием номера страниц, на которых размещается начало материала разде</w:t>
      </w:r>
      <w:r>
        <w:rPr>
          <w:snapToGrid w:val="0"/>
          <w:szCs w:val="28"/>
        </w:rPr>
        <w:softHyphen/>
        <w:t xml:space="preserve">ла, главы, </w:t>
      </w:r>
      <w:r>
        <w:rPr>
          <w:szCs w:val="28"/>
        </w:rPr>
        <w:t>параграфы</w:t>
      </w:r>
      <w:r>
        <w:rPr>
          <w:snapToGrid w:val="0"/>
          <w:szCs w:val="28"/>
        </w:rPr>
        <w:t>, пункта</w:t>
      </w:r>
      <w:r>
        <w:rPr>
          <w:smallCaps/>
          <w:snapToGrid w:val="0"/>
          <w:szCs w:val="28"/>
        </w:rPr>
        <w:t>.</w:t>
      </w:r>
    </w:p>
    <w:p w:rsidR="003610E9" w:rsidRDefault="003610E9" w:rsidP="003610E9">
      <w:pPr>
        <w:ind w:firstLine="709"/>
        <w:jc w:val="both"/>
        <w:rPr>
          <w:snapToGrid w:val="0"/>
          <w:szCs w:val="28"/>
        </w:rPr>
      </w:pPr>
      <w:r>
        <w:rPr>
          <w:snapToGrid w:val="0"/>
          <w:szCs w:val="28"/>
        </w:rPr>
        <w:t xml:space="preserve"> Разделы и пункты нумеруются арабскими цифрами. </w:t>
      </w:r>
    </w:p>
    <w:p w:rsidR="003610E9" w:rsidRDefault="003610E9" w:rsidP="003610E9">
      <w:pPr>
        <w:ind w:firstLine="709"/>
        <w:jc w:val="both"/>
        <w:rPr>
          <w:snapToGrid w:val="0"/>
          <w:szCs w:val="28"/>
        </w:rPr>
      </w:pPr>
      <w:r>
        <w:rPr>
          <w:snapToGrid w:val="0"/>
          <w:szCs w:val="28"/>
        </w:rPr>
        <w:t>Текст основной  части отчета можно делить на параграфы и пункты (если есть необходимость).</w:t>
      </w:r>
    </w:p>
    <w:p w:rsidR="003610E9" w:rsidRDefault="003610E9" w:rsidP="003610E9">
      <w:pPr>
        <w:ind w:firstLine="709"/>
        <w:jc w:val="both"/>
        <w:rPr>
          <w:snapToGrid w:val="0"/>
          <w:szCs w:val="28"/>
        </w:rPr>
      </w:pPr>
      <w:r>
        <w:rPr>
          <w:snapToGrid w:val="0"/>
          <w:szCs w:val="28"/>
        </w:rPr>
        <w:t xml:space="preserve">Отчет о практике  должен быть структурирован по разделам. Каждый  раздел состоит из текстовой части  и  приложений </w:t>
      </w:r>
      <w:proofErr w:type="gramStart"/>
      <w:r>
        <w:rPr>
          <w:snapToGrid w:val="0"/>
          <w:szCs w:val="28"/>
        </w:rPr>
        <w:t>-п</w:t>
      </w:r>
      <w:proofErr w:type="gramEnd"/>
      <w:r>
        <w:rPr>
          <w:snapToGrid w:val="0"/>
          <w:szCs w:val="28"/>
        </w:rPr>
        <w:t>рактических материалов</w:t>
      </w:r>
    </w:p>
    <w:p w:rsidR="003610E9" w:rsidRDefault="003610E9" w:rsidP="003610E9">
      <w:pPr>
        <w:ind w:firstLine="709"/>
        <w:jc w:val="both"/>
        <w:rPr>
          <w:snapToGrid w:val="0"/>
          <w:szCs w:val="28"/>
        </w:rPr>
      </w:pPr>
      <w:r>
        <w:rPr>
          <w:snapToGrid w:val="0"/>
          <w:szCs w:val="28"/>
        </w:rPr>
        <w:t>Название разделов их номер и название в тексте пишутся печатными буквами,  а назва</w:t>
      </w:r>
      <w:r>
        <w:rPr>
          <w:snapToGrid w:val="0"/>
          <w:szCs w:val="28"/>
        </w:rPr>
        <w:softHyphen/>
        <w:t>ние параграфов и пунктов - строчными буквами (кроме  первой  про</w:t>
      </w:r>
      <w:r>
        <w:rPr>
          <w:snapToGrid w:val="0"/>
          <w:szCs w:val="28"/>
        </w:rPr>
        <w:softHyphen/>
        <w:t>писной).</w:t>
      </w:r>
    </w:p>
    <w:p w:rsidR="003610E9" w:rsidRDefault="003610E9" w:rsidP="003610E9">
      <w:pPr>
        <w:ind w:firstLine="709"/>
        <w:jc w:val="both"/>
        <w:rPr>
          <w:snapToGrid w:val="0"/>
          <w:szCs w:val="28"/>
        </w:rPr>
      </w:pPr>
      <w:r>
        <w:rPr>
          <w:snapToGrid w:val="0"/>
          <w:szCs w:val="28"/>
        </w:rPr>
        <w:t>В тексте номер и название заголовков, а также страницы их начального текста  должны  соответствовать указателю "СОДЕРЖАНИЕ".</w:t>
      </w:r>
    </w:p>
    <w:p w:rsidR="003610E9" w:rsidRDefault="003610E9" w:rsidP="003610E9">
      <w:pPr>
        <w:ind w:firstLine="709"/>
        <w:jc w:val="both"/>
        <w:rPr>
          <w:snapToGrid w:val="0"/>
          <w:szCs w:val="28"/>
        </w:rPr>
      </w:pPr>
      <w:r>
        <w:rPr>
          <w:snapToGrid w:val="0"/>
          <w:szCs w:val="28"/>
        </w:rPr>
        <w:t xml:space="preserve">В тексте  отчета  должны  использоваться абзацы (красная строка), которые делаются в начале первой  строки текста, в пределах </w:t>
      </w:r>
      <w:smartTag w:uri="urn:schemas-microsoft-com:office:smarttags" w:element="metricconverter">
        <w:smartTagPr>
          <w:attr w:name="ProductID" w:val="2 см"/>
        </w:smartTagPr>
        <w:r>
          <w:rPr>
            <w:snapToGrid w:val="0"/>
            <w:szCs w:val="28"/>
          </w:rPr>
          <w:t>2 см</w:t>
        </w:r>
      </w:smartTag>
      <w:r>
        <w:rPr>
          <w:snapToGrid w:val="0"/>
          <w:szCs w:val="28"/>
        </w:rPr>
        <w:t>.</w:t>
      </w:r>
    </w:p>
    <w:p w:rsidR="003610E9" w:rsidRDefault="003610E9" w:rsidP="003610E9">
      <w:pPr>
        <w:ind w:firstLine="709"/>
        <w:jc w:val="both"/>
        <w:rPr>
          <w:snapToGrid w:val="0"/>
          <w:szCs w:val="28"/>
        </w:rPr>
      </w:pPr>
      <w:r>
        <w:rPr>
          <w:snapToGrid w:val="0"/>
          <w:szCs w:val="28"/>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Pr>
          <w:snapToGrid w:val="0"/>
          <w:szCs w:val="28"/>
        </w:rPr>
        <w:softHyphen/>
        <w:t>посредственно в  тексте после окончания цитаты путем выделения ее в тексте двумя косыми чертами или в круглых скобках.</w:t>
      </w:r>
    </w:p>
    <w:p w:rsidR="003610E9" w:rsidRDefault="003610E9" w:rsidP="003610E9">
      <w:pPr>
        <w:ind w:firstLine="709"/>
        <w:jc w:val="both"/>
        <w:rPr>
          <w:i/>
          <w:snapToGrid w:val="0"/>
          <w:szCs w:val="28"/>
        </w:rPr>
      </w:pPr>
      <w:r>
        <w:rPr>
          <w:snapToGrid w:val="0"/>
          <w:szCs w:val="28"/>
        </w:rPr>
        <w:t>Ссылки на иллюстрации и таблицы указывают их  порядковыми номерами,  например</w:t>
      </w:r>
      <w:proofErr w:type="gramStart"/>
      <w:r>
        <w:rPr>
          <w:snapToGrid w:val="0"/>
          <w:szCs w:val="28"/>
        </w:rPr>
        <w:t>:  "</w:t>
      </w:r>
      <w:proofErr w:type="gramEnd"/>
      <w:r>
        <w:rPr>
          <w:snapToGrid w:val="0"/>
          <w:szCs w:val="28"/>
        </w:rPr>
        <w:t>. ..рис.1...",  "...в табл. 2.3</w:t>
      </w:r>
      <w:r>
        <w:rPr>
          <w:i/>
          <w:snapToGrid w:val="0"/>
          <w:szCs w:val="28"/>
        </w:rPr>
        <w:t>...".</w:t>
      </w:r>
    </w:p>
    <w:p w:rsidR="003610E9" w:rsidRDefault="003610E9" w:rsidP="003610E9">
      <w:pPr>
        <w:ind w:firstLine="709"/>
        <w:jc w:val="both"/>
        <w:rPr>
          <w:snapToGrid w:val="0"/>
          <w:szCs w:val="28"/>
        </w:rPr>
      </w:pPr>
      <w:r>
        <w:rPr>
          <w:snapToGrid w:val="0"/>
          <w:szCs w:val="28"/>
        </w:rPr>
        <w:t>Ссылки на формулы дают в скобках, например: "...из расче</w:t>
      </w:r>
      <w:r>
        <w:rPr>
          <w:snapToGrid w:val="0"/>
          <w:szCs w:val="28"/>
        </w:rPr>
        <w:softHyphen/>
        <w:t>та, сделанного по формуле (3) видно…».</w:t>
      </w:r>
    </w:p>
    <w:p w:rsidR="003610E9" w:rsidRDefault="003610E9" w:rsidP="003610E9">
      <w:pPr>
        <w:ind w:firstLine="709"/>
        <w:jc w:val="both"/>
        <w:rPr>
          <w:szCs w:val="28"/>
        </w:rPr>
      </w:pPr>
      <w:r>
        <w:rPr>
          <w:szCs w:val="28"/>
        </w:rPr>
        <w:t>К иллюстрациям относятся чертежи,  схемы, графики.</w:t>
      </w:r>
    </w:p>
    <w:p w:rsidR="003610E9" w:rsidRDefault="003610E9" w:rsidP="003610E9">
      <w:pPr>
        <w:ind w:firstLine="709"/>
        <w:jc w:val="both"/>
        <w:rPr>
          <w:snapToGrid w:val="0"/>
          <w:szCs w:val="28"/>
        </w:rPr>
      </w:pPr>
      <w:r>
        <w:rPr>
          <w:snapToGrid w:val="0"/>
          <w:szCs w:val="28"/>
        </w:rPr>
        <w:t>Иллюстрации, занимающие менее 1/2 страницы,  могут распо</w:t>
      </w:r>
      <w:r>
        <w:rPr>
          <w:snapToGrid w:val="0"/>
          <w:szCs w:val="28"/>
        </w:rPr>
        <w:softHyphen/>
        <w:t xml:space="preserve">лагаться в тексте отчета после первой ссылки на </w:t>
      </w:r>
      <w:proofErr w:type="gramStart"/>
      <w:r>
        <w:rPr>
          <w:snapToGrid w:val="0"/>
          <w:szCs w:val="28"/>
        </w:rPr>
        <w:t>них</w:t>
      </w:r>
      <w:proofErr w:type="gramEnd"/>
      <w:r>
        <w:rPr>
          <w:snapToGrid w:val="0"/>
          <w:szCs w:val="28"/>
        </w:rPr>
        <w:t xml:space="preserve"> и  обозна</w:t>
      </w:r>
      <w:r>
        <w:rPr>
          <w:snapToGrid w:val="0"/>
          <w:szCs w:val="28"/>
        </w:rPr>
        <w:softHyphen/>
        <w:t>чается сокращенно словом "Рис.".</w:t>
      </w:r>
    </w:p>
    <w:p w:rsidR="003610E9" w:rsidRDefault="003610E9" w:rsidP="003610E9">
      <w:pPr>
        <w:ind w:firstLine="709"/>
        <w:jc w:val="both"/>
        <w:rPr>
          <w:snapToGrid w:val="0"/>
          <w:szCs w:val="28"/>
        </w:rPr>
      </w:pPr>
      <w:r>
        <w:rPr>
          <w:snapToGrid w:val="0"/>
          <w:szCs w:val="28"/>
        </w:rPr>
        <w:t>Иллюстрации, занимающие более 1/2 страницы, выносятся из текста, т.к. их  целесообразно выполнять на отдельном листе и давать их надо в раз</w:t>
      </w:r>
      <w:r>
        <w:rPr>
          <w:snapToGrid w:val="0"/>
          <w:szCs w:val="28"/>
        </w:rPr>
        <w:softHyphen/>
        <w:t>деле "ПРИЛОЖЕНИЯ". В этом случае они обозначаются не как рису</w:t>
      </w:r>
      <w:r>
        <w:rPr>
          <w:snapToGrid w:val="0"/>
          <w:szCs w:val="28"/>
        </w:rPr>
        <w:softHyphen/>
        <w:t>нок - "Рис.", а как "Приложение" под соответствующим номером.</w:t>
      </w:r>
    </w:p>
    <w:p w:rsidR="003610E9" w:rsidRDefault="003610E9" w:rsidP="003610E9">
      <w:pPr>
        <w:ind w:firstLine="709"/>
        <w:jc w:val="both"/>
        <w:rPr>
          <w:snapToGrid w:val="0"/>
          <w:szCs w:val="28"/>
        </w:rPr>
      </w:pPr>
      <w:r>
        <w:rPr>
          <w:snapToGrid w:val="0"/>
          <w:szCs w:val="28"/>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w:t>
      </w:r>
    </w:p>
    <w:p w:rsidR="003610E9" w:rsidRDefault="003610E9" w:rsidP="003610E9">
      <w:pPr>
        <w:ind w:firstLine="709"/>
        <w:jc w:val="both"/>
        <w:rPr>
          <w:snapToGrid w:val="0"/>
          <w:szCs w:val="28"/>
        </w:rPr>
      </w:pPr>
      <w:r>
        <w:rPr>
          <w:snapToGrid w:val="0"/>
          <w:szCs w:val="28"/>
        </w:rPr>
        <w:t xml:space="preserve">Название заголовка размещается симметрично таблице. </w:t>
      </w:r>
    </w:p>
    <w:p w:rsidR="003610E9" w:rsidRDefault="003610E9" w:rsidP="003610E9">
      <w:pPr>
        <w:ind w:firstLine="709"/>
        <w:jc w:val="both"/>
        <w:rPr>
          <w:snapToGrid w:val="0"/>
          <w:szCs w:val="28"/>
        </w:rPr>
      </w:pPr>
      <w:r>
        <w:rPr>
          <w:snapToGrid w:val="0"/>
          <w:szCs w:val="28"/>
        </w:rPr>
        <w:t>Нельзя заголовок  таблицы  и ее "шапку" помещать на одной странице текста, а форму - на следующей странице. "Шапка" таб</w:t>
      </w:r>
      <w:r>
        <w:rPr>
          <w:snapToGrid w:val="0"/>
          <w:szCs w:val="28"/>
        </w:rPr>
        <w:softHyphen/>
        <w:t>лицы и  ее  форма  должны  быть полностью расположены на одной стороне листа.</w:t>
      </w:r>
    </w:p>
    <w:p w:rsidR="003610E9" w:rsidRDefault="003610E9" w:rsidP="003610E9">
      <w:pPr>
        <w:ind w:firstLine="709"/>
        <w:jc w:val="both"/>
        <w:rPr>
          <w:snapToGrid w:val="0"/>
          <w:szCs w:val="28"/>
        </w:rPr>
      </w:pPr>
      <w:r>
        <w:rPr>
          <w:snapToGrid w:val="0"/>
          <w:szCs w:val="28"/>
        </w:rPr>
        <w:t xml:space="preserve">Таблицы нумеруют </w:t>
      </w:r>
      <w:proofErr w:type="gramStart"/>
      <w:r>
        <w:rPr>
          <w:snapToGrid w:val="0"/>
          <w:szCs w:val="28"/>
        </w:rPr>
        <w:t>также,  как</w:t>
      </w:r>
      <w:proofErr w:type="gramEnd"/>
      <w:r>
        <w:rPr>
          <w:snapToGrid w:val="0"/>
          <w:szCs w:val="28"/>
        </w:rPr>
        <w:t xml:space="preserve"> и иллюстрации, т.е. последо</w:t>
      </w:r>
      <w:r>
        <w:rPr>
          <w:snapToGrid w:val="0"/>
          <w:szCs w:val="28"/>
        </w:rPr>
        <w:softHyphen/>
        <w:t>вательно арабскими цифрами.</w:t>
      </w:r>
    </w:p>
    <w:p w:rsidR="003610E9" w:rsidRDefault="003610E9" w:rsidP="003610E9">
      <w:pPr>
        <w:ind w:firstLine="709"/>
        <w:jc w:val="both"/>
        <w:rPr>
          <w:snapToGrid w:val="0"/>
          <w:szCs w:val="28"/>
        </w:rPr>
      </w:pPr>
      <w:r>
        <w:rPr>
          <w:snapToGrid w:val="0"/>
          <w:szCs w:val="28"/>
        </w:rPr>
        <w:t>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Pr>
          <w:snapToGrid w:val="0"/>
          <w:szCs w:val="28"/>
        </w:rPr>
        <w:softHyphen/>
        <w:t>ких листах, помещают в раздел "ПРИЛОЖЕНИЯ", чтобы не загромож</w:t>
      </w:r>
      <w:r>
        <w:rPr>
          <w:snapToGrid w:val="0"/>
          <w:szCs w:val="28"/>
        </w:rPr>
        <w:softHyphen/>
        <w:t>дать текст работы.</w:t>
      </w:r>
    </w:p>
    <w:p w:rsidR="003610E9" w:rsidRDefault="003610E9" w:rsidP="003610E9">
      <w:pPr>
        <w:ind w:firstLine="709"/>
        <w:jc w:val="both"/>
        <w:rPr>
          <w:snapToGrid w:val="0"/>
          <w:szCs w:val="28"/>
        </w:rPr>
      </w:pPr>
      <w:r>
        <w:rPr>
          <w:snapToGrid w:val="0"/>
          <w:szCs w:val="28"/>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w:t>
      </w:r>
    </w:p>
    <w:p w:rsidR="003610E9" w:rsidRDefault="003610E9" w:rsidP="003610E9">
      <w:pPr>
        <w:ind w:firstLine="709"/>
        <w:jc w:val="both"/>
        <w:rPr>
          <w:snapToGrid w:val="0"/>
          <w:szCs w:val="28"/>
        </w:rPr>
      </w:pPr>
      <w:r>
        <w:rPr>
          <w:snapToGrid w:val="0"/>
          <w:szCs w:val="28"/>
        </w:rPr>
        <w:t>Библиографический список должен содержать перечень всех источников, которые использовались по выбранной теме (не менее 10). Список составляется в следующей последовательности:</w:t>
      </w:r>
    </w:p>
    <w:p w:rsidR="003610E9" w:rsidRDefault="003610E9" w:rsidP="003610E9">
      <w:pPr>
        <w:ind w:firstLine="709"/>
        <w:jc w:val="both"/>
        <w:rPr>
          <w:snapToGrid w:val="0"/>
          <w:szCs w:val="28"/>
        </w:rPr>
      </w:pPr>
      <w:r>
        <w:rPr>
          <w:snapToGrid w:val="0"/>
          <w:szCs w:val="28"/>
        </w:rPr>
        <w:t xml:space="preserve">- федеральные законы, концепции и программы Правительства; </w:t>
      </w:r>
    </w:p>
    <w:p w:rsidR="003610E9" w:rsidRDefault="003610E9" w:rsidP="003610E9">
      <w:pPr>
        <w:numPr>
          <w:ilvl w:val="0"/>
          <w:numId w:val="53"/>
        </w:numPr>
        <w:ind w:left="0" w:firstLine="709"/>
        <w:jc w:val="both"/>
        <w:rPr>
          <w:snapToGrid w:val="0"/>
          <w:szCs w:val="28"/>
        </w:rPr>
      </w:pPr>
      <w:r>
        <w:rPr>
          <w:snapToGrid w:val="0"/>
          <w:szCs w:val="28"/>
        </w:rPr>
        <w:t>нормативные материалы,  Положения Центрального банка РФ (Инструкции, указания, письма и т.п.);</w:t>
      </w:r>
    </w:p>
    <w:p w:rsidR="003610E9" w:rsidRDefault="003610E9" w:rsidP="003610E9">
      <w:pPr>
        <w:ind w:firstLine="709"/>
        <w:jc w:val="both"/>
        <w:rPr>
          <w:snapToGrid w:val="0"/>
          <w:szCs w:val="28"/>
        </w:rPr>
      </w:pPr>
      <w:r>
        <w:rPr>
          <w:snapToGrid w:val="0"/>
          <w:szCs w:val="28"/>
        </w:rPr>
        <w:t>-   монографическая и учебная литература, статьи из газет и жур</w:t>
      </w:r>
      <w:r>
        <w:rPr>
          <w:snapToGrid w:val="0"/>
          <w:szCs w:val="28"/>
        </w:rPr>
        <w:softHyphen/>
        <w:t>налов;</w:t>
      </w:r>
    </w:p>
    <w:p w:rsidR="003610E9" w:rsidRDefault="003610E9" w:rsidP="003610E9">
      <w:pPr>
        <w:ind w:firstLine="709"/>
        <w:jc w:val="both"/>
        <w:rPr>
          <w:snapToGrid w:val="0"/>
          <w:szCs w:val="28"/>
        </w:rPr>
      </w:pPr>
      <w:r>
        <w:rPr>
          <w:snapToGrid w:val="0"/>
          <w:szCs w:val="28"/>
        </w:rPr>
        <w:t>-электронные ресурсы</w:t>
      </w:r>
    </w:p>
    <w:p w:rsidR="003610E9" w:rsidRDefault="003610E9" w:rsidP="003610E9">
      <w:pPr>
        <w:ind w:firstLine="709"/>
        <w:jc w:val="both"/>
        <w:rPr>
          <w:snapToGrid w:val="0"/>
          <w:szCs w:val="28"/>
        </w:rPr>
      </w:pPr>
      <w:r>
        <w:rPr>
          <w:snapToGrid w:val="0"/>
          <w:szCs w:val="28"/>
        </w:rPr>
        <w:t>Монографическая и периодическая литература дается в алфа</w:t>
      </w:r>
      <w:r>
        <w:rPr>
          <w:snapToGrid w:val="0"/>
          <w:szCs w:val="28"/>
        </w:rPr>
        <w:softHyphen/>
        <w:t>витном порядке по фамилии авторов или по первой букве названия работы.</w:t>
      </w:r>
    </w:p>
    <w:p w:rsidR="003610E9" w:rsidRDefault="003610E9" w:rsidP="003610E9">
      <w:pPr>
        <w:ind w:firstLine="709"/>
        <w:jc w:val="both"/>
        <w:rPr>
          <w:snapToGrid w:val="0"/>
          <w:szCs w:val="28"/>
        </w:rPr>
      </w:pPr>
      <w:r>
        <w:rPr>
          <w:snapToGrid w:val="0"/>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3610E9" w:rsidRDefault="003610E9" w:rsidP="003610E9">
      <w:pPr>
        <w:ind w:firstLine="709"/>
        <w:jc w:val="both"/>
        <w:rPr>
          <w:snapToGrid w:val="0"/>
          <w:szCs w:val="28"/>
        </w:rPr>
      </w:pPr>
      <w:r>
        <w:rPr>
          <w:snapToGrid w:val="0"/>
          <w:szCs w:val="28"/>
        </w:rPr>
        <w:t>Нормативно-правовые документы:</w:t>
      </w:r>
    </w:p>
    <w:p w:rsidR="003610E9" w:rsidRDefault="003610E9" w:rsidP="003610E9">
      <w:pPr>
        <w:ind w:firstLine="709"/>
        <w:jc w:val="both"/>
        <w:rPr>
          <w:snapToGrid w:val="0"/>
          <w:szCs w:val="28"/>
        </w:rPr>
      </w:pPr>
      <w:r>
        <w:rPr>
          <w:snapToGrid w:val="0"/>
          <w:szCs w:val="28"/>
        </w:rPr>
        <w:t>1.</w:t>
      </w:r>
      <w:r>
        <w:rPr>
          <w:snapToGrid w:val="0"/>
          <w:szCs w:val="28"/>
        </w:rPr>
        <w:tab/>
        <w:t>Гражданский кодекс Российской Федерации. Ч. 2. //Правовая система «Консультант+»</w:t>
      </w:r>
    </w:p>
    <w:p w:rsidR="003610E9" w:rsidRDefault="003610E9" w:rsidP="003610E9">
      <w:pPr>
        <w:ind w:firstLine="709"/>
        <w:jc w:val="both"/>
        <w:rPr>
          <w:snapToGrid w:val="0"/>
          <w:szCs w:val="28"/>
        </w:rPr>
      </w:pPr>
      <w:r>
        <w:rPr>
          <w:snapToGrid w:val="0"/>
          <w:szCs w:val="28"/>
        </w:rPr>
        <w:t>2.</w:t>
      </w:r>
      <w:r>
        <w:rPr>
          <w:snapToGrid w:val="0"/>
          <w:szCs w:val="28"/>
        </w:rPr>
        <w:tab/>
        <w:t>Федеральный закон от 02.12.1990 г. № 395-1 «О банках и банковской деятельности» (ред. от 30.09.2013.) //Правовая система «Консультант+»</w:t>
      </w:r>
    </w:p>
    <w:p w:rsidR="003610E9" w:rsidRDefault="003610E9" w:rsidP="003610E9">
      <w:pPr>
        <w:ind w:firstLine="709"/>
        <w:jc w:val="both"/>
        <w:rPr>
          <w:snapToGrid w:val="0"/>
          <w:szCs w:val="28"/>
        </w:rPr>
      </w:pPr>
      <w:r>
        <w:rPr>
          <w:snapToGrid w:val="0"/>
          <w:szCs w:val="28"/>
        </w:rPr>
        <w:t>3.</w:t>
      </w:r>
      <w:r>
        <w:rPr>
          <w:snapToGrid w:val="0"/>
          <w:szCs w:val="28"/>
        </w:rPr>
        <w:tab/>
        <w:t>Положение ЦБ РФ 19.06.2012 № 383-П «О правилах осуществления перевода денежных средств» (ред. от 15.07.2013) //Правовая система «Консультант+»</w:t>
      </w:r>
    </w:p>
    <w:p w:rsidR="003610E9" w:rsidRDefault="003610E9" w:rsidP="003610E9">
      <w:pPr>
        <w:ind w:firstLine="709"/>
        <w:jc w:val="both"/>
        <w:rPr>
          <w:snapToGrid w:val="0"/>
          <w:szCs w:val="28"/>
        </w:rPr>
      </w:pPr>
      <w:r>
        <w:rPr>
          <w:snapToGrid w:val="0"/>
          <w:szCs w:val="28"/>
        </w:rPr>
        <w:t>Книги, учебные пособия, статьи из периодических и продолжающихся изданий:</w:t>
      </w:r>
    </w:p>
    <w:p w:rsidR="003610E9" w:rsidRDefault="003610E9" w:rsidP="003610E9">
      <w:pPr>
        <w:ind w:firstLine="709"/>
        <w:jc w:val="both"/>
        <w:rPr>
          <w:snapToGrid w:val="0"/>
          <w:szCs w:val="28"/>
        </w:rPr>
      </w:pPr>
      <w:r>
        <w:rPr>
          <w:snapToGrid w:val="0"/>
          <w:szCs w:val="28"/>
        </w:rPr>
        <w:t>Ф.И.О. автора. Наименование работы (труда, книги). Город: Издательство, год публикации работы. Количество страниц. Например:</w:t>
      </w:r>
    </w:p>
    <w:p w:rsidR="003610E9" w:rsidRDefault="003610E9" w:rsidP="003610E9">
      <w:pPr>
        <w:ind w:firstLine="709"/>
        <w:jc w:val="both"/>
        <w:rPr>
          <w:snapToGrid w:val="0"/>
          <w:szCs w:val="28"/>
        </w:rPr>
      </w:pPr>
      <w:r>
        <w:rPr>
          <w:snapToGrid w:val="0"/>
          <w:szCs w:val="28"/>
        </w:rPr>
        <w:t>Деньги, кредит, банки в Российской Федерации: учеб пособие</w:t>
      </w:r>
      <w:proofErr w:type="gramStart"/>
      <w:r>
        <w:rPr>
          <w:snapToGrid w:val="0"/>
          <w:szCs w:val="28"/>
        </w:rPr>
        <w:t>/ П</w:t>
      </w:r>
      <w:proofErr w:type="gramEnd"/>
      <w:r>
        <w:rPr>
          <w:snapToGrid w:val="0"/>
          <w:szCs w:val="28"/>
        </w:rPr>
        <w:t xml:space="preserve">од ред. д.э.н., проф. </w:t>
      </w:r>
      <w:proofErr w:type="spellStart"/>
      <w:r>
        <w:rPr>
          <w:snapToGrid w:val="0"/>
          <w:szCs w:val="28"/>
        </w:rPr>
        <w:t>Семенюты</w:t>
      </w:r>
      <w:proofErr w:type="spellEnd"/>
      <w:r>
        <w:rPr>
          <w:snapToGrid w:val="0"/>
          <w:szCs w:val="28"/>
        </w:rPr>
        <w:t xml:space="preserve"> О.Г.- Ростов н/Д: РГЭА.- 2000.- 223с.</w:t>
      </w:r>
    </w:p>
    <w:p w:rsidR="003610E9" w:rsidRDefault="003610E9" w:rsidP="003610E9">
      <w:pPr>
        <w:ind w:firstLine="709"/>
        <w:jc w:val="both"/>
        <w:rPr>
          <w:snapToGrid w:val="0"/>
          <w:szCs w:val="28"/>
        </w:rPr>
      </w:pPr>
      <w:r>
        <w:rPr>
          <w:snapToGrid w:val="0"/>
          <w:szCs w:val="28"/>
        </w:rPr>
        <w:t>Ф.И.О. автора, Наименование статьи// Название журнала. Год. №. Страницы.</w:t>
      </w:r>
    </w:p>
    <w:p w:rsidR="003610E9" w:rsidRDefault="003610E9" w:rsidP="003610E9">
      <w:pPr>
        <w:ind w:firstLine="709"/>
        <w:jc w:val="both"/>
        <w:rPr>
          <w:snapToGrid w:val="0"/>
          <w:szCs w:val="28"/>
        </w:rPr>
      </w:pPr>
      <w:r>
        <w:rPr>
          <w:snapToGrid w:val="0"/>
          <w:szCs w:val="28"/>
        </w:rPr>
        <w:t>Например: Журналы:</w:t>
      </w:r>
    </w:p>
    <w:p w:rsidR="003610E9" w:rsidRDefault="003610E9" w:rsidP="003610E9">
      <w:pPr>
        <w:ind w:firstLine="709"/>
        <w:jc w:val="both"/>
        <w:rPr>
          <w:snapToGrid w:val="0"/>
          <w:szCs w:val="28"/>
        </w:rPr>
      </w:pPr>
      <w:r>
        <w:rPr>
          <w:snapToGrid w:val="0"/>
          <w:szCs w:val="28"/>
        </w:rPr>
        <w:t>1.</w:t>
      </w:r>
      <w:r>
        <w:rPr>
          <w:snapToGrid w:val="0"/>
          <w:szCs w:val="28"/>
        </w:rPr>
        <w:tab/>
      </w:r>
      <w:proofErr w:type="spellStart"/>
      <w:r>
        <w:rPr>
          <w:snapToGrid w:val="0"/>
          <w:szCs w:val="28"/>
        </w:rPr>
        <w:t>Хандруев</w:t>
      </w:r>
      <w:proofErr w:type="spellEnd"/>
      <w:r>
        <w:rPr>
          <w:snapToGrid w:val="0"/>
          <w:szCs w:val="28"/>
        </w:rPr>
        <w:t xml:space="preserve"> А.А. Интегрированный финансовый регулятор – российская модель  в контексте  мировой практики // Деньги и кредит. – 2013.- №10. -с. 24-32..</w:t>
      </w:r>
    </w:p>
    <w:p w:rsidR="003610E9" w:rsidRDefault="003610E9" w:rsidP="003610E9">
      <w:pPr>
        <w:ind w:firstLine="709"/>
        <w:jc w:val="both"/>
        <w:rPr>
          <w:snapToGrid w:val="0"/>
          <w:szCs w:val="28"/>
        </w:rPr>
      </w:pPr>
      <w:r>
        <w:rPr>
          <w:snapToGrid w:val="0"/>
          <w:szCs w:val="28"/>
        </w:rPr>
        <w:t>Газетные статьи оформляются так же, но после года указывается дата выхода статьи:</w:t>
      </w:r>
    </w:p>
    <w:p w:rsidR="003610E9" w:rsidRDefault="003610E9" w:rsidP="003610E9">
      <w:pPr>
        <w:ind w:firstLine="709"/>
        <w:jc w:val="both"/>
        <w:rPr>
          <w:snapToGrid w:val="0"/>
          <w:szCs w:val="28"/>
        </w:rPr>
      </w:pPr>
      <w:r>
        <w:rPr>
          <w:snapToGrid w:val="0"/>
          <w:szCs w:val="28"/>
        </w:rPr>
        <w:t xml:space="preserve">Трегубова </w:t>
      </w:r>
      <w:proofErr w:type="gramStart"/>
      <w:r>
        <w:rPr>
          <w:snapToGrid w:val="0"/>
          <w:szCs w:val="28"/>
        </w:rPr>
        <w:t>Е.</w:t>
      </w:r>
      <w:proofErr w:type="gramEnd"/>
      <w:r>
        <w:rPr>
          <w:snapToGrid w:val="0"/>
          <w:szCs w:val="28"/>
        </w:rPr>
        <w:t xml:space="preserve"> Когда заканчивается оптимизм. Что ждет россиян в условиях кризиса экономики // Аргументы и факты. - 2013. 9 ноября</w:t>
      </w:r>
      <w:proofErr w:type="gramStart"/>
      <w:r>
        <w:rPr>
          <w:snapToGrid w:val="0"/>
          <w:szCs w:val="28"/>
        </w:rPr>
        <w:t>.</w:t>
      </w:r>
      <w:proofErr w:type="gramEnd"/>
      <w:r>
        <w:rPr>
          <w:snapToGrid w:val="0"/>
          <w:szCs w:val="28"/>
        </w:rPr>
        <w:t xml:space="preserve"> – </w:t>
      </w:r>
      <w:proofErr w:type="gramStart"/>
      <w:r>
        <w:rPr>
          <w:snapToGrid w:val="0"/>
          <w:szCs w:val="28"/>
        </w:rPr>
        <w:t>с</w:t>
      </w:r>
      <w:proofErr w:type="gramEnd"/>
      <w:r>
        <w:rPr>
          <w:snapToGrid w:val="0"/>
          <w:szCs w:val="28"/>
        </w:rPr>
        <w:t xml:space="preserve">. 3. </w:t>
      </w:r>
    </w:p>
    <w:p w:rsidR="003610E9" w:rsidRDefault="003610E9" w:rsidP="003610E9">
      <w:pPr>
        <w:ind w:firstLine="709"/>
        <w:jc w:val="both"/>
        <w:rPr>
          <w:snapToGrid w:val="0"/>
          <w:szCs w:val="28"/>
        </w:rPr>
      </w:pPr>
      <w:r>
        <w:rPr>
          <w:snapToGrid w:val="0"/>
          <w:szCs w:val="28"/>
        </w:rPr>
        <w:t xml:space="preserve">Публикации, размещенные в </w:t>
      </w:r>
      <w:proofErr w:type="gramStart"/>
      <w:r>
        <w:rPr>
          <w:snapToGrid w:val="0"/>
          <w:szCs w:val="28"/>
        </w:rPr>
        <w:t>интернет-источниках</w:t>
      </w:r>
      <w:proofErr w:type="gramEnd"/>
      <w:r>
        <w:rPr>
          <w:snapToGrid w:val="0"/>
          <w:szCs w:val="28"/>
        </w:rPr>
        <w:t>:</w:t>
      </w:r>
    </w:p>
    <w:p w:rsidR="003610E9" w:rsidRDefault="003610E9" w:rsidP="003610E9">
      <w:pPr>
        <w:ind w:firstLine="709"/>
        <w:jc w:val="both"/>
        <w:rPr>
          <w:snapToGrid w:val="0"/>
          <w:szCs w:val="28"/>
        </w:rPr>
      </w:pPr>
      <w:proofErr w:type="spellStart"/>
      <w:r>
        <w:rPr>
          <w:snapToGrid w:val="0"/>
          <w:szCs w:val="28"/>
        </w:rPr>
        <w:t>Скогорева</w:t>
      </w:r>
      <w:proofErr w:type="spellEnd"/>
      <w:r>
        <w:rPr>
          <w:snapToGrid w:val="0"/>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3610E9" w:rsidRDefault="003610E9" w:rsidP="003610E9">
      <w:pPr>
        <w:ind w:firstLine="709"/>
        <w:jc w:val="both"/>
        <w:rPr>
          <w:snapToGrid w:val="0"/>
          <w:szCs w:val="28"/>
        </w:rPr>
      </w:pPr>
      <w:r>
        <w:rPr>
          <w:snapToGrid w:val="0"/>
          <w:szCs w:val="28"/>
        </w:rPr>
        <w:t>Электронные ресурсы:</w:t>
      </w:r>
    </w:p>
    <w:p w:rsidR="003610E9" w:rsidRDefault="003610E9" w:rsidP="003610E9">
      <w:pPr>
        <w:ind w:firstLine="709"/>
        <w:jc w:val="both"/>
        <w:rPr>
          <w:snapToGrid w:val="0"/>
          <w:szCs w:val="28"/>
        </w:rPr>
      </w:pPr>
      <w:r>
        <w:rPr>
          <w:snapToGrid w:val="0"/>
          <w:szCs w:val="28"/>
        </w:rPr>
        <w:t xml:space="preserve">Российская государственная библиотека / Центр </w:t>
      </w:r>
      <w:proofErr w:type="spellStart"/>
      <w:r>
        <w:rPr>
          <w:snapToGrid w:val="0"/>
          <w:szCs w:val="28"/>
        </w:rPr>
        <w:t>информ</w:t>
      </w:r>
      <w:proofErr w:type="spellEnd"/>
      <w:r>
        <w:rPr>
          <w:snapToGrid w:val="0"/>
          <w:szCs w:val="28"/>
        </w:rPr>
        <w:t>. технологий РГБ. —  Электрон</w:t>
      </w:r>
      <w:proofErr w:type="gramStart"/>
      <w:r>
        <w:rPr>
          <w:snapToGrid w:val="0"/>
          <w:szCs w:val="28"/>
        </w:rPr>
        <w:t>.</w:t>
      </w:r>
      <w:proofErr w:type="gramEnd"/>
      <w:r>
        <w:rPr>
          <w:snapToGrid w:val="0"/>
          <w:szCs w:val="28"/>
        </w:rPr>
        <w:t xml:space="preserve"> </w:t>
      </w:r>
      <w:proofErr w:type="gramStart"/>
      <w:r>
        <w:rPr>
          <w:snapToGrid w:val="0"/>
          <w:szCs w:val="28"/>
        </w:rPr>
        <w:t>д</w:t>
      </w:r>
      <w:proofErr w:type="gramEnd"/>
      <w:r>
        <w:rPr>
          <w:snapToGrid w:val="0"/>
          <w:szCs w:val="28"/>
        </w:rPr>
        <w:t>ан. — М. : Рос</w:t>
      </w:r>
      <w:proofErr w:type="gramStart"/>
      <w:r>
        <w:rPr>
          <w:snapToGrid w:val="0"/>
          <w:szCs w:val="28"/>
        </w:rPr>
        <w:t>.</w:t>
      </w:r>
      <w:proofErr w:type="gramEnd"/>
      <w:r>
        <w:rPr>
          <w:snapToGrid w:val="0"/>
          <w:szCs w:val="28"/>
        </w:rPr>
        <w:t xml:space="preserve"> </w:t>
      </w:r>
      <w:proofErr w:type="gramStart"/>
      <w:r>
        <w:rPr>
          <w:snapToGrid w:val="0"/>
          <w:szCs w:val="28"/>
        </w:rPr>
        <w:t>г</w:t>
      </w:r>
      <w:proofErr w:type="gramEnd"/>
      <w:r>
        <w:rPr>
          <w:snapToGrid w:val="0"/>
          <w:szCs w:val="28"/>
        </w:rPr>
        <w:t>ос. б-ка, 2010.. — http://www.rsl.ru.</w:t>
      </w:r>
    </w:p>
    <w:p w:rsidR="003610E9" w:rsidRDefault="003610E9" w:rsidP="003610E9">
      <w:pPr>
        <w:ind w:firstLine="709"/>
        <w:jc w:val="both"/>
        <w:rPr>
          <w:rStyle w:val="FontStyle21"/>
        </w:rPr>
      </w:pPr>
      <w:r>
        <w:rPr>
          <w:snapToGrid w:val="0"/>
          <w:szCs w:val="28"/>
        </w:rPr>
        <w:t>Приложения даются  после  списка использованных источников и оформляются как продолжение отчета с последующим указанием страниц. Приложения располагаются  в порядке появления на них ссы</w:t>
      </w:r>
      <w:r>
        <w:rPr>
          <w:snapToGrid w:val="0"/>
          <w:szCs w:val="28"/>
        </w:rPr>
        <w:softHyphen/>
        <w:t>лок в тексте. 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Pr>
          <w:snapToGrid w:val="0"/>
          <w:szCs w:val="28"/>
        </w:rPr>
        <w:softHyphen/>
        <w:t>вок, также как иллюстрация или таблица. Приложения нумеруются последовательно,  в порядке появле</w:t>
      </w:r>
      <w:r>
        <w:rPr>
          <w:snapToGrid w:val="0"/>
          <w:szCs w:val="28"/>
        </w:rPr>
        <w:softHyphen/>
        <w:t xml:space="preserve">ния ссылок в тексте, арабскими цифрами, без знака </w:t>
      </w:r>
      <w:r>
        <w:rPr>
          <w:snapToGrid w:val="0"/>
          <w:szCs w:val="28"/>
          <w:lang w:val="en-US"/>
        </w:rPr>
        <w:t>N</w:t>
      </w:r>
      <w:r>
        <w:rPr>
          <w:snapToGrid w:val="0"/>
          <w:szCs w:val="28"/>
        </w:rPr>
        <w:t xml:space="preserve">. Например: ПРИЛОЖЕНИЕ 1, ПРИЛОЖЕНИЕ 2 и т.д. </w:t>
      </w:r>
      <w:r>
        <w:rPr>
          <w:szCs w:val="28"/>
        </w:rPr>
        <w:t>Если приложение дается на нескольких листах  то, начиная со второго листа, в правом верхнем углу пишется строчными бук</w:t>
      </w:r>
      <w:r>
        <w:rPr>
          <w:szCs w:val="28"/>
        </w:rPr>
        <w:softHyphen/>
        <w:t xml:space="preserve">вами (кроме первой прописной) слово "Продолжение'' и указываются </w:t>
      </w:r>
      <w:r>
        <w:rPr>
          <w:szCs w:val="28"/>
          <w:lang w:val="en-US"/>
        </w:rPr>
        <w:t>N</w:t>
      </w:r>
      <w:r>
        <w:rPr>
          <w:szCs w:val="28"/>
        </w:rPr>
        <w:t xml:space="preserve"> продолженного приложения,  например "Продолжение </w:t>
      </w:r>
      <w:r>
        <w:t>приложе</w:t>
      </w:r>
      <w:r>
        <w:softHyphen/>
        <w:t xml:space="preserve">ния 3". </w:t>
      </w:r>
      <w:r>
        <w:rPr>
          <w:snapToGrid w:val="0"/>
        </w:rPr>
        <w:t>В текстовой части ссылки на приложение даются по типу: "... в приложении 2" или (приложение 2).</w:t>
      </w:r>
    </w:p>
    <w:p w:rsidR="003610E9" w:rsidRDefault="003610E9" w:rsidP="003610E9">
      <w:pPr>
        <w:pStyle w:val="a3"/>
        <w:rPr>
          <w:sz w:val="24"/>
        </w:rPr>
      </w:pPr>
    </w:p>
    <w:p w:rsidR="003610E9" w:rsidRPr="003610E9" w:rsidRDefault="003610E9" w:rsidP="003610E9">
      <w:pPr>
        <w:ind w:firstLine="709"/>
        <w:jc w:val="both"/>
        <w:rPr>
          <w:rStyle w:val="FontStyle21"/>
          <w:spacing w:val="0"/>
          <w:sz w:val="22"/>
          <w:szCs w:val="22"/>
        </w:rPr>
      </w:pPr>
      <w:r w:rsidRPr="003610E9">
        <w:rPr>
          <w:rStyle w:val="FontStyle21"/>
          <w:spacing w:val="0"/>
          <w:sz w:val="22"/>
          <w:szCs w:val="22"/>
        </w:rPr>
        <w:t>В срок, определенный кафедрой, отчет должен быть оформлен с учетом вышеизложенных требований и сдан лаборанту кафедры. Руководитель практики от кафедры проверяет полноту отчета,  его соответствие программе практики и качество.   Если отчет соответствует предъявляемым требованиям,  руководитель допускает его к защите. Возможен также допуск к защите при условии доработки по замечаниям, если при проверке выявлены легкоустранимые недочеты. Если отчет не соответствует требованиям, его возвращают студенту на переработку.</w:t>
      </w:r>
    </w:p>
    <w:p w:rsidR="003610E9" w:rsidRPr="003610E9" w:rsidRDefault="003610E9" w:rsidP="003610E9">
      <w:pPr>
        <w:ind w:firstLine="709"/>
        <w:jc w:val="both"/>
        <w:rPr>
          <w:rStyle w:val="FontStyle21"/>
          <w:spacing w:val="0"/>
          <w:sz w:val="22"/>
          <w:szCs w:val="22"/>
        </w:rPr>
      </w:pPr>
      <w:r w:rsidRPr="003610E9">
        <w:rPr>
          <w:rStyle w:val="FontStyle21"/>
          <w:spacing w:val="0"/>
          <w:sz w:val="22"/>
          <w:szCs w:val="22"/>
        </w:rPr>
        <w:t>Защита отчета по практике включает ответы студента на замечания, сделанные при проверке отчета, вопросы преподавателя по содержанию текстовой части отчета и приложений документов.</w:t>
      </w:r>
    </w:p>
    <w:p w:rsidR="003610E9" w:rsidRPr="003610E9" w:rsidRDefault="003610E9" w:rsidP="003610E9">
      <w:pPr>
        <w:ind w:firstLine="709"/>
        <w:jc w:val="both"/>
        <w:rPr>
          <w:rStyle w:val="FontStyle21"/>
          <w:spacing w:val="0"/>
          <w:sz w:val="22"/>
          <w:szCs w:val="22"/>
        </w:rPr>
      </w:pPr>
      <w:r w:rsidRPr="003610E9">
        <w:rPr>
          <w:rStyle w:val="FontStyle21"/>
          <w:spacing w:val="0"/>
          <w:sz w:val="22"/>
          <w:szCs w:val="22"/>
        </w:rPr>
        <w:t xml:space="preserve">Защита отчета производится на кафедре в срок установленный деканатом. </w:t>
      </w:r>
    </w:p>
    <w:p w:rsidR="003610E9" w:rsidRPr="003610E9" w:rsidRDefault="003610E9" w:rsidP="003610E9">
      <w:pPr>
        <w:ind w:firstLine="709"/>
        <w:jc w:val="both"/>
        <w:rPr>
          <w:rStyle w:val="FontStyle21"/>
          <w:spacing w:val="0"/>
          <w:sz w:val="22"/>
          <w:szCs w:val="22"/>
        </w:rPr>
      </w:pPr>
      <w:r w:rsidRPr="003610E9">
        <w:rPr>
          <w:rStyle w:val="FontStyle21"/>
          <w:spacing w:val="0"/>
          <w:sz w:val="22"/>
          <w:szCs w:val="22"/>
        </w:rPr>
        <w:t>В процессе защиты дифференцировано по балльной системе оцениваются результаты практики, и эта оценка выставляется руководителем практики от кафедры в зачетную книжку студента и ведомость.</w:t>
      </w:r>
    </w:p>
    <w:p w:rsidR="003610E9" w:rsidRPr="003610E9" w:rsidRDefault="003610E9" w:rsidP="003610E9">
      <w:pPr>
        <w:ind w:firstLine="709"/>
        <w:jc w:val="both"/>
        <w:rPr>
          <w:b/>
          <w:bCs/>
          <w:sz w:val="22"/>
          <w:szCs w:val="22"/>
        </w:rPr>
      </w:pPr>
    </w:p>
    <w:p w:rsidR="003610E9" w:rsidRPr="003610E9" w:rsidRDefault="003610E9" w:rsidP="004A01F4">
      <w:pPr>
        <w:widowControl w:val="0"/>
        <w:ind w:firstLine="709"/>
        <w:jc w:val="both"/>
        <w:rPr>
          <w:b/>
          <w:sz w:val="22"/>
          <w:szCs w:val="22"/>
        </w:rPr>
      </w:pPr>
    </w:p>
    <w:p w:rsidR="003610E9" w:rsidRPr="003610E9" w:rsidRDefault="003610E9" w:rsidP="004A01F4">
      <w:pPr>
        <w:widowControl w:val="0"/>
        <w:ind w:firstLine="709"/>
        <w:jc w:val="both"/>
        <w:rPr>
          <w:b/>
          <w:sz w:val="22"/>
          <w:szCs w:val="22"/>
        </w:rPr>
      </w:pPr>
    </w:p>
    <w:p w:rsidR="003610E9" w:rsidRPr="003610E9" w:rsidRDefault="003610E9" w:rsidP="004A01F4">
      <w:pPr>
        <w:widowControl w:val="0"/>
        <w:ind w:firstLine="709"/>
        <w:jc w:val="both"/>
        <w:rPr>
          <w:b/>
          <w:sz w:val="22"/>
          <w:szCs w:val="22"/>
        </w:rPr>
      </w:pPr>
    </w:p>
    <w:p w:rsidR="003610E9" w:rsidRDefault="003610E9" w:rsidP="004A01F4">
      <w:pPr>
        <w:widowControl w:val="0"/>
        <w:ind w:firstLine="709"/>
        <w:jc w:val="both"/>
        <w:rPr>
          <w:b/>
          <w:szCs w:val="28"/>
        </w:rPr>
      </w:pPr>
    </w:p>
    <w:p w:rsidR="004A01F4" w:rsidRPr="00005A80" w:rsidRDefault="004A01F4" w:rsidP="004A01F4">
      <w:pPr>
        <w:widowControl w:val="0"/>
        <w:ind w:firstLine="709"/>
        <w:jc w:val="both"/>
        <w:rPr>
          <w:b/>
          <w:szCs w:val="28"/>
        </w:rPr>
      </w:pPr>
      <w:r w:rsidRPr="00005A80">
        <w:rPr>
          <w:b/>
          <w:szCs w:val="28"/>
        </w:rPr>
        <w:t xml:space="preserve">Обязанности студента (практиканта) при прохождении </w:t>
      </w:r>
      <w:r>
        <w:rPr>
          <w:b/>
          <w:szCs w:val="28"/>
        </w:rPr>
        <w:t>преддипломной</w:t>
      </w:r>
      <w:r w:rsidRPr="00005A80">
        <w:rPr>
          <w:b/>
          <w:szCs w:val="28"/>
        </w:rPr>
        <w:t xml:space="preserve"> практики</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1) своевременно и в полном объеме посещать предусмотренные программой практики занятия, встречи, беседы; </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2) </w:t>
      </w:r>
      <w:r w:rsidRPr="00005A80">
        <w:t>строго соблюдать правила внутреннего  трудового распорядка банка</w:t>
      </w:r>
      <w:proofErr w:type="gramStart"/>
      <w:r w:rsidRPr="00005A80">
        <w:t xml:space="preserve"> ,</w:t>
      </w:r>
      <w:proofErr w:type="gramEnd"/>
      <w:r w:rsidRPr="00005A80">
        <w:t xml:space="preserve"> не нарушать установленный режим работы, соблюдать трудовую дисциплину, бережно относиться к имуществу банка</w:t>
      </w:r>
      <w:r w:rsidRPr="00005A80">
        <w:rPr>
          <w:color w:val="000000"/>
          <w:szCs w:val="28"/>
        </w:rPr>
        <w:t xml:space="preserve">; </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3) составить индивидуальный план своей деятельности на практике и согласовать его со своим руководителем от кафедры и от банка</w:t>
      </w:r>
      <w:proofErr w:type="gramStart"/>
      <w:r w:rsidRPr="00005A80">
        <w:rPr>
          <w:color w:val="000000"/>
          <w:szCs w:val="28"/>
        </w:rPr>
        <w:t xml:space="preserve"> ;</w:t>
      </w:r>
      <w:proofErr w:type="gramEnd"/>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4)  в полном объеме выполнять все задания, предусмотренные календарным планом и программой практики; </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6) собрать необходимую информацию для написания отчета по практике; </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7) </w:t>
      </w:r>
      <w:r w:rsidRPr="00005A80">
        <w:t>после окончания практики в установленный  срок  сдать на кафедру  дневник практики, с визами и отзывом руководителя от базы практики и отчет о прохождении практики</w:t>
      </w:r>
    </w:p>
    <w:p w:rsidR="004A01F4" w:rsidRPr="00005A80" w:rsidRDefault="004A01F4" w:rsidP="004A01F4">
      <w:pPr>
        <w:autoSpaceDE w:val="0"/>
        <w:autoSpaceDN w:val="0"/>
        <w:adjustRightInd w:val="0"/>
        <w:ind w:firstLine="709"/>
        <w:jc w:val="both"/>
        <w:rPr>
          <w:color w:val="000000"/>
          <w:szCs w:val="28"/>
        </w:rPr>
      </w:pPr>
      <w:r w:rsidRPr="00005A80">
        <w:rPr>
          <w:color w:val="000000"/>
          <w:szCs w:val="28"/>
        </w:rPr>
        <w:t xml:space="preserve">Контроль выполнения студентами программы практики обеспечивается проверкой собранных материалов руководителями – преподавателями. </w:t>
      </w:r>
    </w:p>
    <w:p w:rsidR="004A01F4" w:rsidRPr="00005A80" w:rsidRDefault="004A01F4" w:rsidP="004A01F4">
      <w:pPr>
        <w:widowControl w:val="0"/>
        <w:ind w:firstLine="709"/>
        <w:jc w:val="both"/>
        <w:rPr>
          <w:b/>
          <w:szCs w:val="28"/>
        </w:rPr>
      </w:pPr>
      <w:r w:rsidRPr="00005A80">
        <w:rPr>
          <w:b/>
          <w:szCs w:val="28"/>
        </w:rPr>
        <w:t xml:space="preserve">Обязанности руководителя практики </w:t>
      </w:r>
    </w:p>
    <w:p w:rsidR="004A01F4" w:rsidRPr="00005A80" w:rsidRDefault="004A01F4" w:rsidP="004A01F4">
      <w:pPr>
        <w:autoSpaceDE w:val="0"/>
        <w:autoSpaceDN w:val="0"/>
        <w:adjustRightInd w:val="0"/>
        <w:ind w:firstLine="720"/>
        <w:jc w:val="both"/>
        <w:rPr>
          <w:color w:val="000000"/>
          <w:szCs w:val="28"/>
        </w:rPr>
      </w:pPr>
      <w:r w:rsidRPr="00005A80">
        <w:rPr>
          <w:color w:val="000000"/>
          <w:szCs w:val="28"/>
        </w:rPr>
        <w:t xml:space="preserve">В </w:t>
      </w:r>
      <w:r w:rsidRPr="00005A80">
        <w:rPr>
          <w:iCs/>
          <w:color w:val="000000"/>
          <w:szCs w:val="28"/>
        </w:rPr>
        <w:t xml:space="preserve">обязанности преподавателя – руководителя практики </w:t>
      </w:r>
      <w:r w:rsidRPr="00005A80">
        <w:rPr>
          <w:color w:val="000000"/>
          <w:szCs w:val="28"/>
        </w:rPr>
        <w:t xml:space="preserve">входит: </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1) </w:t>
      </w:r>
      <w:r w:rsidRPr="00005A80">
        <w:rPr>
          <w:szCs w:val="28"/>
        </w:rPr>
        <w:t>обеспечивать строгое соответствие практики учебному плану и программе;</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2) составить совместно  с практикантом индивидуального задания по практике; </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3)   рекомендовать  литературу, нормативно-законодательные акты и методические пособия, с которыми студент должен ознакомиться и воспользоваться для конкретизации действий в процессе прохождения практики; </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4) оперативно консультировать студента в период прохождения практики; </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7) контролировать  выполнение студентом программы практики; </w:t>
      </w:r>
    </w:p>
    <w:p w:rsidR="004A01F4" w:rsidRPr="00005A80" w:rsidRDefault="004A01F4" w:rsidP="004A01F4">
      <w:pPr>
        <w:numPr>
          <w:ilvl w:val="0"/>
          <w:numId w:val="6"/>
        </w:numPr>
        <w:autoSpaceDE w:val="0"/>
        <w:autoSpaceDN w:val="0"/>
        <w:adjustRightInd w:val="0"/>
        <w:jc w:val="both"/>
        <w:rPr>
          <w:color w:val="000000"/>
          <w:szCs w:val="28"/>
        </w:rPr>
      </w:pPr>
      <w:r w:rsidRPr="00005A80">
        <w:rPr>
          <w:color w:val="000000"/>
          <w:szCs w:val="28"/>
        </w:rPr>
        <w:t xml:space="preserve">8) рецензировать представленный  отчет по практике; </w:t>
      </w:r>
    </w:p>
    <w:p w:rsidR="004A01F4" w:rsidRPr="0059174B" w:rsidRDefault="004A01F4" w:rsidP="004A01F4">
      <w:pPr>
        <w:widowControl w:val="0"/>
        <w:autoSpaceDE w:val="0"/>
        <w:autoSpaceDN w:val="0"/>
        <w:adjustRightInd w:val="0"/>
        <w:ind w:left="709"/>
        <w:jc w:val="both"/>
        <w:rPr>
          <w:szCs w:val="28"/>
        </w:rPr>
      </w:pPr>
      <w:r w:rsidRPr="00005A80">
        <w:rPr>
          <w:color w:val="000000"/>
          <w:szCs w:val="28"/>
        </w:rPr>
        <w:t>9) оценить результаты выполнения студентом программы практики.</w:t>
      </w:r>
    </w:p>
    <w:p w:rsidR="00FE01F5" w:rsidRDefault="00FE01F5" w:rsidP="000770B1">
      <w:pPr>
        <w:ind w:firstLine="709"/>
        <w:jc w:val="both"/>
        <w:rPr>
          <w:b/>
        </w:rPr>
      </w:pPr>
    </w:p>
    <w:p w:rsidR="00606C66" w:rsidRDefault="00606C66">
      <w:pPr>
        <w:rPr>
          <w:b/>
          <w:sz w:val="28"/>
          <w:szCs w:val="28"/>
        </w:rPr>
      </w:pPr>
      <w:r>
        <w:rPr>
          <w:b/>
          <w:sz w:val="28"/>
          <w:szCs w:val="28"/>
        </w:rPr>
        <w:br w:type="page"/>
      </w:r>
    </w:p>
    <w:p w:rsidR="00606C66" w:rsidRDefault="00606C66" w:rsidP="00606C66">
      <w:pPr>
        <w:jc w:val="right"/>
        <w:rPr>
          <w:b/>
          <w:sz w:val="28"/>
        </w:rPr>
      </w:pPr>
      <w:r>
        <w:rPr>
          <w:b/>
          <w:sz w:val="28"/>
        </w:rPr>
        <w:t xml:space="preserve">Приложение 1 </w:t>
      </w:r>
    </w:p>
    <w:p w:rsidR="001E7C5C" w:rsidRDefault="001E7C5C" w:rsidP="001E7C5C">
      <w:pPr>
        <w:jc w:val="center"/>
        <w:rPr>
          <w:sz w:val="28"/>
          <w:szCs w:val="28"/>
        </w:rPr>
      </w:pPr>
      <w:r>
        <w:rPr>
          <w:sz w:val="28"/>
          <w:szCs w:val="28"/>
        </w:rPr>
        <w:t xml:space="preserve">МИНИСТЕРСТВО ОБРАЗОВАНИЯ И НАУКИ РОССИЙСКОЙ ФЕДЕРАЦИИ </w:t>
      </w:r>
    </w:p>
    <w:p w:rsidR="001E7C5C" w:rsidRDefault="001E7C5C" w:rsidP="001E7C5C">
      <w:pPr>
        <w:jc w:val="center"/>
        <w:rPr>
          <w:sz w:val="28"/>
          <w:szCs w:val="28"/>
        </w:rPr>
      </w:pPr>
      <w:r>
        <w:rPr>
          <w:sz w:val="28"/>
          <w:szCs w:val="28"/>
        </w:rPr>
        <w:t xml:space="preserve"> «РОСТОВСКИЙ ГОСУДАРСТВЕННЫЙ ЭКОНОМИЧЕСКИЙ УНИВЕРСИТЕТ (РИНХ)»</w:t>
      </w:r>
    </w:p>
    <w:p w:rsidR="001E7C5C" w:rsidRDefault="001E7C5C" w:rsidP="001E7C5C">
      <w:pPr>
        <w:pStyle w:val="a3"/>
        <w:rPr>
          <w:sz w:val="28"/>
          <w:szCs w:val="28"/>
        </w:rPr>
      </w:pPr>
    </w:p>
    <w:p w:rsidR="001E7C5C" w:rsidRDefault="001E7C5C" w:rsidP="001E7C5C">
      <w:pPr>
        <w:jc w:val="center"/>
        <w:rPr>
          <w:sz w:val="28"/>
          <w:szCs w:val="28"/>
        </w:rPr>
      </w:pPr>
    </w:p>
    <w:p w:rsidR="001E7C5C" w:rsidRDefault="001E7C5C" w:rsidP="001E7C5C">
      <w:pPr>
        <w:jc w:val="center"/>
        <w:rPr>
          <w:sz w:val="28"/>
          <w:szCs w:val="28"/>
        </w:rPr>
      </w:pPr>
    </w:p>
    <w:p w:rsidR="001E7C5C" w:rsidRDefault="001E7C5C" w:rsidP="001E7C5C">
      <w:pPr>
        <w:jc w:val="center"/>
        <w:rPr>
          <w:sz w:val="28"/>
          <w:szCs w:val="28"/>
        </w:rPr>
      </w:pPr>
      <w:r>
        <w:rPr>
          <w:sz w:val="28"/>
          <w:szCs w:val="28"/>
        </w:rPr>
        <w:t>Факультет Экономики и финансов</w:t>
      </w:r>
    </w:p>
    <w:p w:rsidR="001E7C5C" w:rsidRDefault="001E7C5C" w:rsidP="001E7C5C">
      <w:pPr>
        <w:jc w:val="center"/>
        <w:rPr>
          <w:bCs/>
          <w:sz w:val="28"/>
          <w:szCs w:val="28"/>
        </w:rPr>
      </w:pPr>
    </w:p>
    <w:p w:rsidR="001E7C5C" w:rsidRDefault="001E7C5C" w:rsidP="001E7C5C">
      <w:pPr>
        <w:jc w:val="center"/>
        <w:rPr>
          <w:bCs/>
          <w:sz w:val="28"/>
          <w:szCs w:val="28"/>
        </w:rPr>
      </w:pPr>
    </w:p>
    <w:p w:rsidR="001E7C5C" w:rsidRDefault="001E7C5C" w:rsidP="001E7C5C">
      <w:pPr>
        <w:jc w:val="center"/>
        <w:rPr>
          <w:bCs/>
          <w:sz w:val="28"/>
          <w:szCs w:val="28"/>
        </w:rPr>
      </w:pPr>
      <w:r>
        <w:rPr>
          <w:bCs/>
          <w:sz w:val="28"/>
          <w:szCs w:val="28"/>
        </w:rPr>
        <w:t>Кафедра "Банковское дело"</w:t>
      </w:r>
    </w:p>
    <w:p w:rsidR="001E7C5C" w:rsidRDefault="001E7C5C" w:rsidP="001E7C5C">
      <w:pPr>
        <w:jc w:val="center"/>
        <w:rPr>
          <w:sz w:val="28"/>
          <w:szCs w:val="28"/>
        </w:rPr>
      </w:pPr>
    </w:p>
    <w:p w:rsidR="001E7C5C" w:rsidRDefault="001E7C5C" w:rsidP="001E7C5C">
      <w:pPr>
        <w:jc w:val="center"/>
        <w:rPr>
          <w:b/>
          <w:sz w:val="28"/>
          <w:szCs w:val="28"/>
        </w:rPr>
      </w:pPr>
    </w:p>
    <w:p w:rsidR="001E7C5C" w:rsidRDefault="001E7C5C" w:rsidP="001E7C5C">
      <w:pPr>
        <w:jc w:val="center"/>
        <w:rPr>
          <w:b/>
          <w:sz w:val="28"/>
          <w:szCs w:val="28"/>
        </w:rPr>
      </w:pPr>
    </w:p>
    <w:p w:rsidR="001E7C5C" w:rsidRDefault="001E7C5C" w:rsidP="001E7C5C">
      <w:pPr>
        <w:jc w:val="center"/>
        <w:rPr>
          <w:b/>
          <w:sz w:val="28"/>
          <w:szCs w:val="28"/>
        </w:rPr>
      </w:pPr>
    </w:p>
    <w:p w:rsidR="001E7C5C" w:rsidRDefault="001E7C5C" w:rsidP="001E7C5C">
      <w:pPr>
        <w:jc w:val="center"/>
        <w:rPr>
          <w:b/>
          <w:sz w:val="28"/>
          <w:szCs w:val="28"/>
        </w:rPr>
      </w:pPr>
    </w:p>
    <w:p w:rsidR="001E7C5C" w:rsidRDefault="001E7C5C" w:rsidP="001E7C5C">
      <w:pPr>
        <w:jc w:val="center"/>
        <w:rPr>
          <w:b/>
          <w:sz w:val="28"/>
          <w:szCs w:val="28"/>
        </w:rPr>
      </w:pPr>
      <w:r>
        <w:rPr>
          <w:b/>
          <w:sz w:val="28"/>
          <w:szCs w:val="28"/>
        </w:rPr>
        <w:t xml:space="preserve">ОТЧЕТ О ПРОХОЖДЕНИИ  </w:t>
      </w:r>
      <w:proofErr w:type="gramStart"/>
      <w:r>
        <w:rPr>
          <w:b/>
          <w:sz w:val="28"/>
          <w:szCs w:val="28"/>
        </w:rPr>
        <w:t>ПРОИЗВОДСТВЕННОЙ</w:t>
      </w:r>
      <w:proofErr w:type="gramEnd"/>
    </w:p>
    <w:p w:rsidR="001E7C5C" w:rsidRDefault="001E7C5C" w:rsidP="001E7C5C">
      <w:pPr>
        <w:jc w:val="center"/>
        <w:rPr>
          <w:b/>
          <w:sz w:val="28"/>
          <w:szCs w:val="28"/>
        </w:rPr>
      </w:pPr>
      <w:r>
        <w:rPr>
          <w:b/>
          <w:sz w:val="28"/>
          <w:szCs w:val="28"/>
        </w:rPr>
        <w:t>(ПРЕДДИПЛОМНОЙ) ПРАКТИКИ</w:t>
      </w:r>
    </w:p>
    <w:p w:rsidR="001E7C5C" w:rsidRDefault="001E7C5C" w:rsidP="001E7C5C">
      <w:pPr>
        <w:jc w:val="center"/>
        <w:rPr>
          <w:b/>
          <w:sz w:val="28"/>
          <w:szCs w:val="28"/>
        </w:rPr>
      </w:pPr>
    </w:p>
    <w:p w:rsidR="001E7C5C" w:rsidRDefault="001E7C5C" w:rsidP="001E7C5C">
      <w:pPr>
        <w:ind w:left="5940"/>
        <w:jc w:val="center"/>
        <w:rPr>
          <w:b/>
          <w:sz w:val="28"/>
          <w:szCs w:val="28"/>
        </w:rPr>
      </w:pPr>
    </w:p>
    <w:p w:rsidR="001E7C5C" w:rsidRDefault="001E7C5C" w:rsidP="001E7C5C">
      <w:pPr>
        <w:pStyle w:val="af3"/>
        <w:rPr>
          <w:rFonts w:ascii="Times New Roman" w:hAnsi="Times New Roman"/>
          <w:b/>
          <w:bCs/>
          <w:sz w:val="28"/>
        </w:rPr>
      </w:pPr>
    </w:p>
    <w:tbl>
      <w:tblPr>
        <w:tblW w:w="9480" w:type="dxa"/>
        <w:tblLayout w:type="fixed"/>
        <w:tblLook w:val="04A0" w:firstRow="1" w:lastRow="0" w:firstColumn="1" w:lastColumn="0" w:noHBand="0" w:noVBand="1"/>
      </w:tblPr>
      <w:tblGrid>
        <w:gridCol w:w="3897"/>
        <w:gridCol w:w="1489"/>
        <w:gridCol w:w="4094"/>
      </w:tblGrid>
      <w:tr w:rsidR="001E7C5C" w:rsidTr="0064331D">
        <w:trPr>
          <w:trHeight w:val="1126"/>
        </w:trPr>
        <w:tc>
          <w:tcPr>
            <w:tcW w:w="3897" w:type="dxa"/>
          </w:tcPr>
          <w:p w:rsidR="001E7C5C" w:rsidRDefault="001E7C5C" w:rsidP="0064331D">
            <w:pPr>
              <w:pStyle w:val="af3"/>
              <w:rPr>
                <w:rFonts w:ascii="Times New Roman" w:hAnsi="Times New Roman"/>
                <w:b/>
                <w:bCs/>
                <w:sz w:val="28"/>
              </w:rPr>
            </w:pPr>
            <w:r>
              <w:rPr>
                <w:rFonts w:ascii="Times New Roman" w:hAnsi="Times New Roman"/>
                <w:b/>
                <w:bCs/>
                <w:sz w:val="28"/>
              </w:rPr>
              <w:t>Студента ____курса,</w:t>
            </w:r>
          </w:p>
          <w:p w:rsidR="001E7C5C" w:rsidRDefault="001E7C5C" w:rsidP="0064331D">
            <w:pPr>
              <w:pStyle w:val="af3"/>
              <w:rPr>
                <w:rFonts w:ascii="Times New Roman" w:hAnsi="Times New Roman"/>
                <w:b/>
                <w:bCs/>
                <w:sz w:val="28"/>
              </w:rPr>
            </w:pPr>
            <w:r>
              <w:rPr>
                <w:rFonts w:ascii="Times New Roman" w:hAnsi="Times New Roman"/>
                <w:b/>
                <w:bCs/>
                <w:sz w:val="28"/>
              </w:rPr>
              <w:t>группы _____</w:t>
            </w:r>
          </w:p>
          <w:p w:rsidR="001E7C5C" w:rsidRDefault="001E7C5C" w:rsidP="0064331D">
            <w:pPr>
              <w:pStyle w:val="af3"/>
              <w:rPr>
                <w:rFonts w:ascii="Times New Roman" w:hAnsi="Times New Roman"/>
                <w:bCs/>
                <w:i/>
                <w:sz w:val="28"/>
              </w:rPr>
            </w:pPr>
          </w:p>
        </w:tc>
        <w:tc>
          <w:tcPr>
            <w:tcW w:w="1489" w:type="dxa"/>
            <w:vAlign w:val="center"/>
            <w:hideMark/>
          </w:tcPr>
          <w:p w:rsidR="001E7C5C" w:rsidRDefault="001E7C5C" w:rsidP="0064331D">
            <w:pPr>
              <w:pStyle w:val="af3"/>
              <w:jc w:val="center"/>
              <w:rPr>
                <w:rFonts w:ascii="Times New Roman" w:hAnsi="Times New Roman"/>
                <w:bCs/>
                <w:i/>
                <w:sz w:val="16"/>
                <w:szCs w:val="16"/>
              </w:rPr>
            </w:pPr>
            <w:r>
              <w:rPr>
                <w:rFonts w:ascii="Times New Roman" w:hAnsi="Times New Roman"/>
                <w:bCs/>
                <w:i/>
                <w:sz w:val="16"/>
                <w:szCs w:val="16"/>
              </w:rPr>
              <w:t>(ПОДПИСЬ)</w:t>
            </w:r>
          </w:p>
        </w:tc>
        <w:tc>
          <w:tcPr>
            <w:tcW w:w="4094" w:type="dxa"/>
            <w:vMerge w:val="restart"/>
          </w:tcPr>
          <w:p w:rsidR="001E7C5C" w:rsidRDefault="001E7C5C" w:rsidP="0064331D">
            <w:pPr>
              <w:pStyle w:val="af3"/>
              <w:jc w:val="right"/>
              <w:rPr>
                <w:rFonts w:ascii="Times New Roman" w:hAnsi="Times New Roman"/>
                <w:b/>
                <w:bCs/>
                <w:sz w:val="28"/>
              </w:rPr>
            </w:pPr>
          </w:p>
          <w:p w:rsidR="001E7C5C" w:rsidRDefault="001E7C5C" w:rsidP="0064331D">
            <w:pPr>
              <w:pStyle w:val="af3"/>
              <w:jc w:val="right"/>
              <w:rPr>
                <w:rFonts w:ascii="Times New Roman" w:hAnsi="Times New Roman"/>
                <w:b/>
                <w:bCs/>
                <w:sz w:val="28"/>
              </w:rPr>
            </w:pPr>
            <w:r>
              <w:rPr>
                <w:rFonts w:ascii="Times New Roman" w:hAnsi="Times New Roman"/>
                <w:b/>
                <w:bCs/>
                <w:sz w:val="28"/>
              </w:rPr>
              <w:t>Ф.И.О.</w:t>
            </w:r>
          </w:p>
          <w:p w:rsidR="001E7C5C" w:rsidRDefault="001E7C5C" w:rsidP="0064331D">
            <w:pPr>
              <w:pStyle w:val="af3"/>
              <w:jc w:val="right"/>
              <w:rPr>
                <w:rFonts w:ascii="Times New Roman" w:hAnsi="Times New Roman"/>
                <w:b/>
                <w:bCs/>
                <w:sz w:val="28"/>
              </w:rPr>
            </w:pPr>
          </w:p>
        </w:tc>
      </w:tr>
      <w:tr w:rsidR="001E7C5C" w:rsidTr="0064331D">
        <w:trPr>
          <w:trHeight w:val="1616"/>
        </w:trPr>
        <w:tc>
          <w:tcPr>
            <w:tcW w:w="5386" w:type="dxa"/>
            <w:gridSpan w:val="2"/>
          </w:tcPr>
          <w:p w:rsidR="001E7C5C" w:rsidRDefault="001E7C5C" w:rsidP="0064331D">
            <w:pPr>
              <w:pStyle w:val="af3"/>
              <w:rPr>
                <w:rFonts w:ascii="Times New Roman" w:hAnsi="Times New Roman"/>
                <w:b/>
                <w:bCs/>
                <w:sz w:val="28"/>
              </w:rPr>
            </w:pPr>
            <w:r>
              <w:rPr>
                <w:rFonts w:ascii="Times New Roman" w:hAnsi="Times New Roman"/>
                <w:b/>
                <w:bCs/>
                <w:sz w:val="28"/>
              </w:rPr>
              <w:t>Направление  38.03.01 Экономика</w:t>
            </w:r>
          </w:p>
          <w:p w:rsidR="001E7C5C" w:rsidRDefault="001E7C5C" w:rsidP="0064331D">
            <w:pPr>
              <w:pStyle w:val="af3"/>
              <w:rPr>
                <w:rFonts w:ascii="Times New Roman" w:hAnsi="Times New Roman"/>
                <w:b/>
                <w:bCs/>
                <w:sz w:val="28"/>
              </w:rPr>
            </w:pPr>
          </w:p>
          <w:p w:rsidR="001E7C5C" w:rsidRDefault="001E7C5C" w:rsidP="0064331D">
            <w:pPr>
              <w:pStyle w:val="af3"/>
              <w:rPr>
                <w:rFonts w:ascii="Times New Roman" w:hAnsi="Times New Roman"/>
                <w:b/>
                <w:bCs/>
                <w:i/>
                <w:sz w:val="28"/>
              </w:rPr>
            </w:pPr>
            <w:r>
              <w:rPr>
                <w:rFonts w:ascii="Times New Roman" w:hAnsi="Times New Roman"/>
                <w:b/>
                <w:bCs/>
                <w:sz w:val="28"/>
              </w:rPr>
              <w:t>Профиль  38.03.01.03 «Банковское дело</w:t>
            </w:r>
            <w:r w:rsidR="003610E9">
              <w:rPr>
                <w:rFonts w:ascii="Times New Roman" w:hAnsi="Times New Roman"/>
                <w:b/>
                <w:bCs/>
                <w:sz w:val="28"/>
              </w:rPr>
              <w:t xml:space="preserve"> и денежное обращение</w:t>
            </w:r>
            <w:r>
              <w:rPr>
                <w:rFonts w:ascii="Times New Roman" w:hAnsi="Times New Roman"/>
                <w:b/>
                <w:bCs/>
                <w:sz w:val="28"/>
              </w:rPr>
              <w:t>»</w:t>
            </w:r>
          </w:p>
          <w:p w:rsidR="001E7C5C" w:rsidRDefault="001E7C5C" w:rsidP="0064331D">
            <w:pPr>
              <w:pStyle w:val="af3"/>
              <w:rPr>
                <w:rFonts w:ascii="Times New Roman" w:hAnsi="Times New Roman"/>
                <w:bCs/>
                <w:i/>
              </w:rPr>
            </w:pPr>
          </w:p>
        </w:tc>
        <w:tc>
          <w:tcPr>
            <w:tcW w:w="4094" w:type="dxa"/>
            <w:vMerge/>
            <w:vAlign w:val="center"/>
            <w:hideMark/>
          </w:tcPr>
          <w:p w:rsidR="001E7C5C" w:rsidRDefault="001E7C5C" w:rsidP="0064331D">
            <w:pPr>
              <w:rPr>
                <w:rFonts w:cs="Courier New"/>
                <w:b/>
                <w:bCs/>
                <w:sz w:val="28"/>
                <w:szCs w:val="20"/>
              </w:rPr>
            </w:pPr>
          </w:p>
        </w:tc>
      </w:tr>
      <w:tr w:rsidR="001E7C5C" w:rsidTr="0064331D">
        <w:tc>
          <w:tcPr>
            <w:tcW w:w="3897" w:type="dxa"/>
            <w:hideMark/>
          </w:tcPr>
          <w:p w:rsidR="001E7C5C" w:rsidRDefault="001E7C5C" w:rsidP="0064331D">
            <w:pPr>
              <w:pStyle w:val="af3"/>
              <w:rPr>
                <w:rFonts w:ascii="Times New Roman" w:hAnsi="Times New Roman"/>
                <w:b/>
                <w:bCs/>
                <w:sz w:val="28"/>
              </w:rPr>
            </w:pPr>
            <w:r>
              <w:rPr>
                <w:rFonts w:ascii="Times New Roman" w:hAnsi="Times New Roman"/>
                <w:b/>
                <w:bCs/>
                <w:sz w:val="28"/>
              </w:rPr>
              <w:t xml:space="preserve">Руководитель практики </w:t>
            </w:r>
          </w:p>
          <w:p w:rsidR="001E7C5C" w:rsidRDefault="001E7C5C" w:rsidP="0064331D">
            <w:pPr>
              <w:pStyle w:val="af3"/>
              <w:rPr>
                <w:rFonts w:ascii="Times New Roman" w:hAnsi="Times New Roman"/>
                <w:b/>
                <w:bCs/>
                <w:sz w:val="28"/>
              </w:rPr>
            </w:pPr>
            <w:r>
              <w:rPr>
                <w:rFonts w:ascii="Times New Roman" w:hAnsi="Times New Roman"/>
                <w:b/>
                <w:bCs/>
                <w:sz w:val="28"/>
              </w:rPr>
              <w:t>от банка:</w:t>
            </w:r>
          </w:p>
          <w:p w:rsidR="001E7C5C" w:rsidRDefault="001E7C5C" w:rsidP="0064331D">
            <w:pPr>
              <w:pStyle w:val="af3"/>
              <w:rPr>
                <w:rFonts w:ascii="Times New Roman" w:hAnsi="Times New Roman"/>
                <w:bCs/>
                <w:i/>
                <w:sz w:val="28"/>
              </w:rPr>
            </w:pPr>
            <w:r>
              <w:rPr>
                <w:rFonts w:ascii="Times New Roman" w:hAnsi="Times New Roman"/>
                <w:bCs/>
                <w:i/>
                <w:sz w:val="28"/>
              </w:rPr>
              <w:t>должность</w:t>
            </w:r>
          </w:p>
        </w:tc>
        <w:tc>
          <w:tcPr>
            <w:tcW w:w="1489" w:type="dxa"/>
          </w:tcPr>
          <w:p w:rsidR="001E7C5C" w:rsidRDefault="001E7C5C" w:rsidP="0064331D">
            <w:pPr>
              <w:pStyle w:val="af3"/>
              <w:jc w:val="center"/>
              <w:rPr>
                <w:rFonts w:ascii="Times New Roman" w:hAnsi="Times New Roman"/>
                <w:b/>
                <w:bCs/>
                <w:sz w:val="24"/>
                <w:szCs w:val="24"/>
              </w:rPr>
            </w:pPr>
          </w:p>
          <w:p w:rsidR="001E7C5C" w:rsidRDefault="001E7C5C" w:rsidP="0064331D">
            <w:pPr>
              <w:pStyle w:val="af3"/>
              <w:jc w:val="center"/>
              <w:rPr>
                <w:rFonts w:ascii="Times New Roman" w:hAnsi="Times New Roman"/>
                <w:b/>
                <w:bCs/>
                <w:sz w:val="24"/>
                <w:szCs w:val="24"/>
              </w:rPr>
            </w:pPr>
          </w:p>
          <w:p w:rsidR="001E7C5C" w:rsidRDefault="001E7C5C" w:rsidP="0064331D">
            <w:pPr>
              <w:pStyle w:val="af3"/>
              <w:jc w:val="center"/>
              <w:rPr>
                <w:rFonts w:ascii="Times New Roman" w:hAnsi="Times New Roman"/>
                <w:bCs/>
                <w:i/>
                <w:sz w:val="16"/>
                <w:szCs w:val="16"/>
              </w:rPr>
            </w:pPr>
            <w:r>
              <w:rPr>
                <w:rFonts w:ascii="Times New Roman" w:hAnsi="Times New Roman"/>
                <w:bCs/>
                <w:i/>
                <w:sz w:val="16"/>
                <w:szCs w:val="16"/>
              </w:rPr>
              <w:t>(ПОДПИСЬ)</w:t>
            </w:r>
          </w:p>
          <w:p w:rsidR="001E7C5C" w:rsidRDefault="001E7C5C" w:rsidP="0064331D">
            <w:pPr>
              <w:pStyle w:val="af3"/>
              <w:jc w:val="center"/>
              <w:rPr>
                <w:rFonts w:ascii="Times New Roman" w:hAnsi="Times New Roman"/>
                <w:b/>
                <w:bCs/>
                <w:sz w:val="16"/>
                <w:szCs w:val="16"/>
              </w:rPr>
            </w:pPr>
            <w:r>
              <w:rPr>
                <w:rFonts w:ascii="Times New Roman" w:hAnsi="Times New Roman"/>
                <w:bCs/>
                <w:i/>
                <w:sz w:val="16"/>
                <w:szCs w:val="16"/>
              </w:rPr>
              <w:t>(Место печати банка)</w:t>
            </w:r>
          </w:p>
        </w:tc>
        <w:tc>
          <w:tcPr>
            <w:tcW w:w="4094" w:type="dxa"/>
          </w:tcPr>
          <w:p w:rsidR="001E7C5C" w:rsidRDefault="001E7C5C" w:rsidP="0064331D">
            <w:pPr>
              <w:pStyle w:val="af3"/>
              <w:jc w:val="right"/>
              <w:rPr>
                <w:rFonts w:ascii="Times New Roman" w:hAnsi="Times New Roman"/>
                <w:b/>
                <w:bCs/>
                <w:sz w:val="28"/>
              </w:rPr>
            </w:pPr>
          </w:p>
          <w:p w:rsidR="001E7C5C" w:rsidRDefault="001E7C5C" w:rsidP="0064331D">
            <w:pPr>
              <w:pStyle w:val="af3"/>
              <w:jc w:val="right"/>
              <w:rPr>
                <w:rFonts w:ascii="Times New Roman" w:hAnsi="Times New Roman"/>
                <w:b/>
                <w:bCs/>
                <w:sz w:val="28"/>
              </w:rPr>
            </w:pPr>
            <w:r>
              <w:rPr>
                <w:rFonts w:ascii="Times New Roman" w:hAnsi="Times New Roman"/>
                <w:b/>
                <w:bCs/>
                <w:sz w:val="28"/>
              </w:rPr>
              <w:t>Ф.И.О.</w:t>
            </w:r>
          </w:p>
          <w:p w:rsidR="001E7C5C" w:rsidRDefault="001E7C5C" w:rsidP="0064331D">
            <w:pPr>
              <w:pStyle w:val="af3"/>
              <w:jc w:val="right"/>
              <w:rPr>
                <w:rFonts w:ascii="Times New Roman" w:hAnsi="Times New Roman"/>
                <w:b/>
                <w:bCs/>
                <w:sz w:val="28"/>
              </w:rPr>
            </w:pPr>
          </w:p>
        </w:tc>
      </w:tr>
      <w:tr w:rsidR="001E7C5C" w:rsidTr="0064331D">
        <w:tc>
          <w:tcPr>
            <w:tcW w:w="3897" w:type="dxa"/>
            <w:hideMark/>
          </w:tcPr>
          <w:p w:rsidR="001E7C5C" w:rsidRDefault="001E7C5C" w:rsidP="0064331D">
            <w:pPr>
              <w:pStyle w:val="af3"/>
              <w:rPr>
                <w:rFonts w:ascii="Times New Roman" w:hAnsi="Times New Roman"/>
                <w:b/>
                <w:bCs/>
                <w:sz w:val="28"/>
              </w:rPr>
            </w:pPr>
            <w:r>
              <w:rPr>
                <w:rFonts w:ascii="Times New Roman" w:hAnsi="Times New Roman"/>
                <w:b/>
                <w:bCs/>
                <w:sz w:val="28"/>
              </w:rPr>
              <w:t xml:space="preserve">Руководитель практики </w:t>
            </w:r>
          </w:p>
          <w:p w:rsidR="001E7C5C" w:rsidRDefault="001E7C5C" w:rsidP="0064331D">
            <w:pPr>
              <w:pStyle w:val="af3"/>
              <w:rPr>
                <w:rFonts w:ascii="Times New Roman" w:hAnsi="Times New Roman"/>
                <w:b/>
                <w:bCs/>
                <w:sz w:val="28"/>
              </w:rPr>
            </w:pPr>
            <w:r>
              <w:rPr>
                <w:rFonts w:ascii="Times New Roman" w:hAnsi="Times New Roman"/>
                <w:b/>
                <w:bCs/>
                <w:sz w:val="28"/>
              </w:rPr>
              <w:t>от кафедры:</w:t>
            </w:r>
          </w:p>
          <w:p w:rsidR="001E7C5C" w:rsidRDefault="001E7C5C" w:rsidP="0064331D">
            <w:pPr>
              <w:pStyle w:val="af3"/>
              <w:rPr>
                <w:rFonts w:ascii="Times New Roman" w:hAnsi="Times New Roman"/>
                <w:bCs/>
                <w:i/>
                <w:sz w:val="28"/>
              </w:rPr>
            </w:pPr>
            <w:r>
              <w:rPr>
                <w:rFonts w:ascii="Times New Roman" w:hAnsi="Times New Roman"/>
                <w:bCs/>
                <w:i/>
                <w:sz w:val="28"/>
              </w:rPr>
              <w:t>(уч. степень, уч. звание)</w:t>
            </w:r>
          </w:p>
        </w:tc>
        <w:tc>
          <w:tcPr>
            <w:tcW w:w="1489" w:type="dxa"/>
          </w:tcPr>
          <w:p w:rsidR="001E7C5C" w:rsidRDefault="001E7C5C" w:rsidP="0064331D">
            <w:pPr>
              <w:pStyle w:val="af3"/>
              <w:jc w:val="center"/>
              <w:rPr>
                <w:rFonts w:ascii="Times New Roman" w:hAnsi="Times New Roman"/>
                <w:b/>
                <w:bCs/>
                <w:sz w:val="24"/>
                <w:szCs w:val="24"/>
              </w:rPr>
            </w:pPr>
          </w:p>
          <w:p w:rsidR="001E7C5C" w:rsidRDefault="001E7C5C" w:rsidP="0064331D">
            <w:pPr>
              <w:pStyle w:val="af3"/>
              <w:jc w:val="center"/>
              <w:rPr>
                <w:rFonts w:ascii="Times New Roman" w:hAnsi="Times New Roman"/>
                <w:b/>
                <w:bCs/>
                <w:sz w:val="24"/>
                <w:szCs w:val="24"/>
              </w:rPr>
            </w:pPr>
          </w:p>
          <w:p w:rsidR="001E7C5C" w:rsidRDefault="001E7C5C" w:rsidP="0064331D">
            <w:pPr>
              <w:pStyle w:val="af3"/>
              <w:jc w:val="center"/>
              <w:rPr>
                <w:rFonts w:ascii="Times New Roman" w:hAnsi="Times New Roman"/>
                <w:b/>
                <w:bCs/>
                <w:sz w:val="16"/>
                <w:szCs w:val="16"/>
              </w:rPr>
            </w:pPr>
            <w:r>
              <w:rPr>
                <w:rFonts w:ascii="Times New Roman" w:hAnsi="Times New Roman"/>
                <w:bCs/>
                <w:i/>
                <w:sz w:val="16"/>
                <w:szCs w:val="16"/>
              </w:rPr>
              <w:t>(ПОДПИСЬ)</w:t>
            </w:r>
          </w:p>
        </w:tc>
        <w:tc>
          <w:tcPr>
            <w:tcW w:w="4094" w:type="dxa"/>
          </w:tcPr>
          <w:p w:rsidR="001E7C5C" w:rsidRDefault="001E7C5C" w:rsidP="0064331D">
            <w:pPr>
              <w:pStyle w:val="af3"/>
              <w:jc w:val="right"/>
              <w:rPr>
                <w:rFonts w:ascii="Times New Roman" w:hAnsi="Times New Roman"/>
                <w:b/>
                <w:bCs/>
                <w:sz w:val="28"/>
              </w:rPr>
            </w:pPr>
          </w:p>
          <w:p w:rsidR="001E7C5C" w:rsidRDefault="001E7C5C" w:rsidP="0064331D">
            <w:pPr>
              <w:pStyle w:val="af3"/>
              <w:jc w:val="right"/>
              <w:rPr>
                <w:rFonts w:ascii="Times New Roman" w:hAnsi="Times New Roman"/>
                <w:b/>
                <w:bCs/>
                <w:sz w:val="28"/>
              </w:rPr>
            </w:pPr>
            <w:r>
              <w:rPr>
                <w:rFonts w:ascii="Times New Roman" w:hAnsi="Times New Roman"/>
                <w:b/>
                <w:bCs/>
                <w:sz w:val="28"/>
              </w:rPr>
              <w:t>Ф.И.О.</w:t>
            </w:r>
          </w:p>
          <w:p w:rsidR="001E7C5C" w:rsidRDefault="001E7C5C" w:rsidP="0064331D">
            <w:pPr>
              <w:pStyle w:val="af3"/>
              <w:jc w:val="right"/>
              <w:rPr>
                <w:rFonts w:ascii="Times New Roman" w:hAnsi="Times New Roman"/>
                <w:b/>
                <w:bCs/>
                <w:sz w:val="28"/>
              </w:rPr>
            </w:pPr>
          </w:p>
        </w:tc>
      </w:tr>
      <w:tr w:rsidR="001E7C5C" w:rsidTr="0064331D">
        <w:trPr>
          <w:trHeight w:val="705"/>
        </w:trPr>
        <w:tc>
          <w:tcPr>
            <w:tcW w:w="3897" w:type="dxa"/>
          </w:tcPr>
          <w:p w:rsidR="001E7C5C" w:rsidRDefault="001E7C5C" w:rsidP="0064331D">
            <w:pPr>
              <w:pStyle w:val="af3"/>
              <w:rPr>
                <w:rFonts w:ascii="Times New Roman" w:hAnsi="Times New Roman"/>
                <w:b/>
                <w:bCs/>
                <w:sz w:val="28"/>
              </w:rPr>
            </w:pPr>
          </w:p>
        </w:tc>
        <w:tc>
          <w:tcPr>
            <w:tcW w:w="1489" w:type="dxa"/>
            <w:hideMark/>
          </w:tcPr>
          <w:p w:rsidR="001E7C5C" w:rsidRDefault="001E7C5C" w:rsidP="0064331D">
            <w:pPr>
              <w:pStyle w:val="af3"/>
              <w:jc w:val="center"/>
              <w:rPr>
                <w:rFonts w:ascii="Times New Roman" w:hAnsi="Times New Roman"/>
                <w:bCs/>
                <w:i/>
                <w:sz w:val="16"/>
                <w:szCs w:val="16"/>
              </w:rPr>
            </w:pPr>
          </w:p>
        </w:tc>
        <w:tc>
          <w:tcPr>
            <w:tcW w:w="4094" w:type="dxa"/>
          </w:tcPr>
          <w:p w:rsidR="001E7C5C" w:rsidRDefault="001E7C5C" w:rsidP="0064331D">
            <w:pPr>
              <w:pStyle w:val="af3"/>
              <w:rPr>
                <w:rFonts w:ascii="Times New Roman" w:hAnsi="Times New Roman"/>
                <w:b/>
                <w:bCs/>
                <w:sz w:val="28"/>
              </w:rPr>
            </w:pPr>
          </w:p>
          <w:p w:rsidR="001E7C5C" w:rsidRDefault="001E7C5C" w:rsidP="0064331D">
            <w:pPr>
              <w:pStyle w:val="af3"/>
              <w:rPr>
                <w:rFonts w:ascii="Times New Roman" w:hAnsi="Times New Roman"/>
                <w:b/>
                <w:bCs/>
                <w:sz w:val="28"/>
              </w:rPr>
            </w:pPr>
          </w:p>
        </w:tc>
      </w:tr>
    </w:tbl>
    <w:p w:rsidR="00606C66" w:rsidRDefault="00606C66" w:rsidP="00606C66">
      <w:pPr>
        <w:ind w:firstLine="709"/>
        <w:jc w:val="center"/>
        <w:rPr>
          <w:b/>
          <w:sz w:val="28"/>
          <w:szCs w:val="28"/>
        </w:rPr>
      </w:pPr>
    </w:p>
    <w:p w:rsidR="001E7C5C" w:rsidRDefault="001E7C5C" w:rsidP="00606C66">
      <w:pPr>
        <w:ind w:firstLine="709"/>
        <w:jc w:val="center"/>
        <w:rPr>
          <w:sz w:val="28"/>
          <w:szCs w:val="28"/>
        </w:rPr>
      </w:pPr>
      <w:r w:rsidRPr="001E7C5C">
        <w:rPr>
          <w:sz w:val="28"/>
          <w:szCs w:val="28"/>
        </w:rPr>
        <w:t>Ростов-на-Дону, 201_</w:t>
      </w:r>
    </w:p>
    <w:p w:rsidR="0010090B" w:rsidRDefault="0010090B" w:rsidP="00606C66">
      <w:pPr>
        <w:ind w:firstLine="709"/>
        <w:jc w:val="center"/>
        <w:rPr>
          <w:sz w:val="28"/>
          <w:szCs w:val="28"/>
        </w:rPr>
      </w:pPr>
    </w:p>
    <w:p w:rsidR="0010090B" w:rsidRDefault="0010090B" w:rsidP="00606C66">
      <w:pPr>
        <w:ind w:firstLine="709"/>
        <w:jc w:val="center"/>
        <w:rPr>
          <w:sz w:val="28"/>
          <w:szCs w:val="28"/>
        </w:rPr>
      </w:pPr>
    </w:p>
    <w:p w:rsidR="0010090B" w:rsidRDefault="0010090B" w:rsidP="00606C66">
      <w:pPr>
        <w:ind w:firstLine="709"/>
        <w:jc w:val="center"/>
        <w:rPr>
          <w:sz w:val="28"/>
          <w:szCs w:val="28"/>
        </w:rPr>
      </w:pPr>
    </w:p>
    <w:p w:rsidR="0010090B" w:rsidRDefault="0010090B" w:rsidP="00606C66">
      <w:pPr>
        <w:ind w:firstLine="709"/>
        <w:jc w:val="center"/>
        <w:rPr>
          <w:sz w:val="28"/>
          <w:szCs w:val="28"/>
        </w:rPr>
      </w:pPr>
    </w:p>
    <w:p w:rsidR="0010090B" w:rsidRDefault="0010090B" w:rsidP="0010090B">
      <w:pPr>
        <w:ind w:hanging="709"/>
        <w:jc w:val="center"/>
        <w:rPr>
          <w:noProof/>
          <w:sz w:val="28"/>
          <w:szCs w:val="28"/>
        </w:rPr>
      </w:pPr>
    </w:p>
    <w:p w:rsidR="003610E9" w:rsidRDefault="003610E9" w:rsidP="0010090B">
      <w:pPr>
        <w:ind w:hanging="709"/>
        <w:jc w:val="center"/>
        <w:rPr>
          <w:noProof/>
          <w:sz w:val="28"/>
          <w:szCs w:val="28"/>
        </w:rPr>
      </w:pPr>
    </w:p>
    <w:p w:rsidR="003610E9" w:rsidRDefault="003610E9" w:rsidP="0010090B">
      <w:pPr>
        <w:ind w:hanging="709"/>
        <w:jc w:val="center"/>
        <w:rPr>
          <w:noProof/>
          <w:sz w:val="28"/>
          <w:szCs w:val="28"/>
        </w:rPr>
      </w:pPr>
    </w:p>
    <w:p w:rsidR="003610E9" w:rsidRDefault="003610E9" w:rsidP="0010090B">
      <w:pPr>
        <w:ind w:hanging="709"/>
        <w:jc w:val="center"/>
        <w:rPr>
          <w:noProof/>
          <w:sz w:val="28"/>
          <w:szCs w:val="28"/>
        </w:rPr>
      </w:pPr>
    </w:p>
    <w:p w:rsidR="003610E9" w:rsidRDefault="0098641E" w:rsidP="0010090B">
      <w:pPr>
        <w:ind w:hanging="709"/>
        <w:jc w:val="center"/>
        <w:rPr>
          <w:noProof/>
          <w:sz w:val="28"/>
          <w:szCs w:val="28"/>
        </w:rPr>
      </w:pPr>
      <w:r>
        <w:rPr>
          <w:noProof/>
          <w:sz w:val="28"/>
          <w:szCs w:val="28"/>
        </w:rPr>
        <w:drawing>
          <wp:inline distT="0" distB="0" distL="0" distR="0">
            <wp:extent cx="5940425" cy="8168084"/>
            <wp:effectExtent l="0" t="0" r="0" b="0"/>
            <wp:docPr id="2" name="Рисунок 2" descr="C:\Users\m_vika\Pictures\2018-08-03 555\5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8-03 555\555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3610E9" w:rsidRDefault="003610E9" w:rsidP="0010090B">
      <w:pPr>
        <w:ind w:hanging="709"/>
        <w:jc w:val="center"/>
        <w:rPr>
          <w:noProof/>
          <w:sz w:val="28"/>
          <w:szCs w:val="28"/>
        </w:rPr>
      </w:pPr>
    </w:p>
    <w:p w:rsidR="003610E9" w:rsidRDefault="003610E9" w:rsidP="0010090B">
      <w:pPr>
        <w:ind w:hanging="709"/>
        <w:jc w:val="center"/>
        <w:rPr>
          <w:noProof/>
          <w:sz w:val="28"/>
          <w:szCs w:val="28"/>
        </w:rPr>
      </w:pPr>
    </w:p>
    <w:p w:rsidR="003610E9" w:rsidRDefault="003610E9" w:rsidP="0010090B">
      <w:pPr>
        <w:ind w:hanging="709"/>
        <w:jc w:val="center"/>
        <w:rPr>
          <w:noProof/>
          <w:sz w:val="28"/>
          <w:szCs w:val="28"/>
        </w:rPr>
      </w:pPr>
    </w:p>
    <w:p w:rsidR="0010090B" w:rsidRDefault="0010090B" w:rsidP="0010090B">
      <w:pPr>
        <w:tabs>
          <w:tab w:val="left" w:pos="2370"/>
        </w:tabs>
        <w:rPr>
          <w:sz w:val="28"/>
          <w:szCs w:val="28"/>
        </w:rPr>
      </w:pPr>
    </w:p>
    <w:p w:rsidR="0010090B" w:rsidRPr="0010090B" w:rsidRDefault="0010090B" w:rsidP="0010090B">
      <w:pPr>
        <w:widowControl w:val="0"/>
        <w:rPr>
          <w:sz w:val="28"/>
          <w:szCs w:val="28"/>
        </w:rPr>
      </w:pPr>
      <w:r w:rsidRPr="0010090B">
        <w:t xml:space="preserve">                                                                                 </w:t>
      </w:r>
      <w:r>
        <w:t xml:space="preserve">                            </w:t>
      </w:r>
    </w:p>
    <w:sdt>
      <w:sdtPr>
        <w:id w:val="-672716992"/>
        <w:docPartObj>
          <w:docPartGallery w:val="Table of Contents"/>
          <w:docPartUnique/>
        </w:docPartObj>
      </w:sdtPr>
      <w:sdtEndPr/>
      <w:sdtContent>
        <w:p w:rsidR="0010090B" w:rsidRPr="0010090B" w:rsidRDefault="0010090B" w:rsidP="0010090B">
          <w:pPr>
            <w:keepNext/>
            <w:keepLines/>
            <w:spacing w:before="480" w:line="360" w:lineRule="auto"/>
            <w:jc w:val="center"/>
            <w:rPr>
              <w:b/>
              <w:bCs/>
              <w:color w:val="365F91"/>
              <w:sz w:val="28"/>
              <w:szCs w:val="28"/>
            </w:rPr>
          </w:pPr>
          <w:r w:rsidRPr="0010090B">
            <w:rPr>
              <w:b/>
              <w:bCs/>
              <w:color w:val="365F91"/>
              <w:sz w:val="28"/>
              <w:szCs w:val="28"/>
            </w:rPr>
            <w:t>Оглавление</w:t>
          </w:r>
        </w:p>
        <w:p w:rsidR="0010090B" w:rsidRPr="0010090B" w:rsidRDefault="0010090B" w:rsidP="0010090B">
          <w:pPr>
            <w:spacing w:line="360" w:lineRule="auto"/>
            <w:rPr>
              <w:sz w:val="28"/>
              <w:szCs w:val="28"/>
            </w:rPr>
          </w:pPr>
        </w:p>
        <w:p w:rsidR="0010090B" w:rsidRPr="0010090B" w:rsidRDefault="0010090B" w:rsidP="0010090B">
          <w:pPr>
            <w:spacing w:line="360" w:lineRule="auto"/>
            <w:rPr>
              <w:sz w:val="28"/>
              <w:szCs w:val="28"/>
            </w:rPr>
          </w:pPr>
        </w:p>
        <w:p w:rsidR="0010090B" w:rsidRPr="0010090B" w:rsidRDefault="00FB32B4" w:rsidP="0010090B">
          <w:pPr>
            <w:tabs>
              <w:tab w:val="right" w:leader="dot" w:pos="9345"/>
            </w:tabs>
            <w:spacing w:after="100"/>
            <w:rPr>
              <w:rFonts w:ascii="Calibri" w:hAnsi="Calibri"/>
              <w:noProof/>
              <w:sz w:val="22"/>
              <w:szCs w:val="22"/>
            </w:rPr>
          </w:pPr>
          <w:r w:rsidRPr="0010090B">
            <w:rPr>
              <w:sz w:val="28"/>
              <w:szCs w:val="28"/>
            </w:rPr>
            <w:fldChar w:fldCharType="begin"/>
          </w:r>
          <w:r w:rsidR="0010090B" w:rsidRPr="0010090B">
            <w:rPr>
              <w:sz w:val="28"/>
              <w:szCs w:val="28"/>
            </w:rPr>
            <w:instrText xml:space="preserve"> TOC \o "1-3" \h \z \u </w:instrText>
          </w:r>
          <w:r w:rsidRPr="0010090B">
            <w:rPr>
              <w:sz w:val="28"/>
              <w:szCs w:val="28"/>
            </w:rPr>
            <w:fldChar w:fldCharType="separate"/>
          </w:r>
          <w:hyperlink w:anchor="_Toc420739500" w:history="1">
            <w:r w:rsidR="0010090B" w:rsidRPr="0010090B">
              <w:rPr>
                <w:noProof/>
                <w:color w:val="0000FF"/>
                <w:u w:val="single"/>
              </w:rPr>
              <w:t>1 Перечень компетенций с указанием этапов их формирования в процессе освоения образовательной программы</w:t>
            </w:r>
            <w:r w:rsidR="0010090B" w:rsidRPr="0010090B">
              <w:rPr>
                <w:noProof/>
                <w:webHidden/>
              </w:rPr>
              <w:tab/>
            </w:r>
            <w:r w:rsidRPr="0010090B">
              <w:rPr>
                <w:noProof/>
                <w:webHidden/>
              </w:rPr>
              <w:fldChar w:fldCharType="begin"/>
            </w:r>
            <w:r w:rsidR="0010090B" w:rsidRPr="0010090B">
              <w:rPr>
                <w:noProof/>
                <w:webHidden/>
              </w:rPr>
              <w:instrText xml:space="preserve"> PAGEREF _Toc420739500 \h </w:instrText>
            </w:r>
            <w:r w:rsidRPr="0010090B">
              <w:rPr>
                <w:noProof/>
                <w:webHidden/>
              </w:rPr>
            </w:r>
            <w:r w:rsidRPr="0010090B">
              <w:rPr>
                <w:noProof/>
                <w:webHidden/>
              </w:rPr>
              <w:fldChar w:fldCharType="separate"/>
            </w:r>
            <w:r w:rsidR="00D1684E">
              <w:rPr>
                <w:noProof/>
                <w:webHidden/>
              </w:rPr>
              <w:t>16</w:t>
            </w:r>
            <w:r w:rsidRPr="0010090B">
              <w:rPr>
                <w:noProof/>
                <w:webHidden/>
              </w:rPr>
              <w:fldChar w:fldCharType="end"/>
            </w:r>
          </w:hyperlink>
        </w:p>
        <w:p w:rsidR="0010090B" w:rsidRPr="0010090B" w:rsidRDefault="0010090B" w:rsidP="0010090B">
          <w:pPr>
            <w:tabs>
              <w:tab w:val="right" w:leader="dot" w:pos="9345"/>
            </w:tabs>
            <w:spacing w:after="100"/>
            <w:rPr>
              <w:rFonts w:ascii="Calibri" w:hAnsi="Calibri"/>
              <w:noProof/>
              <w:sz w:val="22"/>
              <w:szCs w:val="22"/>
            </w:rPr>
          </w:pPr>
          <w:r w:rsidRPr="0010090B">
            <w:t>2.</w:t>
          </w:r>
          <w:hyperlink w:anchor="_Toc420739502" w:history="1">
            <w:r w:rsidRPr="0010090B">
              <w:rPr>
                <w:noProof/>
                <w:color w:val="0000FF"/>
                <w:u w:val="single"/>
              </w:rPr>
              <w:t xml:space="preserve"> Описание показателей  критериев оценивания компетенций на различных этапах их формирования, описание шкал оценивания</w:t>
            </w:r>
            <w:r w:rsidRPr="0010090B">
              <w:rPr>
                <w:noProof/>
                <w:webHidden/>
              </w:rPr>
              <w:tab/>
            </w:r>
            <w:r w:rsidR="00FB32B4" w:rsidRPr="0010090B">
              <w:rPr>
                <w:noProof/>
                <w:webHidden/>
              </w:rPr>
              <w:fldChar w:fldCharType="begin"/>
            </w:r>
            <w:r w:rsidRPr="0010090B">
              <w:rPr>
                <w:noProof/>
                <w:webHidden/>
              </w:rPr>
              <w:instrText xml:space="preserve"> PAGEREF _Toc420739502 \h </w:instrText>
            </w:r>
            <w:r w:rsidR="00FB32B4" w:rsidRPr="0010090B">
              <w:rPr>
                <w:noProof/>
                <w:webHidden/>
              </w:rPr>
            </w:r>
            <w:r w:rsidR="00FB32B4" w:rsidRPr="0010090B">
              <w:rPr>
                <w:noProof/>
                <w:webHidden/>
              </w:rPr>
              <w:fldChar w:fldCharType="separate"/>
            </w:r>
            <w:r w:rsidR="00D1684E">
              <w:rPr>
                <w:noProof/>
                <w:webHidden/>
              </w:rPr>
              <w:t>16</w:t>
            </w:r>
            <w:r w:rsidR="00FB32B4" w:rsidRPr="0010090B">
              <w:rPr>
                <w:noProof/>
                <w:webHidden/>
              </w:rPr>
              <w:fldChar w:fldCharType="end"/>
            </w:r>
          </w:hyperlink>
        </w:p>
        <w:p w:rsidR="0010090B" w:rsidRPr="0010090B" w:rsidRDefault="00A40675" w:rsidP="0010090B">
          <w:pPr>
            <w:tabs>
              <w:tab w:val="right" w:leader="dot" w:pos="9345"/>
            </w:tabs>
            <w:spacing w:after="100"/>
          </w:pPr>
          <w:hyperlink w:anchor="_Toc420739503" w:history="1">
            <w:r w:rsidR="0010090B" w:rsidRPr="0010090B">
              <w:rPr>
                <w:noProof/>
                <w:color w:val="0000FF"/>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0090B" w:rsidRPr="0010090B">
              <w:rPr>
                <w:noProof/>
                <w:webHidden/>
              </w:rPr>
              <w:tab/>
            </w:r>
            <w:r w:rsidR="00FB32B4" w:rsidRPr="0010090B">
              <w:rPr>
                <w:noProof/>
                <w:webHidden/>
              </w:rPr>
              <w:fldChar w:fldCharType="begin"/>
            </w:r>
            <w:r w:rsidR="0010090B" w:rsidRPr="0010090B">
              <w:rPr>
                <w:noProof/>
                <w:webHidden/>
              </w:rPr>
              <w:instrText xml:space="preserve"> PAGEREF _Toc420739503 \h </w:instrText>
            </w:r>
            <w:r w:rsidR="00FB32B4" w:rsidRPr="0010090B">
              <w:rPr>
                <w:noProof/>
                <w:webHidden/>
              </w:rPr>
            </w:r>
            <w:r w:rsidR="00FB32B4" w:rsidRPr="0010090B">
              <w:rPr>
                <w:noProof/>
                <w:webHidden/>
              </w:rPr>
              <w:fldChar w:fldCharType="separate"/>
            </w:r>
            <w:r w:rsidR="00D1684E">
              <w:rPr>
                <w:noProof/>
                <w:webHidden/>
              </w:rPr>
              <w:t>21</w:t>
            </w:r>
            <w:r w:rsidR="00FB32B4" w:rsidRPr="0010090B">
              <w:rPr>
                <w:noProof/>
                <w:webHidden/>
              </w:rPr>
              <w:fldChar w:fldCharType="end"/>
            </w:r>
          </w:hyperlink>
        </w:p>
        <w:p w:rsidR="0010090B" w:rsidRPr="0010090B" w:rsidRDefault="0010090B" w:rsidP="0010090B">
          <w:r w:rsidRPr="0010090B">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D4CB3">
            <w:t>…………………………………………………………………………………22</w:t>
          </w:r>
        </w:p>
        <w:p w:rsidR="0010090B" w:rsidRPr="0010090B" w:rsidRDefault="00FB32B4" w:rsidP="0010090B">
          <w:pPr>
            <w:spacing w:line="360" w:lineRule="auto"/>
          </w:pPr>
          <w:r w:rsidRPr="0010090B">
            <w:rPr>
              <w:b/>
              <w:bCs/>
              <w:sz w:val="28"/>
              <w:szCs w:val="28"/>
            </w:rPr>
            <w:fldChar w:fldCharType="end"/>
          </w:r>
        </w:p>
      </w:sdtContent>
    </w:sdt>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10090B" w:rsidRDefault="0010090B" w:rsidP="0010090B">
      <w:pPr>
        <w:widowControl w:val="0"/>
        <w:spacing w:after="360"/>
        <w:ind w:left="283"/>
        <w:jc w:val="center"/>
        <w:rPr>
          <w:bCs/>
        </w:rPr>
      </w:pPr>
    </w:p>
    <w:p w:rsidR="0010090B" w:rsidRPr="003610E9" w:rsidRDefault="0010090B" w:rsidP="0010090B">
      <w:pPr>
        <w:keepNext/>
        <w:keepLines/>
        <w:numPr>
          <w:ilvl w:val="0"/>
          <w:numId w:val="49"/>
        </w:numPr>
        <w:spacing w:before="480"/>
        <w:outlineLvl w:val="0"/>
        <w:rPr>
          <w:rFonts w:ascii="Cambria" w:hAnsi="Cambria"/>
          <w:b/>
          <w:bCs/>
          <w:color w:val="548DD4" w:themeColor="text2" w:themeTint="99"/>
          <w:sz w:val="28"/>
          <w:szCs w:val="28"/>
        </w:rPr>
      </w:pPr>
      <w:bookmarkStart w:id="1" w:name="_Toc420739500"/>
      <w:r w:rsidRPr="003610E9">
        <w:rPr>
          <w:rFonts w:ascii="Cambria" w:hAnsi="Cambria"/>
          <w:b/>
          <w:bCs/>
          <w:color w:val="548DD4" w:themeColor="text2" w:themeTint="99"/>
          <w:sz w:val="28"/>
          <w:szCs w:val="28"/>
        </w:rPr>
        <w:t>Перечень компетенций с указанием этапов их формирования в процессе освоения образовательной программы</w:t>
      </w:r>
      <w:bookmarkEnd w:id="1"/>
    </w:p>
    <w:p w:rsidR="0010090B" w:rsidRPr="003610E9" w:rsidRDefault="0010090B" w:rsidP="0010090B">
      <w:pPr>
        <w:tabs>
          <w:tab w:val="left" w:pos="2295"/>
        </w:tabs>
        <w:jc w:val="center"/>
        <w:rPr>
          <w:b/>
          <w:color w:val="548DD4" w:themeColor="text2" w:themeTint="99"/>
          <w:sz w:val="28"/>
          <w:szCs w:val="28"/>
        </w:rPr>
      </w:pPr>
    </w:p>
    <w:p w:rsidR="0010090B" w:rsidRPr="0010090B" w:rsidRDefault="0010090B" w:rsidP="0010090B">
      <w:pPr>
        <w:numPr>
          <w:ilvl w:val="1"/>
          <w:numId w:val="48"/>
        </w:numPr>
        <w:tabs>
          <w:tab w:val="left" w:pos="360"/>
        </w:tabs>
        <w:spacing w:after="200" w:line="276" w:lineRule="auto"/>
        <w:jc w:val="both"/>
        <w:rPr>
          <w:sz w:val="28"/>
          <w:szCs w:val="28"/>
        </w:rPr>
      </w:pPr>
      <w:r w:rsidRPr="0010090B">
        <w:rPr>
          <w:sz w:val="28"/>
          <w:szCs w:val="28"/>
        </w:rPr>
        <w:t xml:space="preserve">Перечень компетенций с указанием этапов их формирования представлен в п. 3. «Требования к результатам освоения практики» рабочей программы практики. </w:t>
      </w:r>
    </w:p>
    <w:p w:rsidR="0010090B" w:rsidRPr="0010090B" w:rsidRDefault="0010090B" w:rsidP="0010090B">
      <w:pPr>
        <w:tabs>
          <w:tab w:val="left" w:pos="360"/>
        </w:tabs>
        <w:spacing w:after="200" w:line="276" w:lineRule="auto"/>
        <w:ind w:left="1969"/>
        <w:jc w:val="both"/>
        <w:rPr>
          <w:sz w:val="28"/>
          <w:szCs w:val="28"/>
        </w:rPr>
      </w:pPr>
    </w:p>
    <w:p w:rsidR="0010090B" w:rsidRPr="003610E9" w:rsidRDefault="0010090B" w:rsidP="0010090B">
      <w:pPr>
        <w:keepNext/>
        <w:keepLines/>
        <w:spacing w:before="480"/>
        <w:outlineLvl w:val="0"/>
        <w:rPr>
          <w:rFonts w:ascii="Cambria" w:hAnsi="Cambria"/>
          <w:b/>
          <w:bCs/>
          <w:color w:val="548DD4" w:themeColor="text2" w:themeTint="99"/>
          <w:sz w:val="28"/>
          <w:szCs w:val="28"/>
        </w:rPr>
      </w:pPr>
      <w:bookmarkStart w:id="2" w:name="_Toc420739502"/>
      <w:r w:rsidRPr="003610E9">
        <w:rPr>
          <w:rFonts w:ascii="Cambria" w:hAnsi="Cambria"/>
          <w:b/>
          <w:bCs/>
          <w:color w:val="548DD4" w:themeColor="text2" w:themeTint="99"/>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3610E9">
        <w:rPr>
          <w:rFonts w:ascii="Cambria" w:hAnsi="Cambria"/>
          <w:b/>
          <w:bCs/>
          <w:color w:val="548DD4" w:themeColor="text2" w:themeTint="99"/>
          <w:sz w:val="28"/>
          <w:szCs w:val="28"/>
        </w:rPr>
        <w:t xml:space="preserve">  </w:t>
      </w:r>
    </w:p>
    <w:p w:rsidR="0010090B" w:rsidRPr="0010090B" w:rsidRDefault="0010090B" w:rsidP="0010090B">
      <w:pPr>
        <w:ind w:firstLine="708"/>
        <w:rPr>
          <w:sz w:val="28"/>
          <w:szCs w:val="28"/>
        </w:rPr>
      </w:pPr>
    </w:p>
    <w:p w:rsidR="0010090B" w:rsidRPr="0010090B" w:rsidRDefault="0010090B" w:rsidP="0010090B">
      <w:pPr>
        <w:ind w:firstLine="708"/>
        <w:rPr>
          <w:sz w:val="28"/>
          <w:szCs w:val="28"/>
        </w:rPr>
      </w:pPr>
      <w:r w:rsidRPr="0010090B">
        <w:rPr>
          <w:sz w:val="28"/>
          <w:szCs w:val="28"/>
        </w:rPr>
        <w:t xml:space="preserve">2.1 Показатели и критерии оценивания компетенций:  </w:t>
      </w:r>
    </w:p>
    <w:tbl>
      <w:tblPr>
        <w:tblW w:w="8616" w:type="dxa"/>
        <w:tblCellMar>
          <w:left w:w="0" w:type="dxa"/>
          <w:right w:w="0" w:type="dxa"/>
        </w:tblCellMar>
        <w:tblLook w:val="01E0" w:firstRow="1" w:lastRow="1" w:firstColumn="1" w:lastColumn="1" w:noHBand="0" w:noVBand="0"/>
      </w:tblPr>
      <w:tblGrid>
        <w:gridCol w:w="2288"/>
        <w:gridCol w:w="2090"/>
        <w:gridCol w:w="2274"/>
        <w:gridCol w:w="1964"/>
      </w:tblGrid>
      <w:tr w:rsidR="0010090B" w:rsidRPr="0010090B" w:rsidTr="0064331D">
        <w:trPr>
          <w:trHeight w:val="752"/>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spacing w:line="256" w:lineRule="auto"/>
              <w:jc w:val="center"/>
              <w:rPr>
                <w:sz w:val="28"/>
                <w:szCs w:val="28"/>
              </w:rPr>
            </w:pPr>
            <w:r w:rsidRPr="0010090B">
              <w:rPr>
                <w:color w:val="000000"/>
                <w:sz w:val="28"/>
                <w:szCs w:val="28"/>
              </w:rPr>
              <w:t xml:space="preserve">ЗУН, составляющие компетенцию </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spacing w:line="256" w:lineRule="auto"/>
              <w:jc w:val="center"/>
              <w:rPr>
                <w:sz w:val="28"/>
                <w:szCs w:val="28"/>
              </w:rPr>
            </w:pPr>
            <w:r w:rsidRPr="0010090B">
              <w:rPr>
                <w:color w:val="000000"/>
                <w:sz w:val="28"/>
                <w:szCs w:val="28"/>
              </w:rPr>
              <w:t>Показатели оценивания</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spacing w:line="256" w:lineRule="auto"/>
              <w:jc w:val="center"/>
              <w:rPr>
                <w:sz w:val="28"/>
                <w:szCs w:val="28"/>
              </w:rPr>
            </w:pPr>
            <w:r w:rsidRPr="0010090B">
              <w:rPr>
                <w:color w:val="000000"/>
                <w:sz w:val="28"/>
                <w:szCs w:val="28"/>
              </w:rPr>
              <w:t>Критерии оценивания</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spacing w:line="256" w:lineRule="auto"/>
              <w:jc w:val="center"/>
              <w:rPr>
                <w:sz w:val="28"/>
                <w:szCs w:val="28"/>
              </w:rPr>
            </w:pPr>
            <w:r w:rsidRPr="0010090B">
              <w:rPr>
                <w:color w:val="000000"/>
                <w:sz w:val="28"/>
                <w:szCs w:val="28"/>
              </w:rPr>
              <w:t>Средства оценивания</w:t>
            </w:r>
          </w:p>
        </w:tc>
      </w:tr>
      <w:tr w:rsidR="0010090B" w:rsidRPr="0010090B" w:rsidTr="0064331D">
        <w:trPr>
          <w:trHeight w:val="430"/>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0090B" w:rsidRPr="0010090B" w:rsidRDefault="0010090B" w:rsidP="0010090B">
            <w:pPr>
              <w:spacing w:line="256" w:lineRule="auto"/>
              <w:jc w:val="center"/>
              <w:rPr>
                <w:color w:val="000000"/>
                <w:sz w:val="28"/>
                <w:szCs w:val="28"/>
              </w:rPr>
            </w:pPr>
            <w:r w:rsidRPr="0010090B">
              <w:rPr>
                <w:color w:val="000000"/>
                <w:sz w:val="28"/>
                <w:szCs w:val="28"/>
              </w:rPr>
              <w:t>ПК-5 -</w:t>
            </w:r>
            <w:r w:rsidRPr="0010090B">
              <w:rPr>
                <w:szCs w:val="28"/>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 </w:t>
            </w:r>
            <w:r w:rsidRPr="0010090B">
              <w:rPr>
                <w:szCs w:val="28"/>
              </w:rPr>
              <w:t xml:space="preserve">финансовую, бухгалтерскую и иную информацию, содержащуюся в отчетности </w:t>
            </w:r>
            <w:r w:rsidRPr="0010090B">
              <w:rPr>
                <w:bCs/>
                <w:szCs w:val="28"/>
              </w:rPr>
              <w:t xml:space="preserve">банка (небанковской кредитной организации) </w:t>
            </w:r>
          </w:p>
          <w:p w:rsidR="0010090B" w:rsidRPr="0010090B" w:rsidRDefault="0010090B" w:rsidP="0010090B">
            <w:pPr>
              <w:widowControl w:val="0"/>
              <w:autoSpaceDE w:val="0"/>
              <w:autoSpaceDN w:val="0"/>
              <w:adjustRightInd w:val="0"/>
              <w:jc w:val="both"/>
              <w:rPr>
                <w:color w:val="000000"/>
              </w:rPr>
            </w:pPr>
            <w:proofErr w:type="gramStart"/>
            <w:r w:rsidRPr="0010090B">
              <w:rPr>
                <w:color w:val="000000"/>
              </w:rPr>
              <w:t>У-</w:t>
            </w:r>
            <w:proofErr w:type="gramEnd"/>
            <w:r w:rsidRPr="0010090B">
              <w:rPr>
                <w:szCs w:val="28"/>
              </w:rPr>
              <w:t xml:space="preserve"> использовать полученные сведения для принятия управленческих решений</w:t>
            </w:r>
          </w:p>
          <w:p w:rsidR="0010090B" w:rsidRPr="0010090B" w:rsidRDefault="0010090B" w:rsidP="0010090B">
            <w:pPr>
              <w:widowControl w:val="0"/>
              <w:autoSpaceDE w:val="0"/>
              <w:autoSpaceDN w:val="0"/>
              <w:adjustRightInd w:val="0"/>
              <w:jc w:val="both"/>
              <w:rPr>
                <w:color w:val="000000"/>
              </w:rPr>
            </w:pPr>
            <w:r w:rsidRPr="0010090B">
              <w:rPr>
                <w:color w:val="000000"/>
              </w:rPr>
              <w:t xml:space="preserve">В – навыками </w:t>
            </w:r>
            <w:r w:rsidRPr="0010090B">
              <w:rPr>
                <w:szCs w:val="28"/>
              </w:rPr>
              <w:t>использования полученных сведений для принятия управленческих решений</w:t>
            </w:r>
          </w:p>
          <w:p w:rsidR="0010090B" w:rsidRPr="0010090B" w:rsidRDefault="0010090B" w:rsidP="0010090B">
            <w:pPr>
              <w:widowControl w:val="0"/>
              <w:autoSpaceDE w:val="0"/>
              <w:autoSpaceDN w:val="0"/>
              <w:adjustRightInd w:val="0"/>
              <w:jc w:val="both"/>
              <w:rPr>
                <w:i/>
                <w:color w:val="808080"/>
              </w:rPr>
            </w:pP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
                <w:color w:val="808080"/>
              </w:rPr>
            </w:pPr>
            <w:r w:rsidRPr="0010090B">
              <w:t>поиск и сбор необходимой литературы,  использование различных баз данных</w:t>
            </w:r>
            <w:r w:rsidRPr="0010090B">
              <w:rPr>
                <w:i/>
                <w:color w:val="808080"/>
              </w:rPr>
              <w:t xml:space="preserve"> </w:t>
            </w:r>
          </w:p>
          <w:p w:rsidR="0010090B" w:rsidRPr="0010090B" w:rsidRDefault="0010090B" w:rsidP="0010090B">
            <w:pPr>
              <w:rPr>
                <w:i/>
                <w:color w:val="808080"/>
              </w:rPr>
            </w:pP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
                <w:iCs/>
                <w:color w:val="808080"/>
              </w:rPr>
            </w:pPr>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ИЗ</w:t>
            </w:r>
          </w:p>
        </w:tc>
      </w:tr>
      <w:tr w:rsidR="0010090B" w:rsidRPr="0010090B" w:rsidTr="0064331D">
        <w:trPr>
          <w:trHeight w:val="991"/>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sz w:val="28"/>
                <w:szCs w:val="28"/>
              </w:rPr>
            </w:pPr>
            <w:r w:rsidRPr="0010090B">
              <w:rPr>
                <w:color w:val="000000"/>
              </w:rPr>
              <w:t>ПК-7 -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w:t>
            </w:r>
            <w:r w:rsidRPr="0010090B">
              <w:rPr>
                <w:rFonts w:eastAsia="Calibri"/>
              </w:rPr>
              <w:t xml:space="preserve"> </w:t>
            </w:r>
            <w:r w:rsidRPr="0010090B">
              <w:rPr>
                <w:color w:val="000000"/>
              </w:rPr>
              <w:t xml:space="preserve">отечественные и зарубежные источники информации о банковском деле </w:t>
            </w:r>
          </w:p>
          <w:p w:rsidR="0010090B" w:rsidRPr="0010090B" w:rsidRDefault="0010090B" w:rsidP="0010090B">
            <w:pPr>
              <w:widowControl w:val="0"/>
              <w:autoSpaceDE w:val="0"/>
              <w:autoSpaceDN w:val="0"/>
              <w:adjustRightInd w:val="0"/>
              <w:rPr>
                <w:color w:val="000000"/>
              </w:rPr>
            </w:pPr>
            <w:proofErr w:type="gramStart"/>
            <w:r w:rsidRPr="0010090B">
              <w:rPr>
                <w:color w:val="000000"/>
              </w:rPr>
              <w:t>У-</w:t>
            </w:r>
            <w:proofErr w:type="gramEnd"/>
            <w:r w:rsidRPr="0010090B">
              <w:rPr>
                <w:color w:val="000000"/>
              </w:rPr>
              <w:t xml:space="preserve"> собрать данные о тенденциях и динамике  развития  банка </w:t>
            </w:r>
            <w:r w:rsidRPr="0010090B">
              <w:rPr>
                <w:bCs/>
                <w:szCs w:val="28"/>
              </w:rPr>
              <w:t>(небанковской кредитной организации)</w:t>
            </w:r>
          </w:p>
          <w:p w:rsidR="0010090B" w:rsidRPr="0010090B" w:rsidRDefault="0010090B" w:rsidP="0010090B">
            <w:pPr>
              <w:widowControl w:val="0"/>
              <w:autoSpaceDE w:val="0"/>
              <w:autoSpaceDN w:val="0"/>
              <w:adjustRightInd w:val="0"/>
              <w:jc w:val="both"/>
              <w:rPr>
                <w:i/>
                <w:color w:val="808080"/>
              </w:rPr>
            </w:pPr>
            <w:r w:rsidRPr="0010090B">
              <w:rPr>
                <w:color w:val="000000"/>
              </w:rPr>
              <w:t>В - навыками подготовки информационного обзора или аналитического отчёта о банковской деятельности</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поиск и сбор необходимой литературы,  использование различных баз данных</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rPr>
                <w:iCs/>
              </w:rPr>
              <w:t>ИЗ</w:t>
            </w:r>
          </w:p>
          <w:p w:rsidR="0010090B" w:rsidRPr="0010090B" w:rsidRDefault="0010090B" w:rsidP="0010090B"/>
        </w:tc>
      </w:tr>
      <w:tr w:rsidR="0010090B" w:rsidRPr="0010090B" w:rsidTr="0064331D">
        <w:trPr>
          <w:trHeight w:val="1241"/>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jc w:val="center"/>
              <w:rPr>
                <w:iCs/>
              </w:rPr>
            </w:pPr>
            <w:r w:rsidRPr="0010090B">
              <w:rPr>
                <w:iCs/>
              </w:rPr>
              <w:t xml:space="preserve">ПК-11 - </w:t>
            </w:r>
            <w:r w:rsidRPr="0010090B">
              <w:rPr>
                <w:szCs w:val="28"/>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 информацию, необходимую для </w:t>
            </w:r>
            <w:r w:rsidRPr="0010090B">
              <w:rPr>
                <w:szCs w:val="28"/>
              </w:rPr>
              <w:t>оценки предлагаемых вариантов управленческих решений и разработки и обоснования предложений по их совершенствованию с учетом критериев социально-экономической эффективности, рисков и возможных социально-экономических последствий</w:t>
            </w:r>
          </w:p>
          <w:p w:rsidR="0010090B" w:rsidRPr="0010090B" w:rsidRDefault="0010090B" w:rsidP="0010090B">
            <w:pPr>
              <w:widowControl w:val="0"/>
              <w:autoSpaceDE w:val="0"/>
              <w:autoSpaceDN w:val="0"/>
              <w:adjustRightInd w:val="0"/>
              <w:jc w:val="both"/>
              <w:rPr>
                <w:color w:val="000000"/>
              </w:rPr>
            </w:pPr>
            <w:proofErr w:type="gramStart"/>
            <w:r w:rsidRPr="0010090B">
              <w:rPr>
                <w:color w:val="000000"/>
              </w:rPr>
              <w:t>У-</w:t>
            </w:r>
            <w:proofErr w:type="gramEnd"/>
            <w:r w:rsidRPr="0010090B">
              <w:rPr>
                <w:color w:val="000000"/>
              </w:rPr>
              <w:t xml:space="preserve"> </w:t>
            </w:r>
            <w:r w:rsidRPr="0010090B">
              <w:rPr>
                <w:szCs w:val="28"/>
              </w:rPr>
              <w:t>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p w:rsidR="0010090B" w:rsidRPr="0010090B" w:rsidRDefault="0010090B" w:rsidP="0010090B">
            <w:pPr>
              <w:widowControl w:val="0"/>
              <w:autoSpaceDE w:val="0"/>
              <w:autoSpaceDN w:val="0"/>
              <w:adjustRightInd w:val="0"/>
              <w:jc w:val="both"/>
              <w:rPr>
                <w:color w:val="000000"/>
              </w:rPr>
            </w:pPr>
            <w:r w:rsidRPr="0010090B">
              <w:rPr>
                <w:color w:val="000000"/>
              </w:rPr>
              <w:t xml:space="preserve">В – навыками </w:t>
            </w:r>
            <w:r w:rsidRPr="0010090B">
              <w:rPr>
                <w:szCs w:val="28"/>
              </w:rPr>
              <w:t>критической оценки предлагаемых вариантов управленческих решений и разработки и обоснования предложений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поиск и сбор необходимой литературы,  использование различных баз данных</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rPr>
                <w:iCs/>
              </w:rPr>
              <w:t>ИЗ</w:t>
            </w:r>
          </w:p>
          <w:p w:rsidR="0010090B" w:rsidRPr="0010090B" w:rsidRDefault="0010090B" w:rsidP="0010090B">
            <w:pPr>
              <w:rPr>
                <w:iCs/>
              </w:rPr>
            </w:pPr>
          </w:p>
        </w:tc>
      </w:tr>
      <w:tr w:rsidR="0010090B" w:rsidRPr="0010090B" w:rsidTr="0064331D">
        <w:trPr>
          <w:trHeight w:val="630"/>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t>ПК-24 - способность осуществлять расчетно-кассовое обслуживание клиентов, межбанковские расчеты, расчеты по экспортно-импортным операциям</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 основы осуществления </w:t>
            </w:r>
            <w:r w:rsidRPr="0010090B">
              <w:t>расчетно-кассового обслуживания клиентов, проведения межбанковских расчетов, расчетов по экспортно-импортным операциям</w:t>
            </w:r>
          </w:p>
          <w:p w:rsidR="0010090B" w:rsidRPr="0010090B" w:rsidRDefault="0010090B" w:rsidP="0010090B">
            <w:pPr>
              <w:widowControl w:val="0"/>
              <w:autoSpaceDE w:val="0"/>
              <w:autoSpaceDN w:val="0"/>
              <w:adjustRightInd w:val="0"/>
              <w:jc w:val="both"/>
              <w:rPr>
                <w:color w:val="000000"/>
              </w:rPr>
            </w:pPr>
            <w:proofErr w:type="gramStart"/>
            <w:r w:rsidRPr="0010090B">
              <w:rPr>
                <w:color w:val="000000"/>
              </w:rPr>
              <w:t>У-</w:t>
            </w:r>
            <w:proofErr w:type="gramEnd"/>
            <w:r w:rsidRPr="0010090B">
              <w:rPr>
                <w:color w:val="000000"/>
              </w:rPr>
              <w:t xml:space="preserve"> применять на практике знания по </w:t>
            </w:r>
            <w:r w:rsidRPr="0010090B">
              <w:t>осуществлению расчетно-кассового обслуживания клиентов, проведению межбанковских расчетов, расчетов по экспортно-импортным операциям</w:t>
            </w:r>
          </w:p>
          <w:p w:rsidR="0010090B" w:rsidRPr="0010090B" w:rsidRDefault="0010090B" w:rsidP="0010090B">
            <w:pPr>
              <w:widowControl w:val="0"/>
              <w:autoSpaceDE w:val="0"/>
              <w:autoSpaceDN w:val="0"/>
              <w:adjustRightInd w:val="0"/>
              <w:jc w:val="both"/>
              <w:rPr>
                <w:color w:val="000000"/>
              </w:rPr>
            </w:pPr>
            <w:r w:rsidRPr="0010090B">
              <w:rPr>
                <w:color w:val="000000"/>
              </w:rPr>
              <w:t xml:space="preserve">В – навыками применения на практике знаний </w:t>
            </w:r>
            <w:r w:rsidRPr="0010090B">
              <w:rPr>
                <w:szCs w:val="28"/>
              </w:rPr>
              <w:t>осуществления расчётно-кассового обслуживания клиентов, межбанковских расчётов</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поиск и сбор необходимой литературы,  использование различных баз данных</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rPr>
                <w:iCs/>
              </w:rPr>
              <w:t>ИЗ</w:t>
            </w:r>
          </w:p>
          <w:p w:rsidR="0010090B" w:rsidRPr="0010090B" w:rsidRDefault="0010090B" w:rsidP="0010090B">
            <w:pPr>
              <w:rPr>
                <w:iCs/>
              </w:rPr>
            </w:pPr>
          </w:p>
        </w:tc>
      </w:tr>
      <w:tr w:rsidR="0010090B" w:rsidRPr="0010090B" w:rsidTr="0064331D">
        <w:trPr>
          <w:trHeight w:val="882"/>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t>ПК- 25 - способность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 основы </w:t>
            </w:r>
            <w:r w:rsidRPr="0010090B">
              <w:t>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p w:rsidR="0010090B" w:rsidRPr="0010090B" w:rsidRDefault="0010090B" w:rsidP="0010090B">
            <w:pPr>
              <w:widowControl w:val="0"/>
              <w:autoSpaceDE w:val="0"/>
              <w:autoSpaceDN w:val="0"/>
              <w:adjustRightInd w:val="0"/>
              <w:jc w:val="both"/>
              <w:rPr>
                <w:color w:val="000000"/>
              </w:rPr>
            </w:pPr>
            <w:proofErr w:type="gramStart"/>
            <w:r w:rsidRPr="0010090B">
              <w:rPr>
                <w:color w:val="000000"/>
              </w:rPr>
              <w:t>У-</w:t>
            </w:r>
            <w:proofErr w:type="gramEnd"/>
            <w:r w:rsidRPr="0010090B">
              <w:rPr>
                <w:color w:val="000000"/>
              </w:rPr>
              <w:t xml:space="preserve"> применять на практике знания по</w:t>
            </w:r>
            <w:r w:rsidRPr="0010090B">
              <w:t xml:space="preserve">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w:t>
            </w:r>
          </w:p>
          <w:p w:rsidR="0010090B" w:rsidRPr="0010090B" w:rsidRDefault="0010090B" w:rsidP="0010090B">
            <w:pPr>
              <w:widowControl w:val="0"/>
              <w:autoSpaceDE w:val="0"/>
              <w:autoSpaceDN w:val="0"/>
              <w:adjustRightInd w:val="0"/>
              <w:jc w:val="both"/>
              <w:rPr>
                <w:color w:val="000000"/>
              </w:rPr>
            </w:pPr>
            <w:r w:rsidRPr="0010090B">
              <w:rPr>
                <w:color w:val="000000"/>
              </w:rPr>
              <w:t>В - навыками применения на практике знаний по</w:t>
            </w:r>
            <w:r w:rsidRPr="0010090B">
              <w:t xml:space="preserve">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поиск и сбор необходимой литературы,  использование различных баз данных</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rPr>
                <w:iCs/>
              </w:rPr>
              <w:t>ИЗ</w:t>
            </w:r>
          </w:p>
          <w:p w:rsidR="0010090B" w:rsidRPr="0010090B" w:rsidRDefault="0010090B" w:rsidP="0010090B">
            <w:pPr>
              <w:rPr>
                <w:iCs/>
              </w:rPr>
            </w:pPr>
          </w:p>
        </w:tc>
      </w:tr>
      <w:tr w:rsidR="0010090B" w:rsidRPr="0010090B" w:rsidTr="0064331D">
        <w:trPr>
          <w:trHeight w:val="642"/>
        </w:trPr>
        <w:tc>
          <w:tcPr>
            <w:tcW w:w="86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t>ПК- 26 - способностью осуществлять активно-пассивные и посреднические операции с ценными бумагами</w:t>
            </w:r>
          </w:p>
        </w:tc>
      </w:tr>
      <w:tr w:rsidR="0010090B" w:rsidRPr="0010090B" w:rsidTr="0064331D">
        <w:trPr>
          <w:trHeight w:val="2005"/>
        </w:trPr>
        <w:tc>
          <w:tcPr>
            <w:tcW w:w="228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widowControl w:val="0"/>
              <w:autoSpaceDE w:val="0"/>
              <w:autoSpaceDN w:val="0"/>
              <w:adjustRightInd w:val="0"/>
              <w:jc w:val="both"/>
              <w:rPr>
                <w:color w:val="000000"/>
              </w:rPr>
            </w:pPr>
            <w:proofErr w:type="gramStart"/>
            <w:r w:rsidRPr="0010090B">
              <w:rPr>
                <w:color w:val="000000"/>
              </w:rPr>
              <w:t>З</w:t>
            </w:r>
            <w:proofErr w:type="gramEnd"/>
            <w:r w:rsidRPr="0010090B">
              <w:rPr>
                <w:color w:val="000000"/>
              </w:rPr>
              <w:t xml:space="preserve"> - основы осуществления</w:t>
            </w:r>
            <w:r w:rsidRPr="0010090B">
              <w:t xml:space="preserve"> активно-пассивных и посреднических операций с ценными бумагами</w:t>
            </w:r>
          </w:p>
          <w:p w:rsidR="0010090B" w:rsidRPr="0010090B" w:rsidRDefault="0010090B" w:rsidP="0010090B">
            <w:pPr>
              <w:widowControl w:val="0"/>
              <w:autoSpaceDE w:val="0"/>
              <w:autoSpaceDN w:val="0"/>
              <w:adjustRightInd w:val="0"/>
              <w:jc w:val="both"/>
              <w:rPr>
                <w:color w:val="000000"/>
              </w:rPr>
            </w:pPr>
            <w:proofErr w:type="gramStart"/>
            <w:r w:rsidRPr="0010090B">
              <w:rPr>
                <w:color w:val="000000"/>
              </w:rPr>
              <w:t>У-</w:t>
            </w:r>
            <w:proofErr w:type="gramEnd"/>
            <w:r w:rsidRPr="0010090B">
              <w:rPr>
                <w:color w:val="000000"/>
              </w:rPr>
              <w:t xml:space="preserve"> применять на практике знания по осуществлению</w:t>
            </w:r>
            <w:r w:rsidRPr="0010090B">
              <w:t xml:space="preserve"> активно-пассивных и посреднических операций с ценными бумагами</w:t>
            </w:r>
          </w:p>
          <w:p w:rsidR="0010090B" w:rsidRPr="0010090B" w:rsidRDefault="0010090B" w:rsidP="0010090B">
            <w:pPr>
              <w:widowControl w:val="0"/>
              <w:autoSpaceDE w:val="0"/>
              <w:autoSpaceDN w:val="0"/>
              <w:adjustRightInd w:val="0"/>
              <w:jc w:val="both"/>
              <w:rPr>
                <w:color w:val="000000"/>
              </w:rPr>
            </w:pPr>
            <w:r w:rsidRPr="0010090B">
              <w:rPr>
                <w:color w:val="000000"/>
              </w:rPr>
              <w:t>В - навыками применения на практике знаний по осуществлению</w:t>
            </w:r>
            <w:r w:rsidRPr="0010090B">
              <w:t xml:space="preserve"> активно-пассивных и посреднических операций с ценными бумагами</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поиск и сбор необходимой литературы,  использование различных баз данных</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r w:rsidRPr="0010090B">
              <w:t xml:space="preserve">умение приводить примеры;  умение отстаивать свою позицию; </w:t>
            </w:r>
            <w:r w:rsidRPr="0010090B">
              <w:rPr>
                <w:iCs/>
              </w:rPr>
              <w:t>обоснованность обращения к базам данных;</w:t>
            </w:r>
            <w:r w:rsidRPr="0010090B">
              <w:t xml:space="preserve"> </w:t>
            </w:r>
            <w:r w:rsidRPr="0010090B">
              <w:rPr>
                <w:iCs/>
              </w:rPr>
              <w:t>целенаправленность поиска и отбора; объем выполненных работы (в полном, объеме)</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0090B" w:rsidRPr="0010090B" w:rsidRDefault="0010090B" w:rsidP="0010090B">
            <w:pPr>
              <w:rPr>
                <w:iCs/>
              </w:rPr>
            </w:pPr>
            <w:r w:rsidRPr="0010090B">
              <w:rPr>
                <w:iCs/>
              </w:rPr>
              <w:t>ИЗ</w:t>
            </w:r>
          </w:p>
          <w:p w:rsidR="0010090B" w:rsidRPr="0010090B" w:rsidRDefault="0010090B" w:rsidP="0010090B">
            <w:pPr>
              <w:rPr>
                <w:iCs/>
              </w:rPr>
            </w:pPr>
          </w:p>
        </w:tc>
      </w:tr>
    </w:tbl>
    <w:p w:rsidR="0010090B" w:rsidRPr="0010090B" w:rsidRDefault="0010090B" w:rsidP="0010090B">
      <w:pPr>
        <w:ind w:firstLine="708"/>
        <w:jc w:val="both"/>
        <w:rPr>
          <w:i/>
          <w:sz w:val="28"/>
          <w:szCs w:val="28"/>
        </w:rPr>
      </w:pPr>
      <w:r w:rsidRPr="0010090B">
        <w:rPr>
          <w:i/>
          <w:sz w:val="28"/>
          <w:szCs w:val="28"/>
        </w:rPr>
        <w:t>И</w:t>
      </w:r>
      <w:proofErr w:type="gramStart"/>
      <w:r w:rsidRPr="0010090B">
        <w:rPr>
          <w:i/>
          <w:sz w:val="28"/>
          <w:szCs w:val="28"/>
        </w:rPr>
        <w:t>З-</w:t>
      </w:r>
      <w:proofErr w:type="gramEnd"/>
      <w:r w:rsidRPr="0010090B">
        <w:rPr>
          <w:i/>
          <w:sz w:val="28"/>
          <w:szCs w:val="28"/>
        </w:rPr>
        <w:t xml:space="preserve"> индивидуальное задание</w:t>
      </w:r>
    </w:p>
    <w:p w:rsidR="0010090B" w:rsidRPr="0010090B" w:rsidRDefault="0010090B" w:rsidP="0010090B">
      <w:pPr>
        <w:ind w:firstLine="708"/>
        <w:jc w:val="both"/>
        <w:rPr>
          <w:i/>
          <w:color w:val="00B050"/>
          <w:sz w:val="28"/>
          <w:szCs w:val="28"/>
        </w:rPr>
      </w:pPr>
    </w:p>
    <w:p w:rsidR="0010090B" w:rsidRPr="0010090B" w:rsidRDefault="0010090B" w:rsidP="0010090B">
      <w:pPr>
        <w:spacing w:line="276" w:lineRule="auto"/>
        <w:ind w:firstLine="708"/>
        <w:rPr>
          <w:sz w:val="28"/>
          <w:szCs w:val="28"/>
        </w:rPr>
      </w:pPr>
      <w:r w:rsidRPr="0010090B">
        <w:rPr>
          <w:sz w:val="28"/>
          <w:szCs w:val="28"/>
        </w:rPr>
        <w:t xml:space="preserve">2.2 Шкалы оценивания:   </w:t>
      </w:r>
    </w:p>
    <w:p w:rsidR="0010090B" w:rsidRPr="0010090B" w:rsidRDefault="0010090B" w:rsidP="0010090B">
      <w:pPr>
        <w:spacing w:line="276" w:lineRule="auto"/>
        <w:ind w:firstLine="708"/>
        <w:jc w:val="both"/>
        <w:rPr>
          <w:sz w:val="28"/>
          <w:szCs w:val="28"/>
        </w:rPr>
      </w:pPr>
      <w:r w:rsidRPr="0010090B">
        <w:rPr>
          <w:sz w:val="28"/>
          <w:szCs w:val="28"/>
        </w:rPr>
        <w:t xml:space="preserve">Текущий контроль успеваемости и промежуточная аттестация осуществляется в рамках накопительной </w:t>
      </w:r>
      <w:proofErr w:type="spellStart"/>
      <w:r w:rsidRPr="0010090B">
        <w:rPr>
          <w:sz w:val="28"/>
          <w:szCs w:val="28"/>
        </w:rPr>
        <w:t>балльно</w:t>
      </w:r>
      <w:proofErr w:type="spellEnd"/>
      <w:r w:rsidRPr="0010090B">
        <w:rPr>
          <w:sz w:val="28"/>
          <w:szCs w:val="28"/>
        </w:rPr>
        <w:t>-рейтинговой системы в 100-балльной шкале:</w:t>
      </w:r>
    </w:p>
    <w:p w:rsidR="0010090B" w:rsidRPr="0010090B" w:rsidRDefault="0010090B" w:rsidP="0010090B">
      <w:pPr>
        <w:widowControl w:val="0"/>
        <w:ind w:firstLine="709"/>
        <w:jc w:val="both"/>
        <w:rPr>
          <w:sz w:val="28"/>
          <w:szCs w:val="28"/>
        </w:rPr>
      </w:pPr>
      <w:r w:rsidRPr="0010090B">
        <w:rPr>
          <w:sz w:val="28"/>
          <w:szCs w:val="28"/>
        </w:rPr>
        <w:t>84-100 баллов (зачет с оценкой «отлично»)</w:t>
      </w:r>
      <w:r w:rsidRPr="0010090B">
        <w:rPr>
          <w:iCs/>
          <w:spacing w:val="-1"/>
          <w:sz w:val="28"/>
          <w:szCs w:val="28"/>
        </w:rPr>
        <w:t xml:space="preserve"> </w:t>
      </w:r>
    </w:p>
    <w:p w:rsidR="0010090B" w:rsidRPr="0010090B" w:rsidRDefault="0010090B" w:rsidP="0010090B">
      <w:pPr>
        <w:widowControl w:val="0"/>
        <w:ind w:firstLine="709"/>
        <w:jc w:val="both"/>
        <w:rPr>
          <w:sz w:val="28"/>
          <w:szCs w:val="28"/>
        </w:rPr>
      </w:pPr>
      <w:r w:rsidRPr="0010090B">
        <w:rPr>
          <w:sz w:val="28"/>
          <w:szCs w:val="28"/>
        </w:rPr>
        <w:t xml:space="preserve">67-83 баллов </w:t>
      </w:r>
      <w:proofErr w:type="gramStart"/>
      <w:r w:rsidRPr="0010090B">
        <w:rPr>
          <w:sz w:val="28"/>
          <w:szCs w:val="28"/>
        </w:rPr>
        <w:t xml:space="preserve">( </w:t>
      </w:r>
      <w:proofErr w:type="gramEnd"/>
      <w:r w:rsidRPr="0010090B">
        <w:rPr>
          <w:sz w:val="28"/>
          <w:szCs w:val="28"/>
        </w:rPr>
        <w:t>зачет с оценкой «хорошо»)</w:t>
      </w:r>
      <w:r w:rsidRPr="0010090B">
        <w:rPr>
          <w:iCs/>
          <w:spacing w:val="-1"/>
          <w:sz w:val="28"/>
          <w:szCs w:val="28"/>
        </w:rPr>
        <w:t xml:space="preserve"> </w:t>
      </w:r>
    </w:p>
    <w:p w:rsidR="0010090B" w:rsidRPr="0010090B" w:rsidRDefault="0010090B" w:rsidP="0010090B">
      <w:pPr>
        <w:widowControl w:val="0"/>
        <w:ind w:firstLine="709"/>
        <w:jc w:val="both"/>
        <w:rPr>
          <w:sz w:val="28"/>
          <w:szCs w:val="28"/>
        </w:rPr>
      </w:pPr>
      <w:r w:rsidRPr="0010090B">
        <w:rPr>
          <w:sz w:val="28"/>
          <w:szCs w:val="28"/>
        </w:rPr>
        <w:t xml:space="preserve">50-66 баллов </w:t>
      </w:r>
      <w:proofErr w:type="gramStart"/>
      <w:r w:rsidRPr="0010090B">
        <w:rPr>
          <w:sz w:val="28"/>
          <w:szCs w:val="28"/>
        </w:rPr>
        <w:t xml:space="preserve">( </w:t>
      </w:r>
      <w:proofErr w:type="gramEnd"/>
      <w:r w:rsidRPr="0010090B">
        <w:rPr>
          <w:sz w:val="28"/>
          <w:szCs w:val="28"/>
        </w:rPr>
        <w:t xml:space="preserve">зачет с оценкой «удовлетворительно») </w:t>
      </w:r>
    </w:p>
    <w:p w:rsidR="0010090B" w:rsidRPr="0010090B" w:rsidRDefault="0010090B" w:rsidP="0010090B">
      <w:pPr>
        <w:widowControl w:val="0"/>
        <w:ind w:firstLine="709"/>
        <w:jc w:val="both"/>
        <w:rPr>
          <w:iCs/>
          <w:sz w:val="28"/>
          <w:szCs w:val="28"/>
        </w:rPr>
      </w:pPr>
      <w:r w:rsidRPr="0010090B">
        <w:rPr>
          <w:sz w:val="28"/>
          <w:szCs w:val="28"/>
        </w:rPr>
        <w:t>0-49 баллов (незачет)</w:t>
      </w:r>
      <w:r w:rsidRPr="0010090B">
        <w:rPr>
          <w:iCs/>
          <w:sz w:val="28"/>
          <w:szCs w:val="28"/>
        </w:rPr>
        <w:t xml:space="preserve"> </w:t>
      </w:r>
    </w:p>
    <w:p w:rsidR="0010090B" w:rsidRPr="0010090B" w:rsidRDefault="0010090B" w:rsidP="0010090B">
      <w:pPr>
        <w:spacing w:line="276" w:lineRule="auto"/>
        <w:ind w:firstLine="708"/>
        <w:rPr>
          <w:sz w:val="28"/>
          <w:szCs w:val="28"/>
        </w:rPr>
      </w:pPr>
    </w:p>
    <w:p w:rsidR="0010090B" w:rsidRPr="003610E9" w:rsidRDefault="0010090B" w:rsidP="0010090B">
      <w:pPr>
        <w:keepNext/>
        <w:keepLines/>
        <w:spacing w:before="480"/>
        <w:jc w:val="both"/>
        <w:outlineLvl w:val="0"/>
        <w:rPr>
          <w:rFonts w:ascii="Cambria" w:hAnsi="Cambria"/>
          <w:b/>
          <w:bCs/>
          <w:color w:val="548DD4" w:themeColor="text2" w:themeTint="99"/>
          <w:sz w:val="28"/>
          <w:szCs w:val="28"/>
        </w:rPr>
      </w:pPr>
      <w:bookmarkStart w:id="3" w:name="_Toc420739503"/>
      <w:r w:rsidRPr="003610E9">
        <w:rPr>
          <w:rFonts w:ascii="Cambria" w:hAnsi="Cambria"/>
          <w:b/>
          <w:bCs/>
          <w:color w:val="548DD4" w:themeColor="text2" w:themeTint="99"/>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0090B" w:rsidRPr="0010090B" w:rsidRDefault="0010090B" w:rsidP="0010090B">
      <w:pPr>
        <w:jc w:val="center"/>
        <w:rPr>
          <w:b/>
          <w:sz w:val="28"/>
        </w:rPr>
      </w:pPr>
    </w:p>
    <w:p w:rsidR="0010090B" w:rsidRPr="0010090B" w:rsidRDefault="0010090B" w:rsidP="0010090B">
      <w:pPr>
        <w:jc w:val="center"/>
        <w:rPr>
          <w:b/>
          <w:sz w:val="28"/>
        </w:rPr>
      </w:pPr>
      <w:r w:rsidRPr="0010090B">
        <w:rPr>
          <w:b/>
          <w:sz w:val="28"/>
        </w:rPr>
        <w:t>Задание для прохождения практики</w:t>
      </w:r>
    </w:p>
    <w:p w:rsidR="0010090B" w:rsidRPr="0010090B" w:rsidRDefault="0010090B" w:rsidP="0010090B">
      <w:pPr>
        <w:widowControl w:val="0"/>
        <w:numPr>
          <w:ilvl w:val="0"/>
          <w:numId w:val="50"/>
        </w:numPr>
        <w:autoSpaceDE w:val="0"/>
        <w:autoSpaceDN w:val="0"/>
        <w:adjustRightInd w:val="0"/>
        <w:ind w:left="0" w:firstLine="709"/>
        <w:jc w:val="both"/>
      </w:pPr>
      <w:r w:rsidRPr="0010090B">
        <w:t>Изучить  организационно-функциональное устройство банка (небанковской кредитной организации (далее НКО), кредитного кооператива (далее КК)) - базы практики. (В текстовой части отчета по этому разделу необходимо дать краткий обзор сведений о банке (НКО, КК) (история создания, наличие лицензий на момент прохождения практики, состав обслуживаемой банком клиентуры, наличие филиальной и представительской сети, количество банков</w:t>
      </w:r>
      <w:r w:rsidRPr="0010090B">
        <w:rPr>
          <w:noProof/>
        </w:rPr>
        <w:t xml:space="preserve"> -</w:t>
      </w:r>
      <w:r w:rsidRPr="0010090B">
        <w:t xml:space="preserve"> корреспондентов и другое)). В приложениях к этому разделу представить схему организационной структуры банка </w:t>
      </w:r>
      <w:r w:rsidRPr="0010090B">
        <w:rPr>
          <w:rFonts w:ascii="Arial" w:hAnsi="Arial" w:cs="Arial"/>
          <w:sz w:val="16"/>
          <w:szCs w:val="16"/>
        </w:rPr>
        <w:t>(НКО, КК)</w:t>
      </w:r>
      <w:r w:rsidRPr="0010090B">
        <w:t>, отражающую подчиненность отделов и подразделений банка;</w:t>
      </w:r>
    </w:p>
    <w:p w:rsidR="0010090B" w:rsidRPr="0010090B" w:rsidRDefault="0010090B" w:rsidP="0010090B">
      <w:pPr>
        <w:widowControl w:val="0"/>
        <w:autoSpaceDE w:val="0"/>
        <w:autoSpaceDN w:val="0"/>
        <w:adjustRightInd w:val="0"/>
        <w:ind w:left="709"/>
        <w:jc w:val="both"/>
      </w:pPr>
    </w:p>
    <w:p w:rsidR="0010090B" w:rsidRPr="0010090B" w:rsidRDefault="0010090B" w:rsidP="0010090B">
      <w:pPr>
        <w:numPr>
          <w:ilvl w:val="0"/>
          <w:numId w:val="50"/>
        </w:numPr>
        <w:ind w:left="0" w:firstLine="709"/>
        <w:contextualSpacing/>
        <w:jc w:val="both"/>
        <w:rPr>
          <w:szCs w:val="28"/>
        </w:rPr>
      </w:pPr>
      <w:r w:rsidRPr="0010090B">
        <w:t>Анализ продуктового ряда и конкурентной стратегии банка (НКО, КК) - базы практики. Провести анализ</w:t>
      </w:r>
      <w:r w:rsidRPr="0010090B">
        <w:rPr>
          <w:szCs w:val="28"/>
        </w:rPr>
        <w:t xml:space="preserve"> банковского продукта по следующим направлениям (выбор продукта осуществляется в соответствии с темой выпускной квалификационной работы): </w:t>
      </w:r>
    </w:p>
    <w:p w:rsidR="0010090B" w:rsidRPr="0010090B" w:rsidRDefault="0010090B" w:rsidP="0010090B">
      <w:pPr>
        <w:numPr>
          <w:ilvl w:val="0"/>
          <w:numId w:val="51"/>
        </w:numPr>
        <w:ind w:left="0" w:firstLine="709"/>
        <w:contextualSpacing/>
        <w:jc w:val="both"/>
      </w:pPr>
      <w:r w:rsidRPr="0010090B">
        <w:t xml:space="preserve">Изучить основные направления деятельности банка (НКО, КК), провести </w:t>
      </w:r>
      <w:r w:rsidRPr="0010090B">
        <w:rPr>
          <w:color w:val="222222"/>
        </w:rPr>
        <w:t>анализ существующего продуктового ряда</w:t>
      </w:r>
      <w:r w:rsidRPr="0010090B">
        <w:t>, клиентской базы;</w:t>
      </w:r>
    </w:p>
    <w:p w:rsidR="0010090B" w:rsidRPr="0010090B" w:rsidRDefault="0010090B" w:rsidP="0010090B">
      <w:pPr>
        <w:numPr>
          <w:ilvl w:val="0"/>
          <w:numId w:val="51"/>
        </w:numPr>
        <w:ind w:left="0" w:firstLine="709"/>
        <w:contextualSpacing/>
        <w:jc w:val="both"/>
        <w:rPr>
          <w:szCs w:val="28"/>
        </w:rPr>
      </w:pPr>
      <w:r w:rsidRPr="0010090B">
        <w:rPr>
          <w:szCs w:val="28"/>
        </w:rPr>
        <w:t>Проанализировать цену выбранного в соответствии с темой  выпускной квалификационной работы продукта (банковский процент, ставка комиссии, пени и неустойки) и условия его оплаты (срок, порядок начисления и погашения процентов и комиссий, штрафных санкций и пр.).</w:t>
      </w:r>
    </w:p>
    <w:p w:rsidR="0010090B" w:rsidRPr="0010090B" w:rsidRDefault="0010090B" w:rsidP="0010090B">
      <w:pPr>
        <w:numPr>
          <w:ilvl w:val="0"/>
          <w:numId w:val="52"/>
        </w:numPr>
        <w:ind w:left="0" w:firstLine="709"/>
        <w:contextualSpacing/>
        <w:jc w:val="both"/>
        <w:rPr>
          <w:szCs w:val="28"/>
        </w:rPr>
      </w:pPr>
      <w:r w:rsidRPr="0010090B">
        <w:rPr>
          <w:szCs w:val="28"/>
        </w:rPr>
        <w:t xml:space="preserve">Определить степень вовлечённости продукта  в систему банковского обслуживания (способность продукта дополнять и сопровождать потребление иных продуктов банка </w:t>
      </w:r>
      <w:r w:rsidRPr="0010090B">
        <w:t>(НКО, КК)</w:t>
      </w:r>
      <w:r w:rsidRPr="0010090B">
        <w:rPr>
          <w:szCs w:val="28"/>
        </w:rPr>
        <w:t>).</w:t>
      </w:r>
    </w:p>
    <w:p w:rsidR="0010090B" w:rsidRPr="0010090B" w:rsidRDefault="0010090B" w:rsidP="0010090B">
      <w:pPr>
        <w:numPr>
          <w:ilvl w:val="0"/>
          <w:numId w:val="52"/>
        </w:numPr>
        <w:ind w:left="0" w:firstLine="709"/>
        <w:jc w:val="both"/>
        <w:rPr>
          <w:szCs w:val="28"/>
        </w:rPr>
      </w:pPr>
      <w:r w:rsidRPr="0010090B">
        <w:rPr>
          <w:szCs w:val="28"/>
        </w:rPr>
        <w:t>Выявить доступность банковского продукта для клиентов (его каналы доставки и степень подготовленности потребителя для их использования).</w:t>
      </w:r>
    </w:p>
    <w:p w:rsidR="0010090B" w:rsidRPr="0010090B" w:rsidRDefault="0010090B" w:rsidP="0010090B">
      <w:pPr>
        <w:numPr>
          <w:ilvl w:val="0"/>
          <w:numId w:val="52"/>
        </w:numPr>
        <w:ind w:left="0" w:firstLine="709"/>
        <w:contextualSpacing/>
        <w:jc w:val="both"/>
        <w:rPr>
          <w:szCs w:val="28"/>
        </w:rPr>
      </w:pPr>
      <w:r w:rsidRPr="0010090B">
        <w:rPr>
          <w:szCs w:val="28"/>
        </w:rPr>
        <w:t>Охарактеризовать степень информированности клиента (доступность, достаточность и понятность информации о продукте).</w:t>
      </w:r>
    </w:p>
    <w:p w:rsidR="0010090B" w:rsidRPr="0010090B" w:rsidRDefault="0010090B" w:rsidP="0010090B">
      <w:pPr>
        <w:numPr>
          <w:ilvl w:val="0"/>
          <w:numId w:val="52"/>
        </w:numPr>
        <w:ind w:left="0" w:firstLine="709"/>
        <w:contextualSpacing/>
        <w:jc w:val="both"/>
        <w:rPr>
          <w:szCs w:val="28"/>
        </w:rPr>
      </w:pPr>
      <w:r w:rsidRPr="0010090B">
        <w:rPr>
          <w:szCs w:val="28"/>
        </w:rPr>
        <w:t>Рассмотреть каналы стимулирования сбыта (масштаб и качество рекламы продукта, подарки, льготы, скид</w:t>
      </w:r>
      <w:r w:rsidRPr="0010090B">
        <w:rPr>
          <w:szCs w:val="28"/>
        </w:rPr>
        <w:softHyphen/>
        <w:t>ки, бонусы потребителям и т.п.).</w:t>
      </w:r>
    </w:p>
    <w:p w:rsidR="0010090B" w:rsidRPr="0010090B" w:rsidRDefault="0010090B" w:rsidP="0010090B">
      <w:pPr>
        <w:numPr>
          <w:ilvl w:val="0"/>
          <w:numId w:val="52"/>
        </w:numPr>
        <w:ind w:left="0" w:firstLine="709"/>
        <w:contextualSpacing/>
        <w:jc w:val="both"/>
      </w:pPr>
      <w:r w:rsidRPr="0010090B">
        <w:t xml:space="preserve">Выяснить, насколько часто принимаются </w:t>
      </w:r>
      <w:r w:rsidRPr="0010090B">
        <w:rPr>
          <w:color w:val="222222"/>
        </w:rPr>
        <w:t>решения по оптимизации структуры продуктового ряда и разработке продуктов-новинок.</w:t>
      </w:r>
    </w:p>
    <w:p w:rsidR="0010090B" w:rsidRPr="0010090B" w:rsidRDefault="0010090B" w:rsidP="0010090B">
      <w:pPr>
        <w:numPr>
          <w:ilvl w:val="0"/>
          <w:numId w:val="52"/>
        </w:numPr>
        <w:ind w:left="0" w:firstLine="709"/>
        <w:contextualSpacing/>
        <w:jc w:val="both"/>
        <w:rPr>
          <w:szCs w:val="28"/>
        </w:rPr>
      </w:pPr>
      <w:r w:rsidRPr="0010090B">
        <w:rPr>
          <w:szCs w:val="28"/>
        </w:rPr>
        <w:t xml:space="preserve">Определить факторы, связанные с деятельностью банка </w:t>
      </w:r>
      <w:r w:rsidRPr="0010090B">
        <w:t xml:space="preserve">(НКО, КК) </w:t>
      </w:r>
      <w:r w:rsidRPr="0010090B">
        <w:rPr>
          <w:szCs w:val="28"/>
        </w:rPr>
        <w:t xml:space="preserve"> в целом: (удобство размещения офисов для клиентов целевой группы потребителей продукта, соответствие продукта имиджу банка </w:t>
      </w:r>
      <w:r w:rsidRPr="0010090B">
        <w:t>(НКО, КК)</w:t>
      </w:r>
      <w:r w:rsidRPr="0010090B">
        <w:rPr>
          <w:szCs w:val="28"/>
        </w:rPr>
        <w:t>, его торговой марке, бренду).</w:t>
      </w:r>
    </w:p>
    <w:p w:rsidR="0010090B" w:rsidRPr="0010090B" w:rsidRDefault="0010090B" w:rsidP="0010090B">
      <w:pPr>
        <w:ind w:firstLine="709"/>
        <w:jc w:val="both"/>
      </w:pPr>
      <w:r w:rsidRPr="0010090B">
        <w:rPr>
          <w:szCs w:val="28"/>
        </w:rPr>
        <w:t>Анализ следует проводить на основе сравнения аналогичных сведений (в виде сравнительной таблицы) по 5 кредитным организациям, функционирующим на территории Ростовской области. С</w:t>
      </w:r>
      <w:r w:rsidRPr="0010090B">
        <w:t>делайте обобщающий вывод о продуктовом ряде и конкурентной стратегии банка (НКО, КК) - базы практики.</w:t>
      </w:r>
    </w:p>
    <w:p w:rsidR="0010090B" w:rsidRPr="0010090B" w:rsidRDefault="0010090B" w:rsidP="0010090B">
      <w:pPr>
        <w:ind w:firstLine="709"/>
        <w:jc w:val="both"/>
      </w:pPr>
    </w:p>
    <w:p w:rsidR="0010090B" w:rsidRPr="0010090B" w:rsidRDefault="0010090B" w:rsidP="0010090B">
      <w:pPr>
        <w:widowControl w:val="0"/>
        <w:autoSpaceDE w:val="0"/>
        <w:autoSpaceDN w:val="0"/>
        <w:adjustRightInd w:val="0"/>
        <w:ind w:firstLine="709"/>
        <w:jc w:val="both"/>
        <w:rPr>
          <w:szCs w:val="16"/>
        </w:rPr>
      </w:pPr>
      <w:r w:rsidRPr="0010090B">
        <w:t xml:space="preserve">3. </w:t>
      </w:r>
      <w:r w:rsidRPr="0010090B">
        <w:rPr>
          <w:szCs w:val="16"/>
        </w:rPr>
        <w:t>Выполнить индивидуальные задания научного руководителя практики по теме выпускной квалификационной работы.</w:t>
      </w:r>
    </w:p>
    <w:p w:rsidR="0010090B" w:rsidRPr="0010090B" w:rsidRDefault="0010090B" w:rsidP="0010090B">
      <w:pPr>
        <w:widowControl w:val="0"/>
        <w:autoSpaceDE w:val="0"/>
        <w:autoSpaceDN w:val="0"/>
        <w:adjustRightInd w:val="0"/>
        <w:ind w:firstLine="709"/>
        <w:jc w:val="both"/>
        <w:rPr>
          <w:szCs w:val="16"/>
        </w:rPr>
      </w:pPr>
    </w:p>
    <w:p w:rsidR="0010090B" w:rsidRPr="0010090B" w:rsidRDefault="0010090B" w:rsidP="0010090B">
      <w:pPr>
        <w:widowControl w:val="0"/>
        <w:autoSpaceDE w:val="0"/>
        <w:autoSpaceDN w:val="0"/>
        <w:adjustRightInd w:val="0"/>
        <w:ind w:firstLine="709"/>
        <w:jc w:val="both"/>
      </w:pPr>
      <w:r w:rsidRPr="0010090B">
        <w:rPr>
          <w:szCs w:val="16"/>
        </w:rPr>
        <w:t>4. Выполнить индивидуальные задания руководителя практики от банка (НКО, КК). Например, п</w:t>
      </w:r>
      <w:r w:rsidRPr="0010090B">
        <w:t>ровести анкетирование ряда клиентов банка по рекомендации руководителя практики от банка (НКО, КК):</w:t>
      </w:r>
    </w:p>
    <w:p w:rsidR="0010090B" w:rsidRPr="0010090B" w:rsidRDefault="0010090B" w:rsidP="0010090B">
      <w:pPr>
        <w:widowControl w:val="0"/>
        <w:autoSpaceDE w:val="0"/>
        <w:autoSpaceDN w:val="0"/>
        <w:adjustRightInd w:val="0"/>
        <w:ind w:firstLine="709"/>
        <w:jc w:val="both"/>
      </w:pPr>
      <w:r w:rsidRPr="0010090B">
        <w:t>- составить анкету для проведения опроса клиентов о качестве банковских услуг, спектре банковских продуктов или потенциальном спросе клиентов на банковские продукты. Анкета должна быть разработана с учетом рекомендаций руководителя от практики;</w:t>
      </w:r>
    </w:p>
    <w:p w:rsidR="0010090B" w:rsidRPr="0010090B" w:rsidRDefault="0010090B" w:rsidP="0010090B">
      <w:pPr>
        <w:widowControl w:val="0"/>
        <w:autoSpaceDE w:val="0"/>
        <w:autoSpaceDN w:val="0"/>
        <w:adjustRightInd w:val="0"/>
        <w:ind w:firstLine="709"/>
        <w:jc w:val="both"/>
      </w:pPr>
      <w:r w:rsidRPr="0010090B">
        <w:t xml:space="preserve"> - провести опрос;</w:t>
      </w:r>
    </w:p>
    <w:p w:rsidR="0010090B" w:rsidRPr="0010090B" w:rsidRDefault="0010090B" w:rsidP="0010090B">
      <w:pPr>
        <w:widowControl w:val="0"/>
        <w:autoSpaceDE w:val="0"/>
        <w:autoSpaceDN w:val="0"/>
        <w:adjustRightInd w:val="0"/>
        <w:ind w:firstLine="709"/>
        <w:jc w:val="both"/>
      </w:pPr>
      <w:r w:rsidRPr="0010090B">
        <w:t xml:space="preserve"> -  по результатам проведенного анкетирования  разработать предложения для банка (НКО, КК).</w:t>
      </w:r>
    </w:p>
    <w:p w:rsidR="0010090B" w:rsidRPr="0010090B" w:rsidRDefault="0010090B" w:rsidP="0010090B">
      <w:pPr>
        <w:spacing w:after="120"/>
        <w:ind w:firstLine="708"/>
        <w:rPr>
          <w:b/>
          <w:szCs w:val="28"/>
        </w:rPr>
      </w:pPr>
    </w:p>
    <w:p w:rsidR="0010090B" w:rsidRPr="0010090B" w:rsidRDefault="0010090B" w:rsidP="0010090B"/>
    <w:p w:rsidR="0010090B" w:rsidRPr="003610E9" w:rsidRDefault="0010090B" w:rsidP="0010090B">
      <w:pPr>
        <w:keepNext/>
        <w:keepLines/>
        <w:spacing w:before="480"/>
        <w:jc w:val="both"/>
        <w:outlineLvl w:val="0"/>
        <w:rPr>
          <w:rFonts w:ascii="Cambria" w:hAnsi="Cambria"/>
          <w:b/>
          <w:bCs/>
          <w:color w:val="548DD4" w:themeColor="text2" w:themeTint="99"/>
          <w:sz w:val="28"/>
          <w:szCs w:val="28"/>
        </w:rPr>
      </w:pPr>
      <w:bookmarkStart w:id="4" w:name="_Toc480745829"/>
      <w:r w:rsidRPr="003610E9">
        <w:rPr>
          <w:rFonts w:ascii="Cambria" w:hAnsi="Cambria"/>
          <w:b/>
          <w:bCs/>
          <w:color w:val="548DD4" w:themeColor="text2" w:themeTint="99"/>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10090B" w:rsidRPr="0010090B" w:rsidRDefault="0010090B" w:rsidP="0010090B"/>
    <w:p w:rsidR="0010090B" w:rsidRPr="0010090B" w:rsidRDefault="0010090B" w:rsidP="0010090B">
      <w:pPr>
        <w:spacing w:line="276" w:lineRule="auto"/>
        <w:ind w:firstLine="708"/>
        <w:jc w:val="both"/>
      </w:pPr>
      <w:r w:rsidRPr="0010090B">
        <w:t>Процедуры оценивания включают в себя текущий контроль и промежуточную аттестацию.</w:t>
      </w:r>
    </w:p>
    <w:p w:rsidR="0010090B" w:rsidRPr="0010090B" w:rsidRDefault="0010090B" w:rsidP="0010090B">
      <w:pPr>
        <w:spacing w:line="276" w:lineRule="auto"/>
        <w:ind w:firstLine="708"/>
        <w:jc w:val="both"/>
      </w:pPr>
      <w:r w:rsidRPr="0010090B">
        <w:rPr>
          <w:b/>
        </w:rPr>
        <w:t xml:space="preserve">Текущий контроль </w:t>
      </w:r>
      <w:r w:rsidRPr="0010090B">
        <w:t>по практике проводится в форме контроля на каждом этапе, указанном в таблице раздела 7 программы практики.</w:t>
      </w:r>
      <w:r w:rsidRPr="0010090B">
        <w:rPr>
          <w:b/>
        </w:rPr>
        <w:t xml:space="preserve"> </w:t>
      </w:r>
    </w:p>
    <w:p w:rsidR="0010090B" w:rsidRPr="0010090B" w:rsidRDefault="0010090B" w:rsidP="0010090B">
      <w:pPr>
        <w:spacing w:line="276" w:lineRule="auto"/>
        <w:jc w:val="both"/>
      </w:pPr>
      <w:r w:rsidRPr="0010090B">
        <w:t xml:space="preserve"> </w:t>
      </w:r>
      <w:r w:rsidRPr="0010090B">
        <w:tab/>
      </w:r>
      <w:r w:rsidRPr="0010090B">
        <w:rPr>
          <w:b/>
        </w:rPr>
        <w:t>Промежуточная аттестация</w:t>
      </w:r>
      <w:r w:rsidRPr="0010090B">
        <w:t xml:space="preserve"> проводится в форме зачета с оценкой. </w:t>
      </w:r>
    </w:p>
    <w:p w:rsidR="0010090B" w:rsidRPr="0010090B" w:rsidRDefault="0010090B" w:rsidP="0010090B">
      <w:pPr>
        <w:spacing w:line="276" w:lineRule="auto"/>
        <w:jc w:val="both"/>
      </w:pPr>
      <w:r w:rsidRPr="0010090B">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10090B" w:rsidRPr="0010090B" w:rsidRDefault="0010090B" w:rsidP="0010090B">
      <w:pPr>
        <w:jc w:val="both"/>
      </w:pPr>
    </w:p>
    <w:p w:rsidR="0010090B" w:rsidRPr="0010090B" w:rsidRDefault="0010090B" w:rsidP="0010090B">
      <w:pPr>
        <w:tabs>
          <w:tab w:val="left" w:pos="2370"/>
        </w:tabs>
        <w:rPr>
          <w:sz w:val="28"/>
          <w:szCs w:val="28"/>
        </w:rPr>
      </w:pPr>
    </w:p>
    <w:sectPr w:rsidR="0010090B" w:rsidRPr="0010090B" w:rsidSect="003946FA">
      <w:headerReference w:type="even" r:id="rId2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675" w:rsidRDefault="00A40675">
      <w:r>
        <w:separator/>
      </w:r>
    </w:p>
  </w:endnote>
  <w:endnote w:type="continuationSeparator" w:id="0">
    <w:p w:rsidR="00A40675" w:rsidRDefault="00A4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675" w:rsidRDefault="00A40675">
      <w:r>
        <w:separator/>
      </w:r>
    </w:p>
  </w:footnote>
  <w:footnote w:type="continuationSeparator" w:id="0">
    <w:p w:rsidR="00A40675" w:rsidRDefault="00A40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84E" w:rsidRDefault="00FB32B4" w:rsidP="003946FA">
    <w:pPr>
      <w:pStyle w:val="a9"/>
      <w:framePr w:wrap="around" w:vAnchor="text" w:hAnchor="margin" w:xAlign="center" w:y="1"/>
      <w:rPr>
        <w:rStyle w:val="aa"/>
      </w:rPr>
    </w:pPr>
    <w:r>
      <w:rPr>
        <w:rStyle w:val="aa"/>
      </w:rPr>
      <w:fldChar w:fldCharType="begin"/>
    </w:r>
    <w:r w:rsidR="00D1684E">
      <w:rPr>
        <w:rStyle w:val="aa"/>
      </w:rPr>
      <w:instrText xml:space="preserve">PAGE  </w:instrText>
    </w:r>
    <w:r>
      <w:rPr>
        <w:rStyle w:val="aa"/>
      </w:rPr>
      <w:fldChar w:fldCharType="end"/>
    </w:r>
  </w:p>
  <w:p w:rsidR="00D1684E" w:rsidRDefault="00D1684E" w:rsidP="00FC6409">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84E" w:rsidRDefault="00FB32B4" w:rsidP="001E28AF">
    <w:pPr>
      <w:pStyle w:val="a9"/>
      <w:framePr w:wrap="around" w:vAnchor="text" w:hAnchor="margin" w:xAlign="center" w:y="1"/>
      <w:rPr>
        <w:rStyle w:val="aa"/>
      </w:rPr>
    </w:pPr>
    <w:r>
      <w:rPr>
        <w:rStyle w:val="aa"/>
      </w:rPr>
      <w:fldChar w:fldCharType="begin"/>
    </w:r>
    <w:r w:rsidR="00D1684E">
      <w:rPr>
        <w:rStyle w:val="aa"/>
      </w:rPr>
      <w:instrText xml:space="preserve">PAGE  </w:instrText>
    </w:r>
    <w:r>
      <w:rPr>
        <w:rStyle w:val="aa"/>
      </w:rPr>
      <w:fldChar w:fldCharType="separate"/>
    </w:r>
    <w:r w:rsidR="00E110C8">
      <w:rPr>
        <w:rStyle w:val="aa"/>
        <w:noProof/>
      </w:rPr>
      <w:t>3</w:t>
    </w:r>
    <w:r>
      <w:rPr>
        <w:rStyle w:val="aa"/>
      </w:rPr>
      <w:fldChar w:fldCharType="end"/>
    </w:r>
  </w:p>
  <w:p w:rsidR="00D1684E" w:rsidRDefault="00D1684E" w:rsidP="000F58DF">
    <w:pPr>
      <w:pStyle w:val="a9"/>
      <w:framePr w:wrap="around" w:vAnchor="text" w:hAnchor="margin" w:xAlign="right" w:y="1"/>
      <w:rPr>
        <w:rStyle w:val="aa"/>
      </w:rPr>
    </w:pPr>
  </w:p>
  <w:p w:rsidR="00D1684E" w:rsidRDefault="00D1684E" w:rsidP="00FC640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5709B5"/>
    <w:multiLevelType w:val="multilevel"/>
    <w:tmpl w:val="32C078CC"/>
    <w:lvl w:ilvl="0">
      <w:start w:val="1"/>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4">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4FF233A"/>
    <w:multiLevelType w:val="hybridMultilevel"/>
    <w:tmpl w:val="E47CFB38"/>
    <w:lvl w:ilvl="0" w:tplc="A364BAFE">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65417F"/>
    <w:multiLevelType w:val="hybridMultilevel"/>
    <w:tmpl w:val="A9DA8916"/>
    <w:lvl w:ilvl="0" w:tplc="A364BAFE">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BA0E3B"/>
    <w:multiLevelType w:val="singleLevel"/>
    <w:tmpl w:val="481E1886"/>
    <w:lvl w:ilvl="0">
      <w:start w:val="4"/>
      <w:numFmt w:val="bullet"/>
      <w:lvlText w:val="-"/>
      <w:lvlJc w:val="left"/>
      <w:pPr>
        <w:tabs>
          <w:tab w:val="num" w:pos="360"/>
        </w:tabs>
        <w:ind w:left="360" w:hanging="360"/>
      </w:pPr>
    </w:lvl>
  </w:abstractNum>
  <w:abstractNum w:abstractNumId="12">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7">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8">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0">
    <w:nsid w:val="3C973758"/>
    <w:multiLevelType w:val="multilevel"/>
    <w:tmpl w:val="3570906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0F659A2"/>
    <w:multiLevelType w:val="multilevel"/>
    <w:tmpl w:val="BD0CEA22"/>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Zero"/>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3FA01CC"/>
    <w:multiLevelType w:val="singleLevel"/>
    <w:tmpl w:val="F446D608"/>
    <w:lvl w:ilvl="0">
      <w:start w:val="1"/>
      <w:numFmt w:val="bullet"/>
      <w:lvlText w:val="-"/>
      <w:lvlJc w:val="left"/>
      <w:pPr>
        <w:tabs>
          <w:tab w:val="num" w:pos="1069"/>
        </w:tabs>
        <w:ind w:left="1069" w:hanging="360"/>
      </w:pPr>
    </w:lvl>
  </w:abstractNum>
  <w:abstractNum w:abstractNumId="25">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6CA7541"/>
    <w:multiLevelType w:val="hybridMultilevel"/>
    <w:tmpl w:val="909A0BCA"/>
    <w:lvl w:ilvl="0" w:tplc="1BBEC90E">
      <w:start w:val="1"/>
      <w:numFmt w:val="decimal"/>
      <w:lvlText w:val="%1."/>
      <w:lvlJc w:val="left"/>
      <w:pPr>
        <w:ind w:left="1069"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30">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33">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6">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6">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7">
    <w:nsid w:val="780F37DE"/>
    <w:multiLevelType w:val="hybridMultilevel"/>
    <w:tmpl w:val="82905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42"/>
    <w:lvlOverride w:ilvl="0">
      <w:startOverride w:val="1"/>
    </w:lvlOverride>
    <w:lvlOverride w:ilvl="1"/>
    <w:lvlOverride w:ilvl="2"/>
    <w:lvlOverride w:ilvl="3"/>
    <w:lvlOverride w:ilvl="4"/>
    <w:lvlOverride w:ilvl="5"/>
    <w:lvlOverride w:ilvl="6"/>
    <w:lvlOverride w:ilvl="7"/>
    <w:lvlOverride w:ilvl="8"/>
  </w:num>
  <w:num w:numId="2">
    <w:abstractNumId w:val="39"/>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6"/>
    <w:lvlOverride w:ilvl="0">
      <w:startOverride w:val="1"/>
    </w:lvlOverride>
    <w:lvlOverride w:ilvl="1"/>
    <w:lvlOverride w:ilvl="2"/>
    <w:lvlOverride w:ilvl="3"/>
    <w:lvlOverride w:ilvl="4"/>
    <w:lvlOverride w:ilvl="5"/>
    <w:lvlOverride w:ilvl="6"/>
    <w:lvlOverride w:ilvl="7"/>
    <w:lvlOverride w:ilvl="8"/>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25"/>
  </w:num>
  <w:num w:numId="12">
    <w:abstractNumId w:val="44"/>
  </w:num>
  <w:num w:numId="13">
    <w:abstractNumId w:val="1"/>
  </w:num>
  <w:num w:numId="14">
    <w:abstractNumId w:val="7"/>
  </w:num>
  <w:num w:numId="15">
    <w:abstractNumId w:val="13"/>
  </w:num>
  <w:num w:numId="16">
    <w:abstractNumId w:val="45"/>
  </w:num>
  <w:num w:numId="17">
    <w:abstractNumId w:val="16"/>
  </w:num>
  <w:num w:numId="18">
    <w:abstractNumId w:val="29"/>
  </w:num>
  <w:num w:numId="19">
    <w:abstractNumId w:val="27"/>
  </w:num>
  <w:num w:numId="20">
    <w:abstractNumId w:val="18"/>
  </w:num>
  <w:num w:numId="21">
    <w:abstractNumId w:val="48"/>
  </w:num>
  <w:num w:numId="22">
    <w:abstractNumId w:val="37"/>
  </w:num>
  <w:num w:numId="23">
    <w:abstractNumId w:val="49"/>
  </w:num>
  <w:num w:numId="24">
    <w:abstractNumId w:val="19"/>
  </w:num>
  <w:num w:numId="25">
    <w:abstractNumId w:val="14"/>
  </w:num>
  <w:num w:numId="26">
    <w:abstractNumId w:val="43"/>
  </w:num>
  <w:num w:numId="27">
    <w:abstractNumId w:val="33"/>
  </w:num>
  <w:num w:numId="28">
    <w:abstractNumId w:val="40"/>
  </w:num>
  <w:num w:numId="29">
    <w:abstractNumId w:val="41"/>
  </w:num>
  <w:num w:numId="30">
    <w:abstractNumId w:val="28"/>
  </w:num>
  <w:num w:numId="31">
    <w:abstractNumId w:val="15"/>
  </w:num>
  <w:num w:numId="32">
    <w:abstractNumId w:val="0"/>
  </w:num>
  <w:num w:numId="33">
    <w:abstractNumId w:val="30"/>
  </w:num>
  <w:num w:numId="34">
    <w:abstractNumId w:val="10"/>
  </w:num>
  <w:num w:numId="35">
    <w:abstractNumId w:val="32"/>
  </w:num>
  <w:num w:numId="36">
    <w:abstractNumId w:val="12"/>
  </w:num>
  <w:num w:numId="37">
    <w:abstractNumId w:val="11"/>
  </w:num>
  <w:num w:numId="38">
    <w:abstractNumId w:val="22"/>
  </w:num>
  <w:num w:numId="39">
    <w:abstractNumId w:val="11"/>
  </w:num>
  <w:num w:numId="40">
    <w:abstractNumId w:val="31"/>
  </w:num>
  <w:num w:numId="41">
    <w:abstractNumId w:val="9"/>
  </w:num>
  <w:num w:numId="42">
    <w:abstractNumId w:val="46"/>
  </w:num>
  <w:num w:numId="43">
    <w:abstractNumId w:val="4"/>
  </w:num>
  <w:num w:numId="44">
    <w:abstractNumId w:val="35"/>
  </w:num>
  <w:num w:numId="45">
    <w:abstractNumId w:val="20"/>
  </w:num>
  <w:num w:numId="46">
    <w:abstractNumId w:val="24"/>
  </w:num>
  <w:num w:numId="47">
    <w:abstractNumId w:val="3"/>
  </w:num>
  <w:num w:numId="48">
    <w:abstractNumId w:val="23"/>
  </w:num>
  <w:num w:numId="49">
    <w:abstractNumId w:val="47"/>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744B2"/>
    <w:rsid w:val="00004AC9"/>
    <w:rsid w:val="0002303D"/>
    <w:rsid w:val="000268CD"/>
    <w:rsid w:val="000438B6"/>
    <w:rsid w:val="0004784B"/>
    <w:rsid w:val="0007035B"/>
    <w:rsid w:val="00073CE1"/>
    <w:rsid w:val="000770B1"/>
    <w:rsid w:val="000839F1"/>
    <w:rsid w:val="000A43F5"/>
    <w:rsid w:val="000B70A9"/>
    <w:rsid w:val="000C6E89"/>
    <w:rsid w:val="000D6265"/>
    <w:rsid w:val="000D72CB"/>
    <w:rsid w:val="000E0E45"/>
    <w:rsid w:val="000F58DF"/>
    <w:rsid w:val="0010090B"/>
    <w:rsid w:val="0011384B"/>
    <w:rsid w:val="001259AA"/>
    <w:rsid w:val="00155255"/>
    <w:rsid w:val="0015763D"/>
    <w:rsid w:val="0016053A"/>
    <w:rsid w:val="00174CF7"/>
    <w:rsid w:val="00176F13"/>
    <w:rsid w:val="001C104E"/>
    <w:rsid w:val="001C3902"/>
    <w:rsid w:val="001E28AF"/>
    <w:rsid w:val="001E2B36"/>
    <w:rsid w:val="001E7C5C"/>
    <w:rsid w:val="001F3685"/>
    <w:rsid w:val="001F522B"/>
    <w:rsid w:val="00207654"/>
    <w:rsid w:val="002122FE"/>
    <w:rsid w:val="0023741D"/>
    <w:rsid w:val="00246024"/>
    <w:rsid w:val="00252568"/>
    <w:rsid w:val="00283B2D"/>
    <w:rsid w:val="002A0126"/>
    <w:rsid w:val="002A4FB6"/>
    <w:rsid w:val="002A7E78"/>
    <w:rsid w:val="002B148F"/>
    <w:rsid w:val="002E3FCC"/>
    <w:rsid w:val="00324EC6"/>
    <w:rsid w:val="00353DCB"/>
    <w:rsid w:val="003610E9"/>
    <w:rsid w:val="00383E3B"/>
    <w:rsid w:val="003946FA"/>
    <w:rsid w:val="003B4E56"/>
    <w:rsid w:val="003C349B"/>
    <w:rsid w:val="00401193"/>
    <w:rsid w:val="004173A0"/>
    <w:rsid w:val="004211CF"/>
    <w:rsid w:val="00427046"/>
    <w:rsid w:val="0044624F"/>
    <w:rsid w:val="00453905"/>
    <w:rsid w:val="00464429"/>
    <w:rsid w:val="004A01F4"/>
    <w:rsid w:val="004B0C39"/>
    <w:rsid w:val="004B3BD6"/>
    <w:rsid w:val="004D0C81"/>
    <w:rsid w:val="004F526D"/>
    <w:rsid w:val="00530C53"/>
    <w:rsid w:val="00534F26"/>
    <w:rsid w:val="00541F00"/>
    <w:rsid w:val="005504E9"/>
    <w:rsid w:val="005512EA"/>
    <w:rsid w:val="005640D2"/>
    <w:rsid w:val="0056472B"/>
    <w:rsid w:val="00572CFF"/>
    <w:rsid w:val="0057567F"/>
    <w:rsid w:val="005967B8"/>
    <w:rsid w:val="005C53DB"/>
    <w:rsid w:val="005D4CB3"/>
    <w:rsid w:val="005D6299"/>
    <w:rsid w:val="005E5D99"/>
    <w:rsid w:val="005F1FBD"/>
    <w:rsid w:val="005F34F0"/>
    <w:rsid w:val="006011FF"/>
    <w:rsid w:val="00606C66"/>
    <w:rsid w:val="006178CE"/>
    <w:rsid w:val="0063009B"/>
    <w:rsid w:val="0063219C"/>
    <w:rsid w:val="00634DCE"/>
    <w:rsid w:val="0063789D"/>
    <w:rsid w:val="0064038E"/>
    <w:rsid w:val="006428BD"/>
    <w:rsid w:val="0064331D"/>
    <w:rsid w:val="00643916"/>
    <w:rsid w:val="00647712"/>
    <w:rsid w:val="00661655"/>
    <w:rsid w:val="00666142"/>
    <w:rsid w:val="006735E6"/>
    <w:rsid w:val="0067578D"/>
    <w:rsid w:val="006A55E1"/>
    <w:rsid w:val="006B44F4"/>
    <w:rsid w:val="006B4D7B"/>
    <w:rsid w:val="006B52AA"/>
    <w:rsid w:val="006C7287"/>
    <w:rsid w:val="006F4EC3"/>
    <w:rsid w:val="00714727"/>
    <w:rsid w:val="00722F8E"/>
    <w:rsid w:val="00723849"/>
    <w:rsid w:val="00754E78"/>
    <w:rsid w:val="007608C7"/>
    <w:rsid w:val="00773C95"/>
    <w:rsid w:val="00783835"/>
    <w:rsid w:val="007929F2"/>
    <w:rsid w:val="0079399A"/>
    <w:rsid w:val="007A2AAC"/>
    <w:rsid w:val="007B4455"/>
    <w:rsid w:val="007C0FCD"/>
    <w:rsid w:val="007C16D7"/>
    <w:rsid w:val="007C5F30"/>
    <w:rsid w:val="007C7E64"/>
    <w:rsid w:val="007D045F"/>
    <w:rsid w:val="007E2AE6"/>
    <w:rsid w:val="007E5EB5"/>
    <w:rsid w:val="007F40C4"/>
    <w:rsid w:val="007F493E"/>
    <w:rsid w:val="00806AED"/>
    <w:rsid w:val="00816456"/>
    <w:rsid w:val="008201CB"/>
    <w:rsid w:val="008247A5"/>
    <w:rsid w:val="00835370"/>
    <w:rsid w:val="008610E6"/>
    <w:rsid w:val="00870571"/>
    <w:rsid w:val="00880324"/>
    <w:rsid w:val="008806A7"/>
    <w:rsid w:val="0088715D"/>
    <w:rsid w:val="0088737D"/>
    <w:rsid w:val="00887970"/>
    <w:rsid w:val="008935BD"/>
    <w:rsid w:val="0089381C"/>
    <w:rsid w:val="008A124E"/>
    <w:rsid w:val="008F28DB"/>
    <w:rsid w:val="00923D13"/>
    <w:rsid w:val="00923D5E"/>
    <w:rsid w:val="00953C92"/>
    <w:rsid w:val="00953F83"/>
    <w:rsid w:val="00960E90"/>
    <w:rsid w:val="00974191"/>
    <w:rsid w:val="00976F0D"/>
    <w:rsid w:val="009770F4"/>
    <w:rsid w:val="0098641E"/>
    <w:rsid w:val="0098651B"/>
    <w:rsid w:val="009A2128"/>
    <w:rsid w:val="009D1345"/>
    <w:rsid w:val="009D78DB"/>
    <w:rsid w:val="00A00D8D"/>
    <w:rsid w:val="00A03DB4"/>
    <w:rsid w:val="00A17B67"/>
    <w:rsid w:val="00A31CD1"/>
    <w:rsid w:val="00A40675"/>
    <w:rsid w:val="00A40A6C"/>
    <w:rsid w:val="00A42620"/>
    <w:rsid w:val="00A5036D"/>
    <w:rsid w:val="00A51E22"/>
    <w:rsid w:val="00A5371F"/>
    <w:rsid w:val="00A65080"/>
    <w:rsid w:val="00A65AB6"/>
    <w:rsid w:val="00A73E33"/>
    <w:rsid w:val="00A8498F"/>
    <w:rsid w:val="00A94BDC"/>
    <w:rsid w:val="00AC4435"/>
    <w:rsid w:val="00AE230A"/>
    <w:rsid w:val="00AE3829"/>
    <w:rsid w:val="00B068B7"/>
    <w:rsid w:val="00B1225D"/>
    <w:rsid w:val="00B216CE"/>
    <w:rsid w:val="00B4180A"/>
    <w:rsid w:val="00B46850"/>
    <w:rsid w:val="00B55587"/>
    <w:rsid w:val="00B711AC"/>
    <w:rsid w:val="00B744B2"/>
    <w:rsid w:val="00BB7E26"/>
    <w:rsid w:val="00BC3044"/>
    <w:rsid w:val="00BE5211"/>
    <w:rsid w:val="00BF0911"/>
    <w:rsid w:val="00BF0B8D"/>
    <w:rsid w:val="00BF1D41"/>
    <w:rsid w:val="00C02258"/>
    <w:rsid w:val="00C1083F"/>
    <w:rsid w:val="00C17D14"/>
    <w:rsid w:val="00C20278"/>
    <w:rsid w:val="00C31143"/>
    <w:rsid w:val="00C475DF"/>
    <w:rsid w:val="00C6450A"/>
    <w:rsid w:val="00C645CA"/>
    <w:rsid w:val="00C96199"/>
    <w:rsid w:val="00CA26F6"/>
    <w:rsid w:val="00CB53A9"/>
    <w:rsid w:val="00CC5511"/>
    <w:rsid w:val="00CF019E"/>
    <w:rsid w:val="00CF4829"/>
    <w:rsid w:val="00CF576A"/>
    <w:rsid w:val="00D038AF"/>
    <w:rsid w:val="00D1684E"/>
    <w:rsid w:val="00D36E79"/>
    <w:rsid w:val="00D407A8"/>
    <w:rsid w:val="00D409D0"/>
    <w:rsid w:val="00D54909"/>
    <w:rsid w:val="00D63D44"/>
    <w:rsid w:val="00D713EB"/>
    <w:rsid w:val="00D95792"/>
    <w:rsid w:val="00DA3A96"/>
    <w:rsid w:val="00DA7223"/>
    <w:rsid w:val="00DC1291"/>
    <w:rsid w:val="00DC4596"/>
    <w:rsid w:val="00DD3DA9"/>
    <w:rsid w:val="00DD3FA9"/>
    <w:rsid w:val="00DE760E"/>
    <w:rsid w:val="00DF1E86"/>
    <w:rsid w:val="00E045DE"/>
    <w:rsid w:val="00E110C8"/>
    <w:rsid w:val="00E1146B"/>
    <w:rsid w:val="00E248C2"/>
    <w:rsid w:val="00E25644"/>
    <w:rsid w:val="00E8566C"/>
    <w:rsid w:val="00ED16D0"/>
    <w:rsid w:val="00ED1BA3"/>
    <w:rsid w:val="00EE5986"/>
    <w:rsid w:val="00EE7195"/>
    <w:rsid w:val="00EF06AC"/>
    <w:rsid w:val="00F05401"/>
    <w:rsid w:val="00F070E5"/>
    <w:rsid w:val="00F13EDF"/>
    <w:rsid w:val="00F2418F"/>
    <w:rsid w:val="00F6275A"/>
    <w:rsid w:val="00F67200"/>
    <w:rsid w:val="00F943E4"/>
    <w:rsid w:val="00F95ECC"/>
    <w:rsid w:val="00FA196B"/>
    <w:rsid w:val="00FA73A3"/>
    <w:rsid w:val="00FB32B4"/>
    <w:rsid w:val="00FB3A5E"/>
    <w:rsid w:val="00FB56DF"/>
    <w:rsid w:val="00FC6409"/>
    <w:rsid w:val="00FE01F5"/>
    <w:rsid w:val="00FE6FEA"/>
    <w:rsid w:val="00FF60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uiPriority w:val="59"/>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link w:val="ad"/>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uiPriority w:val="99"/>
    <w:rsid w:val="004F526D"/>
    <w:pPr>
      <w:widowControl w:val="0"/>
      <w:ind w:firstLine="720"/>
    </w:pPr>
    <w:rPr>
      <w:rFonts w:ascii="Arial" w:hAnsi="Arial"/>
      <w:snapToGrid w:val="0"/>
    </w:rPr>
  </w:style>
  <w:style w:type="paragraph" w:styleId="ae">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f">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0">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1">
    <w:name w:val="footnote reference"/>
    <w:uiPriority w:val="99"/>
    <w:unhideWhenUsed/>
    <w:rsid w:val="00FE01F5"/>
    <w:rPr>
      <w:vertAlign w:val="superscript"/>
    </w:rPr>
  </w:style>
  <w:style w:type="paragraph" w:styleId="af2">
    <w:name w:val="List Paragraph"/>
    <w:basedOn w:val="a"/>
    <w:uiPriority w:val="34"/>
    <w:qFormat/>
    <w:rsid w:val="00EE7195"/>
    <w:pPr>
      <w:ind w:left="720"/>
      <w:contextualSpacing/>
    </w:pPr>
  </w:style>
  <w:style w:type="character" w:customStyle="1" w:styleId="ad">
    <w:name w:val="Основной текст с отступом Знак"/>
    <w:basedOn w:val="a0"/>
    <w:link w:val="ac"/>
    <w:rsid w:val="00EE7195"/>
    <w:rPr>
      <w:sz w:val="24"/>
      <w:szCs w:val="24"/>
    </w:rPr>
  </w:style>
  <w:style w:type="paragraph" w:styleId="af3">
    <w:name w:val="Plain Text"/>
    <w:basedOn w:val="a"/>
    <w:link w:val="af4"/>
    <w:rsid w:val="0007035B"/>
    <w:rPr>
      <w:rFonts w:ascii="Courier New" w:hAnsi="Courier New" w:cs="Courier New"/>
      <w:sz w:val="20"/>
      <w:szCs w:val="20"/>
    </w:rPr>
  </w:style>
  <w:style w:type="character" w:customStyle="1" w:styleId="af4">
    <w:name w:val="Текст Знак"/>
    <w:basedOn w:val="a0"/>
    <w:link w:val="af3"/>
    <w:rsid w:val="0007035B"/>
    <w:rPr>
      <w:rFonts w:ascii="Courier New" w:hAnsi="Courier New" w:cs="Courier New"/>
    </w:rPr>
  </w:style>
  <w:style w:type="paragraph" w:customStyle="1" w:styleId="bodyarticletext">
    <w:name w:val="bodyarticletext"/>
    <w:basedOn w:val="a"/>
    <w:rsid w:val="0007035B"/>
    <w:pPr>
      <w:spacing w:before="100" w:beforeAutospacing="1" w:after="100" w:afterAutospacing="1"/>
    </w:pPr>
    <w:rPr>
      <w:rFonts w:ascii="Arial" w:hAnsi="Arial" w:cs="Arial"/>
      <w:color w:val="000000"/>
      <w:sz w:val="19"/>
      <w:szCs w:val="19"/>
    </w:rPr>
  </w:style>
  <w:style w:type="character" w:styleId="HTML">
    <w:name w:val="HTML Cite"/>
    <w:basedOn w:val="a0"/>
    <w:uiPriority w:val="99"/>
    <w:unhideWhenUsed/>
    <w:rsid w:val="0007035B"/>
    <w:rPr>
      <w:i/>
      <w:iCs/>
    </w:rPr>
  </w:style>
  <w:style w:type="character" w:customStyle="1" w:styleId="31">
    <w:name w:val="Основной текст с отступом 3 Знак"/>
    <w:basedOn w:val="a0"/>
    <w:link w:val="30"/>
    <w:rsid w:val="004A01F4"/>
    <w:rPr>
      <w:sz w:val="16"/>
      <w:szCs w:val="16"/>
    </w:rPr>
  </w:style>
  <w:style w:type="paragraph" w:customStyle="1" w:styleId="FR5">
    <w:name w:val="FR5"/>
    <w:rsid w:val="00606C66"/>
    <w:pPr>
      <w:widowControl w:val="0"/>
      <w:autoSpaceDE w:val="0"/>
      <w:autoSpaceDN w:val="0"/>
      <w:adjustRightInd w:val="0"/>
      <w:spacing w:before="20" w:line="480" w:lineRule="auto"/>
      <w:ind w:left="240" w:right="1600" w:hanging="220"/>
    </w:pPr>
    <w:rPr>
      <w:rFonts w:ascii="Arial" w:hAnsi="Arial" w:cs="Arial"/>
      <w:sz w:val="16"/>
      <w:szCs w:val="16"/>
    </w:rPr>
  </w:style>
  <w:style w:type="paragraph" w:styleId="af5">
    <w:name w:val="Balloon Text"/>
    <w:basedOn w:val="a"/>
    <w:link w:val="af6"/>
    <w:rsid w:val="0010090B"/>
    <w:rPr>
      <w:rFonts w:ascii="Tahoma" w:hAnsi="Tahoma" w:cs="Tahoma"/>
      <w:sz w:val="16"/>
      <w:szCs w:val="16"/>
    </w:rPr>
  </w:style>
  <w:style w:type="character" w:customStyle="1" w:styleId="af6">
    <w:name w:val="Текст выноски Знак"/>
    <w:basedOn w:val="a0"/>
    <w:link w:val="af5"/>
    <w:rsid w:val="0010090B"/>
    <w:rPr>
      <w:rFonts w:ascii="Tahoma" w:hAnsi="Tahoma" w:cs="Tahoma"/>
      <w:sz w:val="16"/>
      <w:szCs w:val="16"/>
    </w:rPr>
  </w:style>
  <w:style w:type="paragraph" w:styleId="af7">
    <w:name w:val="Normal (Web)"/>
    <w:basedOn w:val="a"/>
    <w:uiPriority w:val="99"/>
    <w:unhideWhenUsed/>
    <w:rsid w:val="0064331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uiPriority w:val="59"/>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link w:val="ad"/>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e">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f">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0">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1">
    <w:name w:val="footnote reference"/>
    <w:uiPriority w:val="99"/>
    <w:unhideWhenUsed/>
    <w:rsid w:val="00FE01F5"/>
    <w:rPr>
      <w:vertAlign w:val="superscript"/>
    </w:rPr>
  </w:style>
  <w:style w:type="paragraph" w:styleId="af2">
    <w:name w:val="List Paragraph"/>
    <w:basedOn w:val="a"/>
    <w:uiPriority w:val="34"/>
    <w:qFormat/>
    <w:rsid w:val="00EE7195"/>
    <w:pPr>
      <w:ind w:left="720"/>
      <w:contextualSpacing/>
    </w:pPr>
  </w:style>
  <w:style w:type="character" w:customStyle="1" w:styleId="ad">
    <w:name w:val="Основной текст с отступом Знак"/>
    <w:basedOn w:val="a0"/>
    <w:link w:val="ac"/>
    <w:rsid w:val="00EE7195"/>
    <w:rPr>
      <w:sz w:val="24"/>
      <w:szCs w:val="24"/>
    </w:rPr>
  </w:style>
  <w:style w:type="paragraph" w:styleId="af3">
    <w:name w:val="Plain Text"/>
    <w:basedOn w:val="a"/>
    <w:link w:val="af4"/>
    <w:rsid w:val="0007035B"/>
    <w:rPr>
      <w:rFonts w:ascii="Courier New" w:hAnsi="Courier New" w:cs="Courier New"/>
      <w:sz w:val="20"/>
      <w:szCs w:val="20"/>
    </w:rPr>
  </w:style>
  <w:style w:type="character" w:customStyle="1" w:styleId="af4">
    <w:name w:val="Текст Знак"/>
    <w:basedOn w:val="a0"/>
    <w:link w:val="af3"/>
    <w:rsid w:val="0007035B"/>
    <w:rPr>
      <w:rFonts w:ascii="Courier New" w:hAnsi="Courier New" w:cs="Courier New"/>
    </w:rPr>
  </w:style>
  <w:style w:type="paragraph" w:customStyle="1" w:styleId="bodyarticletext">
    <w:name w:val="bodyarticletext"/>
    <w:basedOn w:val="a"/>
    <w:rsid w:val="0007035B"/>
    <w:pPr>
      <w:spacing w:before="100" w:beforeAutospacing="1" w:after="100" w:afterAutospacing="1"/>
    </w:pPr>
    <w:rPr>
      <w:rFonts w:ascii="Arial" w:hAnsi="Arial" w:cs="Arial"/>
      <w:color w:val="000000"/>
      <w:sz w:val="19"/>
      <w:szCs w:val="19"/>
    </w:rPr>
  </w:style>
  <w:style w:type="character" w:styleId="HTML">
    <w:name w:val="HTML Cite"/>
    <w:basedOn w:val="a0"/>
    <w:uiPriority w:val="99"/>
    <w:unhideWhenUsed/>
    <w:rsid w:val="0007035B"/>
    <w:rPr>
      <w:i/>
      <w:iCs/>
    </w:rPr>
  </w:style>
  <w:style w:type="character" w:customStyle="1" w:styleId="31">
    <w:name w:val="Основной текст с отступом 3 Знак"/>
    <w:basedOn w:val="a0"/>
    <w:link w:val="30"/>
    <w:rsid w:val="004A01F4"/>
    <w:rPr>
      <w:sz w:val="16"/>
      <w:szCs w:val="16"/>
    </w:rPr>
  </w:style>
  <w:style w:type="paragraph" w:customStyle="1" w:styleId="FR5">
    <w:name w:val="FR5"/>
    <w:rsid w:val="00606C66"/>
    <w:pPr>
      <w:widowControl w:val="0"/>
      <w:autoSpaceDE w:val="0"/>
      <w:autoSpaceDN w:val="0"/>
      <w:adjustRightInd w:val="0"/>
      <w:spacing w:before="20" w:line="480" w:lineRule="auto"/>
      <w:ind w:left="240" w:right="1600" w:hanging="220"/>
    </w:pPr>
    <w:rPr>
      <w:rFonts w:ascii="Arial" w:hAnsi="Arial" w:cs="Arial"/>
      <w:sz w:val="16"/>
      <w:szCs w:val="16"/>
    </w:rPr>
  </w:style>
  <w:style w:type="paragraph" w:styleId="af5">
    <w:name w:val="Balloon Text"/>
    <w:basedOn w:val="a"/>
    <w:link w:val="af6"/>
    <w:rsid w:val="0010090B"/>
    <w:rPr>
      <w:rFonts w:ascii="Tahoma" w:hAnsi="Tahoma" w:cs="Tahoma"/>
      <w:sz w:val="16"/>
      <w:szCs w:val="16"/>
    </w:rPr>
  </w:style>
  <w:style w:type="character" w:customStyle="1" w:styleId="af6">
    <w:name w:val="Текст выноски Знак"/>
    <w:basedOn w:val="a0"/>
    <w:link w:val="af5"/>
    <w:rsid w:val="001009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30933">
      <w:bodyDiv w:val="1"/>
      <w:marLeft w:val="0"/>
      <w:marRight w:val="0"/>
      <w:marTop w:val="0"/>
      <w:marBottom w:val="0"/>
      <w:divBdr>
        <w:top w:val="none" w:sz="0" w:space="0" w:color="auto"/>
        <w:left w:val="none" w:sz="0" w:space="0" w:color="auto"/>
        <w:bottom w:val="none" w:sz="0" w:space="0" w:color="auto"/>
        <w:right w:val="none" w:sz="0" w:space="0" w:color="auto"/>
      </w:divBdr>
    </w:div>
    <w:div w:id="192697017">
      <w:bodyDiv w:val="1"/>
      <w:marLeft w:val="0"/>
      <w:marRight w:val="0"/>
      <w:marTop w:val="0"/>
      <w:marBottom w:val="0"/>
      <w:divBdr>
        <w:top w:val="none" w:sz="0" w:space="0" w:color="auto"/>
        <w:left w:val="none" w:sz="0" w:space="0" w:color="auto"/>
        <w:bottom w:val="none" w:sz="0" w:space="0" w:color="auto"/>
        <w:right w:val="none" w:sz="0" w:space="0" w:color="auto"/>
      </w:divBdr>
    </w:div>
    <w:div w:id="199633544">
      <w:bodyDiv w:val="1"/>
      <w:marLeft w:val="0"/>
      <w:marRight w:val="0"/>
      <w:marTop w:val="0"/>
      <w:marBottom w:val="0"/>
      <w:divBdr>
        <w:top w:val="none" w:sz="0" w:space="0" w:color="auto"/>
        <w:left w:val="none" w:sz="0" w:space="0" w:color="auto"/>
        <w:bottom w:val="none" w:sz="0" w:space="0" w:color="auto"/>
        <w:right w:val="none" w:sz="0" w:space="0" w:color="auto"/>
      </w:divBdr>
    </w:div>
    <w:div w:id="333147038">
      <w:bodyDiv w:val="1"/>
      <w:marLeft w:val="0"/>
      <w:marRight w:val="0"/>
      <w:marTop w:val="0"/>
      <w:marBottom w:val="0"/>
      <w:divBdr>
        <w:top w:val="none" w:sz="0" w:space="0" w:color="auto"/>
        <w:left w:val="none" w:sz="0" w:space="0" w:color="auto"/>
        <w:bottom w:val="none" w:sz="0" w:space="0" w:color="auto"/>
        <w:right w:val="none" w:sz="0" w:space="0" w:color="auto"/>
      </w:divBdr>
    </w:div>
    <w:div w:id="337118449">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741560206">
      <w:bodyDiv w:val="1"/>
      <w:marLeft w:val="0"/>
      <w:marRight w:val="0"/>
      <w:marTop w:val="0"/>
      <w:marBottom w:val="0"/>
      <w:divBdr>
        <w:top w:val="none" w:sz="0" w:space="0" w:color="auto"/>
        <w:left w:val="none" w:sz="0" w:space="0" w:color="auto"/>
        <w:bottom w:val="none" w:sz="0" w:space="0" w:color="auto"/>
        <w:right w:val="none" w:sz="0" w:space="0" w:color="auto"/>
      </w:divBdr>
    </w:div>
    <w:div w:id="767114370">
      <w:bodyDiv w:val="1"/>
      <w:marLeft w:val="0"/>
      <w:marRight w:val="0"/>
      <w:marTop w:val="0"/>
      <w:marBottom w:val="0"/>
      <w:divBdr>
        <w:top w:val="none" w:sz="0" w:space="0" w:color="auto"/>
        <w:left w:val="none" w:sz="0" w:space="0" w:color="auto"/>
        <w:bottom w:val="none" w:sz="0" w:space="0" w:color="auto"/>
        <w:right w:val="none" w:sz="0" w:space="0" w:color="auto"/>
      </w:divBdr>
    </w:div>
    <w:div w:id="854617444">
      <w:bodyDiv w:val="1"/>
      <w:marLeft w:val="0"/>
      <w:marRight w:val="0"/>
      <w:marTop w:val="0"/>
      <w:marBottom w:val="0"/>
      <w:divBdr>
        <w:top w:val="none" w:sz="0" w:space="0" w:color="auto"/>
        <w:left w:val="none" w:sz="0" w:space="0" w:color="auto"/>
        <w:bottom w:val="none" w:sz="0" w:space="0" w:color="auto"/>
        <w:right w:val="none" w:sz="0" w:space="0" w:color="auto"/>
      </w:divBdr>
    </w:div>
    <w:div w:id="889806531">
      <w:bodyDiv w:val="1"/>
      <w:marLeft w:val="0"/>
      <w:marRight w:val="0"/>
      <w:marTop w:val="0"/>
      <w:marBottom w:val="0"/>
      <w:divBdr>
        <w:top w:val="none" w:sz="0" w:space="0" w:color="auto"/>
        <w:left w:val="none" w:sz="0" w:space="0" w:color="auto"/>
        <w:bottom w:val="none" w:sz="0" w:space="0" w:color="auto"/>
        <w:right w:val="none" w:sz="0" w:space="0" w:color="auto"/>
      </w:divBdr>
    </w:div>
    <w:div w:id="966400255">
      <w:bodyDiv w:val="1"/>
      <w:marLeft w:val="0"/>
      <w:marRight w:val="0"/>
      <w:marTop w:val="0"/>
      <w:marBottom w:val="0"/>
      <w:divBdr>
        <w:top w:val="none" w:sz="0" w:space="0" w:color="auto"/>
        <w:left w:val="none" w:sz="0" w:space="0" w:color="auto"/>
        <w:bottom w:val="none" w:sz="0" w:space="0" w:color="auto"/>
        <w:right w:val="none" w:sz="0" w:space="0" w:color="auto"/>
      </w:divBdr>
    </w:div>
    <w:div w:id="1019237824">
      <w:bodyDiv w:val="1"/>
      <w:marLeft w:val="0"/>
      <w:marRight w:val="0"/>
      <w:marTop w:val="0"/>
      <w:marBottom w:val="0"/>
      <w:divBdr>
        <w:top w:val="none" w:sz="0" w:space="0" w:color="auto"/>
        <w:left w:val="none" w:sz="0" w:space="0" w:color="auto"/>
        <w:bottom w:val="none" w:sz="0" w:space="0" w:color="auto"/>
        <w:right w:val="none" w:sz="0" w:space="0" w:color="auto"/>
      </w:divBdr>
    </w:div>
    <w:div w:id="1073039426">
      <w:bodyDiv w:val="1"/>
      <w:marLeft w:val="0"/>
      <w:marRight w:val="0"/>
      <w:marTop w:val="0"/>
      <w:marBottom w:val="0"/>
      <w:divBdr>
        <w:top w:val="none" w:sz="0" w:space="0" w:color="auto"/>
        <w:left w:val="none" w:sz="0" w:space="0" w:color="auto"/>
        <w:bottom w:val="none" w:sz="0" w:space="0" w:color="auto"/>
        <w:right w:val="none" w:sz="0" w:space="0" w:color="auto"/>
      </w:divBdr>
    </w:div>
    <w:div w:id="1133014903">
      <w:bodyDiv w:val="1"/>
      <w:marLeft w:val="0"/>
      <w:marRight w:val="0"/>
      <w:marTop w:val="0"/>
      <w:marBottom w:val="0"/>
      <w:divBdr>
        <w:top w:val="none" w:sz="0" w:space="0" w:color="auto"/>
        <w:left w:val="none" w:sz="0" w:space="0" w:color="auto"/>
        <w:bottom w:val="none" w:sz="0" w:space="0" w:color="auto"/>
        <w:right w:val="none" w:sz="0" w:space="0" w:color="auto"/>
      </w:divBdr>
    </w:div>
    <w:div w:id="1144735095">
      <w:bodyDiv w:val="1"/>
      <w:marLeft w:val="0"/>
      <w:marRight w:val="0"/>
      <w:marTop w:val="0"/>
      <w:marBottom w:val="0"/>
      <w:divBdr>
        <w:top w:val="none" w:sz="0" w:space="0" w:color="auto"/>
        <w:left w:val="none" w:sz="0" w:space="0" w:color="auto"/>
        <w:bottom w:val="none" w:sz="0" w:space="0" w:color="auto"/>
        <w:right w:val="none" w:sz="0" w:space="0" w:color="auto"/>
      </w:divBdr>
    </w:div>
    <w:div w:id="1181972415">
      <w:bodyDiv w:val="1"/>
      <w:marLeft w:val="0"/>
      <w:marRight w:val="0"/>
      <w:marTop w:val="0"/>
      <w:marBottom w:val="0"/>
      <w:divBdr>
        <w:top w:val="none" w:sz="0" w:space="0" w:color="auto"/>
        <w:left w:val="none" w:sz="0" w:space="0" w:color="auto"/>
        <w:bottom w:val="none" w:sz="0" w:space="0" w:color="auto"/>
        <w:right w:val="none" w:sz="0" w:space="0" w:color="auto"/>
      </w:divBdr>
    </w:div>
    <w:div w:id="1402017526">
      <w:bodyDiv w:val="1"/>
      <w:marLeft w:val="0"/>
      <w:marRight w:val="0"/>
      <w:marTop w:val="0"/>
      <w:marBottom w:val="0"/>
      <w:divBdr>
        <w:top w:val="none" w:sz="0" w:space="0" w:color="auto"/>
        <w:left w:val="none" w:sz="0" w:space="0" w:color="auto"/>
        <w:bottom w:val="none" w:sz="0" w:space="0" w:color="auto"/>
        <w:right w:val="none" w:sz="0" w:space="0" w:color="auto"/>
      </w:divBdr>
    </w:div>
    <w:div w:id="1416172239">
      <w:bodyDiv w:val="1"/>
      <w:marLeft w:val="0"/>
      <w:marRight w:val="0"/>
      <w:marTop w:val="0"/>
      <w:marBottom w:val="0"/>
      <w:divBdr>
        <w:top w:val="none" w:sz="0" w:space="0" w:color="auto"/>
        <w:left w:val="none" w:sz="0" w:space="0" w:color="auto"/>
        <w:bottom w:val="none" w:sz="0" w:space="0" w:color="auto"/>
        <w:right w:val="none" w:sz="0" w:space="0" w:color="auto"/>
      </w:divBdr>
    </w:div>
    <w:div w:id="1586526210">
      <w:bodyDiv w:val="1"/>
      <w:marLeft w:val="0"/>
      <w:marRight w:val="0"/>
      <w:marTop w:val="0"/>
      <w:marBottom w:val="0"/>
      <w:divBdr>
        <w:top w:val="none" w:sz="0" w:space="0" w:color="auto"/>
        <w:left w:val="none" w:sz="0" w:space="0" w:color="auto"/>
        <w:bottom w:val="none" w:sz="0" w:space="0" w:color="auto"/>
        <w:right w:val="none" w:sz="0" w:space="0" w:color="auto"/>
      </w:divBdr>
    </w:div>
    <w:div w:id="18224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pn.ru/" TargetMode="External"/><Relationship Id="rId18" Type="http://schemas.openxmlformats.org/officeDocument/2006/relationships/hyperlink" Target="http://www.interfax.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quote.ru" TargetMode="External"/><Relationship Id="rId7" Type="http://schemas.openxmlformats.org/officeDocument/2006/relationships/endnotes" Target="endnotes.xml"/><Relationship Id="rId12" Type="http://schemas.openxmlformats.org/officeDocument/2006/relationships/hyperlink" Target="http://www.rbc.ru/" TargetMode="External"/><Relationship Id="rId17" Type="http://schemas.openxmlformats.org/officeDocument/2006/relationships/hyperlink" Target="http://www.lenta.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estko.ru" TargetMode="External"/><Relationship Id="rId20" Type="http://schemas.openxmlformats.org/officeDocument/2006/relationships/hyperlink" Target="http://www.prime-tass.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km.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inmarket.ru/" TargetMode="External"/><Relationship Id="rId23" Type="http://schemas.openxmlformats.org/officeDocument/2006/relationships/header" Target="header1.xml"/><Relationship Id="rId10" Type="http://schemas.openxmlformats.org/officeDocument/2006/relationships/hyperlink" Target="http://www.gks.ru" TargetMode="External"/><Relationship Id="rId19" Type="http://schemas.openxmlformats.org/officeDocument/2006/relationships/hyperlink" Target="http://www.rian.ru/"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p-t.ru"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22</Pages>
  <Words>5064</Words>
  <Characters>28869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33866</CharactersWithSpaces>
  <SharedDoc>false</SharedDoc>
  <HLinks>
    <vt:vector size="12" baseType="variant">
      <vt:variant>
        <vt:i4>6357085</vt:i4>
      </vt:variant>
      <vt:variant>
        <vt:i4>3</vt:i4>
      </vt:variant>
      <vt:variant>
        <vt:i4>0</vt:i4>
      </vt:variant>
      <vt:variant>
        <vt:i4>5</vt:i4>
      </vt:variant>
      <vt:variant>
        <vt:lpwstr>http://www.gks.ru/bgd/regl/b14_11/Main.htm</vt:lpwstr>
      </vt:variant>
      <vt:variant>
        <vt:lpwstr/>
      </vt:variant>
      <vt:variant>
        <vt:i4>262225</vt:i4>
      </vt:variant>
      <vt:variant>
        <vt:i4>0</vt:i4>
      </vt:variant>
      <vt:variant>
        <vt:i4>0</vt:i4>
      </vt:variant>
      <vt:variant>
        <vt:i4>5</vt:i4>
      </vt:variant>
      <vt:variant>
        <vt:lpwstr>http://www.biblioclub.ru/book/93356/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Виктория Максименко</cp:lastModifiedBy>
  <cp:revision>9</cp:revision>
  <cp:lastPrinted>2018-08-03T09:32:00Z</cp:lastPrinted>
  <dcterms:created xsi:type="dcterms:W3CDTF">2018-08-02T13:03:00Z</dcterms:created>
  <dcterms:modified xsi:type="dcterms:W3CDTF">2018-10-11T11:48:00Z</dcterms:modified>
</cp:coreProperties>
</file>