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68" w:rsidRPr="00323DDC" w:rsidRDefault="003B2A68" w:rsidP="003B2A68">
      <w:pPr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АННОТАЦИЯ</w:t>
      </w:r>
    </w:p>
    <w:p w:rsidR="003B2A68" w:rsidRPr="00323DDC" w:rsidRDefault="003B2A68" w:rsidP="003B2A68">
      <w:pPr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программы практики</w:t>
      </w:r>
    </w:p>
    <w:p w:rsidR="003B2A68" w:rsidRPr="00401BBC" w:rsidRDefault="003B2A68" w:rsidP="003B2A68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401BB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01BB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01BBC">
        <w:rPr>
          <w:rFonts w:ascii="Times New Roman" w:hAnsi="Times New Roman"/>
          <w:b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3B2A68" w:rsidRPr="00401BBC" w:rsidRDefault="003B2A68" w:rsidP="003B2A68">
      <w:pPr>
        <w:pStyle w:val="a5"/>
        <w:widowControl w:val="0"/>
        <w:tabs>
          <w:tab w:val="clear" w:pos="1804"/>
          <w:tab w:val="left" w:pos="708"/>
        </w:tabs>
        <w:spacing w:line="276" w:lineRule="auto"/>
        <w:ind w:left="705" w:firstLine="0"/>
      </w:pPr>
      <w:r w:rsidRPr="00401BBC">
        <w:rPr>
          <w:b/>
        </w:rPr>
        <w:t>1. Цели</w:t>
      </w:r>
      <w:r w:rsidRPr="00401BBC">
        <w:t xml:space="preserve"> </w:t>
      </w:r>
      <w:r w:rsidRPr="00401BBC">
        <w:rPr>
          <w:b/>
        </w:rPr>
        <w:t>практики:</w:t>
      </w:r>
      <w:r w:rsidRPr="00401BBC">
        <w:t xml:space="preserve"> Учебная практика проводится в целях получения первичных профессиональных умений и навыков, расширения, углубления, закрепления полученных студентом в процессе аудиторных занятий и самостоятельной работы теоретических знаний, выработки  первичных профессиональных умений и навыков самостоятельного решения задач     в области банковской  и научно-исследовательской деятельности на основе поиска и первичной обработки экономических данных.</w:t>
      </w:r>
    </w:p>
    <w:p w:rsidR="003B2A68" w:rsidRDefault="003B2A68" w:rsidP="003B2A68">
      <w:pPr>
        <w:pStyle w:val="a5"/>
        <w:widowControl w:val="0"/>
        <w:tabs>
          <w:tab w:val="left" w:pos="708"/>
        </w:tabs>
        <w:spacing w:line="276" w:lineRule="auto"/>
        <w:ind w:left="705" w:firstLine="0"/>
      </w:pPr>
    </w:p>
    <w:p w:rsidR="003B2A68" w:rsidRPr="00401BBC" w:rsidRDefault="003B2A68" w:rsidP="003B2A68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</w:pPr>
      <w:r w:rsidRPr="00401BBC">
        <w:rPr>
          <w:b/>
        </w:rPr>
        <w:t>2.Задачи практики:</w:t>
      </w:r>
      <w:r w:rsidRPr="00401BBC">
        <w:t xml:space="preserve"> </w:t>
      </w:r>
    </w:p>
    <w:p w:rsidR="003B2A68" w:rsidRPr="00401BBC" w:rsidRDefault="003B2A68" w:rsidP="003B2A68">
      <w:pPr>
        <w:pStyle w:val="a5"/>
        <w:widowControl w:val="0"/>
        <w:tabs>
          <w:tab w:val="left" w:pos="708"/>
        </w:tabs>
        <w:spacing w:line="240" w:lineRule="auto"/>
        <w:ind w:left="705" w:firstLine="0"/>
        <w:rPr>
          <w:bCs/>
        </w:rPr>
      </w:pPr>
      <w:r w:rsidRPr="00401BBC">
        <w:t xml:space="preserve">-      </w:t>
      </w:r>
      <w:r w:rsidRPr="00401BBC">
        <w:rPr>
          <w:bCs/>
        </w:rPr>
        <w:t>формирование у студентов знаний в области федерального законодательства, регламентирующего деятельность банков в РФ;</w:t>
      </w:r>
    </w:p>
    <w:p w:rsidR="003B2A68" w:rsidRPr="00401BBC" w:rsidRDefault="003B2A68" w:rsidP="003B2A68">
      <w:pPr>
        <w:pStyle w:val="a5"/>
        <w:widowControl w:val="0"/>
        <w:tabs>
          <w:tab w:val="left" w:pos="708"/>
        </w:tabs>
        <w:spacing w:line="240" w:lineRule="auto"/>
        <w:ind w:left="705" w:firstLine="0"/>
        <w:rPr>
          <w:bCs/>
        </w:rPr>
      </w:pPr>
      <w:r w:rsidRPr="00401BBC">
        <w:rPr>
          <w:bCs/>
        </w:rPr>
        <w:t>-    формирование навыков создания библиографического списка по вопросам организации денежного обращения и банковской деятельности;</w:t>
      </w:r>
    </w:p>
    <w:p w:rsidR="003B2A68" w:rsidRPr="00401BBC" w:rsidRDefault="003B2A68" w:rsidP="003B2A68">
      <w:pPr>
        <w:pStyle w:val="a5"/>
        <w:widowControl w:val="0"/>
        <w:tabs>
          <w:tab w:val="left" w:pos="708"/>
        </w:tabs>
        <w:spacing w:line="240" w:lineRule="auto"/>
        <w:ind w:left="705" w:firstLine="0"/>
        <w:rPr>
          <w:bCs/>
        </w:rPr>
      </w:pPr>
      <w:r w:rsidRPr="00401BBC">
        <w:rPr>
          <w:bCs/>
        </w:rPr>
        <w:t xml:space="preserve">-    формирование навыков решения задач, связанных с анализом динамики основных макроэкономических показателей, денежного обращения и банковской системы РФ.   </w:t>
      </w:r>
    </w:p>
    <w:p w:rsidR="003B2A68" w:rsidRPr="00323DDC" w:rsidRDefault="003B2A68" w:rsidP="003B2A68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</w:p>
    <w:p w:rsidR="003B2A68" w:rsidRPr="00401BBC" w:rsidRDefault="003B2A68" w:rsidP="003B2A6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1BBC">
        <w:rPr>
          <w:rFonts w:ascii="Times New Roman" w:hAnsi="Times New Roman"/>
          <w:b/>
          <w:sz w:val="24"/>
          <w:szCs w:val="24"/>
        </w:rPr>
        <w:t xml:space="preserve">Результаты практики. </w:t>
      </w:r>
    </w:p>
    <w:p w:rsidR="003B2A68" w:rsidRPr="00323DDC" w:rsidRDefault="003B2A68" w:rsidP="003B2A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23DDC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323DDC">
        <w:rPr>
          <w:rFonts w:ascii="Times New Roman" w:hAnsi="Times New Roman"/>
          <w:sz w:val="24"/>
          <w:szCs w:val="24"/>
        </w:rPr>
        <w:t xml:space="preserve"> прохождения практики студент должен</w:t>
      </w:r>
    </w:p>
    <w:p w:rsidR="003B2A68" w:rsidRPr="00323DDC" w:rsidRDefault="003B2A68" w:rsidP="003B2A6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i/>
          <w:sz w:val="24"/>
          <w:szCs w:val="24"/>
        </w:rPr>
        <w:t>Знать:</w:t>
      </w:r>
      <w:r w:rsidRPr="00323DDC">
        <w:rPr>
          <w:rFonts w:ascii="Times New Roman" w:hAnsi="Times New Roman"/>
          <w:sz w:val="24"/>
          <w:szCs w:val="24"/>
        </w:rPr>
        <w:t xml:space="preserve"> основные источники информации для самостоятельного изучения основ банковского дела; </w:t>
      </w:r>
      <w:r w:rsidRPr="00323DDC">
        <w:rPr>
          <w:rFonts w:ascii="Times New Roman" w:hAnsi="Times New Roman"/>
          <w:bCs/>
          <w:sz w:val="24"/>
          <w:szCs w:val="24"/>
        </w:rPr>
        <w:t>федеральное законодательство, регламентирующее деятельность банков в РФ;</w:t>
      </w:r>
      <w:r w:rsidRPr="00323DDC">
        <w:rPr>
          <w:rFonts w:ascii="Times New Roman" w:hAnsi="Times New Roman"/>
          <w:sz w:val="24"/>
          <w:szCs w:val="24"/>
        </w:rPr>
        <w:t xml:space="preserve"> основные источники информации для поиска статистических данных и аналитической информации о макроэкономических показателях РФ и структуре банковской системы РФ;</w:t>
      </w:r>
    </w:p>
    <w:p w:rsidR="003B2A68" w:rsidRPr="00323DDC" w:rsidRDefault="003B2A68" w:rsidP="003B2A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i/>
          <w:sz w:val="24"/>
          <w:szCs w:val="24"/>
        </w:rPr>
        <w:t>Уметь:</w:t>
      </w:r>
      <w:r w:rsidRPr="00323DDC">
        <w:rPr>
          <w:rFonts w:ascii="Times New Roman" w:hAnsi="Times New Roman"/>
          <w:sz w:val="24"/>
          <w:szCs w:val="24"/>
        </w:rPr>
        <w:t xml:space="preserve"> применять методы самообразования для  самостоятельного повышения профессиональной компетентности в сфере банковского дела; формировать с использованием информационно-коммуникационных технологий библиографические списки для изучения различных аспектов банковской деятельности;</w:t>
      </w:r>
    </w:p>
    <w:p w:rsidR="003B2A68" w:rsidRPr="00323DDC" w:rsidRDefault="003B2A68" w:rsidP="003B2A6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23DDC">
        <w:rPr>
          <w:rFonts w:ascii="Times New Roman" w:hAnsi="Times New Roman"/>
          <w:sz w:val="24"/>
          <w:szCs w:val="24"/>
        </w:rPr>
        <w:t xml:space="preserve">навыками самоорганизации для самостоятельной работы с литературой, посвященной вопросам организации банковского дела; навыками формирования с использованием библиотечного фонда и </w:t>
      </w:r>
      <w:proofErr w:type="spellStart"/>
      <w:r w:rsidRPr="00323DDC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323DDC">
        <w:rPr>
          <w:rFonts w:ascii="Times New Roman" w:hAnsi="Times New Roman"/>
          <w:sz w:val="24"/>
          <w:szCs w:val="24"/>
        </w:rPr>
        <w:t xml:space="preserve"> перечня библиографических источников по вопросам банковского дела; навыками </w:t>
      </w:r>
      <w:r w:rsidRPr="00323DDC">
        <w:rPr>
          <w:rFonts w:ascii="Times New Roman" w:hAnsi="Times New Roman"/>
          <w:bCs/>
          <w:sz w:val="24"/>
          <w:szCs w:val="24"/>
        </w:rPr>
        <w:t>решения задач, связанных с анализом динамики основных макроэкономических показателей, денежного обращения и банковской системы РФ.</w:t>
      </w:r>
      <w:r w:rsidRPr="00323DDC">
        <w:rPr>
          <w:bCs/>
          <w:sz w:val="24"/>
          <w:szCs w:val="24"/>
        </w:rPr>
        <w:t xml:space="preserve">   </w:t>
      </w:r>
    </w:p>
    <w:p w:rsidR="003B2A68" w:rsidRPr="00323DDC" w:rsidRDefault="003B2A68" w:rsidP="003B2A6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Практика участвует в формировании компетенций: </w:t>
      </w:r>
      <w:r w:rsidRPr="00323DDC">
        <w:rPr>
          <w:rFonts w:ascii="Times New Roman" w:hAnsi="Times New Roman"/>
          <w:sz w:val="24"/>
          <w:szCs w:val="24"/>
        </w:rPr>
        <w:t>ОК-7; ОПК-1</w:t>
      </w:r>
      <w:r>
        <w:rPr>
          <w:rFonts w:ascii="Times New Roman" w:hAnsi="Times New Roman"/>
          <w:sz w:val="24"/>
          <w:szCs w:val="24"/>
        </w:rPr>
        <w:t>,</w:t>
      </w:r>
      <w:r w:rsidRPr="00401BBC">
        <w:rPr>
          <w:rFonts w:ascii="Times New Roman" w:hAnsi="Times New Roman"/>
          <w:sz w:val="24"/>
          <w:szCs w:val="24"/>
        </w:rPr>
        <w:t xml:space="preserve"> ПК-1, ПК-6</w:t>
      </w:r>
    </w:p>
    <w:p w:rsidR="003B2A68" w:rsidRPr="00323DDC" w:rsidRDefault="003B2A68" w:rsidP="003B2A6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3DDC">
        <w:rPr>
          <w:rFonts w:ascii="Times New Roman" w:hAnsi="Times New Roman"/>
          <w:i/>
          <w:sz w:val="24"/>
          <w:szCs w:val="24"/>
        </w:rPr>
        <w:t>(в ЗЕТ): 3</w:t>
      </w:r>
    </w:p>
    <w:p w:rsidR="003B2A68" w:rsidRPr="00323DDC" w:rsidRDefault="003B2A68" w:rsidP="003B2A6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Форма контроля:</w:t>
      </w:r>
      <w:r w:rsidRPr="00323DDC">
        <w:rPr>
          <w:rFonts w:ascii="Times New Roman" w:hAnsi="Times New Roman"/>
          <w:sz w:val="24"/>
          <w:szCs w:val="24"/>
        </w:rPr>
        <w:t xml:space="preserve"> зачет с оценкой</w:t>
      </w:r>
      <w:r w:rsidRPr="00323DDC">
        <w:rPr>
          <w:rFonts w:ascii="Times New Roman" w:hAnsi="Times New Roman"/>
          <w:b/>
          <w:sz w:val="24"/>
          <w:szCs w:val="24"/>
        </w:rPr>
        <w:t xml:space="preserve"> </w:t>
      </w:r>
    </w:p>
    <w:p w:rsidR="001E1F3B" w:rsidRDefault="001E1F3B">
      <w:bookmarkStart w:id="0" w:name="_GoBack"/>
      <w:bookmarkEnd w:id="0"/>
    </w:p>
    <w:sectPr w:rsidR="001E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0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8"/>
    <w:rsid w:val="001E1F3B"/>
    <w:rsid w:val="003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A68"/>
    <w:pPr>
      <w:ind w:left="720"/>
      <w:contextualSpacing/>
    </w:pPr>
  </w:style>
  <w:style w:type="paragraph" w:customStyle="1" w:styleId="a5">
    <w:name w:val="список с точками"/>
    <w:basedOn w:val="a"/>
    <w:rsid w:val="003B2A6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B2A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A68"/>
    <w:pPr>
      <w:ind w:left="720"/>
      <w:contextualSpacing/>
    </w:pPr>
  </w:style>
  <w:style w:type="paragraph" w:customStyle="1" w:styleId="a5">
    <w:name w:val="список с точками"/>
    <w:basedOn w:val="a"/>
    <w:rsid w:val="003B2A6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B2A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Максименко</dc:creator>
  <cp:lastModifiedBy>Виктория Максименко</cp:lastModifiedBy>
  <cp:revision>1</cp:revision>
  <dcterms:created xsi:type="dcterms:W3CDTF">2018-09-20T09:23:00Z</dcterms:created>
  <dcterms:modified xsi:type="dcterms:W3CDTF">2018-09-20T09:27:00Z</dcterms:modified>
</cp:coreProperties>
</file>