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C84" w:rsidRDefault="0055639D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541EA4" wp14:editId="3E284A34">
            <wp:extent cx="6480810" cy="9171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72C">
        <w:br w:type="page"/>
      </w:r>
    </w:p>
    <w:p w:rsidR="00805C84" w:rsidRDefault="0055639D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2AAB69" wp14:editId="65FEA000">
            <wp:extent cx="6480810" cy="925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6772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05C84">
        <w:trPr>
          <w:trHeight w:hRule="exact" w:val="555"/>
        </w:trPr>
        <w:tc>
          <w:tcPr>
            <w:tcW w:w="14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3403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05C84">
        <w:trPr>
          <w:trHeight w:hRule="exact" w:val="138"/>
        </w:trPr>
        <w:tc>
          <w:tcPr>
            <w:tcW w:w="14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3403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5C84" w:rsidRDefault="00805C84"/>
        </w:tc>
      </w:tr>
      <w:tr w:rsidR="00805C84">
        <w:trPr>
          <w:trHeight w:hRule="exact" w:val="13"/>
        </w:trPr>
        <w:tc>
          <w:tcPr>
            <w:tcW w:w="14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3403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5C84" w:rsidRDefault="00805C84"/>
        </w:tc>
      </w:tr>
      <w:tr w:rsidR="00805C84">
        <w:trPr>
          <w:trHeight w:hRule="exact" w:val="96"/>
        </w:trPr>
        <w:tc>
          <w:tcPr>
            <w:tcW w:w="14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3403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 w:rsidRPr="00E26372">
        <w:trPr>
          <w:trHeight w:hRule="exact" w:val="478"/>
        </w:trPr>
        <w:tc>
          <w:tcPr>
            <w:tcW w:w="14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416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Pr="00D6772C" w:rsidRDefault="00805C8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Pr="00D6772C" w:rsidRDefault="00805C8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Default="00805C8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805C84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>
            <w:pPr>
              <w:spacing w:after="0" w:line="240" w:lineRule="auto"/>
              <w:rPr>
                <w:sz w:val="24"/>
                <w:szCs w:val="24"/>
              </w:rPr>
            </w:pPr>
          </w:p>
          <w:p w:rsidR="00805C84" w:rsidRDefault="00D677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138"/>
        </w:trPr>
        <w:tc>
          <w:tcPr>
            <w:tcW w:w="143" w:type="dxa"/>
          </w:tcPr>
          <w:p w:rsidR="00805C84" w:rsidRDefault="00805C8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05C84">
        <w:trPr>
          <w:trHeight w:hRule="exact" w:val="138"/>
        </w:trPr>
        <w:tc>
          <w:tcPr>
            <w:tcW w:w="143" w:type="dxa"/>
          </w:tcPr>
          <w:p w:rsidR="00805C84" w:rsidRDefault="00805C8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3403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 w:rsidRPr="00E26372">
        <w:trPr>
          <w:trHeight w:hRule="exact" w:val="555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Чубарова Г.П. _________________</w:t>
            </w:r>
          </w:p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</w:tr>
      <w:tr w:rsidR="00805C84" w:rsidRPr="00E26372">
        <w:trPr>
          <w:trHeight w:hRule="exact" w:val="416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5C84" w:rsidRPr="00D6772C" w:rsidRDefault="00805C84"/>
        </w:tc>
      </w:tr>
      <w:tr w:rsidR="00805C84" w:rsidRPr="00E26372">
        <w:trPr>
          <w:trHeight w:hRule="exact" w:val="13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5C84" w:rsidRPr="00D6772C" w:rsidRDefault="00805C84"/>
        </w:tc>
      </w:tr>
      <w:tr w:rsidR="00805C84" w:rsidRPr="00E26372">
        <w:trPr>
          <w:trHeight w:hRule="exact" w:val="96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478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694"/>
        </w:trPr>
        <w:tc>
          <w:tcPr>
            <w:tcW w:w="143" w:type="dxa"/>
          </w:tcPr>
          <w:p w:rsidR="00805C84" w:rsidRPr="00D6772C" w:rsidRDefault="00805C8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Pr="00D6772C" w:rsidRDefault="00805C8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>
            <w:pPr>
              <w:spacing w:after="0" w:line="240" w:lineRule="auto"/>
              <w:rPr>
                <w:sz w:val="24"/>
                <w:szCs w:val="24"/>
              </w:rPr>
            </w:pPr>
          </w:p>
          <w:p w:rsidR="00805C84" w:rsidRDefault="00D677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05C84">
        <w:trPr>
          <w:trHeight w:hRule="exact" w:val="138"/>
        </w:trPr>
        <w:tc>
          <w:tcPr>
            <w:tcW w:w="143" w:type="dxa"/>
          </w:tcPr>
          <w:p w:rsidR="00805C84" w:rsidRDefault="00805C8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 w:rsidRPr="00E26372">
        <w:trPr>
          <w:trHeight w:hRule="exact" w:val="416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Pr="00D6772C" w:rsidRDefault="00805C8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Чубарова Г.П. _________________</w:t>
            </w:r>
          </w:p>
        </w:tc>
      </w:tr>
      <w:tr w:rsidR="00805C84" w:rsidRPr="00E26372">
        <w:trPr>
          <w:trHeight w:hRule="exact" w:val="166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5C84" w:rsidRPr="00D6772C" w:rsidRDefault="00805C84"/>
        </w:tc>
      </w:tr>
      <w:tr w:rsidR="00805C84" w:rsidRPr="00E26372">
        <w:trPr>
          <w:trHeight w:hRule="exact" w:val="96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5C84" w:rsidRPr="00D6772C" w:rsidRDefault="00805C84"/>
        </w:tc>
      </w:tr>
      <w:tr w:rsidR="00805C84" w:rsidRPr="00E26372">
        <w:trPr>
          <w:trHeight w:hRule="exact" w:val="124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478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694"/>
        </w:trPr>
        <w:tc>
          <w:tcPr>
            <w:tcW w:w="143" w:type="dxa"/>
          </w:tcPr>
          <w:p w:rsidR="00805C84" w:rsidRPr="00D6772C" w:rsidRDefault="00805C8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Pr="00D6772C" w:rsidRDefault="00805C8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>
            <w:pPr>
              <w:spacing w:after="0" w:line="240" w:lineRule="auto"/>
              <w:rPr>
                <w:sz w:val="24"/>
                <w:szCs w:val="24"/>
              </w:rPr>
            </w:pPr>
          </w:p>
          <w:p w:rsidR="00805C84" w:rsidRDefault="00D677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05C84">
        <w:trPr>
          <w:trHeight w:hRule="exact" w:val="138"/>
        </w:trPr>
        <w:tc>
          <w:tcPr>
            <w:tcW w:w="143" w:type="dxa"/>
          </w:tcPr>
          <w:p w:rsidR="00805C84" w:rsidRDefault="00805C8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 w:rsidRPr="00E26372">
        <w:trPr>
          <w:trHeight w:hRule="exact" w:val="416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Pr="00D6772C" w:rsidRDefault="00805C8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Чубарова Г.П. _________________</w:t>
            </w:r>
          </w:p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5C84" w:rsidRPr="00D6772C" w:rsidRDefault="00805C84"/>
        </w:tc>
      </w:tr>
      <w:tr w:rsidR="00805C84" w:rsidRPr="00E26372">
        <w:trPr>
          <w:trHeight w:hRule="exact" w:val="13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5C84" w:rsidRPr="00D6772C" w:rsidRDefault="00805C84"/>
        </w:tc>
      </w:tr>
      <w:tr w:rsidR="00805C84" w:rsidRPr="00E26372">
        <w:trPr>
          <w:trHeight w:hRule="exact" w:val="96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852" w:type="dxa"/>
          </w:tcPr>
          <w:p w:rsidR="00805C84" w:rsidRPr="00D6772C" w:rsidRDefault="00805C84"/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478"/>
        </w:trPr>
        <w:tc>
          <w:tcPr>
            <w:tcW w:w="14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710" w:type="dxa"/>
          </w:tcPr>
          <w:p w:rsidR="00805C84" w:rsidRPr="00D6772C" w:rsidRDefault="00805C84"/>
        </w:tc>
        <w:tc>
          <w:tcPr>
            <w:tcW w:w="143" w:type="dxa"/>
          </w:tcPr>
          <w:p w:rsidR="00805C84" w:rsidRPr="00D6772C" w:rsidRDefault="00805C8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833"/>
        </w:trPr>
        <w:tc>
          <w:tcPr>
            <w:tcW w:w="143" w:type="dxa"/>
          </w:tcPr>
          <w:p w:rsidR="00805C84" w:rsidRPr="00D6772C" w:rsidRDefault="00805C8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05C84" w:rsidRPr="00D6772C" w:rsidRDefault="00805C84"/>
        </w:tc>
        <w:tc>
          <w:tcPr>
            <w:tcW w:w="426" w:type="dxa"/>
          </w:tcPr>
          <w:p w:rsidR="00805C84" w:rsidRPr="00D6772C" w:rsidRDefault="00805C84"/>
        </w:tc>
        <w:tc>
          <w:tcPr>
            <w:tcW w:w="1135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Pr="00D6772C" w:rsidRDefault="00805C8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>
            <w:pPr>
              <w:spacing w:after="0" w:line="240" w:lineRule="auto"/>
              <w:rPr>
                <w:sz w:val="24"/>
                <w:szCs w:val="24"/>
              </w:rPr>
            </w:pPr>
          </w:p>
          <w:p w:rsidR="00805C84" w:rsidRDefault="00D677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05C84">
        <w:trPr>
          <w:trHeight w:hRule="exact" w:val="138"/>
        </w:trPr>
        <w:tc>
          <w:tcPr>
            <w:tcW w:w="143" w:type="dxa"/>
          </w:tcPr>
          <w:p w:rsidR="00805C84" w:rsidRDefault="00805C8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>
        <w:trPr>
          <w:trHeight w:hRule="exact" w:val="138"/>
        </w:trPr>
        <w:tc>
          <w:tcPr>
            <w:tcW w:w="14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852" w:type="dxa"/>
          </w:tcPr>
          <w:p w:rsidR="00805C84" w:rsidRDefault="00805C84"/>
        </w:tc>
        <w:tc>
          <w:tcPr>
            <w:tcW w:w="3403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Pr="00D6772C" w:rsidRDefault="00805C8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Чубарова Г.П. _________________</w:t>
            </w:r>
          </w:p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</w:tr>
    </w:tbl>
    <w:p w:rsidR="00805C84" w:rsidRPr="00D6772C" w:rsidRDefault="00D6772C">
      <w:pPr>
        <w:rPr>
          <w:sz w:val="0"/>
          <w:szCs w:val="0"/>
        </w:rPr>
      </w:pPr>
      <w:r w:rsidRPr="00D6772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2"/>
        <w:gridCol w:w="1760"/>
        <w:gridCol w:w="4794"/>
        <w:gridCol w:w="970"/>
      </w:tblGrid>
      <w:tr w:rsidR="00805C8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5104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05C84" w:rsidRPr="00E2637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сформировать у обучающихся способности анализа и интерпретации данных отечественной и зарубежной статистики, способность готовить отчетность и обеспечивать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  <w:tr w:rsidR="00805C84" w:rsidRPr="00E2637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научить обучающихся применять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аналитический инструментарий в анализе социально-экономических процессов и явлений, касающихся банковского регулирования</w:t>
            </w:r>
          </w:p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Pr="00D6772C" w:rsidRDefault="00805C84"/>
        </w:tc>
        <w:tc>
          <w:tcPr>
            <w:tcW w:w="625" w:type="dxa"/>
          </w:tcPr>
          <w:p w:rsidR="00805C84" w:rsidRPr="00D6772C" w:rsidRDefault="00805C84"/>
        </w:tc>
        <w:tc>
          <w:tcPr>
            <w:tcW w:w="2071" w:type="dxa"/>
          </w:tcPr>
          <w:p w:rsidR="00805C84" w:rsidRPr="00D6772C" w:rsidRDefault="00805C84"/>
        </w:tc>
        <w:tc>
          <w:tcPr>
            <w:tcW w:w="1844" w:type="dxa"/>
          </w:tcPr>
          <w:p w:rsidR="00805C84" w:rsidRPr="00D6772C" w:rsidRDefault="00805C84"/>
        </w:tc>
        <w:tc>
          <w:tcPr>
            <w:tcW w:w="5104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05C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805C84" w:rsidRPr="00E2637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05C84" w:rsidRPr="00E2637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805C8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805C8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805C8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805C84" w:rsidRPr="00E2637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 системы и организация денежного обращения</w:t>
            </w:r>
          </w:p>
        </w:tc>
      </w:tr>
      <w:tr w:rsidR="00805C8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05C8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 "Учебный банк"</w:t>
            </w:r>
          </w:p>
        </w:tc>
      </w:tr>
      <w:tr w:rsidR="00805C8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Деятельность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</w:t>
            </w:r>
          </w:p>
        </w:tc>
      </w:tr>
      <w:tr w:rsidR="00805C84" w:rsidRPr="00E2637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05C8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805C84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625" w:type="dxa"/>
          </w:tcPr>
          <w:p w:rsidR="00805C84" w:rsidRDefault="00805C84"/>
        </w:tc>
        <w:tc>
          <w:tcPr>
            <w:tcW w:w="2071" w:type="dxa"/>
          </w:tcPr>
          <w:p w:rsidR="00805C84" w:rsidRDefault="00805C84"/>
        </w:tc>
        <w:tc>
          <w:tcPr>
            <w:tcW w:w="1844" w:type="dxa"/>
          </w:tcPr>
          <w:p w:rsidR="00805C84" w:rsidRDefault="00805C84"/>
        </w:tc>
        <w:tc>
          <w:tcPr>
            <w:tcW w:w="5104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 w:rsidRPr="00E26372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05C84" w:rsidRPr="00E26372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05C84" w:rsidRPr="00E26372">
        <w:trPr>
          <w:trHeight w:hRule="exact" w:val="478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учебную литературу об источниках статистической информации по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экономическим процессам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области банковского дела;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05C84" w:rsidRPr="00E26372">
        <w:trPr>
          <w:trHeight w:hRule="exact" w:val="478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характеризовать экономическую информацию отечественной и зарубежной статистики в области банковского дела;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05C84" w:rsidRPr="00E26372">
        <w:trPr>
          <w:trHeight w:hRule="exact" w:val="478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расчета статистических показателей для выявления тенденций изменения социально-экономических показателей в области банковского дела;</w:t>
            </w:r>
          </w:p>
        </w:tc>
      </w:tr>
      <w:tr w:rsidR="00805C84" w:rsidRPr="00E26372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информации, используемые в аналитической отчетности</w:t>
            </w:r>
          </w:p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625" w:type="dxa"/>
          </w:tcPr>
          <w:p w:rsidR="00805C84" w:rsidRPr="00D6772C" w:rsidRDefault="00805C84"/>
        </w:tc>
        <w:tc>
          <w:tcPr>
            <w:tcW w:w="2071" w:type="dxa"/>
          </w:tcPr>
          <w:p w:rsidR="00805C84" w:rsidRPr="00D6772C" w:rsidRDefault="00805C84"/>
        </w:tc>
        <w:tc>
          <w:tcPr>
            <w:tcW w:w="1844" w:type="dxa"/>
          </w:tcPr>
          <w:p w:rsidR="00805C84" w:rsidRPr="00D6772C" w:rsidRDefault="00805C84"/>
        </w:tc>
        <w:tc>
          <w:tcPr>
            <w:tcW w:w="5104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собрать необходимые для анализа данные, используя отечественные и зарубежные источники информации;</w:t>
            </w:r>
          </w:p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625" w:type="dxa"/>
          </w:tcPr>
          <w:p w:rsidR="00805C84" w:rsidRPr="00D6772C" w:rsidRDefault="00805C84"/>
        </w:tc>
        <w:tc>
          <w:tcPr>
            <w:tcW w:w="2071" w:type="dxa"/>
          </w:tcPr>
          <w:p w:rsidR="00805C84" w:rsidRPr="00D6772C" w:rsidRDefault="00805C84"/>
        </w:tc>
        <w:tc>
          <w:tcPr>
            <w:tcW w:w="1844" w:type="dxa"/>
          </w:tcPr>
          <w:p w:rsidR="00805C84" w:rsidRPr="00D6772C" w:rsidRDefault="00805C84"/>
        </w:tc>
        <w:tc>
          <w:tcPr>
            <w:tcW w:w="5104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05C84" w:rsidRPr="00E26372">
        <w:trPr>
          <w:trHeight w:hRule="exact" w:val="478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информацией о способах составления экономических обзоров и формах аналитической отчетности в области банковского дела;</w:t>
            </w:r>
          </w:p>
        </w:tc>
      </w:tr>
      <w:tr w:rsidR="00805C84" w:rsidRPr="00E26372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ПК-27: способностью готовить отчетность и обеспечивать </w:t>
            </w:r>
            <w:proofErr w:type="gramStart"/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инструктивный материал Банка России по формированию обязательных резервных требований;</w:t>
            </w:r>
          </w:p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625" w:type="dxa"/>
          </w:tcPr>
          <w:p w:rsidR="00805C84" w:rsidRPr="00D6772C" w:rsidRDefault="00805C84"/>
        </w:tc>
        <w:tc>
          <w:tcPr>
            <w:tcW w:w="2071" w:type="dxa"/>
          </w:tcPr>
          <w:p w:rsidR="00805C84" w:rsidRPr="00D6772C" w:rsidRDefault="00805C84"/>
        </w:tc>
        <w:tc>
          <w:tcPr>
            <w:tcW w:w="1844" w:type="dxa"/>
          </w:tcPr>
          <w:p w:rsidR="00805C84" w:rsidRPr="00D6772C" w:rsidRDefault="00805C84"/>
        </w:tc>
        <w:tc>
          <w:tcPr>
            <w:tcW w:w="5104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 отчетность по базе обязательного резервирования</w:t>
            </w:r>
          </w:p>
        </w:tc>
      </w:tr>
      <w:tr w:rsidR="00805C84" w:rsidRPr="00E26372">
        <w:trPr>
          <w:trHeight w:hRule="exact" w:val="138"/>
        </w:trPr>
        <w:tc>
          <w:tcPr>
            <w:tcW w:w="143" w:type="dxa"/>
          </w:tcPr>
          <w:p w:rsidR="00805C84" w:rsidRPr="00D6772C" w:rsidRDefault="00805C84"/>
        </w:tc>
        <w:tc>
          <w:tcPr>
            <w:tcW w:w="625" w:type="dxa"/>
          </w:tcPr>
          <w:p w:rsidR="00805C84" w:rsidRPr="00D6772C" w:rsidRDefault="00805C84"/>
        </w:tc>
        <w:tc>
          <w:tcPr>
            <w:tcW w:w="2071" w:type="dxa"/>
          </w:tcPr>
          <w:p w:rsidR="00805C84" w:rsidRPr="00D6772C" w:rsidRDefault="00805C84"/>
        </w:tc>
        <w:tc>
          <w:tcPr>
            <w:tcW w:w="1844" w:type="dxa"/>
          </w:tcPr>
          <w:p w:rsidR="00805C84" w:rsidRPr="00D6772C" w:rsidRDefault="00805C84"/>
        </w:tc>
        <w:tc>
          <w:tcPr>
            <w:tcW w:w="5104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05C84" w:rsidRPr="00E26372">
        <w:trPr>
          <w:trHeight w:hRule="exact" w:val="277"/>
        </w:trPr>
        <w:tc>
          <w:tcPr>
            <w:tcW w:w="143" w:type="dxa"/>
          </w:tcPr>
          <w:p w:rsidR="00805C84" w:rsidRDefault="00805C8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инструментами надзора и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</w:tbl>
    <w:p w:rsidR="00805C84" w:rsidRPr="00D6772C" w:rsidRDefault="00D6772C">
      <w:pPr>
        <w:rPr>
          <w:sz w:val="0"/>
          <w:szCs w:val="0"/>
        </w:rPr>
      </w:pPr>
      <w:r w:rsidRPr="00D6772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3940"/>
        <w:gridCol w:w="431"/>
        <w:gridCol w:w="431"/>
        <w:gridCol w:w="585"/>
        <w:gridCol w:w="985"/>
        <w:gridCol w:w="1270"/>
        <w:gridCol w:w="674"/>
        <w:gridCol w:w="17"/>
        <w:gridCol w:w="1134"/>
      </w:tblGrid>
      <w:tr w:rsidR="00805C84" w:rsidTr="007A53E1">
        <w:trPr>
          <w:trHeight w:hRule="exact" w:val="416"/>
        </w:trPr>
        <w:tc>
          <w:tcPr>
            <w:tcW w:w="0" w:type="auto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05C84" w:rsidTr="007A53E1">
        <w:trPr>
          <w:trHeight w:hRule="exact" w:val="277"/>
        </w:trPr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  <w:tc>
          <w:tcPr>
            <w:tcW w:w="0" w:type="auto"/>
          </w:tcPr>
          <w:p w:rsidR="00805C84" w:rsidRDefault="00805C84"/>
        </w:tc>
      </w:tr>
      <w:tr w:rsidR="00805C84" w:rsidRPr="00E26372" w:rsidTr="007A53E1">
        <w:trPr>
          <w:trHeight w:hRule="exact" w:val="277"/>
        </w:trPr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05C84" w:rsidTr="007A53E1">
        <w:trPr>
          <w:trHeight w:hRule="exact" w:val="41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05C84" w:rsidRPr="00E26372" w:rsidTr="007A53E1">
        <w:trPr>
          <w:trHeight w:hRule="exact" w:val="69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</w:t>
            </w:r>
            <w:proofErr w:type="gramStart"/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 России как орган регулирования кредитных организаций (КО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</w:tr>
      <w:tr w:rsidR="00805C84" w:rsidTr="007A53E1">
        <w:trPr>
          <w:trHeight w:hRule="exact" w:val="55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Пруденциальное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регулирование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Сущность, цель и методы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Обязательные нормативы, регулирующие банковскую деятельность.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Нормативное регулирование страхования банковских рисков (РВП).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«Международные стандарты регулирования банковской деятельности»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надзору: история создания и цели деятельности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Эволюция международных подходов к регулированию капитала и оценке его достаточности. Базель 1, Базель 2, Базель 3: цели, принципы, компоненты, альтернативные подходы к оценке рисков для оценки достаточности капитала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Резервная база и обязательные резервные требования Банка России.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 w:rsidTr="007A53E1">
        <w:trPr>
          <w:trHeight w:hRule="exact" w:val="35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«Международные стандарты регулирования банковской деятельности»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надзору: история создания и цели деятельности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Эволюция международных подходов к регулированию капитала и оценке его достаточности. Базель 1, Базель 2, Базель 3: цели, принципы, компоненты, альтернативные подходы к оценке рисков для оценки достаточности капитала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Резервная база и обязательные резервные требования Банка России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 w:rsidTr="007A53E1">
        <w:trPr>
          <w:trHeight w:hRule="exact" w:val="35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«Характеристика деятельности Банка России как регулятора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Банковский (депозитный) мультипликатор как регулятор финансового рынка.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Цели, задачи и функции Банка России. Организационная структура Банка России.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Институциональное строение регулирования деятельности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Банком России.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Коммерческие банки как основной объект банковского регулирования.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</w:tbl>
    <w:p w:rsidR="00805C84" w:rsidRDefault="00D677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805C8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1277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05C8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Пруденциальное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регулирование деятельности участников финансового рынка»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Сущность, цель и методы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Обязательные нормативы, регулирующие банковскую деятельность.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Нормативное регулирование страхования банковских рисков (РВП).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1.1«Характеристика деятельности Банка России как регулятора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10.07.2002 №86-ФЗ «О Центральном банке Российской Федерации (Банке России)»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02.12.1990 №395-1 «О банках и банковской деятельности».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рефератов: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Надзор и регулирование как инструмент формирования в России современной банковской системы.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Банковский сектор России на современном этапе: анализ текущего состояния и актуальные проблемы развития.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Стратегия, основные пути и принципы формирования современной банковской системы.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Институциональное строение регулирования финансового рынка Банком  России.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Характеристика участников финансового рынка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Пруденциальное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регулирование деятельности участников финансового рынка»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 самостоятельно: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Инструкция ЦБР   " Об обязательных нормативах банков"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Положение ЦБР  О порядке формирования кредитными организациями резервов на возможные потери по ссудам, по ссудной и приравненной к ней задолженности" (Темы рефератов: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Особенности банковского регулирования в условиях действия системы страхования вкладов.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Концептуальные основы совершенствования банковского регулирования и надзора в современных условиях.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Инструменты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воздействия на банковский сектор.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Вопросы обеспечения системной стабильности финансового рынка Банком России.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</w:tbl>
    <w:p w:rsidR="00805C84" w:rsidRDefault="00D677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6"/>
        <w:gridCol w:w="119"/>
        <w:gridCol w:w="814"/>
        <w:gridCol w:w="682"/>
        <w:gridCol w:w="1100"/>
        <w:gridCol w:w="1215"/>
        <w:gridCol w:w="674"/>
        <w:gridCol w:w="389"/>
        <w:gridCol w:w="948"/>
      </w:tblGrid>
      <w:tr w:rsidR="00805C8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1277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05C8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Тема 1.3 «Международные стандарты регулирования банковской деятельности»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    Изучить самостоятельно основную литературу по теме.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    Вопросы для изучения: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надзору: история создания и цели деятельности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Эволюция международных подходов к регулированию капитала и оценке его достаточности. Базель 1, Базель 2, Базель 3: цели, принципы, компоненты, альтернативные подходы к оценке рисков для оценки достаточности капитала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Резервная база и обязательные резервные требования Банка России.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«Организация и регулирование деятельности коммерческих банков как агентов денежного обращения»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 самостоятельно: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«О национальной платежной системе»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161-ФЗ от 27.06.2011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Указание Банка России от 07.10.2013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3073-У "Об осуществлении наличных расчетов" (Зарегистрировано в Минюсте России 23.04.2014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32079)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Банковский надзор как самостоятельное направление государственной деятельности в РФ, определяемое особой сферой его применения.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Полномочия и функции Банка России как органа регулирования наличн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денежного обращения.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Цели деятельности и правовой статус Банка России как расчетного центра страны.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 w:rsidRPr="00E2637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Банк России как орган надзора </w:t>
            </w:r>
            <w:proofErr w:type="gramStart"/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gramEnd"/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КО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/>
        </w:tc>
      </w:tr>
    </w:tbl>
    <w:p w:rsidR="00805C84" w:rsidRPr="00D6772C" w:rsidRDefault="00D6772C">
      <w:pPr>
        <w:rPr>
          <w:sz w:val="0"/>
          <w:szCs w:val="0"/>
        </w:rPr>
      </w:pPr>
      <w:r w:rsidRPr="00D6772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5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805C8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1277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05C8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«Характеристика надзора Банка России за деятельностью кредитных организаций (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Виды, формы, методы  и принципы банковского надзора.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Сущность и методы 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надзора.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Риск-ориентированные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в банковском надзоре.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Инспекционный надзор Банка России за деятельностью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отчетности, используемой в дистанционном надзоре.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кураторства в организации дистанционного надзора Банка России.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Предупредительные и принудительные меры надзорного реагирования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««Основы организации надзорной деятельности ЦБ РФ за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(НФО)»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НФО и особенности регулирования и надзора их деятельности.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Надзорное воздействие на НФО и его связь с банковским надзором.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надзорной деятельности Банка России за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(МФО)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«Характеристика надзора Банка России за деятельностью кредитных организаций (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Виды, формы, методы  и принципы банковского надзора.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Сущность и методы 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надзора.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Риск-ориентированные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в банковском надзоре.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Дистанционный и инспекционный надзор Банка России за деятельностью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отчетности, используемой в дистанционном надзоре.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кураторства в организации дистанционного надзора Банка России.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Предупредительные и принудительные меры надзорного реагирования.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</w:tbl>
    <w:p w:rsidR="00805C84" w:rsidRDefault="00D677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81"/>
        <w:gridCol w:w="1089"/>
        <w:gridCol w:w="1212"/>
        <w:gridCol w:w="672"/>
        <w:gridCol w:w="388"/>
        <w:gridCol w:w="945"/>
      </w:tblGrid>
      <w:tr w:rsidR="00805C8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1277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05C8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«Основы организации надзорной деятельности ЦБ РФ за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(НФО)»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НФО и особенности регулирования и надзора их деятельности.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Надзорное воздействие на НФО и его связь с банковским надзором.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надзорной деятельности Банка России за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(МФО</w:t>
            </w:r>
            <w:proofErr w:type="gramEnd"/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«Характеристика надзора Банка России за деятельностью кредитных организаций (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Инструкция Банка России от 5 декабря 2013 года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147-И "О порядке проведения проверок кредитных организаций (их филиалов) уполномоченными представителями Центрального банка Российской Федерации (Банка России)";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Инструкция Банка России от 25 февраля 2014 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149-И (в ред. От 16.12.2015г.) "Об организации инспекционной деятельности Центрального банка Российской Федерации (Банка России)"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Организация инспекционной деятельности ЦБ РФ.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Цели и задачи инспекционных подразделений Банка России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проведения проверок кредитных организаций (их филиалов) уполномоченными представителями ЦБ РФ.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Права, обязанности и ответственность уполномоченных представителей Банка России.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подготовки к проверке кредитных организаций (филиалов)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 формы, методы  и принципы банковского надзора.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методы 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надзора.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Риск-ориентированные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в банковском надзоре.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Дистанционный и инспекционный надзор Банка России за деятельностью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</w:tbl>
    <w:p w:rsidR="00805C84" w:rsidRDefault="00D677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805C8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1277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05C8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«Основы организации надзорной деятельности ЦБ РФ за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(НФО)»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10.07.2002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86-ФЗ (ред. от 21.07.2014) "О Центральном банке Российской Федерации (Банке России)"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 июля 2014 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202-ФЗ "О внесении изменения в статью 82.5 Федерального закона "О Центральном банке Российской Федерации (Банке России)"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НФО и особенности регулирования и надзора их деятельности.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Надзорное воздействие на НФО и его связь с банковским надзором.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надзорной деятельности Банка России за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(МФО)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«Надзор Банка России как условие доступа на финансовый рынок»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Инструкция Банка России от 02.04.2010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135-И "О порядке принятия Банком России решения о государственной регистрации кредитных организаций и выдаче лицензий на осуществление банковских операций"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Лицензирование КО, МФО и НФО Банком России.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размера и состава уставного капитала организаций – участников финансового рынка. Обязательные резервные требования.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Базельские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принципы эффективного банковского надзора и их реализация в практике Банка России.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</w:tbl>
    <w:p w:rsidR="00805C84" w:rsidRDefault="00D677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0"/>
        <w:gridCol w:w="133"/>
        <w:gridCol w:w="795"/>
        <w:gridCol w:w="679"/>
        <w:gridCol w:w="1096"/>
        <w:gridCol w:w="1210"/>
        <w:gridCol w:w="671"/>
        <w:gridCol w:w="387"/>
        <w:gridCol w:w="943"/>
      </w:tblGrid>
      <w:tr w:rsidR="00805C8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1277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805C8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«Взаимодействия Банка России с органами надзора при выполнении агентских функций»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 самостоятельно: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10.07.2002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86-ФЗ (ред. от 21.07.2014) "О Центральном банке Российской Федерации (Банке России)"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 июля 2014 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202-ФЗ "О внесении изменения в статью 82.5 Федерального закона "О Центральном банке Российской Федерации (Банке России)"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 агента Правительства РФ.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 агента валютного регулирования и валютного контроля.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 Банка России с международными финансовыми институтами в области надзора.</w:t>
            </w: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Контрольная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еречень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заданий для контрольной работы представлен в Приложении 1 к рабочей программе дисциплины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Л2.5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интересов студента            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Пруденциальность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принцип банковского регулирования.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Взаимосвязь регулирования и надзора в практике Банка России.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Проблема регулирования деятельности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обязательного резервирования: этапы развития в российской банковской системе.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Преимущества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мегарегулирования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зарубежная практика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учета действия банковского мультипликатора в регулировании Надзор Банка России за наличным денежным обращением.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величины банковского капитала.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надзору: история создания и цели деятельности.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Хронология и краткое содержание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Базельских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соглашений.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банковских рисков и методы регулирования их уровня.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Риск-ориентированный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надзор: сущность и методы осуществления.</w:t>
            </w:r>
          </w:p>
          <w:p w:rsidR="00805C84" w:rsidRPr="00D6772C" w:rsidRDefault="00805C84">
            <w:pPr>
              <w:spacing w:after="0" w:line="240" w:lineRule="auto"/>
              <w:rPr>
                <w:sz w:val="19"/>
                <w:szCs w:val="19"/>
              </w:rPr>
            </w:pPr>
          </w:p>
          <w:p w:rsidR="00805C84" w:rsidRPr="00D6772C" w:rsidRDefault="00805C84">
            <w:pPr>
              <w:spacing w:after="0" w:line="240" w:lineRule="auto"/>
              <w:rPr>
                <w:sz w:val="19"/>
                <w:szCs w:val="19"/>
              </w:rPr>
            </w:pPr>
          </w:p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Л2.6</w:t>
            </w:r>
          </w:p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</w:tr>
      <w:tr w:rsidR="00805C84">
        <w:trPr>
          <w:trHeight w:hRule="exact" w:val="277"/>
        </w:trPr>
        <w:tc>
          <w:tcPr>
            <w:tcW w:w="993" w:type="dxa"/>
          </w:tcPr>
          <w:p w:rsidR="00805C84" w:rsidRDefault="00805C84"/>
        </w:tc>
        <w:tc>
          <w:tcPr>
            <w:tcW w:w="3545" w:type="dxa"/>
          </w:tcPr>
          <w:p w:rsidR="00805C84" w:rsidRDefault="00805C84"/>
        </w:tc>
        <w:tc>
          <w:tcPr>
            <w:tcW w:w="143" w:type="dxa"/>
          </w:tcPr>
          <w:p w:rsidR="00805C84" w:rsidRDefault="00805C84"/>
        </w:tc>
        <w:tc>
          <w:tcPr>
            <w:tcW w:w="851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1135" w:type="dxa"/>
          </w:tcPr>
          <w:p w:rsidR="00805C84" w:rsidRDefault="00805C84"/>
        </w:tc>
        <w:tc>
          <w:tcPr>
            <w:tcW w:w="1277" w:type="dxa"/>
          </w:tcPr>
          <w:p w:rsidR="00805C84" w:rsidRDefault="00805C84"/>
        </w:tc>
        <w:tc>
          <w:tcPr>
            <w:tcW w:w="710" w:type="dxa"/>
          </w:tcPr>
          <w:p w:rsidR="00805C84" w:rsidRDefault="00805C84"/>
        </w:tc>
        <w:tc>
          <w:tcPr>
            <w:tcW w:w="426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05C84" w:rsidRPr="00E263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</w:tbl>
    <w:p w:rsidR="00805C84" w:rsidRPr="00D6772C" w:rsidRDefault="00D6772C">
      <w:pPr>
        <w:rPr>
          <w:sz w:val="0"/>
          <w:szCs w:val="0"/>
        </w:rPr>
      </w:pPr>
      <w:r w:rsidRPr="00D6772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0"/>
        <w:gridCol w:w="4793"/>
        <w:gridCol w:w="971"/>
      </w:tblGrid>
      <w:tr w:rsidR="00805C8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5104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805C84" w:rsidRPr="00E26372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для подготовки   к экзамену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Что представляет собой банковский надзор?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Что является главной целью банковского надзора?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Назовите задачи, которые решает Банк России как орган банковского регулирования и надзора.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Какие факторы оказывают влияние на содержание банковского регулирования и надзора?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Назовите виды банковского надзора.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Перечислите формы банковского надзора.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дистанционный банковский надзор.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Охарактеризуйте контактный банковский надзор.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Что является предметом банковского надзора?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Перечислите основные принципы банковского надзора.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Назовите цели деятельности Банка России.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Перечислите основные функции ЦБ РФ.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Какие виды проверок кредитных организаций проводят уполномоченные представители Банка России, охарактеризуйте их.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Назовите Комитет Банка России, через который ЦБ РФ осуществляет регулирующие и надзорные функции.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С какой целью осуществляется назначение кураторов кредитных организаций?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Что является основной задачей куратора кредитной организации?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Назовите основные схемы организации банковского надзора, чем они различаются?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Какая модель организации банковского надзора применяется в России?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Назовите виды банковского регулирования.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Что представляет собой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пруденциальное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регулирование?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 Назовите функции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банковской деятельности.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Охарактеризуйте цели денежного и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Охарактеризуйте превентивную функцию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банковской деятельности.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Назовите основные обязательные нормативы, установленные ЦБ РФ для кредитных организаций.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Назовите основной документ, устанавливающий обязательные нормативы для кредитных организаций.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Какие меры воздействия применяют надзорные органы Банка России к кредитным организациям? Могут ли к кредитной организации одновременно применяться меры воздействия различных типов?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Какие факторы оказывают влияние на выбор мер воздействия надзорными органами?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Назовите предупредительные меры воздействия, в каких случаях они применяются к кредитным организациям?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Назовите принудительные меры воздействия, в каких случаях они применяются к кредитной организации?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В каких случаях к кредитной организации применяется мера воздействия в виде штрафа, назовите максимальную величину штрафа для кредитных организаций за отчетный месяц, каким документом оформляется наложение штрафа?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В каких случаях надзорный орган может ввести ограничение на осуществление кредитными организациями отдельных банковских операций, и на какой срок?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В каких случаях кредитной организации может быть запрещено выполнение отдельных банковских операций и сделок, предусмотренных выданными лицензиями?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Что является основанием для отзыва Банком России лицензии у кредитной организации?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Назовите элементы системы банковского надзора в зарубежных странах.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Перечислите основные этапы банковского надзора в международной практике.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Что относится к официальным и неофициальным мерам воздействия на кредитные организации в зарубежных странах?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Назовите основные цели банковского надзора в зарубежной практике.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Назовите основные цели внутреннего контроля в кредитной организации.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Перечислите и охарактеризуйте основные элементы системы внутреннего контроля.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Назовите основные способы организации службы внутреннего контроля в российских кредитных организациях.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41. Охарактеризуйте концепцию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риск-ориентированного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контроля в кредитной организации.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Перечислите основные принципы организации службы внутреннего контроля в кредитной организации.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Что представляет собой система внутреннего контроля кредитной организации?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Назовите основные задачи внутреннего контроля в кредитной организации.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Какие факторы влияют на организацию системы внутреннего контроля в кредитной организации?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Что относится к объектам системы внутреннего контроля кредитной организации?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Что относится к субъектам системы внутреннего контроля в кредитной организации?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Что представляет собой контрольная среда?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Что представляют собой контрольные процедуры? Назовите виды контрольных процедур.</w:t>
            </w: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50. Что представляет собой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надзору?</w:t>
            </w:r>
          </w:p>
        </w:tc>
      </w:tr>
      <w:tr w:rsidR="00805C84" w:rsidRPr="00E2637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805C84" w:rsidRPr="00E26372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805C84">
            <w:pPr>
              <w:spacing w:after="0" w:line="240" w:lineRule="auto"/>
              <w:rPr>
                <w:sz w:val="19"/>
                <w:szCs w:val="19"/>
              </w:rPr>
            </w:pPr>
          </w:p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805C84" w:rsidRPr="00E26372">
        <w:trPr>
          <w:trHeight w:hRule="exact" w:val="277"/>
        </w:trPr>
        <w:tc>
          <w:tcPr>
            <w:tcW w:w="4679" w:type="dxa"/>
          </w:tcPr>
          <w:p w:rsidR="00805C84" w:rsidRPr="00D6772C" w:rsidRDefault="00805C84"/>
        </w:tc>
        <w:tc>
          <w:tcPr>
            <w:tcW w:w="5104" w:type="dxa"/>
          </w:tcPr>
          <w:p w:rsidR="00805C84" w:rsidRPr="00D6772C" w:rsidRDefault="00805C84"/>
        </w:tc>
        <w:tc>
          <w:tcPr>
            <w:tcW w:w="993" w:type="dxa"/>
          </w:tcPr>
          <w:p w:rsidR="00805C84" w:rsidRPr="00D6772C" w:rsidRDefault="00805C84"/>
        </w:tc>
      </w:tr>
      <w:tr w:rsidR="00805C84" w:rsidRPr="00E2637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</w:tbl>
    <w:p w:rsidR="00805C84" w:rsidRDefault="00D677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304"/>
        <w:gridCol w:w="1986"/>
        <w:gridCol w:w="3007"/>
        <w:gridCol w:w="1374"/>
        <w:gridCol w:w="1842"/>
      </w:tblGrid>
      <w:tr w:rsidR="00805C8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3403" w:type="dxa"/>
          </w:tcPr>
          <w:p w:rsidR="00805C84" w:rsidRDefault="00805C84"/>
        </w:tc>
        <w:tc>
          <w:tcPr>
            <w:tcW w:w="1702" w:type="dxa"/>
          </w:tcPr>
          <w:p w:rsidR="00805C84" w:rsidRDefault="00805C8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805C8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05C84" w:rsidTr="00307E98">
        <w:trPr>
          <w:trHeight w:hRule="exact" w:val="46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Костерина Т.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дело: учеб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</w:p>
        </w:tc>
      </w:tr>
      <w:tr w:rsidR="00805C84" w:rsidRPr="00E26372" w:rsidTr="00D6772C">
        <w:trPr>
          <w:trHeight w:hRule="exact" w:val="118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Алехин Б.И.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Кредитно-денежная политика: учебное пособие/ Б.И. Алехин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=118266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772C" w:rsidRDefault="0055639D" w:rsidP="00D6772C">
            <w:pPr>
              <w:spacing w:after="0" w:line="240" w:lineRule="auto"/>
              <w:rPr>
                <w:sz w:val="20"/>
              </w:rPr>
            </w:pPr>
            <w:hyperlink r:id="rId8" w:history="1">
              <w:r w:rsidR="00D6772C">
                <w:rPr>
                  <w:rStyle w:val="a3"/>
                  <w:sz w:val="20"/>
                </w:rPr>
                <w:t>http://biblioclub.ru/</w:t>
              </w:r>
            </w:hyperlink>
            <w:r w:rsidR="00D6772C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805C84" w:rsidRPr="00D6772C" w:rsidRDefault="00805C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05C8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деятельности центрального банка: учеб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напр.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38.03.01 "Экономика" (квалификация (степень) "бакалавр")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05C8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05C8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Гончаренко Л. И., Абрамова М. А., Маркина Е.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и денежно-кредитные методы регулирования экономики: теория и практика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05C8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805C8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805C8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805C84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805C8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Фетисов Г. Г., Лаврушин О. И., Мамонова И.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деятельности центрального банка: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805C84" w:rsidRPr="00E26372" w:rsidTr="00D6772C">
        <w:trPr>
          <w:trHeight w:hRule="exact" w:val="196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Пробин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С., </w:t>
            </w: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Проданова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 xml:space="preserve">Финансовые рынки: учебное пособие для студентов </w:t>
            </w:r>
            <w:proofErr w:type="gramStart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вузов</w:t>
            </w:r>
            <w:proofErr w:type="gramEnd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 xml:space="preserve"> обучающихся по направлению подготовки «Экономика» (квалификация (степень) «бакалавр») / П.С. </w:t>
            </w:r>
            <w:proofErr w:type="spellStart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Пробин</w:t>
            </w:r>
            <w:proofErr w:type="spellEnd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, Н.А. </w:t>
            </w:r>
            <w:proofErr w:type="spellStart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Проданова</w:t>
            </w:r>
            <w:proofErr w:type="spellEnd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. - Москва</w:t>
            </w:r>
            <w:proofErr w:type="gramStart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proofErr w:type="spellStart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Юнити</w:t>
            </w:r>
            <w:proofErr w:type="spellEnd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-Дана, 2015. - 175 с. : ил</w:t>
            </w:r>
            <w:proofErr w:type="gramStart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 xml:space="preserve">., </w:t>
            </w:r>
            <w:proofErr w:type="gramEnd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табл., схем. -</w:t>
            </w:r>
            <w:r w:rsidRPr="00D6772C">
              <w:rPr>
                <w:rFonts w:ascii="Arial" w:hAnsi="Arial" w:cs="Arial"/>
                <w:color w:val="222222"/>
                <w:sz w:val="23"/>
                <w:szCs w:val="23"/>
              </w:rPr>
              <w:t xml:space="preserve"> </w:t>
            </w:r>
            <w:proofErr w:type="spellStart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Библиогр</w:t>
            </w:r>
            <w:proofErr w:type="spellEnd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. в кн.. - ISBN 978-5-238-02613-8</w:t>
            </w:r>
            <w:proofErr w:type="gramStart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</w:t>
            </w:r>
            <w:r w:rsidRPr="00D6772C">
              <w:rPr>
                <w:rFonts w:ascii="Arial" w:hAnsi="Arial" w:cs="Arial"/>
                <w:color w:val="222222"/>
                <w:sz w:val="23"/>
                <w:szCs w:val="23"/>
              </w:rPr>
              <w:t xml:space="preserve"> </w:t>
            </w:r>
            <w:r w:rsidRPr="00D6772C">
              <w:rPr>
                <w:rFonts w:ascii="Arial" w:hAnsi="Arial" w:cs="Arial"/>
                <w:color w:val="222222"/>
                <w:sz w:val="18"/>
                <w:szCs w:val="18"/>
              </w:rPr>
              <w:t>URL: </w:t>
            </w:r>
            <w:hyperlink r:id="rId9" w:history="1">
              <w:r w:rsidRPr="00D6772C">
                <w:rPr>
                  <w:rStyle w:val="a3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http://biblioclub.ru/index.php?page=book&amp;id=446429</w:t>
              </w:r>
            </w:hyperlink>
            <w:r>
              <w:rPr>
                <w:rFonts w:ascii="Arial" w:hAnsi="Arial" w:cs="Arial"/>
                <w:color w:val="222222"/>
                <w:sz w:val="23"/>
                <w:szCs w:val="23"/>
              </w:rPr>
              <w:t> 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772C" w:rsidRDefault="0055639D" w:rsidP="00D6772C">
            <w:pPr>
              <w:spacing w:after="0" w:line="240" w:lineRule="auto"/>
              <w:rPr>
                <w:sz w:val="20"/>
              </w:rPr>
            </w:pPr>
            <w:hyperlink r:id="rId10" w:history="1">
              <w:r w:rsidR="00D6772C">
                <w:rPr>
                  <w:rStyle w:val="a3"/>
                  <w:sz w:val="20"/>
                </w:rPr>
                <w:t>http://biblioclub.ru/</w:t>
              </w:r>
            </w:hyperlink>
            <w:r w:rsidR="00D6772C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805C84" w:rsidRPr="00D6772C" w:rsidRDefault="00805C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05C84" w:rsidRPr="00E263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805C84" w:rsidRPr="00E263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05C84" w:rsidRPr="00E263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05C84" w:rsidRPr="00E263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bis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805C84" w:rsidRPr="00E263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Макроэкономического краткосрочного прогнозирования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forecast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05C84" w:rsidRPr="00E263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Сбербанк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sberbank</w:t>
            </w: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05C8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05C8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05C8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805C8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805C8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805C84">
        <w:trPr>
          <w:trHeight w:hRule="exact" w:val="277"/>
        </w:trPr>
        <w:tc>
          <w:tcPr>
            <w:tcW w:w="710" w:type="dxa"/>
          </w:tcPr>
          <w:p w:rsidR="00805C84" w:rsidRDefault="00805C84"/>
        </w:tc>
        <w:tc>
          <w:tcPr>
            <w:tcW w:w="58" w:type="dxa"/>
          </w:tcPr>
          <w:p w:rsidR="00805C84" w:rsidRDefault="00805C84"/>
        </w:tc>
        <w:tc>
          <w:tcPr>
            <w:tcW w:w="1929" w:type="dxa"/>
          </w:tcPr>
          <w:p w:rsidR="00805C84" w:rsidRDefault="00805C84"/>
        </w:tc>
        <w:tc>
          <w:tcPr>
            <w:tcW w:w="1986" w:type="dxa"/>
          </w:tcPr>
          <w:p w:rsidR="00805C84" w:rsidRDefault="00805C84"/>
        </w:tc>
        <w:tc>
          <w:tcPr>
            <w:tcW w:w="3403" w:type="dxa"/>
          </w:tcPr>
          <w:p w:rsidR="00805C84" w:rsidRDefault="00805C84"/>
        </w:tc>
        <w:tc>
          <w:tcPr>
            <w:tcW w:w="1702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 w:rsidRPr="00E263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805C8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05C84">
        <w:trPr>
          <w:trHeight w:hRule="exact" w:val="277"/>
        </w:trPr>
        <w:tc>
          <w:tcPr>
            <w:tcW w:w="710" w:type="dxa"/>
          </w:tcPr>
          <w:p w:rsidR="00805C84" w:rsidRDefault="00805C84"/>
        </w:tc>
        <w:tc>
          <w:tcPr>
            <w:tcW w:w="58" w:type="dxa"/>
          </w:tcPr>
          <w:p w:rsidR="00805C84" w:rsidRDefault="00805C84"/>
        </w:tc>
        <w:tc>
          <w:tcPr>
            <w:tcW w:w="1929" w:type="dxa"/>
          </w:tcPr>
          <w:p w:rsidR="00805C84" w:rsidRDefault="00805C84"/>
        </w:tc>
        <w:tc>
          <w:tcPr>
            <w:tcW w:w="1986" w:type="dxa"/>
          </w:tcPr>
          <w:p w:rsidR="00805C84" w:rsidRDefault="00805C84"/>
        </w:tc>
        <w:tc>
          <w:tcPr>
            <w:tcW w:w="3403" w:type="dxa"/>
          </w:tcPr>
          <w:p w:rsidR="00805C84" w:rsidRDefault="00805C84"/>
        </w:tc>
        <w:tc>
          <w:tcPr>
            <w:tcW w:w="1702" w:type="dxa"/>
          </w:tcPr>
          <w:p w:rsidR="00805C84" w:rsidRDefault="00805C84"/>
        </w:tc>
        <w:tc>
          <w:tcPr>
            <w:tcW w:w="993" w:type="dxa"/>
          </w:tcPr>
          <w:p w:rsidR="00805C84" w:rsidRDefault="00805C84"/>
        </w:tc>
      </w:tr>
      <w:tr w:rsidR="00805C84" w:rsidRPr="00E263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5C84" w:rsidRPr="00D6772C" w:rsidRDefault="00D6772C" w:rsidP="00D677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805C84" w:rsidRPr="00E263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5C84" w:rsidRPr="00D6772C" w:rsidRDefault="00D6772C">
            <w:pPr>
              <w:spacing w:after="0" w:line="240" w:lineRule="auto"/>
              <w:rPr>
                <w:sz w:val="19"/>
                <w:szCs w:val="19"/>
              </w:rPr>
            </w:pPr>
            <w:r w:rsidRPr="00D677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05C84" w:rsidRDefault="00805C84"/>
    <w:p w:rsidR="00E26372" w:rsidRDefault="00E26372"/>
    <w:p w:rsidR="00E26372" w:rsidRDefault="00E26372"/>
    <w:p w:rsidR="00E26372" w:rsidRDefault="00E26372"/>
    <w:p w:rsidR="00E26372" w:rsidRPr="00E26372" w:rsidRDefault="00E26372" w:rsidP="00E26372">
      <w:pPr>
        <w:framePr w:h="16497" w:hSpace="10080" w:wrap="notBeside" w:vAnchor="text" w:hAnchor="margin" w:x="1" w:y="1"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47FF43" wp14:editId="45189291">
            <wp:extent cx="5934075" cy="8486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72" w:rsidRPr="00E26372" w:rsidRDefault="00E26372" w:rsidP="00E26372">
      <w:pPr>
        <w:keepNext/>
        <w:keepLines/>
        <w:tabs>
          <w:tab w:val="left" w:pos="708"/>
        </w:tabs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x-none"/>
        </w:rPr>
      </w:pPr>
      <w:r w:rsidRPr="00E26372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x-none"/>
        </w:rPr>
        <w:t>Оглавление</w:t>
      </w:r>
    </w:p>
    <w:p w:rsidR="00E26372" w:rsidRPr="00E26372" w:rsidRDefault="00E26372" w:rsidP="00E26372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26372" w:rsidRPr="00E26372" w:rsidRDefault="00E26372" w:rsidP="00E2637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E26372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E26372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r:id="rId12" w:anchor="_Toc480487761" w:history="1">
        <w:r w:rsidRPr="00E2637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2637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  <w:r w:rsidRPr="00E2637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3 </w:t>
      </w:r>
    </w:p>
    <w:p w:rsidR="00E26372" w:rsidRPr="00E26372" w:rsidRDefault="0055639D" w:rsidP="00E2637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3" w:anchor="_Toc480487762" w:history="1">
        <w:r w:rsidR="00E26372" w:rsidRPr="00E2637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26372" w:rsidRPr="00E2637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  <w:t>4</w:t>
        </w:r>
      </w:hyperlink>
    </w:p>
    <w:p w:rsidR="00E26372" w:rsidRPr="00E26372" w:rsidRDefault="0055639D" w:rsidP="00E2637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4" w:anchor="_Toc480487763" w:history="1">
        <w:r w:rsidR="00E26372" w:rsidRPr="00E2637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26372" w:rsidRPr="00E2637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  <w:t>9</w:t>
        </w:r>
      </w:hyperlink>
    </w:p>
    <w:p w:rsidR="00E26372" w:rsidRPr="00E26372" w:rsidRDefault="0055639D" w:rsidP="00E2637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5" w:anchor="_Toc480487764" w:history="1">
        <w:r w:rsidR="00E26372" w:rsidRPr="00E2637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E26372" w:rsidRPr="00E2637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  <w:t>32</w:t>
        </w:r>
      </w:hyperlink>
    </w:p>
    <w:p w:rsidR="00E26372" w:rsidRPr="00E26372" w:rsidRDefault="00E26372" w:rsidP="00E26372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E26372" w:rsidRPr="00E26372" w:rsidRDefault="00E26372" w:rsidP="00E26372">
      <w:pPr>
        <w:keepNext/>
        <w:keepLines/>
        <w:tabs>
          <w:tab w:val="left" w:pos="708"/>
        </w:tabs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</w:pPr>
      <w:bookmarkStart w:id="1" w:name="_Toc420739500"/>
      <w:r w:rsidRPr="00E2637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26372" w:rsidRPr="00E26372" w:rsidRDefault="00E26372" w:rsidP="00E2637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26372" w:rsidRPr="00E26372" w:rsidRDefault="00E26372" w:rsidP="00E26372">
      <w:pPr>
        <w:tabs>
          <w:tab w:val="left" w:pos="360"/>
          <w:tab w:val="left" w:pos="708"/>
        </w:tabs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E26372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26372" w:rsidRPr="00E26372" w:rsidRDefault="00E26372" w:rsidP="00E26372">
      <w:pPr>
        <w:tabs>
          <w:tab w:val="left" w:pos="360"/>
          <w:tab w:val="left" w:pos="708"/>
        </w:tabs>
        <w:ind w:left="1264"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</w:p>
    <w:p w:rsidR="00E26372" w:rsidRPr="00E26372" w:rsidRDefault="00E26372" w:rsidP="00E26372">
      <w:pPr>
        <w:keepNext/>
        <w:keepLines/>
        <w:tabs>
          <w:tab w:val="left" w:pos="708"/>
        </w:tabs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</w:pPr>
      <w:bookmarkStart w:id="2" w:name="_Toc480487762"/>
      <w:r w:rsidRPr="00E2637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 xml:space="preserve">2 Описание </w:t>
      </w:r>
      <w:r w:rsidRPr="00E26372">
        <w:rPr>
          <w:rFonts w:ascii="Cambria" w:eastAsia="Times New Roman" w:hAnsi="Cambria" w:cs="Times New Roman"/>
          <w:b/>
          <w:bCs/>
          <w:color w:val="548DD4"/>
          <w:sz w:val="28"/>
          <w:szCs w:val="28"/>
          <w:lang w:val="x-none"/>
        </w:rPr>
        <w:t>показателей и</w:t>
      </w:r>
      <w:r w:rsidRPr="00E2637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E2637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 xml:space="preserve">  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09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8"/>
        <w:gridCol w:w="2232"/>
        <w:gridCol w:w="2273"/>
        <w:gridCol w:w="1998"/>
      </w:tblGrid>
      <w:tr w:rsidR="00E26372" w:rsidRPr="00E26372" w:rsidTr="00E26372">
        <w:trPr>
          <w:trHeight w:val="752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54" w:lineRule="auto"/>
              <w:ind w:right="-46"/>
              <w:jc w:val="center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color w:val="000000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color w:val="000000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color w:val="000000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color w:val="000000"/>
              </w:rPr>
              <w:t>Средства оценивания</w:t>
            </w:r>
          </w:p>
        </w:tc>
      </w:tr>
      <w:tr w:rsidR="00E26372" w:rsidRPr="00E26372" w:rsidTr="00E26372">
        <w:trPr>
          <w:trHeight w:val="430"/>
        </w:trPr>
        <w:tc>
          <w:tcPr>
            <w:tcW w:w="100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ind w:right="-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72">
              <w:rPr>
                <w:rFonts w:ascii="Times New Roman" w:eastAsia="Times New Roman" w:hAnsi="Times New Roman" w:cs="Times New Roman"/>
                <w:sz w:val="24"/>
                <w:szCs w:val="24"/>
              </w:rPr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E26372" w:rsidRPr="00E26372" w:rsidTr="00E26372">
        <w:trPr>
          <w:trHeight w:val="2005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E26372">
              <w:rPr>
                <w:rFonts w:ascii="Times New Roman" w:eastAsia="Times New Roman" w:hAnsi="Times New Roman" w:cs="Times New Roman"/>
                <w:b/>
              </w:rPr>
              <w:t>З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E26372">
              <w:rPr>
                <w:rFonts w:ascii="Times New Roman" w:eastAsia="Times New Roman" w:hAnsi="Times New Roman" w:cs="Times New Roman"/>
              </w:rPr>
              <w:t>учебную литературу об источниках статистической информации по экономическим процессам в области банковского дела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E26372">
              <w:rPr>
                <w:rFonts w:ascii="Times New Roman" w:eastAsia="Times New Roman" w:hAnsi="Times New Roman" w:cs="Times New Roman"/>
                <w:b/>
              </w:rPr>
              <w:t>У</w:t>
            </w:r>
            <w:proofErr w:type="gramEnd"/>
            <w:r w:rsidRPr="00E26372">
              <w:rPr>
                <w:rFonts w:ascii="Times New Roman" w:eastAsia="Times New Roman" w:hAnsi="Times New Roman" w:cs="Times New Roman"/>
              </w:rPr>
              <w:t xml:space="preserve"> характеризовать </w:t>
            </w:r>
            <w:proofErr w:type="gramStart"/>
            <w:r w:rsidRPr="00E26372">
              <w:rPr>
                <w:rFonts w:ascii="Times New Roman" w:eastAsia="Times New Roman" w:hAnsi="Times New Roman" w:cs="Times New Roman"/>
              </w:rPr>
              <w:t>экономическую</w:t>
            </w:r>
            <w:proofErr w:type="gramEnd"/>
            <w:r w:rsidRPr="00E26372">
              <w:rPr>
                <w:rFonts w:ascii="Times New Roman" w:eastAsia="Times New Roman" w:hAnsi="Times New Roman" w:cs="Times New Roman"/>
              </w:rPr>
              <w:t xml:space="preserve"> информацию отечественной и зарубежной статистики в области банковского дела;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284" w:right="-46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b/>
              </w:rPr>
              <w:t xml:space="preserve">В </w:t>
            </w:r>
            <w:r w:rsidRPr="00E26372">
              <w:rPr>
                <w:rFonts w:ascii="Times New Roman" w:eastAsia="Times New Roman" w:hAnsi="Times New Roman" w:cs="Times New Roman"/>
              </w:rPr>
              <w:t>навыками расчета статистических показателей для выявления тенденций изменения социально-экономических показателей в области банковского дела</w:t>
            </w:r>
            <w:r w:rsidRPr="00E2637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1) поиск и сбор информации в основной учебной литературе  по заданной проблематике;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2)использование информации из статистических сборников, основной и дополнительной литературы;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3) применение аргументации  и самостоятельных выводов в анализе экономических процессов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 xml:space="preserve">1)соответствие проблеме исследования; </w:t>
            </w:r>
            <w:r w:rsidRPr="00E26372">
              <w:rPr>
                <w:rFonts w:ascii="Times New Roman" w:eastAsia="Times New Roman" w:hAnsi="Times New Roman" w:cs="Times New Roman"/>
              </w:rPr>
              <w:t xml:space="preserve">полнота и содержательность ответа; 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 xml:space="preserve">2)умение приводить примеры;  умение отстаивать свою позицию; умение пользоваться дополнительной литературой при подготовке к занятиям; 3)соответствие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26372">
              <w:rPr>
                <w:rFonts w:ascii="Times New Roman" w:eastAsia="Times New Roman" w:hAnsi="Times New Roman" w:cs="Times New Roman"/>
                <w:iCs/>
              </w:rPr>
              <w:t>обоснованность обращения к базам данных;</w:t>
            </w:r>
            <w:r w:rsidRPr="00E26372">
              <w:rPr>
                <w:rFonts w:ascii="Times New Roman" w:eastAsia="Times New Roman" w:hAnsi="Times New Roman" w:cs="Times New Roman"/>
              </w:rPr>
              <w:t xml:space="preserve"> </w:t>
            </w:r>
            <w:r w:rsidRPr="00E26372">
              <w:rPr>
                <w:rFonts w:ascii="Times New Roman" w:eastAsia="Times New Roman" w:hAnsi="Times New Roman" w:cs="Times New Roman"/>
                <w:iCs/>
              </w:rPr>
              <w:t>целенаправленность поиска и отбора.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>Т (модуль</w:t>
            </w:r>
            <w:proofErr w:type="gramStart"/>
            <w:r w:rsidRPr="00E26372">
              <w:rPr>
                <w:rFonts w:ascii="Times New Roman" w:eastAsia="Times New Roman" w:hAnsi="Times New Roman" w:cs="Times New Roman"/>
                <w:iCs/>
              </w:rPr>
              <w:t>1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iCs/>
              </w:rPr>
              <w:t>)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>С -</w:t>
            </w:r>
            <w:r w:rsidRPr="00E26372">
              <w:rPr>
                <w:rFonts w:ascii="Times New Roman" w:eastAsia="Times New Roman" w:hAnsi="Times New Roman" w:cs="Times New Roman"/>
                <w:iCs/>
                <w:color w:val="FF0000"/>
              </w:rPr>
              <w:t xml:space="preserve"> </w:t>
            </w:r>
            <w:r w:rsidRPr="00E26372">
              <w:rPr>
                <w:rFonts w:ascii="Times New Roman" w:eastAsia="Times New Roman" w:hAnsi="Times New Roman" w:cs="Times New Roman"/>
                <w:iCs/>
              </w:rPr>
              <w:t>(модуль</w:t>
            </w:r>
            <w:proofErr w:type="gramStart"/>
            <w:r w:rsidRPr="00E26372">
              <w:rPr>
                <w:rFonts w:ascii="Times New Roman" w:eastAsia="Times New Roman" w:hAnsi="Times New Roman" w:cs="Times New Roman"/>
                <w:iCs/>
              </w:rPr>
              <w:t>1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iCs/>
              </w:rPr>
              <w:t>)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proofErr w:type="gramStart"/>
            <w:r w:rsidRPr="00E26372">
              <w:rPr>
                <w:rFonts w:ascii="Times New Roman" w:eastAsia="Times New Roman" w:hAnsi="Times New Roman" w:cs="Times New Roman"/>
                <w:iCs/>
              </w:rPr>
              <w:t>ПР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iCs/>
              </w:rPr>
              <w:t>/КР – (зад.1-4).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>Д - (т.1-5)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</w:tr>
      <w:tr w:rsidR="00E26372" w:rsidRPr="00E26372" w:rsidTr="00E26372">
        <w:trPr>
          <w:trHeight w:val="860"/>
        </w:trPr>
        <w:tc>
          <w:tcPr>
            <w:tcW w:w="100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ind w:right="-46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ПК-7 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</w:t>
            </w:r>
          </w:p>
        </w:tc>
      </w:tr>
      <w:tr w:rsidR="00E26372" w:rsidRPr="00E26372" w:rsidTr="00E26372">
        <w:trPr>
          <w:trHeight w:val="2005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E26372">
              <w:rPr>
                <w:rFonts w:ascii="Times New Roman" w:eastAsia="Times New Roman" w:hAnsi="Times New Roman" w:cs="Times New Roman"/>
                <w:b/>
              </w:rPr>
              <w:t>З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210"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 xml:space="preserve">источники информации,  используемые в аналитической отчетности, 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E26372">
              <w:rPr>
                <w:rFonts w:ascii="Times New Roman" w:eastAsia="Times New Roman" w:hAnsi="Times New Roman" w:cs="Times New Roman"/>
                <w:b/>
              </w:rPr>
              <w:t>У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E26372">
              <w:rPr>
                <w:rFonts w:ascii="Times New Roman" w:eastAsia="Times New Roman" w:hAnsi="Times New Roman" w:cs="Times New Roman"/>
              </w:rPr>
              <w:t xml:space="preserve">собрать </w:t>
            </w:r>
            <w:proofErr w:type="gramStart"/>
            <w:r w:rsidRPr="00E26372">
              <w:rPr>
                <w:rFonts w:ascii="Times New Roman" w:eastAsia="Times New Roman" w:hAnsi="Times New Roman" w:cs="Times New Roman"/>
              </w:rPr>
              <w:t>необходимые</w:t>
            </w:r>
            <w:proofErr w:type="gramEnd"/>
            <w:r w:rsidRPr="00E26372">
              <w:rPr>
                <w:rFonts w:ascii="Times New Roman" w:eastAsia="Times New Roman" w:hAnsi="Times New Roman" w:cs="Times New Roman"/>
              </w:rPr>
              <w:t xml:space="preserve"> для анализа данные, используя отечественные и зарубежные источники информации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b/>
              </w:rPr>
              <w:t>В</w:t>
            </w:r>
            <w:r w:rsidRPr="00E2637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информацией о способах составления экономических обзоров и формах аналитической отчетности в области банковского дела;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 xml:space="preserve">1)знание  основных источников информации для подготовки информационного обзора;  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 xml:space="preserve">2) использование отечественных и зарубежных баз данных для составления аналитического отчета; 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3)</w:t>
            </w:r>
            <w:r w:rsidRPr="00E26372">
              <w:rPr>
                <w:rFonts w:ascii="Times New Roman" w:eastAsia="Times New Roman" w:hAnsi="Times New Roman" w:cs="Times New Roman"/>
                <w:iCs/>
              </w:rPr>
              <w:t>способность составить аналитический отчет.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>1)умение изложить основные элементы этапов подготовки информационного обзора</w:t>
            </w:r>
            <w:r w:rsidRPr="00E26372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2)умение выбирать необходимые для отчета данные и алгоритма составления аналитического отчета; 3)свободное владение методикой составления информационного обзора и аналитического отчета</w:t>
            </w:r>
            <w:r w:rsidRPr="00E26372">
              <w:rPr>
                <w:rFonts w:ascii="Times New Roman" w:eastAsia="Times New Roman" w:hAnsi="Times New Roman" w:cs="Times New Roman"/>
                <w:iCs/>
              </w:rPr>
              <w:t>.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>Т (модуль</w:t>
            </w:r>
            <w:proofErr w:type="gramStart"/>
            <w:r w:rsidRPr="00E26372">
              <w:rPr>
                <w:rFonts w:ascii="Times New Roman" w:eastAsia="Times New Roman" w:hAnsi="Times New Roman" w:cs="Times New Roman"/>
                <w:iCs/>
              </w:rPr>
              <w:t>2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iCs/>
              </w:rPr>
              <w:t>)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proofErr w:type="gramStart"/>
            <w:r w:rsidRPr="00E26372">
              <w:rPr>
                <w:rFonts w:ascii="Times New Roman" w:eastAsia="Times New Roman" w:hAnsi="Times New Roman" w:cs="Times New Roman"/>
                <w:iCs/>
              </w:rPr>
              <w:t>ПР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iCs/>
              </w:rPr>
              <w:t>/КР – (зад. 5).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>Д - (т.6-10)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>КС – круглый стол.</w:t>
            </w:r>
          </w:p>
        </w:tc>
      </w:tr>
      <w:tr w:rsidR="00E26372" w:rsidRPr="00E26372" w:rsidTr="00E26372">
        <w:trPr>
          <w:trHeight w:val="454"/>
        </w:trPr>
        <w:tc>
          <w:tcPr>
            <w:tcW w:w="100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ind w:right="-46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 xml:space="preserve">ПК-27 способностью готовить отчетность и обеспечивать </w:t>
            </w:r>
            <w:proofErr w:type="gramStart"/>
            <w:r w:rsidRPr="00E26372">
              <w:rPr>
                <w:rFonts w:ascii="Times New Roman" w:eastAsia="Times New Roman" w:hAnsi="Times New Roman" w:cs="Times New Roman"/>
              </w:rPr>
              <w:t>контроль за</w:t>
            </w:r>
            <w:proofErr w:type="gramEnd"/>
            <w:r w:rsidRPr="00E26372">
              <w:rPr>
                <w:rFonts w:ascii="Times New Roman" w:eastAsia="Times New Roman" w:hAnsi="Times New Roman" w:cs="Times New Roman"/>
              </w:rPr>
              <w:t xml:space="preserve"> выполнением резервных требований Банка России</w:t>
            </w:r>
          </w:p>
        </w:tc>
      </w:tr>
      <w:tr w:rsidR="00E26372" w:rsidRPr="00E26372" w:rsidTr="00E26372">
        <w:trPr>
          <w:trHeight w:val="2005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63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инструктивный материал Банка России по формированию обязательных резервных требований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263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63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</w:t>
            </w:r>
            <w:proofErr w:type="gramStart"/>
            <w:r w:rsidRPr="00E2637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отчетность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базе обязательного резервирования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189"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6372" w:rsidRPr="00E26372" w:rsidRDefault="00E26372" w:rsidP="00E26372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210"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Pr="00E263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инструментами надзора и </w:t>
            </w:r>
            <w:proofErr w:type="gramStart"/>
            <w:r w:rsidRPr="00E2637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резервных требований Банка России</w:t>
            </w:r>
            <w:r w:rsidRPr="00E263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1)поиск и сбор данных по отчетности кредитных организаций ,  2)использование современных ин</w:t>
            </w:r>
            <w:r w:rsidRPr="00E26372">
              <w:rPr>
                <w:rFonts w:ascii="Times New Roman" w:eastAsia="Times New Roman" w:hAnsi="Times New Roman" w:cs="Times New Roman"/>
              </w:rPr>
              <w:softHyphen/>
              <w:t>формационн</w:t>
            </w:r>
            <w:proofErr w:type="gramStart"/>
            <w:r w:rsidRPr="00E26372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E26372">
              <w:rPr>
                <w:rFonts w:ascii="Times New Roman" w:eastAsia="Times New Roman" w:hAnsi="Times New Roman" w:cs="Times New Roman"/>
              </w:rPr>
              <w:t xml:space="preserve"> коммуникационных технологий для проведения расче</w:t>
            </w:r>
            <w:r w:rsidRPr="00E26372">
              <w:rPr>
                <w:rFonts w:ascii="Times New Roman" w:eastAsia="Times New Roman" w:hAnsi="Times New Roman" w:cs="Times New Roman"/>
              </w:rPr>
              <w:softHyphen/>
              <w:t>тов по базе резервирования, 3)использование различных методов контроля за полнотой создания  резервов</w:t>
            </w:r>
            <w:r w:rsidRPr="00E26372">
              <w:rPr>
                <w:rFonts w:ascii="Times New Roman" w:eastAsia="Times New Roman" w:hAnsi="Times New Roman" w:cs="Times New Roman"/>
                <w:iCs/>
              </w:rPr>
              <w:t>.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>1)знание элементов базы резервирования</w:t>
            </w:r>
            <w:r w:rsidRPr="00E26372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2)</w:t>
            </w:r>
            <w:r w:rsidRPr="00E26372">
              <w:rPr>
                <w:rFonts w:ascii="Times New Roman" w:eastAsia="Times New Roman" w:hAnsi="Times New Roman" w:cs="Times New Roman"/>
                <w:iCs/>
              </w:rPr>
              <w:t xml:space="preserve"> правильность составления расчета резервных требований</w:t>
            </w:r>
            <w:r w:rsidRPr="00E26372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</w:rPr>
              <w:t>3)</w:t>
            </w:r>
            <w:r w:rsidRPr="00E26372">
              <w:rPr>
                <w:rFonts w:ascii="Times New Roman" w:eastAsia="Times New Roman" w:hAnsi="Times New Roman" w:cs="Times New Roman"/>
                <w:iCs/>
              </w:rPr>
              <w:t>.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 xml:space="preserve">1)КС, 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E26372">
              <w:rPr>
                <w:rFonts w:ascii="Times New Roman" w:eastAsia="Times New Roman" w:hAnsi="Times New Roman" w:cs="Times New Roman"/>
                <w:iCs/>
              </w:rPr>
              <w:t>2)Д (7-14)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26372" w:rsidRPr="00E26372" w:rsidRDefault="00E26372" w:rsidP="00E26372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E26372">
        <w:rPr>
          <w:rFonts w:ascii="Times New Roman" w:eastAsia="Times New Roman" w:hAnsi="Times New Roman" w:cs="Times New Roman"/>
          <w:i/>
          <w:sz w:val="28"/>
          <w:szCs w:val="28"/>
        </w:rPr>
        <w:t>Т-</w:t>
      </w:r>
      <w:proofErr w:type="gramEnd"/>
      <w:r w:rsidRPr="00E26372">
        <w:rPr>
          <w:rFonts w:ascii="Times New Roman" w:eastAsia="Times New Roman" w:hAnsi="Times New Roman" w:cs="Times New Roman"/>
          <w:i/>
          <w:sz w:val="28"/>
          <w:szCs w:val="28"/>
        </w:rPr>
        <w:t xml:space="preserve"> тест, С – собеседование, Д- доклад, КС- круглый стол, ПР/КР – письменная работа/контрольная работа (заочная форма обучения)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26372" w:rsidRPr="00E26372" w:rsidRDefault="00E26372" w:rsidP="00E26372">
      <w:pPr>
        <w:tabs>
          <w:tab w:val="left" w:pos="708"/>
        </w:tabs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E26372" w:rsidRPr="00E26372" w:rsidRDefault="00E26372" w:rsidP="00E26372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26372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E26372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E26372" w:rsidRPr="00E26372" w:rsidRDefault="00E26372" w:rsidP="00E26372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420739503"/>
      <w:r w:rsidRPr="00E26372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26372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E26372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E26372" w:rsidRPr="00E26372" w:rsidRDefault="00E26372" w:rsidP="00E26372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E26372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E26372" w:rsidRPr="00E26372" w:rsidRDefault="00E26372" w:rsidP="00E26372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E26372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E26372" w:rsidRPr="00E26372" w:rsidRDefault="00E26372" w:rsidP="00E26372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E26372" w:rsidRPr="00E26372" w:rsidRDefault="00E26372" w:rsidP="00E26372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E26372" w:rsidRPr="00E26372" w:rsidRDefault="00E26372" w:rsidP="00E26372">
      <w:pPr>
        <w:keepNext/>
        <w:keepLines/>
        <w:tabs>
          <w:tab w:val="left" w:pos="708"/>
        </w:tabs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</w:pPr>
      <w:r w:rsidRPr="00E2637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Кафедра        </w:t>
      </w:r>
      <w:r w:rsidRPr="00E26372">
        <w:rPr>
          <w:rFonts w:ascii="Times New Roman" w:eastAsia="Times New Roman" w:hAnsi="Times New Roman" w:cs="Times New Roman"/>
          <w:b/>
          <w:sz w:val="28"/>
          <w:szCs w:val="24"/>
        </w:rPr>
        <w:t>Банковское дело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(наименование кафедры)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4"/>
          <w:szCs w:val="28"/>
        </w:rPr>
        <w:t>по дисциплине</w:t>
      </w:r>
      <w:r w:rsidRPr="00E26372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</w:t>
      </w:r>
      <w:r w:rsidRPr="00E26372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>Организация банковского регулирования и надзора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Что представляет собой банковский надзор? 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Что является главной целью банковского надзора? 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задачи, которые решает Банк России как орган банковского регулирования и надзора.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Какие факторы оказывают влияние на содержание банковского регулирования и надзора? 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Назовите виды банковского надзора. 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Перечислите формы банковского надзора.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Охарактеризуйте дистанционный банковский надзор.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Охарактеризуйте контактный банковский надзор. 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Что является предметом банковского надзора? 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Перечислите основные принципы банковского надзора.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Назовите цели деятельности Банка России.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Перечислите основные функции ЦБ РФ.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Какие виды проверок кредитных организаций проводят уполномоченные представители Банка России, охарактеризуйте их.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Назовите Комитет Банка России, через который ЦБ РФ осуществляет регулирующие и надзорные функции. 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С какой целью осуществляется назначение кураторов кредитных организаций?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Что является основной задачей куратора кредитной организации?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Назовите основные схемы организации банковского надзора, чем они различаются?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Какая модель организации банковского надзора применяется в России? 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Назовите виды банковского регулирования. 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Что представляет собой </w:t>
      </w:r>
      <w:proofErr w:type="spellStart"/>
      <w:r w:rsidRPr="00E26372">
        <w:rPr>
          <w:rFonts w:ascii="Times New Roman" w:eastAsia="Times New Roman" w:hAnsi="Times New Roman" w:cs="Times New Roman"/>
          <w:sz w:val="20"/>
          <w:szCs w:val="20"/>
        </w:rPr>
        <w:t>пруденциальное</w:t>
      </w:r>
      <w:proofErr w:type="spellEnd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регулирование? 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Назовите функции </w:t>
      </w:r>
      <w:proofErr w:type="spellStart"/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пруденциального</w:t>
      </w:r>
      <w:proofErr w:type="spellEnd"/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 регулирования банковской деятельности.</w:t>
      </w:r>
    </w:p>
    <w:p w:rsidR="00E26372" w:rsidRPr="00E26372" w:rsidRDefault="00E26372" w:rsidP="00E263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Охарактеризуйте цели денежного и </w:t>
      </w:r>
      <w:proofErr w:type="spellStart"/>
      <w:r w:rsidRPr="00E26372">
        <w:rPr>
          <w:rFonts w:ascii="Times New Roman" w:eastAsia="Times New Roman" w:hAnsi="Times New Roman" w:cs="Times New Roman"/>
          <w:sz w:val="20"/>
          <w:szCs w:val="20"/>
        </w:rPr>
        <w:t>пруденциального</w:t>
      </w:r>
      <w:proofErr w:type="spellEnd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регулирования. 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Охарактеризуйте превентивную функцию </w:t>
      </w:r>
      <w:proofErr w:type="spellStart"/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пруденциального</w:t>
      </w:r>
      <w:proofErr w:type="spellEnd"/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 регулирования банковской деятельности.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Назовите основные обязательные нормативы, установленные ЦБ РФ для кредитных организаций.</w:t>
      </w:r>
    </w:p>
    <w:p w:rsidR="00E26372" w:rsidRPr="00E26372" w:rsidRDefault="00E26372" w:rsidP="00E26372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Назовите основной документ, устанавливающий обязательные нормативы для кредитных организаций. 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Какие меры воздействия применяют надзорные органы Банка России к кредитным организациям? Могут ли к кредитной организации одновременно применяться меры воздействия различных типов? 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Какие факторы оказывают влияние на выбор мер воздействия надзорными органами? 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предупредительные меры воздействия, в каких случаях они применяются к кредитным организациям?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Назовите принудительные меры воздействия, в каких случаях они применяются к кредитной организации? 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В каких случаях к кредитной организации применяется мера воздействия в виде штрафа, назовите максимальную величину штрафа для кредитных организаций за отчетный месяц, каким документом оформляется наложение штрафа?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В каких случаях надзорный орган может ввести ограничение на осуществление кредитными организациями отдельных банковских операций, и на какой срок? 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В каких случаях кредитной организации может быть запрещено выполнение отдельных банковских операций и сделок, предусмотренных выданными лицензиями? 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Что является основанием для отзыва Банком России лицензии у кредитной организации? 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элементы системы банковского надзора в зарубежных странах.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Перечислите основные этапы банковского надзора в международной практике.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Что относится к официальным и неофициальным мерам воздействия на кредитные организации в зарубежных странах?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основные цели банковского надзора в зарубежной практике.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основные цели внутреннего контроля в кредитной организации.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Перечислите и охарактеризуйте основные элементы системы внутреннего контроля.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основные способы организации службы внутреннего контроля в российских кредитных организациях.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Охарактеризуйте концепцию </w:t>
      </w:r>
      <w:proofErr w:type="gramStart"/>
      <w:r w:rsidRPr="00E26372">
        <w:rPr>
          <w:rFonts w:ascii="Times New Roman" w:eastAsia="Times New Roman" w:hAnsi="Times New Roman" w:cs="Times New Roman"/>
          <w:sz w:val="20"/>
          <w:szCs w:val="20"/>
        </w:rPr>
        <w:t>риск-ориентированного</w:t>
      </w:r>
      <w:proofErr w:type="gramEnd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контроля в кредитной организации.</w:t>
      </w:r>
    </w:p>
    <w:p w:rsidR="00E26372" w:rsidRPr="00E26372" w:rsidRDefault="00E26372" w:rsidP="00E26372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Перечислите основные принципы организации службы внутреннего контроля в кредитной организации.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Что представляет собой система внутреннего контроля кредитной организации?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основные задачи внутреннего контроля в кредитной организации.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Какие факторы влияют на организацию системы внутреннего контроля в кредитной организации?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Что относится к объектам системы внутреннего контроля кредитной организации?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Что относится к субъектам системы внутреннего контроля в кредитной организации?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Что представляет собой контрольная среда?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Что представляют собой контрольные процедуры? Назовите виды контрольных процедур.</w:t>
      </w:r>
    </w:p>
    <w:p w:rsidR="00E26372" w:rsidRPr="00E26372" w:rsidRDefault="00E26372" w:rsidP="00E263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Что представляет собой </w:t>
      </w:r>
      <w:proofErr w:type="spellStart"/>
      <w:r w:rsidRPr="00E26372">
        <w:rPr>
          <w:rFonts w:ascii="Times New Roman" w:eastAsia="Times New Roman" w:hAnsi="Times New Roman" w:cs="Times New Roman"/>
          <w:sz w:val="20"/>
          <w:szCs w:val="20"/>
        </w:rPr>
        <w:t>Базельский</w:t>
      </w:r>
      <w:proofErr w:type="spellEnd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комитет по банковскому надзору?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26372" w:rsidRPr="00E26372" w:rsidTr="00E263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E2637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372" w:rsidRPr="00E26372" w:rsidRDefault="00E26372" w:rsidP="00E2637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E26372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письменный ответ на вопрос полный и развернутый, </w:t>
            </w:r>
          </w:p>
        </w:tc>
      </w:tr>
      <w:tr w:rsidR="00E26372" w:rsidRPr="00E26372" w:rsidTr="00E263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E2637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372" w:rsidRPr="00E26372" w:rsidRDefault="00E26372" w:rsidP="00E2637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</w:t>
            </w:r>
            <w:r w:rsidRPr="00E26372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</w:p>
          <w:p w:rsidR="00E26372" w:rsidRPr="00E26372" w:rsidRDefault="00E26372" w:rsidP="00E26372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письменный ответ на вопрос достаточно полный, содержит несущественные неточности</w:t>
            </w:r>
          </w:p>
        </w:tc>
      </w:tr>
      <w:tr w:rsidR="00E26372" w:rsidRPr="00E26372" w:rsidTr="00E263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E26372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372" w:rsidRPr="00E26372" w:rsidRDefault="00E26372" w:rsidP="00E2637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08"/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</w:t>
            </w:r>
            <w:proofErr w:type="gramStart"/>
            <w:r w:rsidRPr="00E26372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обучающемуся</w:t>
            </w:r>
            <w:proofErr w:type="gramEnd"/>
            <w:r w:rsidRPr="00E2637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если </w:t>
            </w:r>
            <w:r w:rsidRPr="00E26372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письменный ответ </w:t>
            </w:r>
            <w:r w:rsidRPr="00E26372">
              <w:rPr>
                <w:rFonts w:ascii="Times New Roman" w:eastAsia="Times New Roman" w:hAnsi="Times New Roman" w:cs="Times New Roman"/>
                <w:sz w:val="24"/>
                <w:szCs w:val="28"/>
              </w:rPr>
              <w:t>неполон или слабо аргументирован, характеризует лишь общее представление о предмете</w:t>
            </w:r>
          </w:p>
        </w:tc>
      </w:tr>
      <w:tr w:rsidR="00E26372" w:rsidRPr="00E26372" w:rsidTr="00E263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372" w:rsidRPr="00E26372" w:rsidRDefault="00E26372" w:rsidP="00E26372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E26372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372" w:rsidRPr="00E26372" w:rsidRDefault="00E26372" w:rsidP="00E26372">
            <w:pPr>
              <w:keepNext/>
              <w:keepLines/>
              <w:suppressLineNumbers/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студент </w:t>
            </w:r>
            <w:r w:rsidRPr="00E26372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26372">
              <w:rPr>
                <w:rFonts w:ascii="Times New Roman" w:eastAsia="Times New Roman" w:hAnsi="Times New Roman" w:cs="Times New Roman"/>
                <w:sz w:val="24"/>
                <w:szCs w:val="28"/>
              </w:rPr>
              <w:t>не показывает системы знаний, не выделяет основные положения, допускает существенные ошибки, которые искажают смысл необходимых знаний  или отказывается ответить на вопрос</w:t>
            </w:r>
          </w:p>
          <w:p w:rsidR="00E26372" w:rsidRPr="00E26372" w:rsidRDefault="00E26372" w:rsidP="00E26372">
            <w:pPr>
              <w:tabs>
                <w:tab w:val="left" w:pos="70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6372" w:rsidRPr="00E26372" w:rsidRDefault="00E26372" w:rsidP="00E26372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263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proofErr w:type="gramStart"/>
      <w:r w:rsidRPr="00E2637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 xml:space="preserve"> Организация банковского регулирования и надзора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Модуль 1 «</w:t>
      </w:r>
      <w:r w:rsidRPr="00E263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Банк России как орган регулирования кредитных организаций (</w:t>
      </w:r>
      <w:proofErr w:type="gramStart"/>
      <w:r w:rsidRPr="00E263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</w:t>
      </w:r>
      <w:proofErr w:type="gramEnd"/>
      <w:r w:rsidRPr="00E263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1.К методам банковского регулирования относятся: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1.прямые и косвенные;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2.централизованные и децентрализованные;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3.федеральные и муниципальные.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2.Объектами банковского регулирования являются: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1.структура банка;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2.список акционеров;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3.ресурсы банка.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3.Инструментом денежно-кредитного регулирования являются: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1.валютный курс;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2.валютные интервенции;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3.золотовалютные резервы.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4.По операциям Банка России устанавливается: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1.ключевая ставка;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2.центральная ставка;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3.пограничная ставка.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5.Инструментом денежно-кредитного регулирования является: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1.процентная ставка;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2.фиксированная ставка;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3.плавающая ставка.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6. Инструментам денежно-кредитного регулирования являются: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1.выпуск облигации от имени Банка России;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2.выпуск облигации федерального займа;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3.выпуск государственных краткосрочных облигаций.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7.На открытом рынке Банк России совершает операцию </w:t>
      </w:r>
      <w:proofErr w:type="gramStart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proofErr w:type="gramEnd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1.ОФЗ;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2.векселями;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3.акциями.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8.Рефинансирование банк России осуществляет путем: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1.переучета векселей;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2.прямого кредитования;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3.купли-продажи ценных бумаг.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9.Цель рефинансирования: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1.поддержание ликвидности в платежной системе;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2.увеличение банковского капитала;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3.снижение уровня инфляции.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10.Кредитная рестрикция это: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1.политика « дорогих денег»;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2.политика «дешевых денег»;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3.политика «денежных регрессий».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11.Уставный капитал Банка России является: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 1.муниципальной собственностью;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br/>
        <w:t xml:space="preserve">      2.федеральной собственностью;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 3.частной собственностью.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12.Цель прямых количественных ограничений: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 расширение кредитных ресурсов;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2.ограничение денежной эмиссии;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3.сокращение золотовалютных резервов.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13. Система банковских ресурсов включает: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 собственные, привлеченные, заемные средства;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 собственные, акционерные, консорциальные средства;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3.заемные, привлеченные, корпоративные средства.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14. Инструментам денежно-кредитного регулирования являются: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1.операции на открытом рынке;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2.операции по выпуску денег в обращении;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3.операции по формированию уставного капитала.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15.Определите правовой статус Банк России: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1.муниципальное предприятие;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2.корпоративная организация;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3.государственная корпорация;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     16.Определите функциональный статус Банка России: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1.платежный центр страны;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2.финансовый центр страны;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3.центр финансового мониторинга;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17.Банк России обладает абсолютной монополией </w:t>
      </w:r>
      <w:proofErr w:type="gramStart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gramEnd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1.выпуск государственных краткосрочных облигаций;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2.выпуск Российских банкнот и монет;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3.выпуск облигаций федерального займа.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18.Какими полномочиями Банк России не обладает: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1.установление норм и нормативов Банковской деятельности;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2.определение предельного размера УК КБ;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3.установление коммерческой процентной ставки.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   19.Банковский процесс предполагает осуществление следующий операций: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1.привлечение сре</w:t>
      </w:r>
      <w:proofErr w:type="gramStart"/>
      <w:r w:rsidRPr="00E26372">
        <w:rPr>
          <w:rFonts w:ascii="Times New Roman" w:eastAsia="Times New Roman" w:hAnsi="Times New Roman" w:cs="Times New Roman"/>
          <w:sz w:val="24"/>
          <w:szCs w:val="24"/>
        </w:rPr>
        <w:t>дств в д</w:t>
      </w:r>
      <w:proofErr w:type="gramEnd"/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епозиты и их страхование 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2.привлечение и размещение средств, введение банковских счетов;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   3.размещение ресурсов в кредиты и ценные бумаги.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20.Кредитная экспансия это: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1.политика « дорогих денег»;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2.политика «дешевых денег»;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3.политика «денежных регрессий».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21.Кредитный риск проявляется как: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1.риск потери процентных доходов;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2.риск не возврата ресурсов;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3.риск снижение доходов.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22.Банковское регулирование и надзор РФ  являются: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1.федеральным;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2.международным;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3.государственным.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23.Цель банковского регулирования и надзора: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1.защита интересов инвесторов и вкладчиков;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2.защита интересов банковского бизнеса;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3.защита интересов государства.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24.Сущность банковского регулирования: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1.установление норм и требования к банкам;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2.установление нормы банковской прибыли;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3.установление объема банковского кредитования.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25.Назначение банковского регулирования: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1.предотвратить реализацию банковских рисков;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2.исключить реализацию банковских рисков;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3.обеспечить реализацию банковских рисков.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Модуль 2 «</w:t>
      </w:r>
      <w:r w:rsidRPr="00E263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Банк России как орган надзора </w:t>
      </w:r>
      <w:proofErr w:type="gramStart"/>
      <w:r w:rsidRPr="00E263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</w:t>
      </w:r>
      <w:proofErr w:type="gramEnd"/>
      <w:r w:rsidRPr="00E263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КО</w:t>
      </w: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26.Сущность банковского надзора заключается </w:t>
      </w:r>
      <w:proofErr w:type="gramStart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1.проведение ревизии кассовых операций;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2.определение соответствие деятельности банка регулятивным нормам;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3.проверки соблюдение валютного законодательства.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27.Назначение банковского надзора: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1.выявить и устранить нарушения;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2.выявить и скрыть нарушения;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3.выявить и передать нарушения.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28.Функции банковского регулирования и надзора: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1.превентивная, распределительная</w:t>
      </w:r>
      <w:proofErr w:type="gramStart"/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E26372">
        <w:rPr>
          <w:rFonts w:ascii="Times New Roman" w:eastAsia="Times New Roman" w:hAnsi="Times New Roman" w:cs="Times New Roman"/>
          <w:sz w:val="24"/>
          <w:szCs w:val="24"/>
        </w:rPr>
        <w:t>регулирующая.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2.превентивная, контрольная, сигнализирующая;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3.превентивная, сигнализирующая, распределительная.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29.Превентивная функция заключается </w:t>
      </w:r>
      <w:proofErr w:type="gramStart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1.способностью Банка России выявить проблемы банков;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2.способностью Банка России предупреждать возникновение проблемы в банках;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3.способностью Банка России устранять проблемы банка.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30.Что относится к направлениям банковского надзора: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1.директорство;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2.кураторство;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3.волонтерство.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31.Что относится к направлениям банковского регулирования: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1.нормотворчество;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2.уставлная деятельность;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3.учередительство.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32.Какие организации относятся к надзорным органам банковской сфере в РФ: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1.Банк России;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2.фин. мониторинг;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3.правительство РФ;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33.Какие организации являются поднадзорными Банку России: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1.КБ, НКО, НФО;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2.РЦБ, ЛФО, ФКБ.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3.ДО, ЖСК, УК.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34.Определите основные требования </w:t>
      </w:r>
      <w:proofErr w:type="spellStart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Базельского</w:t>
      </w:r>
      <w:proofErr w:type="spellEnd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комитета по банковскому надзору к банковским надзорным органам: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1.наличие совета директоров;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2.наличие бизнес плана.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3.наличие оперативной самостоятельности и независимость.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35.К объектам банковского надзора относиться: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1.процесс формирование штата банка;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2.процесс создания банка;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3.процесс проведения кредитного комитета.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36.К объектам банковского надзора относится: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br/>
        <w:t>1.состояние отчетности банка;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2.состояние помещения банка;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3.состояние организационной структуры.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37.Методы ревизионного надзора: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1.жесткое администрирование;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2.регламентированное  руководство;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3.экономическое регулирование.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38.Методы </w:t>
      </w:r>
      <w:proofErr w:type="gramStart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риск-ориентированного</w:t>
      </w:r>
      <w:proofErr w:type="gramEnd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 надзора: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1.жесткое администрирование;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2.регламентированное руководство;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3.экономическое регулирование.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39.Методы банковского надзора: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1.контактный, бесконтактный;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2.внешний, внутренний;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3.срочный, бессрочный.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40Лицензирование банковской </w:t>
      </w:r>
      <w:proofErr w:type="gramStart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деятельности-это</w:t>
      </w:r>
      <w:proofErr w:type="gramEnd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1.допуск на рынок банковских услуг;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2.постановка на налоговый учет;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3.утверждение названия банка.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41.Инспектированние-это: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1.инкассация банковской выручки;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2.контакные проверки;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3.дистанционный надзор.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42.Дистанционный надзо</w:t>
      </w:r>
      <w:proofErr w:type="gramStart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р-</w:t>
      </w:r>
      <w:proofErr w:type="gramEnd"/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 это: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1.допуск на финансовый рынок;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2.инспектированние;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br/>
        <w:t>3.документарные проверки соответствия.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43.Инструментов лицензирования является: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1.устав банка;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2.состав руководства банка;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3.порядок рассмотрения документов банка в Банке России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44.Размер уставного капитала для вновь создаваемых коммерческих банков: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1.300млн. долл.;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2.300 млн. </w:t>
      </w:r>
      <w:proofErr w:type="spellStart"/>
      <w:r w:rsidRPr="00E26372">
        <w:rPr>
          <w:rFonts w:ascii="Times New Roman" w:eastAsia="Times New Roman" w:hAnsi="Times New Roman" w:cs="Times New Roman"/>
          <w:sz w:val="24"/>
          <w:szCs w:val="24"/>
        </w:rPr>
        <w:t>руб</w:t>
      </w:r>
      <w:proofErr w:type="spellEnd"/>
      <w:r w:rsidRPr="00E263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3.180 млн. руб.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45.Инструментами дистанционного регулирования и надзора являются: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1.пруденциальные нормы;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2.налоговая ставка;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3.ключевая ставка.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46. Инструментами дистанционного регулирования и надзора являются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1.процентная ставка;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2.индикаторы оценки </w:t>
      </w:r>
      <w:proofErr w:type="spellStart"/>
      <w:r w:rsidRPr="00E26372">
        <w:rPr>
          <w:rFonts w:ascii="Times New Roman" w:eastAsia="Times New Roman" w:hAnsi="Times New Roman" w:cs="Times New Roman"/>
          <w:sz w:val="24"/>
          <w:szCs w:val="24"/>
        </w:rPr>
        <w:t>проблемности</w:t>
      </w:r>
      <w:proofErr w:type="spellEnd"/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банков;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3.банковский баланс.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47.Инструментами инспектирования являются: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1.нормативы банковской деятельности;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2.резервы возможные потери по ссудам;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3.методы комплексных, тематических проверок.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48.Обязательные резервные требования: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1.регулируют банковский капитал;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2.ограничивают действие банковского мультипликатора;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3.структурируют баланс банка.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49.Элементами системы обязательных резервных требований являются: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1.резервы на возможные потери;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2.база резервирования и нормы резервирования;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3.золотовалютные резервы.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50.Цель банковского бизнеса: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1.прибыль;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2.кредиты;</w:t>
      </w:r>
    </w:p>
    <w:p w:rsidR="00E26372" w:rsidRPr="00E26372" w:rsidRDefault="00E26372" w:rsidP="00E26372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3.депозиты;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6372" w:rsidRPr="00E26372" w:rsidRDefault="00E26372" w:rsidP="00E26372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выполнено от 81 до 100% работы; </w:t>
      </w:r>
    </w:p>
    <w:p w:rsidR="00E26372" w:rsidRPr="00E26372" w:rsidRDefault="00E26372" w:rsidP="00E26372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оценка «хорошо», выставляется студенту, если выполнено от 61% до 80%;</w:t>
      </w:r>
    </w:p>
    <w:p w:rsidR="00E26372" w:rsidRPr="00E26372" w:rsidRDefault="00E26372" w:rsidP="00E26372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 если выполнено от 10% до 60%; </w:t>
      </w:r>
    </w:p>
    <w:p w:rsidR="00E26372" w:rsidRPr="00E26372" w:rsidRDefault="00E26372" w:rsidP="00E26372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если выполнено от 0% до 9%.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E26372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вопросов для коллоквиумов, собеседования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собеседования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>. Организация банковского регулирования и надзора</w:t>
      </w: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  <w:r w:rsidRPr="00E26372">
        <w:rPr>
          <w:rFonts w:ascii="Times New Roman" w:eastAsia="Times New Roman" w:hAnsi="Times New Roman" w:cs="Times New Roman"/>
          <w:b/>
        </w:rPr>
        <w:t>Модуль 1 «</w:t>
      </w:r>
      <w:r w:rsidRPr="00E26372">
        <w:rPr>
          <w:rFonts w:ascii="Times New Roman" w:eastAsia="Times New Roman" w:hAnsi="Times New Roman" w:cs="Times New Roman"/>
          <w:b/>
          <w:color w:val="000000"/>
        </w:rPr>
        <w:t>Банк России как орган регулирования кредитных организаций (</w:t>
      </w:r>
      <w:proofErr w:type="gramStart"/>
      <w:r w:rsidRPr="00E26372">
        <w:rPr>
          <w:rFonts w:ascii="Times New Roman" w:eastAsia="Times New Roman" w:hAnsi="Times New Roman" w:cs="Times New Roman"/>
          <w:b/>
          <w:color w:val="000000"/>
        </w:rPr>
        <w:t>КО</w:t>
      </w:r>
      <w:proofErr w:type="gramEnd"/>
      <w:r w:rsidRPr="00E26372">
        <w:rPr>
          <w:rFonts w:ascii="Times New Roman" w:eastAsia="Times New Roman" w:hAnsi="Times New Roman" w:cs="Times New Roman"/>
          <w:b/>
          <w:color w:val="000000"/>
        </w:rPr>
        <w:t>)</w:t>
      </w:r>
      <w:r w:rsidRPr="00E26372">
        <w:rPr>
          <w:rFonts w:ascii="Times New Roman" w:eastAsia="Times New Roman" w:hAnsi="Times New Roman" w:cs="Times New Roman"/>
          <w:b/>
        </w:rPr>
        <w:t>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E26372">
        <w:rPr>
          <w:rFonts w:ascii="Times New Roman" w:eastAsia="Times New Roman" w:hAnsi="Times New Roman" w:cs="Times New Roman"/>
        </w:rPr>
        <w:t xml:space="preserve">1 </w:t>
      </w:r>
      <w:proofErr w:type="spellStart"/>
      <w:r w:rsidRPr="00E26372">
        <w:rPr>
          <w:rFonts w:ascii="Times New Roman" w:eastAsia="Times New Roman" w:hAnsi="Times New Roman" w:cs="Times New Roman"/>
        </w:rPr>
        <w:t>Пруденциальность</w:t>
      </w:r>
      <w:proofErr w:type="spellEnd"/>
      <w:r w:rsidRPr="00E26372">
        <w:rPr>
          <w:rFonts w:ascii="Times New Roman" w:eastAsia="Times New Roman" w:hAnsi="Times New Roman" w:cs="Times New Roman"/>
        </w:rPr>
        <w:t xml:space="preserve"> как принцип банковского регулирования.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E26372">
        <w:rPr>
          <w:rFonts w:ascii="Times New Roman" w:eastAsia="Times New Roman" w:hAnsi="Times New Roman" w:cs="Times New Roman"/>
        </w:rPr>
        <w:t xml:space="preserve">2 Проблема регулирования деятельности </w:t>
      </w:r>
      <w:proofErr w:type="spellStart"/>
      <w:r w:rsidRPr="00E26372">
        <w:rPr>
          <w:rFonts w:ascii="Times New Roman" w:eastAsia="Times New Roman" w:hAnsi="Times New Roman" w:cs="Times New Roman"/>
        </w:rPr>
        <w:t>микрофинансовых</w:t>
      </w:r>
      <w:proofErr w:type="spellEnd"/>
      <w:r w:rsidRPr="00E26372">
        <w:rPr>
          <w:rFonts w:ascii="Times New Roman" w:eastAsia="Times New Roman" w:hAnsi="Times New Roman" w:cs="Times New Roman"/>
        </w:rPr>
        <w:t xml:space="preserve"> организаций</w:t>
      </w:r>
      <w:r w:rsidRPr="00E26372">
        <w:rPr>
          <w:rFonts w:ascii="Times New Roman" w:eastAsia="Times New Roman" w:hAnsi="Times New Roman" w:cs="Times New Roman"/>
          <w:bCs/>
        </w:rPr>
        <w:t xml:space="preserve"> 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360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Cs/>
        </w:rPr>
        <w:t>3 Регулирование деятельности страховых компаний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….……………………………………………………………………………..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426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</w:rPr>
        <w:t>Модуль 2 «</w:t>
      </w:r>
      <w:r w:rsidRPr="00E26372">
        <w:rPr>
          <w:rFonts w:ascii="Times New Roman" w:eastAsia="Times New Roman" w:hAnsi="Times New Roman" w:cs="Times New Roman"/>
          <w:b/>
          <w:color w:val="000000"/>
        </w:rPr>
        <w:t xml:space="preserve">Банк России как орган надзора </w:t>
      </w:r>
      <w:proofErr w:type="gramStart"/>
      <w:r w:rsidRPr="00E26372">
        <w:rPr>
          <w:rFonts w:ascii="Times New Roman" w:eastAsia="Times New Roman" w:hAnsi="Times New Roman" w:cs="Times New Roman"/>
          <w:b/>
          <w:color w:val="000000"/>
        </w:rPr>
        <w:t>за</w:t>
      </w:r>
      <w:proofErr w:type="gramEnd"/>
      <w:r w:rsidRPr="00E26372">
        <w:rPr>
          <w:rFonts w:ascii="Times New Roman" w:eastAsia="Times New Roman" w:hAnsi="Times New Roman" w:cs="Times New Roman"/>
          <w:b/>
          <w:color w:val="000000"/>
        </w:rPr>
        <w:t xml:space="preserve"> КО»</w:t>
      </w:r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…………………….…..……………………………………………..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426"/>
        <w:rPr>
          <w:rFonts w:ascii="Times New Roman" w:eastAsia="Times New Roman" w:hAnsi="Times New Roman" w:cs="Times New Roman"/>
          <w:bCs/>
          <w:i/>
        </w:rPr>
      </w:pPr>
      <w:r w:rsidRPr="00E26372">
        <w:rPr>
          <w:rFonts w:ascii="Times New Roman" w:eastAsia="Times New Roman" w:hAnsi="Times New Roman" w:cs="Times New Roman"/>
        </w:rPr>
        <w:t xml:space="preserve">1 </w:t>
      </w:r>
      <w:proofErr w:type="spellStart"/>
      <w:r w:rsidRPr="00E26372">
        <w:rPr>
          <w:rFonts w:ascii="Times New Roman" w:eastAsia="Times New Roman" w:hAnsi="Times New Roman" w:cs="Times New Roman"/>
          <w:bCs/>
        </w:rPr>
        <w:t>Базельский</w:t>
      </w:r>
      <w:proofErr w:type="spellEnd"/>
      <w:r w:rsidRPr="00E26372">
        <w:rPr>
          <w:rFonts w:ascii="Times New Roman" w:eastAsia="Times New Roman" w:hAnsi="Times New Roman" w:cs="Times New Roman"/>
          <w:bCs/>
        </w:rPr>
        <w:t xml:space="preserve"> Комитет по банковскому надзору: история создания и цели деятельности.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426"/>
        <w:rPr>
          <w:rFonts w:ascii="Times New Roman" w:eastAsia="Times New Roman" w:hAnsi="Times New Roman" w:cs="Times New Roman"/>
          <w:bCs/>
        </w:rPr>
      </w:pPr>
      <w:r w:rsidRPr="00E26372">
        <w:rPr>
          <w:rFonts w:ascii="Times New Roman" w:eastAsia="Times New Roman" w:hAnsi="Times New Roman" w:cs="Times New Roman"/>
          <w:bCs/>
        </w:rPr>
        <w:t xml:space="preserve">2 Хронология и краткое содержание </w:t>
      </w:r>
      <w:proofErr w:type="spellStart"/>
      <w:r w:rsidRPr="00E26372">
        <w:rPr>
          <w:rFonts w:ascii="Times New Roman" w:eastAsia="Times New Roman" w:hAnsi="Times New Roman" w:cs="Times New Roman"/>
          <w:bCs/>
        </w:rPr>
        <w:t>Базельских</w:t>
      </w:r>
      <w:proofErr w:type="spellEnd"/>
      <w:r w:rsidRPr="00E26372">
        <w:rPr>
          <w:rFonts w:ascii="Times New Roman" w:eastAsia="Times New Roman" w:hAnsi="Times New Roman" w:cs="Times New Roman"/>
          <w:bCs/>
        </w:rPr>
        <w:t xml:space="preserve"> соглашений.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ind w:left="426"/>
        <w:rPr>
          <w:rFonts w:ascii="Times New Roman" w:eastAsia="Times New Roman" w:hAnsi="Times New Roman" w:cs="Times New Roman"/>
          <w:bCs/>
          <w:i/>
        </w:rPr>
      </w:pPr>
      <w:r w:rsidRPr="00E26372">
        <w:rPr>
          <w:rFonts w:ascii="Times New Roman" w:eastAsia="Times New Roman" w:hAnsi="Times New Roman" w:cs="Times New Roman"/>
          <w:bCs/>
        </w:rPr>
        <w:t xml:space="preserve">3 </w:t>
      </w:r>
      <w:proofErr w:type="gramStart"/>
      <w:r w:rsidRPr="00E26372">
        <w:rPr>
          <w:rFonts w:ascii="Times New Roman" w:eastAsia="Times New Roman" w:hAnsi="Times New Roman" w:cs="Times New Roman"/>
          <w:bCs/>
        </w:rPr>
        <w:t>Риск-ориентированный</w:t>
      </w:r>
      <w:proofErr w:type="gramEnd"/>
      <w:r w:rsidRPr="00E26372">
        <w:rPr>
          <w:rFonts w:ascii="Times New Roman" w:eastAsia="Times New Roman" w:hAnsi="Times New Roman" w:cs="Times New Roman"/>
          <w:bCs/>
        </w:rPr>
        <w:t xml:space="preserve"> надзор: сущность и методы осуществления.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26372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26372" w:rsidRPr="00E26372" w:rsidRDefault="00E26372" w:rsidP="00E26372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i/>
          <w:sz w:val="28"/>
          <w:szCs w:val="24"/>
        </w:rPr>
        <w:t>оценка «отлично»</w:t>
      </w:r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выставляется студенту, если студент владеет основной проблематикой рассматриваемого вопроса и способен выработать собственный взгляд на решение проблемы, активно участвовать в обсуждении темы собеседования</w:t>
      </w:r>
      <w:proofErr w:type="gramStart"/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.</w:t>
      </w:r>
      <w:proofErr w:type="gramEnd"/>
      <w:r w:rsidRPr="00E26372">
        <w:rPr>
          <w:rFonts w:ascii="Times New Roman" w:eastAsia="Times New Roman" w:hAnsi="Times New Roman" w:cs="Times New Roman"/>
          <w:sz w:val="28"/>
          <w:szCs w:val="24"/>
        </w:rPr>
        <w:t>.…………………; </w:t>
      </w:r>
    </w:p>
    <w:p w:rsidR="00E26372" w:rsidRPr="00E26372" w:rsidRDefault="00E26372" w:rsidP="00E26372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i/>
          <w:sz w:val="28"/>
          <w:szCs w:val="24"/>
        </w:rPr>
        <w:t>оценка «хорошо</w:t>
      </w:r>
      <w:r w:rsidRPr="00E26372">
        <w:rPr>
          <w:rFonts w:ascii="Times New Roman" w:eastAsia="Times New Roman" w:hAnsi="Times New Roman" w:cs="Times New Roman"/>
          <w:i/>
          <w:sz w:val="28"/>
          <w:szCs w:val="24"/>
        </w:rPr>
        <w:t>»</w:t>
      </w:r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выставляется студенту, если студент владеет основными определениями рассматриваемого вопроса, может изложить сформировавшийся взгляд на решение проблемы в экономическом сообществе </w:t>
      </w:r>
    </w:p>
    <w:p w:rsidR="00E26372" w:rsidRPr="00E26372" w:rsidRDefault="00E26372" w:rsidP="00E26372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i/>
          <w:sz w:val="28"/>
          <w:szCs w:val="24"/>
        </w:rPr>
        <w:t>оценка «удовлетворительно»</w:t>
      </w:r>
      <w:r w:rsidRPr="00E26372">
        <w:rPr>
          <w:rFonts w:ascii="Times New Roman" w:eastAsia="Times New Roman" w:hAnsi="Times New Roman" w:cs="Times New Roman"/>
          <w:sz w:val="28"/>
          <w:szCs w:val="24"/>
        </w:rPr>
        <w:t> выставляется студенту, если студент участвует в обсуждении</w:t>
      </w:r>
      <w:proofErr w:type="gramStart"/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,</w:t>
      </w:r>
      <w:proofErr w:type="gramEnd"/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но допускает ошибки и неточности ; </w:t>
      </w:r>
    </w:p>
    <w:p w:rsidR="00E26372" w:rsidRPr="00E26372" w:rsidRDefault="00E26372" w:rsidP="00E26372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i/>
          <w:sz w:val="28"/>
          <w:szCs w:val="24"/>
        </w:rPr>
        <w:t>оценка «неудовлетворительно»</w:t>
      </w:r>
      <w:r w:rsidRPr="00E26372">
        <w:rPr>
          <w:rFonts w:ascii="Times New Roman" w:eastAsia="Times New Roman" w:hAnsi="Times New Roman" w:cs="Times New Roman"/>
          <w:sz w:val="28"/>
          <w:szCs w:val="24"/>
        </w:rPr>
        <w:t> выставляется студенту, если студент не участвует в обсуждении.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круглого стола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E26372">
        <w:rPr>
          <w:rFonts w:ascii="Times New Roman" w:eastAsia="Times New Roman" w:hAnsi="Times New Roman" w:cs="Times New Roman"/>
          <w:b/>
          <w:bCs/>
          <w:sz w:val="28"/>
          <w:szCs w:val="24"/>
        </w:rPr>
        <w:t>(дискуссии, полемики, диспута, дебатов)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26372">
        <w:rPr>
          <w:rFonts w:ascii="Times New Roman" w:eastAsia="Times New Roman" w:hAnsi="Times New Roman" w:cs="Times New Roman"/>
          <w:i/>
          <w:iCs/>
          <w:sz w:val="28"/>
          <w:szCs w:val="24"/>
        </w:rPr>
        <w:t>«Банковское дело»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bCs/>
          <w:sz w:val="36"/>
          <w:szCs w:val="24"/>
        </w:rPr>
        <w:t>Перечень дискуссионных тем для круглого стола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bCs/>
          <w:sz w:val="36"/>
          <w:szCs w:val="24"/>
        </w:rPr>
        <w:t>(дискуссии, полемики, диспута, дебатов)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proofErr w:type="gramStart"/>
      <w:r w:rsidRPr="00E2637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 xml:space="preserve"> Организация банковского регулирования и надзора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1 Лицензирование банковской деятельности в России: требования по лицензированию и основания для лишения лицензии.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2 Инспектирование кредитных организаций: оценка экономического положения банков.</w:t>
      </w: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проведения и/или методические рекомендации по подготовке и проведению.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lang w:val="x-none"/>
        </w:rPr>
        <w:t>1-й круглый стол: на основании изучения основной литературы и Инструкции Банка России от 02.04.2010 N 135-И "О порядке принятия Банком России решения о государственной регистрации кредитных организаций и выдаче лицензий на осуществление банковских операций", изучить самостоятельно следующие вопросы: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lang w:val="x-none"/>
        </w:rPr>
        <w:t>1. Основные требования к документации представляемой для лицензирования.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lang w:val="x-none"/>
        </w:rPr>
        <w:t>2. Основные требования к руководителям банка.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lang w:val="x-none"/>
        </w:rPr>
        <w:t>3. Основание для отказа выдачи лицензии.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lang w:val="x-none"/>
        </w:rPr>
        <w:t>4. Основания для лишения лицензии.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lang w:val="x-none"/>
        </w:rPr>
        <w:t>5. Составить схему институционального строения современной банковской системы России.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lang w:val="x-none"/>
        </w:rPr>
        <w:t>Описание основных этапов подготовки (круглый стол проводится в режиме группового участия):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lang w:val="x-none"/>
        </w:rPr>
        <w:t>1. Группа делится на подгруппы (до 5 человек) и представляет свои ответы на вопросы.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lang w:val="x-none"/>
        </w:rPr>
        <w:t>2. В ходе дискуссии определяются основные причины лишения лицензии кредитных учреждений на территории РФ.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2-ой круглый стол: на основании изучения </w:t>
      </w:r>
      <w:r w:rsidRPr="00E26372">
        <w:rPr>
          <w:rFonts w:ascii="Times New Roman" w:eastAsia="Calibri" w:hAnsi="Times New Roman" w:cs="Times New Roman"/>
          <w:sz w:val="24"/>
          <w:szCs w:val="24"/>
        </w:rPr>
        <w:t xml:space="preserve">Указания Банка России от 30.04.2008 N 2005-У (ред. от 11.03.2015) "Об оценке экономического положения банков" (Зарегистрировано в Минюсте России 26.05.2008 N 11755), определить основные направления инспекционного надзора в </w:t>
      </w:r>
      <w:proofErr w:type="gramStart"/>
      <w:r w:rsidRPr="00E26372">
        <w:rPr>
          <w:rFonts w:ascii="Times New Roman" w:eastAsia="Calibri" w:hAnsi="Times New Roman" w:cs="Times New Roman"/>
          <w:sz w:val="24"/>
          <w:szCs w:val="24"/>
        </w:rPr>
        <w:t>риск-ориентированном</w:t>
      </w:r>
      <w:proofErr w:type="gramEnd"/>
      <w:r w:rsidRPr="00E26372">
        <w:rPr>
          <w:rFonts w:ascii="Times New Roman" w:eastAsia="Calibri" w:hAnsi="Times New Roman" w:cs="Times New Roman"/>
          <w:sz w:val="24"/>
          <w:szCs w:val="24"/>
        </w:rPr>
        <w:t xml:space="preserve"> банковском надзоре. Подготовить ответы на следующие вопросы: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6372">
        <w:rPr>
          <w:rFonts w:ascii="Times New Roman" w:eastAsia="Calibri" w:hAnsi="Times New Roman" w:cs="Times New Roman"/>
          <w:sz w:val="24"/>
          <w:szCs w:val="24"/>
        </w:rPr>
        <w:t>1. Основные направления оценки экономического положения банков в банковском надзоре.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6372">
        <w:rPr>
          <w:rFonts w:ascii="Times New Roman" w:eastAsia="Calibri" w:hAnsi="Times New Roman" w:cs="Times New Roman"/>
          <w:sz w:val="24"/>
          <w:szCs w:val="24"/>
        </w:rPr>
        <w:t xml:space="preserve">2. Требования </w:t>
      </w:r>
      <w:proofErr w:type="gramStart"/>
      <w:r w:rsidRPr="00E26372">
        <w:rPr>
          <w:rFonts w:ascii="Times New Roman" w:eastAsia="Calibri" w:hAnsi="Times New Roman" w:cs="Times New Roman"/>
          <w:sz w:val="24"/>
          <w:szCs w:val="24"/>
        </w:rPr>
        <w:t>риск-ориентированного</w:t>
      </w:r>
      <w:proofErr w:type="gramEnd"/>
      <w:r w:rsidRPr="00E26372">
        <w:rPr>
          <w:rFonts w:ascii="Times New Roman" w:eastAsia="Calibri" w:hAnsi="Times New Roman" w:cs="Times New Roman"/>
          <w:sz w:val="24"/>
          <w:szCs w:val="24"/>
        </w:rPr>
        <w:t xml:space="preserve"> надзора, учтенные в указании № 2005-У.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6372">
        <w:rPr>
          <w:rFonts w:ascii="Times New Roman" w:eastAsia="Calibri" w:hAnsi="Times New Roman" w:cs="Times New Roman"/>
          <w:sz w:val="24"/>
          <w:szCs w:val="24"/>
        </w:rPr>
        <w:t xml:space="preserve">3. Определить проблемы в оценке качества управления банком и </w:t>
      </w:r>
      <w:proofErr w:type="spellStart"/>
      <w:r w:rsidRPr="00E26372">
        <w:rPr>
          <w:rFonts w:ascii="Times New Roman" w:eastAsia="Calibri" w:hAnsi="Times New Roman" w:cs="Times New Roman"/>
          <w:sz w:val="24"/>
          <w:szCs w:val="24"/>
        </w:rPr>
        <w:t>транспарентности</w:t>
      </w:r>
      <w:proofErr w:type="spellEnd"/>
      <w:r w:rsidRPr="00E26372">
        <w:rPr>
          <w:rFonts w:ascii="Times New Roman" w:eastAsia="Calibri" w:hAnsi="Times New Roman" w:cs="Times New Roman"/>
          <w:sz w:val="24"/>
          <w:szCs w:val="24"/>
        </w:rPr>
        <w:t xml:space="preserve"> его собственности. 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26372">
        <w:rPr>
          <w:rFonts w:ascii="Times New Roman" w:eastAsia="Calibri" w:hAnsi="Times New Roman" w:cs="Times New Roman"/>
          <w:sz w:val="24"/>
          <w:szCs w:val="24"/>
        </w:rPr>
        <w:t>Дискуссионный стол проводится в режиме индивидуального участия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26372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Calibri" w:eastAsia="Times New Roman" w:hAnsi="Calibri" w:cs="Times New Roman"/>
          <w:sz w:val="24"/>
          <w:szCs w:val="24"/>
        </w:rPr>
        <w:t> </w:t>
      </w:r>
      <w:r w:rsidRPr="00E26372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оценивания: </w:t>
      </w:r>
      <w:r w:rsidRPr="00E26372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E26372" w:rsidRPr="00E26372" w:rsidRDefault="00E26372" w:rsidP="00E26372">
      <w:pPr>
        <w:widowControl w:val="0"/>
        <w:numPr>
          <w:ilvl w:val="0"/>
          <w:numId w:val="6"/>
        </w:numPr>
        <w:shd w:val="clear" w:color="auto" w:fill="FFFFFF"/>
        <w:tabs>
          <w:tab w:val="left" w:pos="708"/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выставляется, если</w:t>
      </w:r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>обучающийся</w:t>
      </w:r>
      <w:proofErr w:type="gramEnd"/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принял активное участие в обсуждении (выражал свои мысли в качестве докладчика и активно задавал  и отвечал на вопросы)</w:t>
      </w:r>
      <w:r w:rsidRPr="00E263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26372" w:rsidRPr="00E26372" w:rsidRDefault="00E26372" w:rsidP="00E26372">
      <w:pPr>
        <w:widowControl w:val="0"/>
        <w:numPr>
          <w:ilvl w:val="0"/>
          <w:numId w:val="6"/>
        </w:numPr>
        <w:shd w:val="clear" w:color="auto" w:fill="FFFFFF"/>
        <w:tabs>
          <w:tab w:val="left" w:pos="708"/>
          <w:tab w:val="left" w:pos="1584"/>
        </w:tabs>
        <w:autoSpaceDE w:val="0"/>
        <w:autoSpaceDN w:val="0"/>
        <w:adjustRightInd w:val="0"/>
        <w:spacing w:after="0" w:line="240" w:lineRule="auto"/>
        <w:ind w:left="107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оценка «хорошо» выставляется, если</w:t>
      </w:r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>обучающийся</w:t>
      </w:r>
      <w:proofErr w:type="gramEnd"/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принял активное участие в обсуждении (выражал свои мысли в качестве докладчика и/или задавал (более 1 вопроса) и отвечал на вопросы)</w:t>
      </w:r>
      <w:r w:rsidRPr="00E263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26372" w:rsidRPr="00E26372" w:rsidRDefault="00E26372" w:rsidP="00E26372">
      <w:pPr>
        <w:widowControl w:val="0"/>
        <w:numPr>
          <w:ilvl w:val="0"/>
          <w:numId w:val="6"/>
        </w:numPr>
        <w:shd w:val="clear" w:color="auto" w:fill="FFFFFF"/>
        <w:tabs>
          <w:tab w:val="left" w:pos="708"/>
          <w:tab w:val="left" w:pos="1584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выставляется, если</w:t>
      </w:r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>обучающийся</w:t>
      </w:r>
      <w:proofErr w:type="gramEnd"/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принял участие в обсуждении: задавал (более 1 вопроса) и отвечал на вопросы</w:t>
      </w:r>
      <w:r w:rsidRPr="00E263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6372" w:rsidRPr="00E26372" w:rsidRDefault="00E26372" w:rsidP="00E26372">
      <w:pPr>
        <w:widowControl w:val="0"/>
        <w:numPr>
          <w:ilvl w:val="0"/>
          <w:numId w:val="6"/>
        </w:numPr>
        <w:shd w:val="clear" w:color="auto" w:fill="FFFFFF"/>
        <w:tabs>
          <w:tab w:val="left" w:pos="708"/>
          <w:tab w:val="left" w:pos="1584"/>
        </w:tabs>
        <w:autoSpaceDE w:val="0"/>
        <w:autoSpaceDN w:val="0"/>
        <w:adjustRightInd w:val="0"/>
        <w:spacing w:after="0" w:line="240" w:lineRule="auto"/>
        <w:ind w:left="107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26372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выставляется, если обучающийся не принимал участия в </w:t>
      </w:r>
      <w:r w:rsidRPr="00E26372">
        <w:rPr>
          <w:rFonts w:ascii="Times New Roman" w:eastAsia="Times New Roman" w:hAnsi="Times New Roman" w:cs="Times New Roman"/>
          <w:iCs/>
          <w:sz w:val="28"/>
          <w:szCs w:val="28"/>
        </w:rPr>
        <w:t>обсуждении</w:t>
      </w:r>
      <w:r w:rsidRPr="00E26372">
        <w:rPr>
          <w:rFonts w:ascii="Times New Roman" w:eastAsia="Times New Roman" w:hAnsi="Times New Roman" w:cs="Times New Roman"/>
          <w:sz w:val="28"/>
          <w:szCs w:val="28"/>
        </w:rPr>
        <w:t xml:space="preserve">  (не выступал в качестве докладчика, не задавал вопросов  или задал 1 непринципиальный вопрос</w:t>
      </w:r>
      <w:r w:rsidRPr="00E26372">
        <w:rPr>
          <w:rFonts w:ascii="Times New Roman" w:eastAsia="Times New Roman" w:hAnsi="Times New Roman" w:cs="Times New Roman"/>
          <w:sz w:val="28"/>
          <w:szCs w:val="24"/>
        </w:rPr>
        <w:t> </w:t>
      </w:r>
      <w:proofErr w:type="gramEnd"/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 докладов, сообщений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Кафедра</w:t>
      </w:r>
      <w:r w:rsidRPr="00E26372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 «Банковское дело»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E26372"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Темы 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bCs/>
          <w:sz w:val="36"/>
          <w:szCs w:val="24"/>
        </w:rPr>
        <w:t>докладов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>. Организация банковского регулирования и надзора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Банковский надзор в системе государственного финансового контроля.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Организация системы внутреннего контроля в кредитной организации.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color w:val="000000"/>
          <w:sz w:val="24"/>
          <w:szCs w:val="24"/>
        </w:rPr>
        <w:t>Надзор и регулирование как инструмент формирования в России современной банковской системы.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color w:val="000000"/>
          <w:sz w:val="24"/>
          <w:szCs w:val="24"/>
        </w:rPr>
        <w:t>Банковский сектор России на современном этапе: анализ текущего состояния и актуальные проблемы развития.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Стратегия, основные пути и принципы формирования современной банковской системы.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color w:val="000000"/>
          <w:sz w:val="24"/>
          <w:szCs w:val="24"/>
        </w:rPr>
        <w:t>Банковский надзор и регулирование в современных российских условиях.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Методы совершенствования банковского надзора в Российской Федерации.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современной структуры органов регулирования и надзора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банковского регулирования в условиях действия системы страхования вкладов.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Концептуальные основы совершенствования банковского регулирования и надзора в современных условиях.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Инструменты системного воздействия на банковский сектор.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Вопросы обеспечения системной стабильности органами банковского надзора и регулирования.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банковских рисков в соответствии с </w:t>
      </w:r>
      <w:proofErr w:type="spellStart"/>
      <w:r w:rsidRPr="00E26372">
        <w:rPr>
          <w:rFonts w:ascii="Times New Roman" w:eastAsia="Times New Roman" w:hAnsi="Times New Roman" w:cs="Times New Roman"/>
          <w:sz w:val="24"/>
          <w:szCs w:val="24"/>
        </w:rPr>
        <w:t>Базельским</w:t>
      </w:r>
      <w:proofErr w:type="spellEnd"/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соглашением и указаниями ЦБ РФ.</w:t>
      </w:r>
    </w:p>
    <w:p w:rsidR="00E26372" w:rsidRPr="00E26372" w:rsidRDefault="00E26372" w:rsidP="00E26372">
      <w:pPr>
        <w:numPr>
          <w:ilvl w:val="0"/>
          <w:numId w:val="7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Влияние стандартов </w:t>
      </w:r>
      <w:proofErr w:type="spellStart"/>
      <w:r w:rsidRPr="00E26372">
        <w:rPr>
          <w:rFonts w:ascii="Times New Roman" w:eastAsia="Times New Roman" w:hAnsi="Times New Roman" w:cs="Times New Roman"/>
          <w:sz w:val="24"/>
          <w:szCs w:val="24"/>
        </w:rPr>
        <w:t>Базельского</w:t>
      </w:r>
      <w:proofErr w:type="spellEnd"/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Комитета на банки  других стран.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0"/>
          <w:szCs w:val="20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 оценка «отлично»  выставляется студенту, если  студент самостоятельно изложил проблемы по выбранной теме, доклад содержит конкретные выводы и рекомендации;</w:t>
      </w:r>
    </w:p>
    <w:p w:rsidR="00E26372" w:rsidRPr="00E26372" w:rsidRDefault="00E26372" w:rsidP="00E26372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оценка «хорошо»</w:t>
      </w:r>
      <w:proofErr w:type="gramStart"/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,</w:t>
      </w:r>
      <w:proofErr w:type="gramEnd"/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если доклад не содержит выводов и рекомендаций;</w:t>
      </w:r>
    </w:p>
    <w:p w:rsidR="00E26372" w:rsidRPr="00E26372" w:rsidRDefault="00E26372" w:rsidP="00E26372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оценка «удовлетворительно»</w:t>
      </w:r>
      <w:proofErr w:type="gramStart"/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,</w:t>
      </w:r>
      <w:proofErr w:type="gramEnd"/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если тема в основном раскрыта, но имеются существенные замечания; </w:t>
      </w:r>
    </w:p>
    <w:p w:rsidR="00E26372" w:rsidRPr="00E26372" w:rsidRDefault="00E26372" w:rsidP="00E26372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оценка «неудовлетворительно»</w:t>
      </w:r>
      <w:proofErr w:type="gramStart"/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,</w:t>
      </w:r>
      <w:proofErr w:type="gramEnd"/>
      <w:r w:rsidRPr="00E26372">
        <w:rPr>
          <w:rFonts w:ascii="Times New Roman" w:eastAsia="Times New Roman" w:hAnsi="Times New Roman" w:cs="Times New Roman"/>
          <w:sz w:val="28"/>
          <w:szCs w:val="24"/>
        </w:rPr>
        <w:t xml:space="preserve"> выставляется студенту при невыполнении задания.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6372" w:rsidRPr="00E26372" w:rsidRDefault="00E26372" w:rsidP="00E26372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E26372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работы/контрольной работы (заочная форма обучения)</w:t>
      </w: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26372" w:rsidRPr="00E26372" w:rsidRDefault="00E26372" w:rsidP="00E26372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2637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26372">
        <w:rPr>
          <w:rFonts w:ascii="Times New Roman" w:eastAsia="Times New Roman" w:hAnsi="Times New Roman" w:cs="Times New Roman"/>
          <w:b/>
          <w:sz w:val="28"/>
          <w:szCs w:val="28"/>
        </w:rPr>
        <w:t xml:space="preserve"> Организация банковского регулирования и надзора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Модуль 1 «</w:t>
      </w:r>
      <w:r w:rsidRPr="00E26372">
        <w:rPr>
          <w:rFonts w:ascii="Times New Roman" w:eastAsia="Times New Roman" w:hAnsi="Times New Roman" w:cs="Times New Roman"/>
          <w:b/>
          <w:color w:val="000000"/>
        </w:rPr>
        <w:t>Банк России как орган регулирования кредитных организаций (</w:t>
      </w:r>
      <w:proofErr w:type="gramStart"/>
      <w:r w:rsidRPr="00E26372">
        <w:rPr>
          <w:rFonts w:ascii="Times New Roman" w:eastAsia="Times New Roman" w:hAnsi="Times New Roman" w:cs="Times New Roman"/>
          <w:b/>
          <w:color w:val="000000"/>
        </w:rPr>
        <w:t>КО</w:t>
      </w:r>
      <w:proofErr w:type="gramEnd"/>
      <w:r w:rsidRPr="00E26372">
        <w:rPr>
          <w:rFonts w:ascii="Times New Roman" w:eastAsia="Times New Roman" w:hAnsi="Times New Roman" w:cs="Times New Roman"/>
          <w:b/>
          <w:color w:val="000000"/>
        </w:rPr>
        <w:t>)</w:t>
      </w: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1</w:t>
      </w:r>
    </w:p>
    <w:p w:rsidR="00E26372" w:rsidRPr="00E26372" w:rsidRDefault="00E26372" w:rsidP="00E26372">
      <w:pPr>
        <w:numPr>
          <w:ilvl w:val="0"/>
          <w:numId w:val="9"/>
        </w:numPr>
        <w:tabs>
          <w:tab w:val="left" w:pos="708"/>
        </w:tabs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Перечислите основные функции ЦБ РФ как органа регулирования банковской деятельности.</w:t>
      </w:r>
    </w:p>
    <w:p w:rsidR="00E26372" w:rsidRPr="00E26372" w:rsidRDefault="00E26372" w:rsidP="00E26372">
      <w:pPr>
        <w:numPr>
          <w:ilvl w:val="0"/>
          <w:numId w:val="9"/>
        </w:numPr>
        <w:tabs>
          <w:tab w:val="left" w:pos="708"/>
        </w:tabs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Назовите виды банковского регулирования. </w:t>
      </w:r>
    </w:p>
    <w:p w:rsidR="00E26372" w:rsidRPr="00E26372" w:rsidRDefault="00E26372" w:rsidP="00E26372">
      <w:pPr>
        <w:numPr>
          <w:ilvl w:val="0"/>
          <w:numId w:val="9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основные нормативы регулирования банковской ликвидности.</w:t>
      </w:r>
    </w:p>
    <w:p w:rsidR="00E26372" w:rsidRPr="00E26372" w:rsidRDefault="00E26372" w:rsidP="00E26372">
      <w:pPr>
        <w:numPr>
          <w:ilvl w:val="0"/>
          <w:numId w:val="9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E26372" w:rsidRPr="00E26372" w:rsidRDefault="00E26372" w:rsidP="00E26372">
      <w:pPr>
        <w:widowControl w:val="0"/>
        <w:numPr>
          <w:ilvl w:val="0"/>
          <w:numId w:val="10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 основе годовой отчетности коммерческого банка, опубликованной на официальном сайте ЦБ РФ (www.cbr.ru, банк – по выбору</w:t>
      </w:r>
      <w:proofErr w:type="gramStart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определите нормативное соответствие норматива достаточности базового капитала.</w:t>
      </w:r>
    </w:p>
    <w:p w:rsidR="00E26372" w:rsidRPr="00E26372" w:rsidRDefault="00E26372" w:rsidP="00E26372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2</w:t>
      </w:r>
    </w:p>
    <w:p w:rsidR="00E26372" w:rsidRPr="00E26372" w:rsidRDefault="00E26372" w:rsidP="00E26372">
      <w:pPr>
        <w:widowControl w:val="0"/>
        <w:numPr>
          <w:ilvl w:val="0"/>
          <w:numId w:val="1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Перечислите задачи, которые решает Банк России как орган банковского надзора.</w:t>
      </w:r>
    </w:p>
    <w:p w:rsidR="00E26372" w:rsidRPr="00E26372" w:rsidRDefault="00E26372" w:rsidP="00E26372">
      <w:pPr>
        <w:numPr>
          <w:ilvl w:val="0"/>
          <w:numId w:val="11"/>
        </w:numPr>
        <w:tabs>
          <w:tab w:val="left" w:pos="708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Назовите функции </w:t>
      </w:r>
      <w:proofErr w:type="spellStart"/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пруденциального</w:t>
      </w:r>
      <w:proofErr w:type="spellEnd"/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 регулирования банковской деятельности.</w:t>
      </w:r>
    </w:p>
    <w:p w:rsidR="00E26372" w:rsidRPr="00E26372" w:rsidRDefault="00E26372" w:rsidP="00E26372">
      <w:pPr>
        <w:numPr>
          <w:ilvl w:val="0"/>
          <w:numId w:val="11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основные нормативы регулирования банковских рисков.</w:t>
      </w:r>
    </w:p>
    <w:p w:rsidR="00E26372" w:rsidRPr="00E26372" w:rsidRDefault="00E26372" w:rsidP="00E26372">
      <w:pPr>
        <w:numPr>
          <w:ilvl w:val="0"/>
          <w:numId w:val="11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E26372" w:rsidRPr="00E26372" w:rsidRDefault="00E26372" w:rsidP="00E26372">
      <w:pPr>
        <w:numPr>
          <w:ilvl w:val="0"/>
          <w:numId w:val="12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 основе годовой отчетности коммерческого банка, опубликованной на официальном сайте ЦБ РФ (www.cbr.ru, банк – по выбору</w:t>
      </w:r>
      <w:proofErr w:type="gramStart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определите нормативное соответствие норматива достаточности дополнительного капитала.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E26372" w:rsidRPr="00E26372" w:rsidRDefault="00E26372" w:rsidP="00E26372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3</w:t>
      </w:r>
    </w:p>
    <w:p w:rsidR="00E26372" w:rsidRPr="00E26372" w:rsidRDefault="00E26372" w:rsidP="00E26372">
      <w:pPr>
        <w:widowControl w:val="0"/>
        <w:numPr>
          <w:ilvl w:val="0"/>
          <w:numId w:val="13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Определите полномочия Банка России в организации денежного обращения.</w:t>
      </w:r>
    </w:p>
    <w:p w:rsidR="00E26372" w:rsidRPr="00E26372" w:rsidRDefault="00E26372" w:rsidP="00E26372">
      <w:pPr>
        <w:widowControl w:val="0"/>
        <w:numPr>
          <w:ilvl w:val="0"/>
          <w:numId w:val="13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Охарактеризуйте основные регулятивные требования к НКО.</w:t>
      </w:r>
    </w:p>
    <w:p w:rsidR="00E26372" w:rsidRPr="00E26372" w:rsidRDefault="00E26372" w:rsidP="00E26372">
      <w:pPr>
        <w:widowControl w:val="0"/>
        <w:numPr>
          <w:ilvl w:val="0"/>
          <w:numId w:val="13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основные критерии оценки независимости центральных банков.</w:t>
      </w:r>
    </w:p>
    <w:p w:rsidR="00E26372" w:rsidRPr="00E26372" w:rsidRDefault="00E26372" w:rsidP="00E26372">
      <w:pPr>
        <w:widowControl w:val="0"/>
        <w:numPr>
          <w:ilvl w:val="0"/>
          <w:numId w:val="13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E26372" w:rsidRPr="00E26372" w:rsidRDefault="00E26372" w:rsidP="00E26372">
      <w:pPr>
        <w:numPr>
          <w:ilvl w:val="0"/>
          <w:numId w:val="12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Охарактеризовать механизм действия банковского (депозитного) мультипликатора и определить инструмент денежно-кредитного регулирования, направленный на регулирование этого механизма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Модуль 2 «</w:t>
      </w:r>
      <w:r w:rsidRPr="00E26372">
        <w:rPr>
          <w:rFonts w:ascii="Times New Roman" w:eastAsia="Times New Roman" w:hAnsi="Times New Roman" w:cs="Times New Roman"/>
          <w:b/>
          <w:color w:val="000000"/>
        </w:rPr>
        <w:t xml:space="preserve">Банк России как орган надзора </w:t>
      </w:r>
      <w:proofErr w:type="gramStart"/>
      <w:r w:rsidRPr="00E26372">
        <w:rPr>
          <w:rFonts w:ascii="Times New Roman" w:eastAsia="Times New Roman" w:hAnsi="Times New Roman" w:cs="Times New Roman"/>
          <w:b/>
          <w:color w:val="000000"/>
        </w:rPr>
        <w:t>за</w:t>
      </w:r>
      <w:proofErr w:type="gramEnd"/>
      <w:r w:rsidRPr="00E26372">
        <w:rPr>
          <w:rFonts w:ascii="Times New Roman" w:eastAsia="Times New Roman" w:hAnsi="Times New Roman" w:cs="Times New Roman"/>
          <w:b/>
          <w:color w:val="000000"/>
        </w:rPr>
        <w:t xml:space="preserve"> КО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1</w:t>
      </w:r>
    </w:p>
    <w:p w:rsidR="00E26372" w:rsidRPr="00E26372" w:rsidRDefault="00E26372" w:rsidP="00E26372">
      <w:pPr>
        <w:numPr>
          <w:ilvl w:val="0"/>
          <w:numId w:val="14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и охарактеризуйте виды банковского надзора.</w:t>
      </w:r>
    </w:p>
    <w:p w:rsidR="00E26372" w:rsidRPr="00E26372" w:rsidRDefault="00E26372" w:rsidP="00E26372">
      <w:pPr>
        <w:numPr>
          <w:ilvl w:val="0"/>
          <w:numId w:val="14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Назовите комитет (департамент) Банка России, через который ЦБ РФ осуществляет надзорные функции.</w:t>
      </w:r>
    </w:p>
    <w:p w:rsidR="00E26372" w:rsidRPr="00E26372" w:rsidRDefault="00E26372" w:rsidP="00E26372">
      <w:pPr>
        <w:numPr>
          <w:ilvl w:val="0"/>
          <w:numId w:val="14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Охарактеризуйте цели </w:t>
      </w:r>
      <w:proofErr w:type="gramStart"/>
      <w:r w:rsidRPr="00E26372">
        <w:rPr>
          <w:rFonts w:ascii="Times New Roman" w:eastAsia="Times New Roman" w:hAnsi="Times New Roman" w:cs="Times New Roman"/>
          <w:sz w:val="20"/>
          <w:szCs w:val="20"/>
        </w:rPr>
        <w:t>риск-ориентированного</w:t>
      </w:r>
      <w:proofErr w:type="gramEnd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надзора. </w:t>
      </w:r>
    </w:p>
    <w:p w:rsidR="00E26372" w:rsidRPr="00E26372" w:rsidRDefault="00E26372" w:rsidP="00E26372">
      <w:pPr>
        <w:numPr>
          <w:ilvl w:val="0"/>
          <w:numId w:val="14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E26372" w:rsidRPr="00E26372" w:rsidRDefault="00E26372" w:rsidP="00E26372">
      <w:pPr>
        <w:numPr>
          <w:ilvl w:val="1"/>
          <w:numId w:val="15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 основе годовой отчетности коммерческого банка, опубликованной на официальном сайте ЦБ РФ (www.cbr.ru, банк – по выбору</w:t>
      </w:r>
      <w:proofErr w:type="gramStart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определите нормативное соответствие нормативов ликвидности.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2</w:t>
      </w:r>
    </w:p>
    <w:p w:rsidR="00E26372" w:rsidRPr="00E26372" w:rsidRDefault="00E26372" w:rsidP="00E26372">
      <w:pPr>
        <w:numPr>
          <w:ilvl w:val="0"/>
          <w:numId w:val="16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Перечислите формы банковского надзора.</w:t>
      </w:r>
    </w:p>
    <w:p w:rsidR="00E26372" w:rsidRPr="00E26372" w:rsidRDefault="00E26372" w:rsidP="00E26372">
      <w:pPr>
        <w:widowControl w:val="0"/>
        <w:numPr>
          <w:ilvl w:val="0"/>
          <w:numId w:val="16"/>
        </w:numPr>
        <w:tabs>
          <w:tab w:val="left" w:pos="708"/>
        </w:tabs>
        <w:autoSpaceDN w:val="0"/>
        <w:spacing w:after="0" w:line="240" w:lineRule="auto"/>
        <w:ind w:left="324" w:hangingChars="162" w:hanging="324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E26372">
        <w:rPr>
          <w:rFonts w:ascii="Times New Roman" w:eastAsia="Times New Roman" w:hAnsi="Times New Roman" w:cs="Times New Roman"/>
          <w:sz w:val="20"/>
          <w:szCs w:val="20"/>
          <w:lang w:val="x-none"/>
        </w:rPr>
        <w:t>Какие структурные подразделения Банка России осуществляет банковский надзор?</w:t>
      </w:r>
    </w:p>
    <w:p w:rsidR="00E26372" w:rsidRPr="00E26372" w:rsidRDefault="00E26372" w:rsidP="00E26372">
      <w:pPr>
        <w:widowControl w:val="0"/>
        <w:numPr>
          <w:ilvl w:val="0"/>
          <w:numId w:val="1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324" w:hangingChars="162" w:hanging="32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Что является основанием для отзыва Банком России лицензии у кредитной организации? </w:t>
      </w:r>
    </w:p>
    <w:p w:rsidR="00E26372" w:rsidRPr="00E26372" w:rsidRDefault="00E26372" w:rsidP="00E26372">
      <w:pPr>
        <w:widowControl w:val="0"/>
        <w:numPr>
          <w:ilvl w:val="0"/>
          <w:numId w:val="1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324" w:hangingChars="162" w:hanging="32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E26372" w:rsidRPr="00E26372" w:rsidRDefault="00E26372" w:rsidP="00E26372">
      <w:pPr>
        <w:widowControl w:val="0"/>
        <w:numPr>
          <w:ilvl w:val="1"/>
          <w:numId w:val="15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На основе годовой отчетности коммерческого банка, опубликованной на официальном сайте ЦБ РФ (www.cbr.ru, банк – по выбору) определите нормативное соответствие нормативов, регулирующих кредитный риск.</w:t>
      </w: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2637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Вариант 3</w:t>
      </w:r>
    </w:p>
    <w:p w:rsidR="00E26372" w:rsidRPr="00E26372" w:rsidRDefault="00E26372" w:rsidP="00E26372">
      <w:pPr>
        <w:numPr>
          <w:ilvl w:val="0"/>
          <w:numId w:val="17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Определите задачи Банка России по надзору за НКО</w:t>
      </w:r>
    </w:p>
    <w:p w:rsidR="00E26372" w:rsidRPr="00E26372" w:rsidRDefault="00E26372" w:rsidP="00E26372">
      <w:pPr>
        <w:numPr>
          <w:ilvl w:val="0"/>
          <w:numId w:val="17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Дайте определение дистанционному банковскому надзору и перечислите используемую отчетность</w:t>
      </w:r>
    </w:p>
    <w:p w:rsidR="00E26372" w:rsidRPr="00E26372" w:rsidRDefault="00E26372" w:rsidP="00E26372">
      <w:pPr>
        <w:numPr>
          <w:ilvl w:val="0"/>
          <w:numId w:val="17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Перечислите принудительные меры воздействия в банковском надзоре</w:t>
      </w:r>
    </w:p>
    <w:p w:rsidR="00E26372" w:rsidRPr="00E26372" w:rsidRDefault="00E26372" w:rsidP="00E26372">
      <w:pPr>
        <w:numPr>
          <w:ilvl w:val="0"/>
          <w:numId w:val="17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E26372" w:rsidRPr="00E26372" w:rsidRDefault="00E26372" w:rsidP="00E26372">
      <w:pPr>
        <w:widowControl w:val="0"/>
        <w:numPr>
          <w:ilvl w:val="1"/>
          <w:numId w:val="15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Определите основные черты </w:t>
      </w:r>
      <w:proofErr w:type="gramStart"/>
      <w:r w:rsidRPr="00E26372">
        <w:rPr>
          <w:rFonts w:ascii="Times New Roman" w:eastAsia="Times New Roman" w:hAnsi="Times New Roman" w:cs="Times New Roman"/>
          <w:sz w:val="20"/>
          <w:szCs w:val="20"/>
        </w:rPr>
        <w:t>риск-ориентированного</w:t>
      </w:r>
      <w:proofErr w:type="gramEnd"/>
      <w:r w:rsidRPr="00E26372">
        <w:rPr>
          <w:rFonts w:ascii="Times New Roman" w:eastAsia="Times New Roman" w:hAnsi="Times New Roman" w:cs="Times New Roman"/>
          <w:sz w:val="20"/>
          <w:szCs w:val="20"/>
        </w:rPr>
        <w:t xml:space="preserve"> и административного надзора и проведите сравнительный анализ качества каждого вида надзора в достижении цели Банка России – «развитие и укрепление банковской системы РФ».</w:t>
      </w: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. Критерии оценки: </w:t>
      </w:r>
    </w:p>
    <w:p w:rsidR="00E26372" w:rsidRPr="00E26372" w:rsidRDefault="00E26372" w:rsidP="00E26372">
      <w:pPr>
        <w:numPr>
          <w:ilvl w:val="0"/>
          <w:numId w:val="1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дал правильные ответы на 100%;</w:t>
      </w:r>
    </w:p>
    <w:p w:rsidR="00E26372" w:rsidRPr="00E26372" w:rsidRDefault="00E26372" w:rsidP="00E26372">
      <w:pPr>
        <w:numPr>
          <w:ilvl w:val="0"/>
          <w:numId w:val="1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оценка хорошо», от 71% до 99% правильных ответов;</w:t>
      </w:r>
    </w:p>
    <w:p w:rsidR="00E26372" w:rsidRPr="00E26372" w:rsidRDefault="00E26372" w:rsidP="00E26372">
      <w:pPr>
        <w:numPr>
          <w:ilvl w:val="0"/>
          <w:numId w:val="1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от 51% до 70% правильных ответов;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неудовлетворительно», меньше 50% правильных ответов</w:t>
      </w:r>
    </w:p>
    <w:p w:rsidR="00E26372" w:rsidRPr="00E26372" w:rsidRDefault="00E26372" w:rsidP="00E26372">
      <w:pPr>
        <w:numPr>
          <w:ilvl w:val="0"/>
          <w:numId w:val="19"/>
        </w:num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26372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26372" w:rsidRPr="00E26372" w:rsidRDefault="00E26372" w:rsidP="00E26372">
      <w:pPr>
        <w:keepNext/>
        <w:keepLines/>
        <w:tabs>
          <w:tab w:val="left" w:pos="708"/>
        </w:tabs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</w:pPr>
      <w:bookmarkStart w:id="4" w:name="_Toc480487764"/>
      <w:r w:rsidRPr="00E2637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E26372" w:rsidRPr="00E26372" w:rsidRDefault="00E26372" w:rsidP="00E26372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26372" w:rsidRPr="00E26372" w:rsidRDefault="00E26372" w:rsidP="00E26372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tab/>
      </w: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</w:t>
      </w: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экзамена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6372" w:rsidRPr="00E26372" w:rsidRDefault="00E26372" w:rsidP="00E26372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b/>
          <w:sz w:val="24"/>
          <w:szCs w:val="24"/>
        </w:rPr>
        <w:t>Экзамен п</w:t>
      </w: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26372" w:rsidRPr="00E26372" w:rsidRDefault="00E26372" w:rsidP="00E26372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6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6372" w:rsidRPr="00E26372" w:rsidRDefault="00E26372" w:rsidP="00E2637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/>
    <w:p w:rsidR="00E26372" w:rsidRDefault="00E26372" w:rsidP="00E26372">
      <w:pPr>
        <w:framePr w:h="16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0775" cy="8867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Методические  указания  по  освоению  дисциплины  «Организация банковского регулирования и надзора»   адресованы  студентам  </w:t>
      </w:r>
      <w:r w:rsidRPr="00E26372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E26372">
        <w:rPr>
          <w:rFonts w:ascii="Times New Roman" w:eastAsia="Times New Roman" w:hAnsi="Times New Roman" w:cs="Times New Roman"/>
          <w:bCs/>
          <w:i/>
          <w:sz w:val="28"/>
          <w:szCs w:val="28"/>
        </w:rPr>
        <w:t>«Экономика»</w:t>
      </w: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актуальные теоретические вопросы, дается обзор дискуссионных представлений в рамках предмета изучаемой учебной дисциплины, даются  рекомендации для самостоятельной работы и подготовке к практическим занятиям. </w:t>
      </w:r>
    </w:p>
    <w:p w:rsidR="00E26372" w:rsidRPr="00E26372" w:rsidRDefault="00E26372" w:rsidP="00E2637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26372">
        <w:rPr>
          <w:rFonts w:ascii="Times New Roman" w:eastAsia="Calibri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E26372">
        <w:rPr>
          <w:rFonts w:ascii="Times New Roman" w:eastAsia="Calibri" w:hAnsi="Times New Roman" w:cs="Times New Roman"/>
          <w:sz w:val="28"/>
          <w:szCs w:val="28"/>
        </w:rPr>
        <w:t>анализа процессов, происходящих в  финансово-кредитной системе России; выявления актуальных проблем и основных тенденций развития регулирования и надзора за кредитными организациями.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письменно решить домашнее задание, рекомендованные преподавателем при изучении каждой темы.    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занятию  по  всем  обозначенным  в  рабочей программе дисциплины вопросам.  </w:t>
      </w:r>
    </w:p>
    <w:p w:rsidR="00E26372" w:rsidRPr="00E26372" w:rsidRDefault="00E26372" w:rsidP="00E263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</w:pPr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7" w:history="1">
        <w:r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http</w:t>
        </w:r>
        <w:r w:rsidRPr="00E26372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://</w:t>
        </w:r>
        <w:r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library</w:t>
        </w:r>
        <w:r w:rsidRPr="00E26372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.</w:t>
        </w:r>
        <w:r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rsue</w:t>
        </w:r>
        <w:r w:rsidRPr="00E26372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.</w:t>
        </w:r>
        <w:r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ru</w:t>
        </w:r>
        <w:r w:rsidRPr="00E26372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/</w:t>
        </w:r>
      </w:hyperlink>
      <w:r w:rsidRPr="00E26372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  <w:r w:rsidRPr="00E26372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  <w:t xml:space="preserve">  </w:t>
      </w:r>
    </w:p>
    <w:p w:rsidR="00E26372" w:rsidRPr="00E26372" w:rsidRDefault="00E26372" w:rsidP="00E26372">
      <w:pPr>
        <w:rPr>
          <w:rFonts w:eastAsiaTheme="minorHAnsi"/>
          <w:lang w:eastAsia="en-US"/>
        </w:rPr>
      </w:pPr>
    </w:p>
    <w:p w:rsidR="00E26372" w:rsidRPr="00D6772C" w:rsidRDefault="00E26372"/>
    <w:sectPr w:rsidR="00E26372" w:rsidRPr="00D6772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40396B"/>
    <w:multiLevelType w:val="hybridMultilevel"/>
    <w:tmpl w:val="383CB4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2B1E12"/>
    <w:multiLevelType w:val="hybridMultilevel"/>
    <w:tmpl w:val="C5DC423C"/>
    <w:lvl w:ilvl="0" w:tplc="DCCE5C7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804033"/>
    <w:multiLevelType w:val="hybridMultilevel"/>
    <w:tmpl w:val="52B41E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2F03453"/>
    <w:multiLevelType w:val="hybridMultilevel"/>
    <w:tmpl w:val="6F2C4E38"/>
    <w:lvl w:ilvl="0" w:tplc="6BE484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7218C"/>
    <w:multiLevelType w:val="hybridMultilevel"/>
    <w:tmpl w:val="74845A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8538F8"/>
    <w:multiLevelType w:val="hybridMultilevel"/>
    <w:tmpl w:val="EB246DC2"/>
    <w:lvl w:ilvl="0" w:tplc="130E5E42">
      <w:start w:val="1"/>
      <w:numFmt w:val="decimal"/>
      <w:lvlText w:val="%1."/>
      <w:lvlJc w:val="center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2C1880"/>
    <w:multiLevelType w:val="hybridMultilevel"/>
    <w:tmpl w:val="34C48E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BC2EDC"/>
    <w:multiLevelType w:val="hybridMultilevel"/>
    <w:tmpl w:val="D9FE95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F9F1DBD"/>
    <w:multiLevelType w:val="hybridMultilevel"/>
    <w:tmpl w:val="47C23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883B4B"/>
    <w:multiLevelType w:val="hybridMultilevel"/>
    <w:tmpl w:val="EBD021EE"/>
    <w:lvl w:ilvl="0" w:tplc="BE0A3D1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BD327F3"/>
    <w:multiLevelType w:val="hybridMultilevel"/>
    <w:tmpl w:val="A274E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DF1514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4">
    <w:abstractNumId w:val="2"/>
  </w:num>
  <w:num w:numId="5">
    <w:abstractNumId w:val="13"/>
  </w:num>
  <w:num w:numId="6">
    <w:abstractNumId w:val="1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07E98"/>
    <w:rsid w:val="003F56A6"/>
    <w:rsid w:val="0055639D"/>
    <w:rsid w:val="007A53E1"/>
    <w:rsid w:val="00805C84"/>
    <w:rsid w:val="00D31453"/>
    <w:rsid w:val="00D6772C"/>
    <w:rsid w:val="00E209E2"/>
    <w:rsid w:val="00E2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77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77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7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4;&#1088;&#1075;&#1072;&#1085;&#1080;&#1079;&#1072;&#1094;&#1080;&#1103;%20&#1073;&#1072;&#1085;&#1082;&#1086;&#1074;&#1089;&#1082;&#1086;&#1075;&#1086;%20&#1088;&#1077;&#1075;&#1091;&#1083;&#1080;&#1088;&#1086;&#1074;&#1072;&#1085;&#1080;&#1103;%20&#1080;%20&#1085;&#1072;&#1076;&#1079;&#1086;&#1088;&#1072;.doc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4;&#1088;&#1075;&#1072;&#1085;&#1080;&#1079;&#1072;&#1094;&#1080;&#1103;%20&#1073;&#1072;&#1085;&#1082;&#1086;&#1074;&#1089;&#1082;&#1086;&#1075;&#1086;%20&#1088;&#1077;&#1075;&#1091;&#1083;&#1080;&#1088;&#1086;&#1074;&#1072;&#1085;&#1080;&#1103;%20&#1080;%20&#1085;&#1072;&#1076;&#1079;&#1086;&#1088;&#1072;.doc" TargetMode="External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4;&#1088;&#1075;&#1072;&#1085;&#1080;&#1079;&#1072;&#1094;&#1080;&#1103;%20&#1073;&#1072;&#1085;&#1082;&#1086;&#1074;&#1089;&#1082;&#1086;&#1075;&#1086;%20&#1088;&#1077;&#1075;&#1091;&#1083;&#1080;&#1088;&#1086;&#1074;&#1072;&#1085;&#1080;&#1103;%20&#1080;%20&#1085;&#1072;&#1076;&#1079;&#1086;&#1088;&#1072;.doc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46429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4;&#1088;&#1075;&#1072;&#1085;&#1080;&#1079;&#1072;&#1094;&#1080;&#1103;%20&#1073;&#1072;&#1085;&#1082;&#1086;&#1074;&#1089;&#1082;&#1086;&#1075;&#1086;%20&#1088;&#1077;&#1075;&#1091;&#1083;&#1080;&#1088;&#1086;&#1074;&#1072;&#1085;&#1080;&#1103;%20&#1080;%20&#1085;&#1072;&#1076;&#1079;&#1086;&#1088;&#1072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8493</Words>
  <Characters>48412</Characters>
  <Application>Microsoft Office Word</Application>
  <DocSecurity>0</DocSecurity>
  <Lines>403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2018-2019_z38_03_01_03_1_plx_Организация банковского регулирования и надзора</vt:lpstr>
      <vt:lpstr>Лист1</vt:lpstr>
    </vt:vector>
  </TitlesOfParts>
  <Company/>
  <LinksUpToDate>false</LinksUpToDate>
  <CharactersWithSpaces>56792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2018-2019_z38_03_01_03_1_plx_Организация банковского регулирования и надзора</dc:title>
  <dc:creator>FastReport.NET</dc:creator>
  <cp:lastModifiedBy>Виктория Максименко</cp:lastModifiedBy>
  <cp:revision>4</cp:revision>
  <dcterms:created xsi:type="dcterms:W3CDTF">2018-08-07T11:19:00Z</dcterms:created>
  <dcterms:modified xsi:type="dcterms:W3CDTF">2018-09-19T13:34:00Z</dcterms:modified>
</cp:coreProperties>
</file>