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298" w:rsidRDefault="005F6628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311529" wp14:editId="2905AF3F">
            <wp:extent cx="6480810" cy="913913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3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EDB">
        <w:br w:type="page"/>
      </w:r>
    </w:p>
    <w:p w:rsidR="00D46298" w:rsidRDefault="005F6628">
      <w:pPr>
        <w:rPr>
          <w:sz w:val="0"/>
          <w:szCs w:val="0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AC22EC" wp14:editId="72C4BF21">
            <wp:extent cx="6480810" cy="911261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1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22ED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D46298">
        <w:trPr>
          <w:trHeight w:hRule="exact" w:val="555"/>
        </w:trPr>
        <w:tc>
          <w:tcPr>
            <w:tcW w:w="143" w:type="dxa"/>
          </w:tcPr>
          <w:p w:rsidR="00D46298" w:rsidRDefault="00D46298"/>
        </w:tc>
        <w:tc>
          <w:tcPr>
            <w:tcW w:w="993" w:type="dxa"/>
          </w:tcPr>
          <w:p w:rsidR="00D46298" w:rsidRDefault="00D46298"/>
        </w:tc>
        <w:tc>
          <w:tcPr>
            <w:tcW w:w="993" w:type="dxa"/>
          </w:tcPr>
          <w:p w:rsidR="00D46298" w:rsidRDefault="00D46298"/>
        </w:tc>
        <w:tc>
          <w:tcPr>
            <w:tcW w:w="143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143" w:type="dxa"/>
          </w:tcPr>
          <w:p w:rsidR="00D46298" w:rsidRDefault="00D46298"/>
        </w:tc>
        <w:tc>
          <w:tcPr>
            <w:tcW w:w="852" w:type="dxa"/>
          </w:tcPr>
          <w:p w:rsidR="00D46298" w:rsidRDefault="00D46298"/>
        </w:tc>
        <w:tc>
          <w:tcPr>
            <w:tcW w:w="852" w:type="dxa"/>
          </w:tcPr>
          <w:p w:rsidR="00D46298" w:rsidRDefault="00D46298"/>
        </w:tc>
        <w:tc>
          <w:tcPr>
            <w:tcW w:w="3403" w:type="dxa"/>
          </w:tcPr>
          <w:p w:rsidR="00D46298" w:rsidRDefault="00D46298"/>
        </w:tc>
        <w:tc>
          <w:tcPr>
            <w:tcW w:w="426" w:type="dxa"/>
          </w:tcPr>
          <w:p w:rsidR="00D46298" w:rsidRDefault="00D46298"/>
        </w:tc>
        <w:tc>
          <w:tcPr>
            <w:tcW w:w="1135" w:type="dxa"/>
          </w:tcPr>
          <w:p w:rsidR="00D46298" w:rsidRDefault="00D4629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D46298">
        <w:trPr>
          <w:trHeight w:hRule="exact" w:val="138"/>
        </w:trPr>
        <w:tc>
          <w:tcPr>
            <w:tcW w:w="143" w:type="dxa"/>
          </w:tcPr>
          <w:p w:rsidR="00D46298" w:rsidRDefault="00D46298"/>
        </w:tc>
        <w:tc>
          <w:tcPr>
            <w:tcW w:w="993" w:type="dxa"/>
          </w:tcPr>
          <w:p w:rsidR="00D46298" w:rsidRDefault="00D46298"/>
        </w:tc>
        <w:tc>
          <w:tcPr>
            <w:tcW w:w="993" w:type="dxa"/>
          </w:tcPr>
          <w:p w:rsidR="00D46298" w:rsidRDefault="00D46298"/>
        </w:tc>
        <w:tc>
          <w:tcPr>
            <w:tcW w:w="143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143" w:type="dxa"/>
          </w:tcPr>
          <w:p w:rsidR="00D46298" w:rsidRDefault="00D46298"/>
        </w:tc>
        <w:tc>
          <w:tcPr>
            <w:tcW w:w="852" w:type="dxa"/>
          </w:tcPr>
          <w:p w:rsidR="00D46298" w:rsidRDefault="00D46298"/>
        </w:tc>
        <w:tc>
          <w:tcPr>
            <w:tcW w:w="852" w:type="dxa"/>
          </w:tcPr>
          <w:p w:rsidR="00D46298" w:rsidRDefault="00D46298"/>
        </w:tc>
        <w:tc>
          <w:tcPr>
            <w:tcW w:w="3403" w:type="dxa"/>
          </w:tcPr>
          <w:p w:rsidR="00D46298" w:rsidRDefault="00D46298"/>
        </w:tc>
        <w:tc>
          <w:tcPr>
            <w:tcW w:w="426" w:type="dxa"/>
          </w:tcPr>
          <w:p w:rsidR="00D46298" w:rsidRDefault="00D46298"/>
        </w:tc>
        <w:tc>
          <w:tcPr>
            <w:tcW w:w="1135" w:type="dxa"/>
          </w:tcPr>
          <w:p w:rsidR="00D46298" w:rsidRDefault="00D46298"/>
        </w:tc>
        <w:tc>
          <w:tcPr>
            <w:tcW w:w="993" w:type="dxa"/>
          </w:tcPr>
          <w:p w:rsidR="00D46298" w:rsidRDefault="00D46298"/>
        </w:tc>
      </w:tr>
      <w:tr w:rsidR="00D4629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46298" w:rsidRDefault="00D46298"/>
        </w:tc>
      </w:tr>
      <w:tr w:rsidR="00D46298">
        <w:trPr>
          <w:trHeight w:hRule="exact" w:val="13"/>
        </w:trPr>
        <w:tc>
          <w:tcPr>
            <w:tcW w:w="143" w:type="dxa"/>
          </w:tcPr>
          <w:p w:rsidR="00D46298" w:rsidRDefault="00D46298"/>
        </w:tc>
        <w:tc>
          <w:tcPr>
            <w:tcW w:w="993" w:type="dxa"/>
          </w:tcPr>
          <w:p w:rsidR="00D46298" w:rsidRDefault="00D46298"/>
        </w:tc>
        <w:tc>
          <w:tcPr>
            <w:tcW w:w="993" w:type="dxa"/>
          </w:tcPr>
          <w:p w:rsidR="00D46298" w:rsidRDefault="00D46298"/>
        </w:tc>
        <w:tc>
          <w:tcPr>
            <w:tcW w:w="143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143" w:type="dxa"/>
          </w:tcPr>
          <w:p w:rsidR="00D46298" w:rsidRDefault="00D46298"/>
        </w:tc>
        <w:tc>
          <w:tcPr>
            <w:tcW w:w="852" w:type="dxa"/>
          </w:tcPr>
          <w:p w:rsidR="00D46298" w:rsidRDefault="00D46298"/>
        </w:tc>
        <w:tc>
          <w:tcPr>
            <w:tcW w:w="852" w:type="dxa"/>
          </w:tcPr>
          <w:p w:rsidR="00D46298" w:rsidRDefault="00D46298"/>
        </w:tc>
        <w:tc>
          <w:tcPr>
            <w:tcW w:w="3403" w:type="dxa"/>
          </w:tcPr>
          <w:p w:rsidR="00D46298" w:rsidRDefault="00D46298"/>
        </w:tc>
        <w:tc>
          <w:tcPr>
            <w:tcW w:w="426" w:type="dxa"/>
          </w:tcPr>
          <w:p w:rsidR="00D46298" w:rsidRDefault="00D46298"/>
        </w:tc>
        <w:tc>
          <w:tcPr>
            <w:tcW w:w="1135" w:type="dxa"/>
          </w:tcPr>
          <w:p w:rsidR="00D46298" w:rsidRDefault="00D46298"/>
        </w:tc>
        <w:tc>
          <w:tcPr>
            <w:tcW w:w="993" w:type="dxa"/>
          </w:tcPr>
          <w:p w:rsidR="00D46298" w:rsidRDefault="00D46298"/>
        </w:tc>
      </w:tr>
      <w:tr w:rsidR="00D46298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46298" w:rsidRDefault="00D46298"/>
        </w:tc>
      </w:tr>
      <w:tr w:rsidR="00D46298">
        <w:trPr>
          <w:trHeight w:hRule="exact" w:val="96"/>
        </w:trPr>
        <w:tc>
          <w:tcPr>
            <w:tcW w:w="143" w:type="dxa"/>
          </w:tcPr>
          <w:p w:rsidR="00D46298" w:rsidRDefault="00D46298"/>
        </w:tc>
        <w:tc>
          <w:tcPr>
            <w:tcW w:w="993" w:type="dxa"/>
          </w:tcPr>
          <w:p w:rsidR="00D46298" w:rsidRDefault="00D46298"/>
        </w:tc>
        <w:tc>
          <w:tcPr>
            <w:tcW w:w="993" w:type="dxa"/>
          </w:tcPr>
          <w:p w:rsidR="00D46298" w:rsidRDefault="00D46298"/>
        </w:tc>
        <w:tc>
          <w:tcPr>
            <w:tcW w:w="143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143" w:type="dxa"/>
          </w:tcPr>
          <w:p w:rsidR="00D46298" w:rsidRDefault="00D46298"/>
        </w:tc>
        <w:tc>
          <w:tcPr>
            <w:tcW w:w="852" w:type="dxa"/>
          </w:tcPr>
          <w:p w:rsidR="00D46298" w:rsidRDefault="00D46298"/>
        </w:tc>
        <w:tc>
          <w:tcPr>
            <w:tcW w:w="852" w:type="dxa"/>
          </w:tcPr>
          <w:p w:rsidR="00D46298" w:rsidRDefault="00D46298"/>
        </w:tc>
        <w:tc>
          <w:tcPr>
            <w:tcW w:w="3403" w:type="dxa"/>
          </w:tcPr>
          <w:p w:rsidR="00D46298" w:rsidRDefault="00D46298"/>
        </w:tc>
        <w:tc>
          <w:tcPr>
            <w:tcW w:w="426" w:type="dxa"/>
          </w:tcPr>
          <w:p w:rsidR="00D46298" w:rsidRDefault="00D46298"/>
        </w:tc>
        <w:tc>
          <w:tcPr>
            <w:tcW w:w="1135" w:type="dxa"/>
          </w:tcPr>
          <w:p w:rsidR="00D46298" w:rsidRDefault="00D46298"/>
        </w:tc>
        <w:tc>
          <w:tcPr>
            <w:tcW w:w="993" w:type="dxa"/>
          </w:tcPr>
          <w:p w:rsidR="00D46298" w:rsidRDefault="00D46298"/>
        </w:tc>
      </w:tr>
      <w:tr w:rsidR="00D46298" w:rsidRPr="00C238D7">
        <w:trPr>
          <w:trHeight w:hRule="exact" w:val="478"/>
        </w:trPr>
        <w:tc>
          <w:tcPr>
            <w:tcW w:w="143" w:type="dxa"/>
          </w:tcPr>
          <w:p w:rsidR="00D46298" w:rsidRDefault="00D46298"/>
        </w:tc>
        <w:tc>
          <w:tcPr>
            <w:tcW w:w="993" w:type="dxa"/>
          </w:tcPr>
          <w:p w:rsidR="00D46298" w:rsidRDefault="00D46298"/>
        </w:tc>
        <w:tc>
          <w:tcPr>
            <w:tcW w:w="993" w:type="dxa"/>
          </w:tcPr>
          <w:p w:rsidR="00D46298" w:rsidRDefault="00D46298"/>
        </w:tc>
        <w:tc>
          <w:tcPr>
            <w:tcW w:w="143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143" w:type="dxa"/>
          </w:tcPr>
          <w:p w:rsidR="00D46298" w:rsidRDefault="00D4629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</w:tr>
      <w:tr w:rsidR="00D46298" w:rsidRPr="00C238D7">
        <w:trPr>
          <w:trHeight w:hRule="exact" w:val="416"/>
        </w:trPr>
        <w:tc>
          <w:tcPr>
            <w:tcW w:w="143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  <w:tc>
          <w:tcPr>
            <w:tcW w:w="143" w:type="dxa"/>
          </w:tcPr>
          <w:p w:rsidR="00D46298" w:rsidRPr="008C0EF3" w:rsidRDefault="00D46298"/>
        </w:tc>
        <w:tc>
          <w:tcPr>
            <w:tcW w:w="710" w:type="dxa"/>
          </w:tcPr>
          <w:p w:rsidR="00D46298" w:rsidRPr="008C0EF3" w:rsidRDefault="00D46298"/>
        </w:tc>
        <w:tc>
          <w:tcPr>
            <w:tcW w:w="143" w:type="dxa"/>
          </w:tcPr>
          <w:p w:rsidR="00D46298" w:rsidRPr="008C0EF3" w:rsidRDefault="00D46298"/>
        </w:tc>
        <w:tc>
          <w:tcPr>
            <w:tcW w:w="852" w:type="dxa"/>
          </w:tcPr>
          <w:p w:rsidR="00D46298" w:rsidRPr="008C0EF3" w:rsidRDefault="00D46298"/>
        </w:tc>
        <w:tc>
          <w:tcPr>
            <w:tcW w:w="852" w:type="dxa"/>
          </w:tcPr>
          <w:p w:rsidR="00D46298" w:rsidRPr="008C0EF3" w:rsidRDefault="00D46298"/>
        </w:tc>
        <w:tc>
          <w:tcPr>
            <w:tcW w:w="3403" w:type="dxa"/>
          </w:tcPr>
          <w:p w:rsidR="00D46298" w:rsidRPr="008C0EF3" w:rsidRDefault="00D46298"/>
        </w:tc>
        <w:tc>
          <w:tcPr>
            <w:tcW w:w="426" w:type="dxa"/>
          </w:tcPr>
          <w:p w:rsidR="00D46298" w:rsidRPr="008C0EF3" w:rsidRDefault="00D46298"/>
        </w:tc>
        <w:tc>
          <w:tcPr>
            <w:tcW w:w="1135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</w:tr>
      <w:tr w:rsidR="00D46298" w:rsidRPr="00C238D7">
        <w:trPr>
          <w:trHeight w:hRule="exact" w:val="277"/>
        </w:trPr>
        <w:tc>
          <w:tcPr>
            <w:tcW w:w="143" w:type="dxa"/>
          </w:tcPr>
          <w:p w:rsidR="00D46298" w:rsidRPr="008C0EF3" w:rsidRDefault="00D4629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46298" w:rsidRPr="008C0EF3" w:rsidRDefault="00D46298"/>
        </w:tc>
        <w:tc>
          <w:tcPr>
            <w:tcW w:w="426" w:type="dxa"/>
          </w:tcPr>
          <w:p w:rsidR="00D46298" w:rsidRPr="008C0EF3" w:rsidRDefault="00D46298"/>
        </w:tc>
        <w:tc>
          <w:tcPr>
            <w:tcW w:w="1135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</w:tr>
      <w:tr w:rsidR="00D46298">
        <w:trPr>
          <w:trHeight w:hRule="exact" w:val="277"/>
        </w:trPr>
        <w:tc>
          <w:tcPr>
            <w:tcW w:w="143" w:type="dxa"/>
          </w:tcPr>
          <w:p w:rsidR="00D46298" w:rsidRPr="008C0EF3" w:rsidRDefault="00D46298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D46298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D46298" w:rsidRPr="00C238D7">
        <w:trPr>
          <w:trHeight w:hRule="exact" w:val="138"/>
        </w:trPr>
        <w:tc>
          <w:tcPr>
            <w:tcW w:w="143" w:type="dxa"/>
          </w:tcPr>
          <w:p w:rsidR="00D46298" w:rsidRDefault="00D46298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D46298">
        <w:trPr>
          <w:trHeight w:hRule="exact" w:val="138"/>
        </w:trPr>
        <w:tc>
          <w:tcPr>
            <w:tcW w:w="143" w:type="dxa"/>
          </w:tcPr>
          <w:p w:rsidR="00D46298" w:rsidRPr="008C0EF3" w:rsidRDefault="00D46298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D46298">
            <w:pPr>
              <w:spacing w:after="0" w:line="240" w:lineRule="auto"/>
              <w:rPr>
                <w:sz w:val="24"/>
                <w:szCs w:val="24"/>
              </w:rPr>
            </w:pPr>
          </w:p>
          <w:p w:rsidR="00D46298" w:rsidRDefault="00222ED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138"/>
        </w:trPr>
        <w:tc>
          <w:tcPr>
            <w:tcW w:w="143" w:type="dxa"/>
          </w:tcPr>
          <w:p w:rsidR="00D46298" w:rsidRDefault="00D46298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277"/>
        </w:trPr>
        <w:tc>
          <w:tcPr>
            <w:tcW w:w="143" w:type="dxa"/>
          </w:tcPr>
          <w:p w:rsidR="00D46298" w:rsidRDefault="00D4629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D46298">
        <w:trPr>
          <w:trHeight w:hRule="exact" w:val="138"/>
        </w:trPr>
        <w:tc>
          <w:tcPr>
            <w:tcW w:w="143" w:type="dxa"/>
          </w:tcPr>
          <w:p w:rsidR="00D46298" w:rsidRDefault="00D4629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  <w:tc>
          <w:tcPr>
            <w:tcW w:w="426" w:type="dxa"/>
          </w:tcPr>
          <w:p w:rsidR="00D46298" w:rsidRDefault="00D46298"/>
        </w:tc>
        <w:tc>
          <w:tcPr>
            <w:tcW w:w="1135" w:type="dxa"/>
          </w:tcPr>
          <w:p w:rsidR="00D46298" w:rsidRDefault="00D46298"/>
        </w:tc>
        <w:tc>
          <w:tcPr>
            <w:tcW w:w="993" w:type="dxa"/>
          </w:tcPr>
          <w:p w:rsidR="00D46298" w:rsidRDefault="00D46298"/>
        </w:tc>
      </w:tr>
      <w:tr w:rsidR="00D46298">
        <w:trPr>
          <w:trHeight w:hRule="exact" w:val="277"/>
        </w:trPr>
        <w:tc>
          <w:tcPr>
            <w:tcW w:w="143" w:type="dxa"/>
          </w:tcPr>
          <w:p w:rsidR="00D46298" w:rsidRDefault="00D46298"/>
        </w:tc>
        <w:tc>
          <w:tcPr>
            <w:tcW w:w="993" w:type="dxa"/>
          </w:tcPr>
          <w:p w:rsidR="00D46298" w:rsidRDefault="00D46298"/>
        </w:tc>
        <w:tc>
          <w:tcPr>
            <w:tcW w:w="993" w:type="dxa"/>
          </w:tcPr>
          <w:p w:rsidR="00D46298" w:rsidRDefault="00D46298"/>
        </w:tc>
        <w:tc>
          <w:tcPr>
            <w:tcW w:w="143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143" w:type="dxa"/>
          </w:tcPr>
          <w:p w:rsidR="00D46298" w:rsidRDefault="00D46298"/>
        </w:tc>
        <w:tc>
          <w:tcPr>
            <w:tcW w:w="852" w:type="dxa"/>
          </w:tcPr>
          <w:p w:rsidR="00D46298" w:rsidRDefault="00D46298"/>
        </w:tc>
        <w:tc>
          <w:tcPr>
            <w:tcW w:w="852" w:type="dxa"/>
          </w:tcPr>
          <w:p w:rsidR="00D46298" w:rsidRDefault="00D46298"/>
        </w:tc>
        <w:tc>
          <w:tcPr>
            <w:tcW w:w="3403" w:type="dxa"/>
          </w:tcPr>
          <w:p w:rsidR="00D46298" w:rsidRDefault="00D46298"/>
        </w:tc>
        <w:tc>
          <w:tcPr>
            <w:tcW w:w="426" w:type="dxa"/>
          </w:tcPr>
          <w:p w:rsidR="00D46298" w:rsidRDefault="00D46298"/>
        </w:tc>
        <w:tc>
          <w:tcPr>
            <w:tcW w:w="1135" w:type="dxa"/>
          </w:tcPr>
          <w:p w:rsidR="00D46298" w:rsidRDefault="00D46298"/>
        </w:tc>
        <w:tc>
          <w:tcPr>
            <w:tcW w:w="993" w:type="dxa"/>
          </w:tcPr>
          <w:p w:rsidR="00D46298" w:rsidRDefault="00D46298"/>
        </w:tc>
      </w:tr>
      <w:tr w:rsidR="00D46298" w:rsidRPr="00C238D7">
        <w:trPr>
          <w:trHeight w:hRule="exact" w:val="555"/>
        </w:trPr>
        <w:tc>
          <w:tcPr>
            <w:tcW w:w="143" w:type="dxa"/>
          </w:tcPr>
          <w:p w:rsidR="00D46298" w:rsidRDefault="00D4629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D46298" w:rsidRPr="00C238D7">
        <w:trPr>
          <w:trHeight w:hRule="exact" w:val="138"/>
        </w:trPr>
        <w:tc>
          <w:tcPr>
            <w:tcW w:w="143" w:type="dxa"/>
          </w:tcPr>
          <w:p w:rsidR="00D46298" w:rsidRPr="008C0EF3" w:rsidRDefault="00D46298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</w:t>
            </w:r>
            <w:proofErr w:type="gramStart"/>
            <w:r w:rsidRPr="008C0EF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8C0EF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Воробьева И.Г. _________________</w:t>
            </w:r>
          </w:p>
        </w:tc>
      </w:tr>
      <w:tr w:rsidR="00D46298" w:rsidRPr="00C238D7">
        <w:trPr>
          <w:trHeight w:hRule="exact" w:val="138"/>
        </w:trPr>
        <w:tc>
          <w:tcPr>
            <w:tcW w:w="143" w:type="dxa"/>
          </w:tcPr>
          <w:p w:rsidR="00D46298" w:rsidRPr="008C0EF3" w:rsidRDefault="00D46298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D46298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D46298"/>
        </w:tc>
      </w:tr>
      <w:tr w:rsidR="00D46298" w:rsidRPr="00C238D7">
        <w:trPr>
          <w:trHeight w:hRule="exact" w:val="416"/>
        </w:trPr>
        <w:tc>
          <w:tcPr>
            <w:tcW w:w="143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  <w:tc>
          <w:tcPr>
            <w:tcW w:w="143" w:type="dxa"/>
          </w:tcPr>
          <w:p w:rsidR="00D46298" w:rsidRPr="008C0EF3" w:rsidRDefault="00D46298"/>
        </w:tc>
        <w:tc>
          <w:tcPr>
            <w:tcW w:w="710" w:type="dxa"/>
          </w:tcPr>
          <w:p w:rsidR="00D46298" w:rsidRPr="008C0EF3" w:rsidRDefault="00D46298"/>
        </w:tc>
        <w:tc>
          <w:tcPr>
            <w:tcW w:w="143" w:type="dxa"/>
          </w:tcPr>
          <w:p w:rsidR="00D46298" w:rsidRPr="008C0EF3" w:rsidRDefault="00D46298"/>
        </w:tc>
        <w:tc>
          <w:tcPr>
            <w:tcW w:w="852" w:type="dxa"/>
          </w:tcPr>
          <w:p w:rsidR="00D46298" w:rsidRPr="008C0EF3" w:rsidRDefault="00D46298"/>
        </w:tc>
        <w:tc>
          <w:tcPr>
            <w:tcW w:w="852" w:type="dxa"/>
          </w:tcPr>
          <w:p w:rsidR="00D46298" w:rsidRPr="008C0EF3" w:rsidRDefault="00D46298"/>
        </w:tc>
        <w:tc>
          <w:tcPr>
            <w:tcW w:w="3403" w:type="dxa"/>
          </w:tcPr>
          <w:p w:rsidR="00D46298" w:rsidRPr="008C0EF3" w:rsidRDefault="00D46298"/>
        </w:tc>
        <w:tc>
          <w:tcPr>
            <w:tcW w:w="426" w:type="dxa"/>
          </w:tcPr>
          <w:p w:rsidR="00D46298" w:rsidRPr="008C0EF3" w:rsidRDefault="00D46298"/>
        </w:tc>
        <w:tc>
          <w:tcPr>
            <w:tcW w:w="1135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</w:tr>
      <w:tr w:rsidR="00D46298" w:rsidRPr="00C238D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46298" w:rsidRPr="008C0EF3" w:rsidRDefault="00D46298"/>
        </w:tc>
      </w:tr>
      <w:tr w:rsidR="00D46298" w:rsidRPr="00C238D7">
        <w:trPr>
          <w:trHeight w:hRule="exact" w:val="13"/>
        </w:trPr>
        <w:tc>
          <w:tcPr>
            <w:tcW w:w="143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  <w:tc>
          <w:tcPr>
            <w:tcW w:w="143" w:type="dxa"/>
          </w:tcPr>
          <w:p w:rsidR="00D46298" w:rsidRPr="008C0EF3" w:rsidRDefault="00D46298"/>
        </w:tc>
        <w:tc>
          <w:tcPr>
            <w:tcW w:w="710" w:type="dxa"/>
          </w:tcPr>
          <w:p w:rsidR="00D46298" w:rsidRPr="008C0EF3" w:rsidRDefault="00D46298"/>
        </w:tc>
        <w:tc>
          <w:tcPr>
            <w:tcW w:w="143" w:type="dxa"/>
          </w:tcPr>
          <w:p w:rsidR="00D46298" w:rsidRPr="008C0EF3" w:rsidRDefault="00D46298"/>
        </w:tc>
        <w:tc>
          <w:tcPr>
            <w:tcW w:w="852" w:type="dxa"/>
          </w:tcPr>
          <w:p w:rsidR="00D46298" w:rsidRPr="008C0EF3" w:rsidRDefault="00D46298"/>
        </w:tc>
        <w:tc>
          <w:tcPr>
            <w:tcW w:w="852" w:type="dxa"/>
          </w:tcPr>
          <w:p w:rsidR="00D46298" w:rsidRPr="008C0EF3" w:rsidRDefault="00D46298"/>
        </w:tc>
        <w:tc>
          <w:tcPr>
            <w:tcW w:w="3403" w:type="dxa"/>
          </w:tcPr>
          <w:p w:rsidR="00D46298" w:rsidRPr="008C0EF3" w:rsidRDefault="00D46298"/>
        </w:tc>
        <w:tc>
          <w:tcPr>
            <w:tcW w:w="426" w:type="dxa"/>
          </w:tcPr>
          <w:p w:rsidR="00D46298" w:rsidRPr="008C0EF3" w:rsidRDefault="00D46298"/>
        </w:tc>
        <w:tc>
          <w:tcPr>
            <w:tcW w:w="1135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</w:tr>
      <w:tr w:rsidR="00D46298" w:rsidRPr="00C238D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46298" w:rsidRPr="008C0EF3" w:rsidRDefault="00D46298"/>
        </w:tc>
      </w:tr>
      <w:tr w:rsidR="00D46298" w:rsidRPr="00C238D7">
        <w:trPr>
          <w:trHeight w:hRule="exact" w:val="96"/>
        </w:trPr>
        <w:tc>
          <w:tcPr>
            <w:tcW w:w="143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  <w:tc>
          <w:tcPr>
            <w:tcW w:w="143" w:type="dxa"/>
          </w:tcPr>
          <w:p w:rsidR="00D46298" w:rsidRPr="008C0EF3" w:rsidRDefault="00D46298"/>
        </w:tc>
        <w:tc>
          <w:tcPr>
            <w:tcW w:w="710" w:type="dxa"/>
          </w:tcPr>
          <w:p w:rsidR="00D46298" w:rsidRPr="008C0EF3" w:rsidRDefault="00D46298"/>
        </w:tc>
        <w:tc>
          <w:tcPr>
            <w:tcW w:w="143" w:type="dxa"/>
          </w:tcPr>
          <w:p w:rsidR="00D46298" w:rsidRPr="008C0EF3" w:rsidRDefault="00D46298"/>
        </w:tc>
        <w:tc>
          <w:tcPr>
            <w:tcW w:w="852" w:type="dxa"/>
          </w:tcPr>
          <w:p w:rsidR="00D46298" w:rsidRPr="008C0EF3" w:rsidRDefault="00D46298"/>
        </w:tc>
        <w:tc>
          <w:tcPr>
            <w:tcW w:w="852" w:type="dxa"/>
          </w:tcPr>
          <w:p w:rsidR="00D46298" w:rsidRPr="008C0EF3" w:rsidRDefault="00D46298"/>
        </w:tc>
        <w:tc>
          <w:tcPr>
            <w:tcW w:w="3403" w:type="dxa"/>
          </w:tcPr>
          <w:p w:rsidR="00D46298" w:rsidRPr="008C0EF3" w:rsidRDefault="00D46298"/>
        </w:tc>
        <w:tc>
          <w:tcPr>
            <w:tcW w:w="426" w:type="dxa"/>
          </w:tcPr>
          <w:p w:rsidR="00D46298" w:rsidRPr="008C0EF3" w:rsidRDefault="00D46298"/>
        </w:tc>
        <w:tc>
          <w:tcPr>
            <w:tcW w:w="1135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</w:tr>
      <w:tr w:rsidR="00D46298" w:rsidRPr="00C238D7">
        <w:trPr>
          <w:trHeight w:hRule="exact" w:val="478"/>
        </w:trPr>
        <w:tc>
          <w:tcPr>
            <w:tcW w:w="143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  <w:tc>
          <w:tcPr>
            <w:tcW w:w="143" w:type="dxa"/>
          </w:tcPr>
          <w:p w:rsidR="00D46298" w:rsidRPr="008C0EF3" w:rsidRDefault="00D46298"/>
        </w:tc>
        <w:tc>
          <w:tcPr>
            <w:tcW w:w="710" w:type="dxa"/>
          </w:tcPr>
          <w:p w:rsidR="00D46298" w:rsidRPr="008C0EF3" w:rsidRDefault="00D46298"/>
        </w:tc>
        <w:tc>
          <w:tcPr>
            <w:tcW w:w="143" w:type="dxa"/>
          </w:tcPr>
          <w:p w:rsidR="00D46298" w:rsidRPr="008C0EF3" w:rsidRDefault="00D4629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</w:tr>
      <w:tr w:rsidR="00D46298" w:rsidRPr="00C238D7">
        <w:trPr>
          <w:trHeight w:hRule="exact" w:val="138"/>
        </w:trPr>
        <w:tc>
          <w:tcPr>
            <w:tcW w:w="143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  <w:tc>
          <w:tcPr>
            <w:tcW w:w="143" w:type="dxa"/>
          </w:tcPr>
          <w:p w:rsidR="00D46298" w:rsidRPr="008C0EF3" w:rsidRDefault="00D46298"/>
        </w:tc>
        <w:tc>
          <w:tcPr>
            <w:tcW w:w="710" w:type="dxa"/>
          </w:tcPr>
          <w:p w:rsidR="00D46298" w:rsidRPr="008C0EF3" w:rsidRDefault="00D46298"/>
        </w:tc>
        <w:tc>
          <w:tcPr>
            <w:tcW w:w="143" w:type="dxa"/>
          </w:tcPr>
          <w:p w:rsidR="00D46298" w:rsidRPr="008C0EF3" w:rsidRDefault="00D46298"/>
        </w:tc>
        <w:tc>
          <w:tcPr>
            <w:tcW w:w="852" w:type="dxa"/>
          </w:tcPr>
          <w:p w:rsidR="00D46298" w:rsidRPr="008C0EF3" w:rsidRDefault="00D46298"/>
        </w:tc>
        <w:tc>
          <w:tcPr>
            <w:tcW w:w="852" w:type="dxa"/>
          </w:tcPr>
          <w:p w:rsidR="00D46298" w:rsidRPr="008C0EF3" w:rsidRDefault="00D46298"/>
        </w:tc>
        <w:tc>
          <w:tcPr>
            <w:tcW w:w="3403" w:type="dxa"/>
          </w:tcPr>
          <w:p w:rsidR="00D46298" w:rsidRPr="008C0EF3" w:rsidRDefault="00D46298"/>
        </w:tc>
        <w:tc>
          <w:tcPr>
            <w:tcW w:w="426" w:type="dxa"/>
          </w:tcPr>
          <w:p w:rsidR="00D46298" w:rsidRPr="008C0EF3" w:rsidRDefault="00D46298"/>
        </w:tc>
        <w:tc>
          <w:tcPr>
            <w:tcW w:w="1135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</w:tr>
      <w:tr w:rsidR="00D46298" w:rsidRPr="00C238D7">
        <w:trPr>
          <w:trHeight w:hRule="exact" w:val="694"/>
        </w:trPr>
        <w:tc>
          <w:tcPr>
            <w:tcW w:w="143" w:type="dxa"/>
          </w:tcPr>
          <w:p w:rsidR="00D46298" w:rsidRPr="008C0EF3" w:rsidRDefault="00D4629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46298" w:rsidRPr="008C0EF3" w:rsidRDefault="00D46298"/>
        </w:tc>
        <w:tc>
          <w:tcPr>
            <w:tcW w:w="426" w:type="dxa"/>
          </w:tcPr>
          <w:p w:rsidR="00D46298" w:rsidRPr="008C0EF3" w:rsidRDefault="00D46298"/>
        </w:tc>
        <w:tc>
          <w:tcPr>
            <w:tcW w:w="1135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</w:tr>
      <w:tr w:rsidR="00D46298" w:rsidRPr="00C238D7">
        <w:trPr>
          <w:trHeight w:hRule="exact" w:val="138"/>
        </w:trPr>
        <w:tc>
          <w:tcPr>
            <w:tcW w:w="143" w:type="dxa"/>
          </w:tcPr>
          <w:p w:rsidR="00D46298" w:rsidRPr="008C0EF3" w:rsidRDefault="00D4629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D46298">
        <w:trPr>
          <w:trHeight w:hRule="exact" w:val="277"/>
        </w:trPr>
        <w:tc>
          <w:tcPr>
            <w:tcW w:w="143" w:type="dxa"/>
          </w:tcPr>
          <w:p w:rsidR="00D46298" w:rsidRPr="008C0EF3" w:rsidRDefault="00D46298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D46298">
            <w:pPr>
              <w:spacing w:after="0" w:line="240" w:lineRule="auto"/>
              <w:rPr>
                <w:sz w:val="24"/>
                <w:szCs w:val="24"/>
              </w:rPr>
            </w:pPr>
          </w:p>
          <w:p w:rsidR="00D46298" w:rsidRDefault="00222ED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277"/>
        </w:trPr>
        <w:tc>
          <w:tcPr>
            <w:tcW w:w="143" w:type="dxa"/>
          </w:tcPr>
          <w:p w:rsidR="00D46298" w:rsidRDefault="00D4629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D46298">
        <w:trPr>
          <w:trHeight w:hRule="exact" w:val="138"/>
        </w:trPr>
        <w:tc>
          <w:tcPr>
            <w:tcW w:w="143" w:type="dxa"/>
          </w:tcPr>
          <w:p w:rsidR="00D46298" w:rsidRDefault="00D4629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  <w:tc>
          <w:tcPr>
            <w:tcW w:w="426" w:type="dxa"/>
          </w:tcPr>
          <w:p w:rsidR="00D46298" w:rsidRDefault="00D46298"/>
        </w:tc>
        <w:tc>
          <w:tcPr>
            <w:tcW w:w="1135" w:type="dxa"/>
          </w:tcPr>
          <w:p w:rsidR="00D46298" w:rsidRDefault="00D46298"/>
        </w:tc>
        <w:tc>
          <w:tcPr>
            <w:tcW w:w="993" w:type="dxa"/>
          </w:tcPr>
          <w:p w:rsidR="00D46298" w:rsidRDefault="00D46298"/>
        </w:tc>
      </w:tr>
      <w:tr w:rsidR="00D46298" w:rsidRPr="00C238D7">
        <w:trPr>
          <w:trHeight w:hRule="exact" w:val="416"/>
        </w:trPr>
        <w:tc>
          <w:tcPr>
            <w:tcW w:w="143" w:type="dxa"/>
          </w:tcPr>
          <w:p w:rsidR="00D46298" w:rsidRDefault="00D4629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D46298" w:rsidRPr="00C238D7">
        <w:trPr>
          <w:trHeight w:hRule="exact" w:val="277"/>
        </w:trPr>
        <w:tc>
          <w:tcPr>
            <w:tcW w:w="143" w:type="dxa"/>
          </w:tcPr>
          <w:p w:rsidR="00D46298" w:rsidRPr="008C0EF3" w:rsidRDefault="00D46298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</w:t>
            </w:r>
            <w:proofErr w:type="gramStart"/>
            <w:r w:rsidRPr="008C0EF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8C0EF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Воробьева И.Г. _________________</w:t>
            </w:r>
          </w:p>
        </w:tc>
      </w:tr>
      <w:tr w:rsidR="00D46298" w:rsidRPr="00C238D7">
        <w:trPr>
          <w:trHeight w:hRule="exact" w:val="166"/>
        </w:trPr>
        <w:tc>
          <w:tcPr>
            <w:tcW w:w="143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  <w:tc>
          <w:tcPr>
            <w:tcW w:w="143" w:type="dxa"/>
          </w:tcPr>
          <w:p w:rsidR="00D46298" w:rsidRPr="008C0EF3" w:rsidRDefault="00D46298"/>
        </w:tc>
        <w:tc>
          <w:tcPr>
            <w:tcW w:w="710" w:type="dxa"/>
          </w:tcPr>
          <w:p w:rsidR="00D46298" w:rsidRPr="008C0EF3" w:rsidRDefault="00D46298"/>
        </w:tc>
        <w:tc>
          <w:tcPr>
            <w:tcW w:w="143" w:type="dxa"/>
          </w:tcPr>
          <w:p w:rsidR="00D46298" w:rsidRPr="008C0EF3" w:rsidRDefault="00D46298"/>
        </w:tc>
        <w:tc>
          <w:tcPr>
            <w:tcW w:w="852" w:type="dxa"/>
          </w:tcPr>
          <w:p w:rsidR="00D46298" w:rsidRPr="008C0EF3" w:rsidRDefault="00D46298"/>
        </w:tc>
        <w:tc>
          <w:tcPr>
            <w:tcW w:w="852" w:type="dxa"/>
          </w:tcPr>
          <w:p w:rsidR="00D46298" w:rsidRPr="008C0EF3" w:rsidRDefault="00D46298"/>
        </w:tc>
        <w:tc>
          <w:tcPr>
            <w:tcW w:w="3403" w:type="dxa"/>
          </w:tcPr>
          <w:p w:rsidR="00D46298" w:rsidRPr="008C0EF3" w:rsidRDefault="00D46298"/>
        </w:tc>
        <w:tc>
          <w:tcPr>
            <w:tcW w:w="426" w:type="dxa"/>
          </w:tcPr>
          <w:p w:rsidR="00D46298" w:rsidRPr="008C0EF3" w:rsidRDefault="00D46298"/>
        </w:tc>
        <w:tc>
          <w:tcPr>
            <w:tcW w:w="1135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</w:tr>
      <w:tr w:rsidR="00D46298" w:rsidRPr="00C238D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46298" w:rsidRPr="008C0EF3" w:rsidRDefault="00D46298"/>
        </w:tc>
      </w:tr>
      <w:tr w:rsidR="00D46298" w:rsidRPr="00C238D7">
        <w:trPr>
          <w:trHeight w:hRule="exact" w:val="96"/>
        </w:trPr>
        <w:tc>
          <w:tcPr>
            <w:tcW w:w="143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  <w:tc>
          <w:tcPr>
            <w:tcW w:w="143" w:type="dxa"/>
          </w:tcPr>
          <w:p w:rsidR="00D46298" w:rsidRPr="008C0EF3" w:rsidRDefault="00D46298"/>
        </w:tc>
        <w:tc>
          <w:tcPr>
            <w:tcW w:w="710" w:type="dxa"/>
          </w:tcPr>
          <w:p w:rsidR="00D46298" w:rsidRPr="008C0EF3" w:rsidRDefault="00D46298"/>
        </w:tc>
        <w:tc>
          <w:tcPr>
            <w:tcW w:w="143" w:type="dxa"/>
          </w:tcPr>
          <w:p w:rsidR="00D46298" w:rsidRPr="008C0EF3" w:rsidRDefault="00D46298"/>
        </w:tc>
        <w:tc>
          <w:tcPr>
            <w:tcW w:w="852" w:type="dxa"/>
          </w:tcPr>
          <w:p w:rsidR="00D46298" w:rsidRPr="008C0EF3" w:rsidRDefault="00D46298"/>
        </w:tc>
        <w:tc>
          <w:tcPr>
            <w:tcW w:w="852" w:type="dxa"/>
          </w:tcPr>
          <w:p w:rsidR="00D46298" w:rsidRPr="008C0EF3" w:rsidRDefault="00D46298"/>
        </w:tc>
        <w:tc>
          <w:tcPr>
            <w:tcW w:w="3403" w:type="dxa"/>
          </w:tcPr>
          <w:p w:rsidR="00D46298" w:rsidRPr="008C0EF3" w:rsidRDefault="00D46298"/>
        </w:tc>
        <w:tc>
          <w:tcPr>
            <w:tcW w:w="426" w:type="dxa"/>
          </w:tcPr>
          <w:p w:rsidR="00D46298" w:rsidRPr="008C0EF3" w:rsidRDefault="00D46298"/>
        </w:tc>
        <w:tc>
          <w:tcPr>
            <w:tcW w:w="1135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</w:tr>
      <w:tr w:rsidR="00D46298" w:rsidRPr="00C238D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46298" w:rsidRPr="008C0EF3" w:rsidRDefault="00D46298"/>
        </w:tc>
      </w:tr>
      <w:tr w:rsidR="00D46298" w:rsidRPr="00C238D7">
        <w:trPr>
          <w:trHeight w:hRule="exact" w:val="124"/>
        </w:trPr>
        <w:tc>
          <w:tcPr>
            <w:tcW w:w="143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  <w:tc>
          <w:tcPr>
            <w:tcW w:w="143" w:type="dxa"/>
          </w:tcPr>
          <w:p w:rsidR="00D46298" w:rsidRPr="008C0EF3" w:rsidRDefault="00D46298"/>
        </w:tc>
        <w:tc>
          <w:tcPr>
            <w:tcW w:w="710" w:type="dxa"/>
          </w:tcPr>
          <w:p w:rsidR="00D46298" w:rsidRPr="008C0EF3" w:rsidRDefault="00D46298"/>
        </w:tc>
        <w:tc>
          <w:tcPr>
            <w:tcW w:w="143" w:type="dxa"/>
          </w:tcPr>
          <w:p w:rsidR="00D46298" w:rsidRPr="008C0EF3" w:rsidRDefault="00D46298"/>
        </w:tc>
        <w:tc>
          <w:tcPr>
            <w:tcW w:w="852" w:type="dxa"/>
          </w:tcPr>
          <w:p w:rsidR="00D46298" w:rsidRPr="008C0EF3" w:rsidRDefault="00D46298"/>
        </w:tc>
        <w:tc>
          <w:tcPr>
            <w:tcW w:w="852" w:type="dxa"/>
          </w:tcPr>
          <w:p w:rsidR="00D46298" w:rsidRPr="008C0EF3" w:rsidRDefault="00D46298"/>
        </w:tc>
        <w:tc>
          <w:tcPr>
            <w:tcW w:w="3403" w:type="dxa"/>
          </w:tcPr>
          <w:p w:rsidR="00D46298" w:rsidRPr="008C0EF3" w:rsidRDefault="00D46298"/>
        </w:tc>
        <w:tc>
          <w:tcPr>
            <w:tcW w:w="426" w:type="dxa"/>
          </w:tcPr>
          <w:p w:rsidR="00D46298" w:rsidRPr="008C0EF3" w:rsidRDefault="00D46298"/>
        </w:tc>
        <w:tc>
          <w:tcPr>
            <w:tcW w:w="1135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</w:tr>
      <w:tr w:rsidR="00D46298" w:rsidRPr="00C238D7">
        <w:trPr>
          <w:trHeight w:hRule="exact" w:val="478"/>
        </w:trPr>
        <w:tc>
          <w:tcPr>
            <w:tcW w:w="143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  <w:tc>
          <w:tcPr>
            <w:tcW w:w="143" w:type="dxa"/>
          </w:tcPr>
          <w:p w:rsidR="00D46298" w:rsidRPr="008C0EF3" w:rsidRDefault="00D46298"/>
        </w:tc>
        <w:tc>
          <w:tcPr>
            <w:tcW w:w="710" w:type="dxa"/>
          </w:tcPr>
          <w:p w:rsidR="00D46298" w:rsidRPr="008C0EF3" w:rsidRDefault="00D46298"/>
        </w:tc>
        <w:tc>
          <w:tcPr>
            <w:tcW w:w="143" w:type="dxa"/>
          </w:tcPr>
          <w:p w:rsidR="00D46298" w:rsidRPr="008C0EF3" w:rsidRDefault="00D4629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</w:tr>
      <w:tr w:rsidR="00D46298" w:rsidRPr="00C238D7">
        <w:trPr>
          <w:trHeight w:hRule="exact" w:val="694"/>
        </w:trPr>
        <w:tc>
          <w:tcPr>
            <w:tcW w:w="143" w:type="dxa"/>
          </w:tcPr>
          <w:p w:rsidR="00D46298" w:rsidRPr="008C0EF3" w:rsidRDefault="00D4629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46298" w:rsidRPr="008C0EF3" w:rsidRDefault="00D46298"/>
        </w:tc>
        <w:tc>
          <w:tcPr>
            <w:tcW w:w="426" w:type="dxa"/>
          </w:tcPr>
          <w:p w:rsidR="00D46298" w:rsidRPr="008C0EF3" w:rsidRDefault="00D46298"/>
        </w:tc>
        <w:tc>
          <w:tcPr>
            <w:tcW w:w="1135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</w:tr>
      <w:tr w:rsidR="00D46298" w:rsidRPr="00C238D7">
        <w:trPr>
          <w:trHeight w:hRule="exact" w:val="138"/>
        </w:trPr>
        <w:tc>
          <w:tcPr>
            <w:tcW w:w="143" w:type="dxa"/>
          </w:tcPr>
          <w:p w:rsidR="00D46298" w:rsidRPr="008C0EF3" w:rsidRDefault="00D4629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D46298">
        <w:trPr>
          <w:trHeight w:hRule="exact" w:val="277"/>
        </w:trPr>
        <w:tc>
          <w:tcPr>
            <w:tcW w:w="143" w:type="dxa"/>
          </w:tcPr>
          <w:p w:rsidR="00D46298" w:rsidRPr="008C0EF3" w:rsidRDefault="00D46298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D46298">
            <w:pPr>
              <w:spacing w:after="0" w:line="240" w:lineRule="auto"/>
              <w:rPr>
                <w:sz w:val="24"/>
                <w:szCs w:val="24"/>
              </w:rPr>
            </w:pPr>
          </w:p>
          <w:p w:rsidR="00D46298" w:rsidRDefault="00222ED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277"/>
        </w:trPr>
        <w:tc>
          <w:tcPr>
            <w:tcW w:w="143" w:type="dxa"/>
          </w:tcPr>
          <w:p w:rsidR="00D46298" w:rsidRDefault="00D4629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D46298">
        <w:trPr>
          <w:trHeight w:hRule="exact" w:val="138"/>
        </w:trPr>
        <w:tc>
          <w:tcPr>
            <w:tcW w:w="143" w:type="dxa"/>
          </w:tcPr>
          <w:p w:rsidR="00D46298" w:rsidRDefault="00D4629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  <w:tc>
          <w:tcPr>
            <w:tcW w:w="426" w:type="dxa"/>
          </w:tcPr>
          <w:p w:rsidR="00D46298" w:rsidRDefault="00D46298"/>
        </w:tc>
        <w:tc>
          <w:tcPr>
            <w:tcW w:w="1135" w:type="dxa"/>
          </w:tcPr>
          <w:p w:rsidR="00D46298" w:rsidRDefault="00D46298"/>
        </w:tc>
        <w:tc>
          <w:tcPr>
            <w:tcW w:w="993" w:type="dxa"/>
          </w:tcPr>
          <w:p w:rsidR="00D46298" w:rsidRDefault="00D46298"/>
        </w:tc>
      </w:tr>
      <w:tr w:rsidR="00D46298" w:rsidRPr="00C238D7">
        <w:trPr>
          <w:trHeight w:hRule="exact" w:val="416"/>
        </w:trPr>
        <w:tc>
          <w:tcPr>
            <w:tcW w:w="143" w:type="dxa"/>
          </w:tcPr>
          <w:p w:rsidR="00D46298" w:rsidRDefault="00D4629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D46298" w:rsidRPr="00C238D7">
        <w:trPr>
          <w:trHeight w:hRule="exact" w:val="277"/>
        </w:trPr>
        <w:tc>
          <w:tcPr>
            <w:tcW w:w="143" w:type="dxa"/>
          </w:tcPr>
          <w:p w:rsidR="00D46298" w:rsidRPr="008C0EF3" w:rsidRDefault="00D46298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</w:t>
            </w:r>
            <w:proofErr w:type="gramStart"/>
            <w:r w:rsidRPr="008C0EF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8C0EF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Воробьева И.Г. _________________</w:t>
            </w:r>
          </w:p>
        </w:tc>
      </w:tr>
      <w:tr w:rsidR="00D46298" w:rsidRPr="00C238D7">
        <w:trPr>
          <w:trHeight w:hRule="exact" w:val="138"/>
        </w:trPr>
        <w:tc>
          <w:tcPr>
            <w:tcW w:w="143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  <w:tc>
          <w:tcPr>
            <w:tcW w:w="143" w:type="dxa"/>
          </w:tcPr>
          <w:p w:rsidR="00D46298" w:rsidRPr="008C0EF3" w:rsidRDefault="00D46298"/>
        </w:tc>
        <w:tc>
          <w:tcPr>
            <w:tcW w:w="710" w:type="dxa"/>
          </w:tcPr>
          <w:p w:rsidR="00D46298" w:rsidRPr="008C0EF3" w:rsidRDefault="00D46298"/>
        </w:tc>
        <w:tc>
          <w:tcPr>
            <w:tcW w:w="143" w:type="dxa"/>
          </w:tcPr>
          <w:p w:rsidR="00D46298" w:rsidRPr="008C0EF3" w:rsidRDefault="00D46298"/>
        </w:tc>
        <w:tc>
          <w:tcPr>
            <w:tcW w:w="852" w:type="dxa"/>
          </w:tcPr>
          <w:p w:rsidR="00D46298" w:rsidRPr="008C0EF3" w:rsidRDefault="00D46298"/>
        </w:tc>
        <w:tc>
          <w:tcPr>
            <w:tcW w:w="852" w:type="dxa"/>
          </w:tcPr>
          <w:p w:rsidR="00D46298" w:rsidRPr="008C0EF3" w:rsidRDefault="00D46298"/>
        </w:tc>
        <w:tc>
          <w:tcPr>
            <w:tcW w:w="3403" w:type="dxa"/>
          </w:tcPr>
          <w:p w:rsidR="00D46298" w:rsidRPr="008C0EF3" w:rsidRDefault="00D46298"/>
        </w:tc>
        <w:tc>
          <w:tcPr>
            <w:tcW w:w="426" w:type="dxa"/>
          </w:tcPr>
          <w:p w:rsidR="00D46298" w:rsidRPr="008C0EF3" w:rsidRDefault="00D46298"/>
        </w:tc>
        <w:tc>
          <w:tcPr>
            <w:tcW w:w="1135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</w:tr>
      <w:tr w:rsidR="00D46298" w:rsidRPr="00C238D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46298" w:rsidRPr="008C0EF3" w:rsidRDefault="00D46298"/>
        </w:tc>
      </w:tr>
      <w:tr w:rsidR="00D46298" w:rsidRPr="00C238D7">
        <w:trPr>
          <w:trHeight w:hRule="exact" w:val="13"/>
        </w:trPr>
        <w:tc>
          <w:tcPr>
            <w:tcW w:w="143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  <w:tc>
          <w:tcPr>
            <w:tcW w:w="143" w:type="dxa"/>
          </w:tcPr>
          <w:p w:rsidR="00D46298" w:rsidRPr="008C0EF3" w:rsidRDefault="00D46298"/>
        </w:tc>
        <w:tc>
          <w:tcPr>
            <w:tcW w:w="710" w:type="dxa"/>
          </w:tcPr>
          <w:p w:rsidR="00D46298" w:rsidRPr="008C0EF3" w:rsidRDefault="00D46298"/>
        </w:tc>
        <w:tc>
          <w:tcPr>
            <w:tcW w:w="143" w:type="dxa"/>
          </w:tcPr>
          <w:p w:rsidR="00D46298" w:rsidRPr="008C0EF3" w:rsidRDefault="00D46298"/>
        </w:tc>
        <w:tc>
          <w:tcPr>
            <w:tcW w:w="852" w:type="dxa"/>
          </w:tcPr>
          <w:p w:rsidR="00D46298" w:rsidRPr="008C0EF3" w:rsidRDefault="00D46298"/>
        </w:tc>
        <w:tc>
          <w:tcPr>
            <w:tcW w:w="852" w:type="dxa"/>
          </w:tcPr>
          <w:p w:rsidR="00D46298" w:rsidRPr="008C0EF3" w:rsidRDefault="00D46298"/>
        </w:tc>
        <w:tc>
          <w:tcPr>
            <w:tcW w:w="3403" w:type="dxa"/>
          </w:tcPr>
          <w:p w:rsidR="00D46298" w:rsidRPr="008C0EF3" w:rsidRDefault="00D46298"/>
        </w:tc>
        <w:tc>
          <w:tcPr>
            <w:tcW w:w="426" w:type="dxa"/>
          </w:tcPr>
          <w:p w:rsidR="00D46298" w:rsidRPr="008C0EF3" w:rsidRDefault="00D46298"/>
        </w:tc>
        <w:tc>
          <w:tcPr>
            <w:tcW w:w="1135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</w:tr>
      <w:tr w:rsidR="00D46298" w:rsidRPr="00C238D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46298" w:rsidRPr="008C0EF3" w:rsidRDefault="00D46298"/>
        </w:tc>
      </w:tr>
      <w:tr w:rsidR="00D46298" w:rsidRPr="00C238D7">
        <w:trPr>
          <w:trHeight w:hRule="exact" w:val="96"/>
        </w:trPr>
        <w:tc>
          <w:tcPr>
            <w:tcW w:w="143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  <w:tc>
          <w:tcPr>
            <w:tcW w:w="143" w:type="dxa"/>
          </w:tcPr>
          <w:p w:rsidR="00D46298" w:rsidRPr="008C0EF3" w:rsidRDefault="00D46298"/>
        </w:tc>
        <w:tc>
          <w:tcPr>
            <w:tcW w:w="710" w:type="dxa"/>
          </w:tcPr>
          <w:p w:rsidR="00D46298" w:rsidRPr="008C0EF3" w:rsidRDefault="00D46298"/>
        </w:tc>
        <w:tc>
          <w:tcPr>
            <w:tcW w:w="143" w:type="dxa"/>
          </w:tcPr>
          <w:p w:rsidR="00D46298" w:rsidRPr="008C0EF3" w:rsidRDefault="00D46298"/>
        </w:tc>
        <w:tc>
          <w:tcPr>
            <w:tcW w:w="852" w:type="dxa"/>
          </w:tcPr>
          <w:p w:rsidR="00D46298" w:rsidRPr="008C0EF3" w:rsidRDefault="00D46298"/>
        </w:tc>
        <w:tc>
          <w:tcPr>
            <w:tcW w:w="852" w:type="dxa"/>
          </w:tcPr>
          <w:p w:rsidR="00D46298" w:rsidRPr="008C0EF3" w:rsidRDefault="00D46298"/>
        </w:tc>
        <w:tc>
          <w:tcPr>
            <w:tcW w:w="3403" w:type="dxa"/>
          </w:tcPr>
          <w:p w:rsidR="00D46298" w:rsidRPr="008C0EF3" w:rsidRDefault="00D46298"/>
        </w:tc>
        <w:tc>
          <w:tcPr>
            <w:tcW w:w="426" w:type="dxa"/>
          </w:tcPr>
          <w:p w:rsidR="00D46298" w:rsidRPr="008C0EF3" w:rsidRDefault="00D46298"/>
        </w:tc>
        <w:tc>
          <w:tcPr>
            <w:tcW w:w="1135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</w:tr>
      <w:tr w:rsidR="00D46298" w:rsidRPr="00C238D7">
        <w:trPr>
          <w:trHeight w:hRule="exact" w:val="478"/>
        </w:trPr>
        <w:tc>
          <w:tcPr>
            <w:tcW w:w="143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  <w:tc>
          <w:tcPr>
            <w:tcW w:w="143" w:type="dxa"/>
          </w:tcPr>
          <w:p w:rsidR="00D46298" w:rsidRPr="008C0EF3" w:rsidRDefault="00D46298"/>
        </w:tc>
        <w:tc>
          <w:tcPr>
            <w:tcW w:w="710" w:type="dxa"/>
          </w:tcPr>
          <w:p w:rsidR="00D46298" w:rsidRPr="008C0EF3" w:rsidRDefault="00D46298"/>
        </w:tc>
        <w:tc>
          <w:tcPr>
            <w:tcW w:w="143" w:type="dxa"/>
          </w:tcPr>
          <w:p w:rsidR="00D46298" w:rsidRPr="008C0EF3" w:rsidRDefault="00D46298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</w:tr>
      <w:tr w:rsidR="00D46298" w:rsidRPr="00C238D7">
        <w:trPr>
          <w:trHeight w:hRule="exact" w:val="833"/>
        </w:trPr>
        <w:tc>
          <w:tcPr>
            <w:tcW w:w="143" w:type="dxa"/>
          </w:tcPr>
          <w:p w:rsidR="00D46298" w:rsidRPr="008C0EF3" w:rsidRDefault="00D46298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D46298" w:rsidRPr="008C0EF3" w:rsidRDefault="00D46298"/>
        </w:tc>
        <w:tc>
          <w:tcPr>
            <w:tcW w:w="426" w:type="dxa"/>
          </w:tcPr>
          <w:p w:rsidR="00D46298" w:rsidRPr="008C0EF3" w:rsidRDefault="00D46298"/>
        </w:tc>
        <w:tc>
          <w:tcPr>
            <w:tcW w:w="1135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</w:tr>
      <w:tr w:rsidR="00D46298" w:rsidRPr="00C238D7">
        <w:trPr>
          <w:trHeight w:hRule="exact" w:val="138"/>
        </w:trPr>
        <w:tc>
          <w:tcPr>
            <w:tcW w:w="143" w:type="dxa"/>
          </w:tcPr>
          <w:p w:rsidR="00D46298" w:rsidRPr="008C0EF3" w:rsidRDefault="00D4629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D46298">
        <w:trPr>
          <w:trHeight w:hRule="exact" w:val="277"/>
        </w:trPr>
        <w:tc>
          <w:tcPr>
            <w:tcW w:w="143" w:type="dxa"/>
          </w:tcPr>
          <w:p w:rsidR="00D46298" w:rsidRPr="008C0EF3" w:rsidRDefault="00D46298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D46298">
            <w:pPr>
              <w:spacing w:after="0" w:line="240" w:lineRule="auto"/>
              <w:rPr>
                <w:sz w:val="24"/>
                <w:szCs w:val="24"/>
              </w:rPr>
            </w:pPr>
          </w:p>
          <w:p w:rsidR="00D46298" w:rsidRDefault="00222ED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277"/>
        </w:trPr>
        <w:tc>
          <w:tcPr>
            <w:tcW w:w="143" w:type="dxa"/>
          </w:tcPr>
          <w:p w:rsidR="00D46298" w:rsidRDefault="00D46298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D46298">
        <w:trPr>
          <w:trHeight w:hRule="exact" w:val="138"/>
        </w:trPr>
        <w:tc>
          <w:tcPr>
            <w:tcW w:w="143" w:type="dxa"/>
          </w:tcPr>
          <w:p w:rsidR="00D46298" w:rsidRDefault="00D46298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  <w:tc>
          <w:tcPr>
            <w:tcW w:w="426" w:type="dxa"/>
          </w:tcPr>
          <w:p w:rsidR="00D46298" w:rsidRDefault="00D46298"/>
        </w:tc>
        <w:tc>
          <w:tcPr>
            <w:tcW w:w="1135" w:type="dxa"/>
          </w:tcPr>
          <w:p w:rsidR="00D46298" w:rsidRDefault="00D46298"/>
        </w:tc>
        <w:tc>
          <w:tcPr>
            <w:tcW w:w="993" w:type="dxa"/>
          </w:tcPr>
          <w:p w:rsidR="00D46298" w:rsidRDefault="00D46298"/>
        </w:tc>
      </w:tr>
      <w:tr w:rsidR="00D46298">
        <w:trPr>
          <w:trHeight w:hRule="exact" w:val="138"/>
        </w:trPr>
        <w:tc>
          <w:tcPr>
            <w:tcW w:w="143" w:type="dxa"/>
          </w:tcPr>
          <w:p w:rsidR="00D46298" w:rsidRDefault="00D46298"/>
        </w:tc>
        <w:tc>
          <w:tcPr>
            <w:tcW w:w="993" w:type="dxa"/>
          </w:tcPr>
          <w:p w:rsidR="00D46298" w:rsidRDefault="00D46298"/>
        </w:tc>
        <w:tc>
          <w:tcPr>
            <w:tcW w:w="993" w:type="dxa"/>
          </w:tcPr>
          <w:p w:rsidR="00D46298" w:rsidRDefault="00D46298"/>
        </w:tc>
        <w:tc>
          <w:tcPr>
            <w:tcW w:w="143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143" w:type="dxa"/>
          </w:tcPr>
          <w:p w:rsidR="00D46298" w:rsidRDefault="00D46298"/>
        </w:tc>
        <w:tc>
          <w:tcPr>
            <w:tcW w:w="852" w:type="dxa"/>
          </w:tcPr>
          <w:p w:rsidR="00D46298" w:rsidRDefault="00D46298"/>
        </w:tc>
        <w:tc>
          <w:tcPr>
            <w:tcW w:w="852" w:type="dxa"/>
          </w:tcPr>
          <w:p w:rsidR="00D46298" w:rsidRDefault="00D46298"/>
        </w:tc>
        <w:tc>
          <w:tcPr>
            <w:tcW w:w="3403" w:type="dxa"/>
          </w:tcPr>
          <w:p w:rsidR="00D46298" w:rsidRDefault="00D46298"/>
        </w:tc>
        <w:tc>
          <w:tcPr>
            <w:tcW w:w="426" w:type="dxa"/>
          </w:tcPr>
          <w:p w:rsidR="00D46298" w:rsidRDefault="00D46298"/>
        </w:tc>
        <w:tc>
          <w:tcPr>
            <w:tcW w:w="1135" w:type="dxa"/>
          </w:tcPr>
          <w:p w:rsidR="00D46298" w:rsidRDefault="00D46298"/>
        </w:tc>
        <w:tc>
          <w:tcPr>
            <w:tcW w:w="993" w:type="dxa"/>
          </w:tcPr>
          <w:p w:rsidR="00D46298" w:rsidRDefault="00D46298"/>
        </w:tc>
      </w:tr>
      <w:tr w:rsidR="00D46298" w:rsidRPr="00C238D7">
        <w:trPr>
          <w:trHeight w:hRule="exact" w:val="277"/>
        </w:trPr>
        <w:tc>
          <w:tcPr>
            <w:tcW w:w="143" w:type="dxa"/>
          </w:tcPr>
          <w:p w:rsidR="00D46298" w:rsidRDefault="00D4629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D46298" w:rsidRPr="00C238D7">
        <w:trPr>
          <w:trHeight w:hRule="exact" w:val="277"/>
        </w:trPr>
        <w:tc>
          <w:tcPr>
            <w:tcW w:w="143" w:type="dxa"/>
          </w:tcPr>
          <w:p w:rsidR="00D46298" w:rsidRPr="008C0EF3" w:rsidRDefault="00D46298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к.э.н., доцент</w:t>
            </w:r>
            <w:proofErr w:type="gramStart"/>
            <w:r w:rsidRPr="008C0EF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,</w:t>
            </w:r>
            <w:proofErr w:type="gramEnd"/>
            <w:r w:rsidRPr="008C0EF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Воробьева И.Г. _________________</w:t>
            </w:r>
          </w:p>
        </w:tc>
      </w:tr>
      <w:tr w:rsidR="00D46298" w:rsidRPr="00C238D7">
        <w:trPr>
          <w:trHeight w:hRule="exact" w:val="138"/>
        </w:trPr>
        <w:tc>
          <w:tcPr>
            <w:tcW w:w="143" w:type="dxa"/>
          </w:tcPr>
          <w:p w:rsidR="00D46298" w:rsidRPr="008C0EF3" w:rsidRDefault="00D46298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D46298"/>
        </w:tc>
      </w:tr>
    </w:tbl>
    <w:p w:rsidR="00D46298" w:rsidRPr="008C0EF3" w:rsidRDefault="00222EDB">
      <w:pPr>
        <w:rPr>
          <w:sz w:val="0"/>
          <w:szCs w:val="0"/>
        </w:rPr>
      </w:pPr>
      <w:r w:rsidRPr="008C0EF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7"/>
        <w:gridCol w:w="214"/>
        <w:gridCol w:w="1680"/>
        <w:gridCol w:w="1504"/>
        <w:gridCol w:w="143"/>
        <w:gridCol w:w="825"/>
        <w:gridCol w:w="699"/>
        <w:gridCol w:w="1118"/>
        <w:gridCol w:w="1254"/>
        <w:gridCol w:w="703"/>
        <w:gridCol w:w="400"/>
        <w:gridCol w:w="983"/>
      </w:tblGrid>
      <w:tr w:rsidR="00D46298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1135" w:type="dxa"/>
          </w:tcPr>
          <w:p w:rsidR="00D46298" w:rsidRDefault="00D46298"/>
        </w:tc>
        <w:tc>
          <w:tcPr>
            <w:tcW w:w="1277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426" w:type="dxa"/>
          </w:tcPr>
          <w:p w:rsidR="00D46298" w:rsidRDefault="00D4629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D4629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46298" w:rsidRPr="00C238D7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Цели освоения дисциплины: приобретение студентами базовых теоретических знаний и практических навыков в сфере деятельности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</w:t>
            </w:r>
          </w:p>
        </w:tc>
      </w:tr>
      <w:tr w:rsidR="00D46298" w:rsidRPr="00C238D7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Задачи:  - расширить знания об эволюции финансово-кредитной системы России;- изучить место и роль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в финансово-кредитной системе России, изучить их виды;- сформировать представление об организационно-правовых основах деятельности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организаций;- сформировать способность, используя статистические данные Банка России и финансовую отчетность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организаций, провести анализ отдельных направлений их деятельности и выявить перспективы развития</w:t>
            </w:r>
            <w:proofErr w:type="gramEnd"/>
          </w:p>
        </w:tc>
      </w:tr>
      <w:tr w:rsidR="00D46298" w:rsidRPr="00C238D7">
        <w:trPr>
          <w:trHeight w:hRule="exact" w:val="277"/>
        </w:trPr>
        <w:tc>
          <w:tcPr>
            <w:tcW w:w="143" w:type="dxa"/>
          </w:tcPr>
          <w:p w:rsidR="00D46298" w:rsidRPr="008C0EF3" w:rsidRDefault="00D46298"/>
        </w:tc>
        <w:tc>
          <w:tcPr>
            <w:tcW w:w="625" w:type="dxa"/>
          </w:tcPr>
          <w:p w:rsidR="00D46298" w:rsidRPr="008C0EF3" w:rsidRDefault="00D46298"/>
        </w:tc>
        <w:tc>
          <w:tcPr>
            <w:tcW w:w="228" w:type="dxa"/>
          </w:tcPr>
          <w:p w:rsidR="00D46298" w:rsidRPr="008C0EF3" w:rsidRDefault="00D46298"/>
        </w:tc>
        <w:tc>
          <w:tcPr>
            <w:tcW w:w="1844" w:type="dxa"/>
          </w:tcPr>
          <w:p w:rsidR="00D46298" w:rsidRPr="008C0EF3" w:rsidRDefault="00D46298"/>
        </w:tc>
        <w:tc>
          <w:tcPr>
            <w:tcW w:w="1702" w:type="dxa"/>
          </w:tcPr>
          <w:p w:rsidR="00D46298" w:rsidRPr="008C0EF3" w:rsidRDefault="00D46298"/>
        </w:tc>
        <w:tc>
          <w:tcPr>
            <w:tcW w:w="143" w:type="dxa"/>
          </w:tcPr>
          <w:p w:rsidR="00D46298" w:rsidRPr="008C0EF3" w:rsidRDefault="00D46298"/>
        </w:tc>
        <w:tc>
          <w:tcPr>
            <w:tcW w:w="851" w:type="dxa"/>
          </w:tcPr>
          <w:p w:rsidR="00D46298" w:rsidRPr="008C0EF3" w:rsidRDefault="00D46298"/>
        </w:tc>
        <w:tc>
          <w:tcPr>
            <w:tcW w:w="710" w:type="dxa"/>
          </w:tcPr>
          <w:p w:rsidR="00D46298" w:rsidRPr="008C0EF3" w:rsidRDefault="00D46298"/>
        </w:tc>
        <w:tc>
          <w:tcPr>
            <w:tcW w:w="1135" w:type="dxa"/>
          </w:tcPr>
          <w:p w:rsidR="00D46298" w:rsidRPr="008C0EF3" w:rsidRDefault="00D46298"/>
        </w:tc>
        <w:tc>
          <w:tcPr>
            <w:tcW w:w="1277" w:type="dxa"/>
          </w:tcPr>
          <w:p w:rsidR="00D46298" w:rsidRPr="008C0EF3" w:rsidRDefault="00D46298"/>
        </w:tc>
        <w:tc>
          <w:tcPr>
            <w:tcW w:w="710" w:type="dxa"/>
          </w:tcPr>
          <w:p w:rsidR="00D46298" w:rsidRPr="008C0EF3" w:rsidRDefault="00D46298"/>
        </w:tc>
        <w:tc>
          <w:tcPr>
            <w:tcW w:w="426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</w:tr>
      <w:tr w:rsidR="00D46298" w:rsidRPr="00C238D7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D46298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D46298" w:rsidRPr="00C238D7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D46298" w:rsidRPr="00C238D7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D4629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 кредит, банки</w:t>
            </w:r>
          </w:p>
        </w:tc>
      </w:tr>
      <w:tr w:rsidR="00D4629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D4629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D46298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Банковские системы стран мира</w:t>
            </w:r>
          </w:p>
        </w:tc>
      </w:tr>
      <w:tr w:rsidR="00D4629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Банковский менеджмент</w:t>
            </w:r>
          </w:p>
        </w:tc>
      </w:tr>
      <w:tr w:rsidR="00D46298" w:rsidRPr="00C238D7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46298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D46298">
        <w:trPr>
          <w:trHeight w:hRule="exact" w:val="277"/>
        </w:trPr>
        <w:tc>
          <w:tcPr>
            <w:tcW w:w="143" w:type="dxa"/>
          </w:tcPr>
          <w:p w:rsidR="00D46298" w:rsidRDefault="00D46298"/>
        </w:tc>
        <w:tc>
          <w:tcPr>
            <w:tcW w:w="625" w:type="dxa"/>
          </w:tcPr>
          <w:p w:rsidR="00D46298" w:rsidRDefault="00D46298"/>
        </w:tc>
        <w:tc>
          <w:tcPr>
            <w:tcW w:w="228" w:type="dxa"/>
          </w:tcPr>
          <w:p w:rsidR="00D46298" w:rsidRDefault="00D46298"/>
        </w:tc>
        <w:tc>
          <w:tcPr>
            <w:tcW w:w="1844" w:type="dxa"/>
          </w:tcPr>
          <w:p w:rsidR="00D46298" w:rsidRDefault="00D46298"/>
        </w:tc>
        <w:tc>
          <w:tcPr>
            <w:tcW w:w="1702" w:type="dxa"/>
          </w:tcPr>
          <w:p w:rsidR="00D46298" w:rsidRDefault="00D46298"/>
        </w:tc>
        <w:tc>
          <w:tcPr>
            <w:tcW w:w="143" w:type="dxa"/>
          </w:tcPr>
          <w:p w:rsidR="00D46298" w:rsidRDefault="00D46298"/>
        </w:tc>
        <w:tc>
          <w:tcPr>
            <w:tcW w:w="851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1135" w:type="dxa"/>
          </w:tcPr>
          <w:p w:rsidR="00D46298" w:rsidRDefault="00D46298"/>
        </w:tc>
        <w:tc>
          <w:tcPr>
            <w:tcW w:w="1277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426" w:type="dxa"/>
          </w:tcPr>
          <w:p w:rsidR="00D46298" w:rsidRDefault="00D46298"/>
        </w:tc>
        <w:tc>
          <w:tcPr>
            <w:tcW w:w="993" w:type="dxa"/>
          </w:tcPr>
          <w:p w:rsidR="00D46298" w:rsidRDefault="00D46298"/>
        </w:tc>
      </w:tr>
      <w:tr w:rsidR="00D46298" w:rsidRPr="00C238D7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D46298" w:rsidRPr="00C238D7">
        <w:trPr>
          <w:trHeight w:hRule="exact" w:val="69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D4629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46298" w:rsidRPr="00C238D7">
        <w:trPr>
          <w:trHeight w:hRule="exact" w:val="277"/>
        </w:trPr>
        <w:tc>
          <w:tcPr>
            <w:tcW w:w="143" w:type="dxa"/>
          </w:tcPr>
          <w:p w:rsidR="00D46298" w:rsidRDefault="00D4629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знать базовые теоретические основы деятельности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организаций, их основные виды, операции;</w:t>
            </w:r>
          </w:p>
        </w:tc>
      </w:tr>
      <w:tr w:rsidR="00D46298" w:rsidRPr="00C238D7">
        <w:trPr>
          <w:trHeight w:hRule="exact" w:val="138"/>
        </w:trPr>
        <w:tc>
          <w:tcPr>
            <w:tcW w:w="143" w:type="dxa"/>
          </w:tcPr>
          <w:p w:rsidR="00D46298" w:rsidRPr="008C0EF3" w:rsidRDefault="00D46298"/>
        </w:tc>
        <w:tc>
          <w:tcPr>
            <w:tcW w:w="625" w:type="dxa"/>
          </w:tcPr>
          <w:p w:rsidR="00D46298" w:rsidRPr="008C0EF3" w:rsidRDefault="00D46298"/>
        </w:tc>
        <w:tc>
          <w:tcPr>
            <w:tcW w:w="228" w:type="dxa"/>
          </w:tcPr>
          <w:p w:rsidR="00D46298" w:rsidRPr="008C0EF3" w:rsidRDefault="00D46298"/>
        </w:tc>
        <w:tc>
          <w:tcPr>
            <w:tcW w:w="1844" w:type="dxa"/>
          </w:tcPr>
          <w:p w:rsidR="00D46298" w:rsidRPr="008C0EF3" w:rsidRDefault="00D46298"/>
        </w:tc>
        <w:tc>
          <w:tcPr>
            <w:tcW w:w="1702" w:type="dxa"/>
          </w:tcPr>
          <w:p w:rsidR="00D46298" w:rsidRPr="008C0EF3" w:rsidRDefault="00D46298"/>
        </w:tc>
        <w:tc>
          <w:tcPr>
            <w:tcW w:w="143" w:type="dxa"/>
          </w:tcPr>
          <w:p w:rsidR="00D46298" w:rsidRPr="008C0EF3" w:rsidRDefault="00D46298"/>
        </w:tc>
        <w:tc>
          <w:tcPr>
            <w:tcW w:w="851" w:type="dxa"/>
          </w:tcPr>
          <w:p w:rsidR="00D46298" w:rsidRPr="008C0EF3" w:rsidRDefault="00D46298"/>
        </w:tc>
        <w:tc>
          <w:tcPr>
            <w:tcW w:w="710" w:type="dxa"/>
          </w:tcPr>
          <w:p w:rsidR="00D46298" w:rsidRPr="008C0EF3" w:rsidRDefault="00D46298"/>
        </w:tc>
        <w:tc>
          <w:tcPr>
            <w:tcW w:w="1135" w:type="dxa"/>
          </w:tcPr>
          <w:p w:rsidR="00D46298" w:rsidRPr="008C0EF3" w:rsidRDefault="00D46298"/>
        </w:tc>
        <w:tc>
          <w:tcPr>
            <w:tcW w:w="1277" w:type="dxa"/>
          </w:tcPr>
          <w:p w:rsidR="00D46298" w:rsidRPr="008C0EF3" w:rsidRDefault="00D46298"/>
        </w:tc>
        <w:tc>
          <w:tcPr>
            <w:tcW w:w="710" w:type="dxa"/>
          </w:tcPr>
          <w:p w:rsidR="00D46298" w:rsidRPr="008C0EF3" w:rsidRDefault="00D46298"/>
        </w:tc>
        <w:tc>
          <w:tcPr>
            <w:tcW w:w="426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</w:tr>
      <w:tr w:rsidR="00D4629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46298" w:rsidRPr="00C238D7">
        <w:trPr>
          <w:trHeight w:hRule="exact" w:val="697"/>
        </w:trPr>
        <w:tc>
          <w:tcPr>
            <w:tcW w:w="143" w:type="dxa"/>
          </w:tcPr>
          <w:p w:rsidR="00D46298" w:rsidRDefault="00D4629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использовать источники финансовой, бухгалтерской и иной информации, содержащейся в отчетности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и Банка России для проведения анализа их деятельности, проводить сравнительный анализ деятельности различных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организаций;</w:t>
            </w:r>
          </w:p>
        </w:tc>
      </w:tr>
      <w:tr w:rsidR="00D4629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46298" w:rsidRPr="00C238D7">
        <w:trPr>
          <w:trHeight w:hRule="exact" w:val="478"/>
        </w:trPr>
        <w:tc>
          <w:tcPr>
            <w:tcW w:w="143" w:type="dxa"/>
          </w:tcPr>
          <w:p w:rsidR="00D46298" w:rsidRDefault="00D4629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общими принципами анализа и интерпретации финансовой, бухгалтерской и иной информации, содержащейся в отчетности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и Банка России;</w:t>
            </w:r>
          </w:p>
        </w:tc>
      </w:tr>
      <w:tr w:rsidR="00D46298" w:rsidRPr="00C238D7">
        <w:trPr>
          <w:trHeight w:hRule="exact" w:val="478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ПК-7: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D4629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46298" w:rsidRPr="00C238D7">
        <w:trPr>
          <w:trHeight w:hRule="exact" w:val="277"/>
        </w:trPr>
        <w:tc>
          <w:tcPr>
            <w:tcW w:w="143" w:type="dxa"/>
          </w:tcPr>
          <w:p w:rsidR="00D46298" w:rsidRDefault="00D4629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основные термины и понятия, основные направления деятельности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организаций;</w:t>
            </w:r>
          </w:p>
        </w:tc>
      </w:tr>
      <w:tr w:rsidR="00D46298" w:rsidRPr="00C238D7">
        <w:trPr>
          <w:trHeight w:hRule="exact" w:val="138"/>
        </w:trPr>
        <w:tc>
          <w:tcPr>
            <w:tcW w:w="143" w:type="dxa"/>
          </w:tcPr>
          <w:p w:rsidR="00D46298" w:rsidRPr="008C0EF3" w:rsidRDefault="00D46298"/>
        </w:tc>
        <w:tc>
          <w:tcPr>
            <w:tcW w:w="625" w:type="dxa"/>
          </w:tcPr>
          <w:p w:rsidR="00D46298" w:rsidRPr="008C0EF3" w:rsidRDefault="00D46298"/>
        </w:tc>
        <w:tc>
          <w:tcPr>
            <w:tcW w:w="228" w:type="dxa"/>
          </w:tcPr>
          <w:p w:rsidR="00D46298" w:rsidRPr="008C0EF3" w:rsidRDefault="00D46298"/>
        </w:tc>
        <w:tc>
          <w:tcPr>
            <w:tcW w:w="1844" w:type="dxa"/>
          </w:tcPr>
          <w:p w:rsidR="00D46298" w:rsidRPr="008C0EF3" w:rsidRDefault="00D46298"/>
        </w:tc>
        <w:tc>
          <w:tcPr>
            <w:tcW w:w="1702" w:type="dxa"/>
          </w:tcPr>
          <w:p w:rsidR="00D46298" w:rsidRPr="008C0EF3" w:rsidRDefault="00D46298"/>
        </w:tc>
        <w:tc>
          <w:tcPr>
            <w:tcW w:w="143" w:type="dxa"/>
          </w:tcPr>
          <w:p w:rsidR="00D46298" w:rsidRPr="008C0EF3" w:rsidRDefault="00D46298"/>
        </w:tc>
        <w:tc>
          <w:tcPr>
            <w:tcW w:w="851" w:type="dxa"/>
          </w:tcPr>
          <w:p w:rsidR="00D46298" w:rsidRPr="008C0EF3" w:rsidRDefault="00D46298"/>
        </w:tc>
        <w:tc>
          <w:tcPr>
            <w:tcW w:w="710" w:type="dxa"/>
          </w:tcPr>
          <w:p w:rsidR="00D46298" w:rsidRPr="008C0EF3" w:rsidRDefault="00D46298"/>
        </w:tc>
        <w:tc>
          <w:tcPr>
            <w:tcW w:w="1135" w:type="dxa"/>
          </w:tcPr>
          <w:p w:rsidR="00D46298" w:rsidRPr="008C0EF3" w:rsidRDefault="00D46298"/>
        </w:tc>
        <w:tc>
          <w:tcPr>
            <w:tcW w:w="1277" w:type="dxa"/>
          </w:tcPr>
          <w:p w:rsidR="00D46298" w:rsidRPr="008C0EF3" w:rsidRDefault="00D46298"/>
        </w:tc>
        <w:tc>
          <w:tcPr>
            <w:tcW w:w="710" w:type="dxa"/>
          </w:tcPr>
          <w:p w:rsidR="00D46298" w:rsidRPr="008C0EF3" w:rsidRDefault="00D46298"/>
        </w:tc>
        <w:tc>
          <w:tcPr>
            <w:tcW w:w="426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</w:tr>
      <w:tr w:rsidR="00D4629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46298" w:rsidRPr="00C238D7">
        <w:trPr>
          <w:trHeight w:hRule="exact" w:val="697"/>
        </w:trPr>
        <w:tc>
          <w:tcPr>
            <w:tcW w:w="143" w:type="dxa"/>
          </w:tcPr>
          <w:p w:rsidR="00D46298" w:rsidRDefault="00D4629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обобщить информацию из отечественных и зарубежных источников по выбранному направлению деятельности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организаций, проанализировать ее и подготовить информационный обзор и/или аналитический отчет.</w:t>
            </w:r>
          </w:p>
        </w:tc>
      </w:tr>
      <w:tr w:rsidR="00D46298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46298" w:rsidRPr="00C238D7">
        <w:trPr>
          <w:trHeight w:hRule="exact" w:val="277"/>
        </w:trPr>
        <w:tc>
          <w:tcPr>
            <w:tcW w:w="143" w:type="dxa"/>
          </w:tcPr>
          <w:p w:rsidR="00D46298" w:rsidRDefault="00D46298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0168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подготовки</w:t>
            </w:r>
            <w:r w:rsidR="00222EDB"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информационного обзора и/или аналитического отчета о деятельности </w:t>
            </w:r>
            <w:proofErr w:type="spellStart"/>
            <w:r w:rsidR="00222EDB"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="00222EDB"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</w:t>
            </w:r>
          </w:p>
        </w:tc>
      </w:tr>
      <w:tr w:rsidR="00D46298" w:rsidRPr="00C238D7">
        <w:trPr>
          <w:trHeight w:hRule="exact" w:val="416"/>
        </w:trPr>
        <w:tc>
          <w:tcPr>
            <w:tcW w:w="143" w:type="dxa"/>
          </w:tcPr>
          <w:p w:rsidR="00D46298" w:rsidRPr="008C0EF3" w:rsidRDefault="00D46298"/>
        </w:tc>
        <w:tc>
          <w:tcPr>
            <w:tcW w:w="625" w:type="dxa"/>
          </w:tcPr>
          <w:p w:rsidR="00D46298" w:rsidRPr="008C0EF3" w:rsidRDefault="00D46298"/>
        </w:tc>
        <w:tc>
          <w:tcPr>
            <w:tcW w:w="228" w:type="dxa"/>
          </w:tcPr>
          <w:p w:rsidR="00D46298" w:rsidRPr="008C0EF3" w:rsidRDefault="00D46298"/>
        </w:tc>
        <w:tc>
          <w:tcPr>
            <w:tcW w:w="1844" w:type="dxa"/>
          </w:tcPr>
          <w:p w:rsidR="00D46298" w:rsidRPr="008C0EF3" w:rsidRDefault="00D46298"/>
        </w:tc>
        <w:tc>
          <w:tcPr>
            <w:tcW w:w="1702" w:type="dxa"/>
          </w:tcPr>
          <w:p w:rsidR="00D46298" w:rsidRPr="008C0EF3" w:rsidRDefault="00D46298"/>
        </w:tc>
        <w:tc>
          <w:tcPr>
            <w:tcW w:w="143" w:type="dxa"/>
          </w:tcPr>
          <w:p w:rsidR="00D46298" w:rsidRPr="008C0EF3" w:rsidRDefault="00D46298"/>
        </w:tc>
        <w:tc>
          <w:tcPr>
            <w:tcW w:w="851" w:type="dxa"/>
          </w:tcPr>
          <w:p w:rsidR="00D46298" w:rsidRPr="008C0EF3" w:rsidRDefault="00D46298"/>
        </w:tc>
        <w:tc>
          <w:tcPr>
            <w:tcW w:w="710" w:type="dxa"/>
          </w:tcPr>
          <w:p w:rsidR="00D46298" w:rsidRPr="008C0EF3" w:rsidRDefault="00D46298"/>
        </w:tc>
        <w:tc>
          <w:tcPr>
            <w:tcW w:w="1135" w:type="dxa"/>
          </w:tcPr>
          <w:p w:rsidR="00D46298" w:rsidRPr="008C0EF3" w:rsidRDefault="00D46298"/>
        </w:tc>
        <w:tc>
          <w:tcPr>
            <w:tcW w:w="1277" w:type="dxa"/>
          </w:tcPr>
          <w:p w:rsidR="00D46298" w:rsidRPr="008C0EF3" w:rsidRDefault="00D46298"/>
        </w:tc>
        <w:tc>
          <w:tcPr>
            <w:tcW w:w="710" w:type="dxa"/>
          </w:tcPr>
          <w:p w:rsidR="00D46298" w:rsidRPr="008C0EF3" w:rsidRDefault="00D46298"/>
        </w:tc>
        <w:tc>
          <w:tcPr>
            <w:tcW w:w="426" w:type="dxa"/>
          </w:tcPr>
          <w:p w:rsidR="00D46298" w:rsidRPr="008C0EF3" w:rsidRDefault="00D46298"/>
        </w:tc>
        <w:tc>
          <w:tcPr>
            <w:tcW w:w="993" w:type="dxa"/>
          </w:tcPr>
          <w:p w:rsidR="00D46298" w:rsidRPr="008C0EF3" w:rsidRDefault="00D46298"/>
        </w:tc>
      </w:tr>
      <w:tr w:rsidR="00D46298" w:rsidRPr="00C238D7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D46298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D46298" w:rsidRPr="00C238D7">
        <w:trPr>
          <w:trHeight w:hRule="exact" w:val="697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Раздел 1. «Теоретические основы деятельности </w:t>
            </w:r>
            <w:proofErr w:type="spellStart"/>
            <w:r w:rsidRPr="008C0E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финансовых организаций»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D4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D4629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D4629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D4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D4629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D46298"/>
        </w:tc>
      </w:tr>
    </w:tbl>
    <w:p w:rsidR="00D46298" w:rsidRPr="008C0EF3" w:rsidRDefault="00222EDB">
      <w:pPr>
        <w:rPr>
          <w:sz w:val="0"/>
          <w:szCs w:val="0"/>
        </w:rPr>
      </w:pPr>
      <w:r w:rsidRPr="008C0EF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2"/>
        <w:gridCol w:w="119"/>
        <w:gridCol w:w="813"/>
        <w:gridCol w:w="673"/>
        <w:gridCol w:w="1090"/>
        <w:gridCol w:w="1214"/>
        <w:gridCol w:w="673"/>
        <w:gridCol w:w="389"/>
        <w:gridCol w:w="947"/>
      </w:tblGrid>
      <w:tr w:rsidR="00D4629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1135" w:type="dxa"/>
          </w:tcPr>
          <w:p w:rsidR="00D46298" w:rsidRDefault="00D46298"/>
        </w:tc>
        <w:tc>
          <w:tcPr>
            <w:tcW w:w="1277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426" w:type="dxa"/>
          </w:tcPr>
          <w:p w:rsidR="00D46298" w:rsidRDefault="00D4629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D46298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Некредитные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финансовые организации как субъекты финансового рынка России»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современного финансового рынка. Основные сегменты финансового рынка. Функции финансового рынка в экономике.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финансово-кредитных институтов в РФ на современном этапе. Понятие финансового посредничества. Виды финансовых посредников.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Понятие и место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в структуре финансового рынка России.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1.2  «Функции и основные операции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Функции 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Основные операции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организаций. Система нормативно-правового регулирования деятельности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в РФ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Некредитные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финансовые организации как субъекты финансового рынка России»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современного финансового рынка. Основные сегменты финансового рынка. Функции финансового рынка в экономике.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финансово-кредитных институтов в РФ на современном этапе. Понятие финансового посредничества. Виды финансовых посредников.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Понятие и место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в структуре финансового рынка России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1.2  «Функции и основные операции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Функции 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Основные операции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организаций. Система нормативно-правового регулирования деятельности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в РФ.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</w:tbl>
    <w:p w:rsidR="00D46298" w:rsidRDefault="00222ED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22"/>
        <w:gridCol w:w="118"/>
        <w:gridCol w:w="812"/>
        <w:gridCol w:w="672"/>
        <w:gridCol w:w="1089"/>
        <w:gridCol w:w="1212"/>
        <w:gridCol w:w="672"/>
        <w:gridCol w:w="388"/>
        <w:gridCol w:w="945"/>
      </w:tblGrid>
      <w:tr w:rsidR="00D4629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1135" w:type="dxa"/>
          </w:tcPr>
          <w:p w:rsidR="00D46298" w:rsidRDefault="00D46298"/>
        </w:tc>
        <w:tc>
          <w:tcPr>
            <w:tcW w:w="1277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426" w:type="dxa"/>
          </w:tcPr>
          <w:p w:rsidR="00D46298" w:rsidRDefault="00D4629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D46298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Некредитные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финансовые организации как субъекты финансового рынка России»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законодательными и нормативными актами, учебной литературой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gram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интернет-источниками</w:t>
            </w:r>
            <w:proofErr w:type="gramEnd"/>
          </w:p>
          <w:p w:rsidR="00D46298" w:rsidRPr="008C0EF3" w:rsidRDefault="00D46298">
            <w:pPr>
              <w:spacing w:after="0" w:line="240" w:lineRule="auto"/>
              <w:rPr>
                <w:sz w:val="19"/>
                <w:szCs w:val="19"/>
              </w:rPr>
            </w:pP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Обоснуйте, можно ли составить классификацию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организаций, действующих в современной экономике России?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Какой классификационный признак может лежать в основе классификации?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1.2  «Функции и основные операции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законодательными и нормативными актами, учебной литературой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gram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интернет-источниками</w:t>
            </w:r>
            <w:proofErr w:type="gramEnd"/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 w:rsidRPr="00C238D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Раздел 2. «Экономико-правовые основы деятельности </w:t>
            </w:r>
            <w:proofErr w:type="spellStart"/>
            <w:r w:rsidRPr="008C0E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финансовых организаций»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D4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D4629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D4629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D4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D4629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D46298"/>
        </w:tc>
      </w:tr>
      <w:tr w:rsidR="00D46298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«Деятельность профессиональных участников рынка ценных бумаг»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Профессиональные участники рынка ценных бумаг как основные участники рынка ценных бумаг, выступающие посредниками между эмитентами и инвесторами.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профессиональной деятельности на рынке ценных бумаг: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брокерская деятельность,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дилерская деятельность,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деятельность по управлению ценными бумагами,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депозитарная деятельность,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деятельность по ведению реестра владельцев ценных бумаг.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 для осуществления профессиональной деятельности на рынке ценных бумаг.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 к профессиональным участникам рынка ценных бумаг, а также к их деятельности.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</w:tbl>
    <w:p w:rsidR="00D46298" w:rsidRDefault="00222ED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34"/>
        <w:gridCol w:w="118"/>
        <w:gridCol w:w="810"/>
        <w:gridCol w:w="671"/>
        <w:gridCol w:w="1088"/>
        <w:gridCol w:w="1210"/>
        <w:gridCol w:w="671"/>
        <w:gridCol w:w="387"/>
        <w:gridCol w:w="944"/>
      </w:tblGrid>
      <w:tr w:rsidR="00D4629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1135" w:type="dxa"/>
          </w:tcPr>
          <w:p w:rsidR="00D46298" w:rsidRDefault="00D46298"/>
        </w:tc>
        <w:tc>
          <w:tcPr>
            <w:tcW w:w="1277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426" w:type="dxa"/>
          </w:tcPr>
          <w:p w:rsidR="00D46298" w:rsidRDefault="00D4629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D46298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«Деятельность управляющих компаний инвестиционного фонда, паевого инвестиционного фонда и негосударственного пенсионного фонда»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паевого инвестиционного фонда.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 паевых инвестиционных фондов.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доверительного управления паевым инвестиционным фондом.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 к организации, осуществляющей деятельность по управлению инвестиционными фондами, паевыми инвестиционными фондами и негосударственными пенсионными фондами (далее - управляющая компания).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«Деятельность специализированных депозитариев инвестиционного фонда, паевого инвестиционного фонда и негосударственного пенсионного фонда»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Организационно-правовой статус организации, осуществляющей деятельность специализированного депозитария инвестиционного фонда, паевого инвестиционного фонда и негосударственного пенсионного фонда.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их функционирования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«Деятельность акционерных инвестиционных фондов»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акционерного инвестиционного фонда. Требования к акционерным инвестиционным фондам. Органы управления акционерного инвестиционного фонда. Основания для ликвидации акционерного инвестиционного фонда.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2.5 «Деятельность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организаций, осуществляющих клиринговую деятельность»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клиринговой деятельности.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Субъекты и объекты клиринговой деятельности.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и порядок проведения клиринговой деятельности в РФ.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2.6 «Деятельность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организаций, осуществляющих деятельность по осуществлению функций центрального контрагента»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центрального контрагента.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 к клиринговой организации и лицу, осуществляющему функции центрального контрагента.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деятельности  центрального контрагента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</w:tbl>
    <w:p w:rsidR="00D46298" w:rsidRDefault="00222ED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20"/>
        <w:gridCol w:w="118"/>
        <w:gridCol w:w="811"/>
        <w:gridCol w:w="671"/>
        <w:gridCol w:w="1088"/>
        <w:gridCol w:w="1211"/>
        <w:gridCol w:w="671"/>
        <w:gridCol w:w="387"/>
        <w:gridCol w:w="945"/>
      </w:tblGrid>
      <w:tr w:rsidR="00D4629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1135" w:type="dxa"/>
          </w:tcPr>
          <w:p w:rsidR="00D46298" w:rsidRDefault="00D46298"/>
        </w:tc>
        <w:tc>
          <w:tcPr>
            <w:tcW w:w="1277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426" w:type="dxa"/>
          </w:tcPr>
          <w:p w:rsidR="00D46298" w:rsidRDefault="00D4629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D4629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2.7 «Деятельность организатора торговли на финансовом рынке»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 деятельности по организации торговли на рынке ценных бумаг.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Субъекты-организаторы торговли: внебиржевые торговые системы и фондовые биржи.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функции фондовой биржи.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 торговли на фондовой бирже.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2.8 «Деятельность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организаций, осуществляющих деятельность центрального депозитария;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репозитарную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деятельность»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центрального депозитария.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 к центральному депозитарию.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деятельности центрального депозитария.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Понятие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репозитарной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Субъекты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репозитарной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Правила осуществления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репозитарной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Требования к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репозитарной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деятельности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2.9 «Деятельность негосударственных пенсионных фондов»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негосударственного пенсионного фонда.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создания и лицензирования  негосударственных пенсионных фондов.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Направления деятельности негосударственных пенсионных фондов.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2.10 «Деятельность бюро кредитных историй»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и состав кредитной истории.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Основания, порядок формирования, хранения и использования кредитных историй.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создания, ликвидации и реорганизации бюро кредитных историй.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Центральный каталог кредитных историй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взаимодействия бюро кредитных историй с источниками формирования кредитной истории, заемщиками, органами государственной власти, органами местного самоуправления и Центральным банком Российской Федерации.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</w:tbl>
    <w:p w:rsidR="00D46298" w:rsidRDefault="00222ED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92"/>
        <w:gridCol w:w="119"/>
        <w:gridCol w:w="815"/>
        <w:gridCol w:w="674"/>
        <w:gridCol w:w="1092"/>
        <w:gridCol w:w="1216"/>
        <w:gridCol w:w="674"/>
        <w:gridCol w:w="390"/>
        <w:gridCol w:w="948"/>
      </w:tblGrid>
      <w:tr w:rsidR="00D4629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1135" w:type="dxa"/>
          </w:tcPr>
          <w:p w:rsidR="00D46298" w:rsidRDefault="00D46298"/>
        </w:tc>
        <w:tc>
          <w:tcPr>
            <w:tcW w:w="1277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426" w:type="dxa"/>
          </w:tcPr>
          <w:p w:rsidR="00D46298" w:rsidRDefault="00D4629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D46298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2.11 «Деятельность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организаций, осуществляющих актуарную деятельность»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актуарной деятельности. Субъекты актуарной деятельности. Объект обязательного актуарного оценивания.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 осуществления актуарной деятельности.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Актуарное заключение. Требования к актуарному заключению.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 и обязанности субъекта актуарной деятельности, заказчика при осуществлении актуарной деятельности.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Актуарий. Требования, предъявляемые к актуарию и ответственному актуарию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2.12 «Деятельность кредитных рейтинговых агентств»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рейтинговой деятельности. Кредитное рейтинговое агентство.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Рейтинговая деятельность в Российской Федерации и применение национальной рейтинговой шкалы.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внесения сведений в реестр кредитных рейтинговых агентств.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организации деятельности кредитных рейтинговых агентств.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Раскрытие информации о деятельности кредитных рейтинговых агентств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«Деятельность профессиональных участников рынка ценных бумаг»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Профессиональные участники рынка ценных бумаг как основные участники рынка ценных бумаг, выступающие посредниками между эмитентами и инвесторами.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профессиональной деятельности на рынке ценных бумаг: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брокерская деятельность,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дилерская деятельность,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деятельность по управлению ценными бумагами,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депозитарная деятельность,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деятельность по ведению реестра владельцев ценных бумаг.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 для осуществления профессиональной деятельности на рынке ценных бумаг.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 к профессиональным участникам рынка ценных бумаг, а также к их деятельности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</w:tbl>
    <w:p w:rsidR="00D46298" w:rsidRDefault="00222ED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33"/>
        <w:gridCol w:w="118"/>
        <w:gridCol w:w="809"/>
        <w:gridCol w:w="670"/>
        <w:gridCol w:w="1087"/>
        <w:gridCol w:w="1209"/>
        <w:gridCol w:w="670"/>
        <w:gridCol w:w="386"/>
        <w:gridCol w:w="943"/>
      </w:tblGrid>
      <w:tr w:rsidR="00D4629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1135" w:type="dxa"/>
          </w:tcPr>
          <w:p w:rsidR="00D46298" w:rsidRDefault="00D46298"/>
        </w:tc>
        <w:tc>
          <w:tcPr>
            <w:tcW w:w="1277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426" w:type="dxa"/>
          </w:tcPr>
          <w:p w:rsidR="00D46298" w:rsidRDefault="00D4629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D46298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«Деятельность управляющих компаний инвестиционного фонда, паевого инвестиционного фонда и негосударственного пенсионного фонда»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паевого инвестиционного фонда.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 паевых инвестиционных фондов.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доверительного управления паевым инвестиционным фондом.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 к организации, осуществляющей деятельность по управлению инвестиционными фондами, паевыми инвестиционными фондами и негосударственными пенсионными фондами (далее - управляющая компания).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«Деятельность специализированных депозитариев инвестиционного фонда, паевого инвестиционного фонда и негосударственного пенсионного фонда»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Организационно-правовой статус организации, осуществляющей деятельность специализированного депозитария инвестиционного фонда, паевого инвестиционного фонда и негосударственного пенсионного фонда.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их функционирования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2.4 «Деятельность акционерных инвестиционных фондов»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акционерного инвестиционного фонда. Требования к акционерным инвестиционным фондам. Органы управления акционерного инвестиционного фонда. Основания для ликвидации акционерного инвестиционного фонда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2.5 «Деятельность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организаций, осуществляющих клиринговую деятельность»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клиринговой деятельности.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Субъекты и объекты клиринговой деятельности.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и порядок проведения клиринговой деятельности в РФ.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2.6 «Деятельность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организаций, осуществляющих деятельность по осуществлению функций центрального контрагента»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центрального контрагента.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 к клиринговой организации и лицу, осуществляющему функции центрального контрагента.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деятельности  центрального контрагента.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</w:tbl>
    <w:p w:rsidR="00D46298" w:rsidRDefault="00222ED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20"/>
        <w:gridCol w:w="118"/>
        <w:gridCol w:w="811"/>
        <w:gridCol w:w="671"/>
        <w:gridCol w:w="1088"/>
        <w:gridCol w:w="1211"/>
        <w:gridCol w:w="671"/>
        <w:gridCol w:w="387"/>
        <w:gridCol w:w="945"/>
      </w:tblGrid>
      <w:tr w:rsidR="00D4629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1135" w:type="dxa"/>
          </w:tcPr>
          <w:p w:rsidR="00D46298" w:rsidRDefault="00D46298"/>
        </w:tc>
        <w:tc>
          <w:tcPr>
            <w:tcW w:w="1277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426" w:type="dxa"/>
          </w:tcPr>
          <w:p w:rsidR="00D46298" w:rsidRDefault="00D4629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D46298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2.7 «Деятельность организатора торговли на финансовом рынке»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 деятельности по организации торговли на рынке ценных бумаг.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Субъекты-организаторы торговли: внебиржевые торговые системы и фондовые биржи.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функции фондовой биржи.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 торговли на фондовой бирже.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2.8 «Деятельность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организаций, осуществляющих деятельность центрального депозитария;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репозитарную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деятельность»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центрального депозитария.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 к центральному депозитарию.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деятельности центрального депозитария.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Понятие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репозитарной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Субъекты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репозитарной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Правила осуществления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репозитарной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Требования к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репозитарной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деятельности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2.9 «Деятельность негосударственных пенсионных фондов»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негосударственного пенсионного фонда.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создания и лицензирования  негосударственных пенсионных фондов.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Направления деятельности негосударственных пенсионных фондов.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2.10 «Деятельность бюро кредитных историй»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и состав кредитной истории.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Основания, порядок формирования, хранения и использования кредитных историй.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создания, ликвидации и реорганизации бюро кредитных историй.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Центральный каталог кредитных историй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взаимодействия бюро кредитных историй с источниками формирования кредитной истории, заемщиками, органами государственной власти, органами местного самоуправления и Центральным банком Российской Федерации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</w:tbl>
    <w:p w:rsidR="00D46298" w:rsidRDefault="00222ED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411"/>
        <w:gridCol w:w="118"/>
        <w:gridCol w:w="812"/>
        <w:gridCol w:w="672"/>
        <w:gridCol w:w="1089"/>
        <w:gridCol w:w="1213"/>
        <w:gridCol w:w="672"/>
        <w:gridCol w:w="388"/>
        <w:gridCol w:w="946"/>
      </w:tblGrid>
      <w:tr w:rsidR="00D4629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1135" w:type="dxa"/>
          </w:tcPr>
          <w:p w:rsidR="00D46298" w:rsidRDefault="00D46298"/>
        </w:tc>
        <w:tc>
          <w:tcPr>
            <w:tcW w:w="1277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426" w:type="dxa"/>
          </w:tcPr>
          <w:p w:rsidR="00D46298" w:rsidRDefault="00D4629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D46298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2.11 «Деятельность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организаций, осуществляющих актуарную деятельность»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актуарной деятельности. Субъекты актуарной деятельности. Объект обязательного актуарного оценивания.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 осуществления актуарной деятельности.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Актуарное заключение. Требования к актуарному заключению.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 и обязанности субъекта актуарной деятельности, заказчика при осуществлении актуарной деятельности.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Актуарий. Требования, предъявляемые к актуарию и ответственному актуарию.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2.12 «Деятельность кредитных рейтинговых агентств»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рейтинговой деятельности. Кредитное рейтинговое агентство.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Рейтинговая деятельность в Российской Федерации и применение национальной рейтинговой шкалы.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внесения сведений в реестр кредитных рейтинговых агентств.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организации деятельности кредитных рейтинговых агентств.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Раскрытие информации о деятельности кредитных рейтинговых агентств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2.10 «Деятельность бюро кредитных историй»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законодательными и нормативными актами, учебной литературой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gram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интернет-источниками</w:t>
            </w:r>
            <w:proofErr w:type="gramEnd"/>
          </w:p>
          <w:p w:rsidR="00D46298" w:rsidRPr="008C0EF3" w:rsidRDefault="00D46298">
            <w:pPr>
              <w:spacing w:after="0" w:line="240" w:lineRule="auto"/>
              <w:rPr>
                <w:sz w:val="19"/>
                <w:szCs w:val="19"/>
              </w:rPr>
            </w:pP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взаимодействия бюро кредитных историй с источниками формирования кредитной истории, заемщиками, органами государственной власти, органами местного самоуправления и Центральным банком Российской Федерации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2.12 «Деятельность кредитных рейтинговых агентств»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законодательными и нормативными актами, учебной литературой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gram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интернет-источниками</w:t>
            </w:r>
            <w:proofErr w:type="gramEnd"/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5024B" w:rsidRDefault="0085024B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5024B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024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85024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85024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Л2.1 Л2.2 Л2.3 Л2.4 Л2.5</w:t>
            </w:r>
          </w:p>
          <w:p w:rsidR="00D46298" w:rsidRPr="0085024B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5024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85024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85024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 w:rsidRPr="00C238D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Раздел 3. «Деятельность отдельных типов </w:t>
            </w:r>
            <w:proofErr w:type="spellStart"/>
            <w:r w:rsidRPr="008C0E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финансовых организаций на финансовом рынке России»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D4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D4629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D4629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D4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D4629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D46298"/>
        </w:tc>
      </w:tr>
    </w:tbl>
    <w:p w:rsidR="00D46298" w:rsidRPr="008C0EF3" w:rsidRDefault="00222EDB">
      <w:pPr>
        <w:rPr>
          <w:sz w:val="0"/>
          <w:szCs w:val="0"/>
        </w:rPr>
      </w:pPr>
      <w:r w:rsidRPr="008C0EF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8"/>
        <w:gridCol w:w="119"/>
        <w:gridCol w:w="815"/>
        <w:gridCol w:w="675"/>
        <w:gridCol w:w="1092"/>
        <w:gridCol w:w="1216"/>
        <w:gridCol w:w="675"/>
        <w:gridCol w:w="390"/>
        <w:gridCol w:w="948"/>
      </w:tblGrid>
      <w:tr w:rsidR="00D4629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1135" w:type="dxa"/>
          </w:tcPr>
          <w:p w:rsidR="00D46298" w:rsidRDefault="00D46298"/>
        </w:tc>
        <w:tc>
          <w:tcPr>
            <w:tcW w:w="1277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426" w:type="dxa"/>
          </w:tcPr>
          <w:p w:rsidR="00D46298" w:rsidRDefault="00D4629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D4629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3.1 «Деятельность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организаций»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Понятие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микрофинансовой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Сущность и виды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организаций.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Микрофинансовая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компания,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микрокредитная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компания.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Условия и порядок осуществления деятельности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организаций.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Отношения между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микрофинансовыми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организациями и бюро кредитных историй.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«Деятельность кредитных потребительских кооперативов»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кредитной кооперации и кредитного потребительского кооператива.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основы создания и деятельности кредитных кооперативов.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и порядок деятельности кредитного кооператива.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 к обеспечению финансовой устойчивости кредитного кооператива.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создания и государственной регистрации кредитного кооператива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3.3 «Деятельность ломбардов»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ломбарда.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требования, предъявляемые к осуществляемой ломбардом деятельности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организации деятельности ломбарда.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осуществления ломбардами кредитования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3.1 «Деятельность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организаций»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Понятие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микрофинансовой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Сущность и виды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организаций.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Микрофинансовая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компания,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микрокредитная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компания.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Условия и порядок осуществления деятельности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организаций.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Отношения между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микрофинансовыми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организациями и бюро кредитных историй.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</w:tbl>
    <w:p w:rsidR="00D46298" w:rsidRDefault="00222ED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1"/>
        <w:gridCol w:w="118"/>
        <w:gridCol w:w="812"/>
        <w:gridCol w:w="681"/>
        <w:gridCol w:w="1089"/>
        <w:gridCol w:w="1213"/>
        <w:gridCol w:w="672"/>
        <w:gridCol w:w="388"/>
        <w:gridCol w:w="946"/>
      </w:tblGrid>
      <w:tr w:rsidR="00D4629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1135" w:type="dxa"/>
          </w:tcPr>
          <w:p w:rsidR="00D46298" w:rsidRDefault="00D46298"/>
        </w:tc>
        <w:tc>
          <w:tcPr>
            <w:tcW w:w="1277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426" w:type="dxa"/>
          </w:tcPr>
          <w:p w:rsidR="00D46298" w:rsidRDefault="00D4629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D46298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«Деятельность кредитных потребительских кооперативов»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кредитной кооперации и кредитного потребительского кооператива.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основы создания и деятельности кредитных кооперативов.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и порядок деятельности кредитного кооператива.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Требования к обеспечению финансовой устойчивости кредитного кооператива.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создания и государственной регистрации кредитного кооператива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3.3 «Деятельность ломбардов»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ломбарда.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требования, предъявляемые к осуществляемой ломбардом деятельности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организации деятельности ломбарда.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осуществления ломбардами кредитования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3.1 «Деятельность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организаций»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законодательными и нормативными актами, учебной литературой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gram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интернет-источниками</w:t>
            </w:r>
            <w:proofErr w:type="gramEnd"/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«Деятельность кредитных потребительских кооперативов»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законодательными и нормативными актами, учебной литературой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gram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интернет-источниками</w:t>
            </w:r>
            <w:proofErr w:type="gramEnd"/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3.3 «Деятельность ломбардов»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законодательными и нормативными актами, учебной литературой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gram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интернет-источниками</w:t>
            </w:r>
            <w:proofErr w:type="gramEnd"/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 w:rsidRPr="00C238D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Раздел 4. Регулирование, контроль и надзор в сфере деятельности </w:t>
            </w:r>
            <w:proofErr w:type="spellStart"/>
            <w:r w:rsidRPr="008C0E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финансовых организаций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D4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D4629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D4629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D4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D4629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D46298"/>
        </w:tc>
      </w:tr>
      <w:tr w:rsidR="00D46298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4.1 «Банк России как орган регулирования, контроля и надзора в сфере финансовых рынков за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некредитными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финансовыми организациями»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Органы контроля и надзора на финансовом рынке.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Реформа системы регулирования и надзора на финансовом рынке России.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Система нормативных актов в сфере деятельности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Функции Банка России как органа регулирования, контроля и надзора за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некредитными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финансовыми организациями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</w:tbl>
    <w:p w:rsidR="00D46298" w:rsidRDefault="00222ED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3"/>
        <w:gridCol w:w="118"/>
        <w:gridCol w:w="810"/>
        <w:gridCol w:w="671"/>
        <w:gridCol w:w="1088"/>
        <w:gridCol w:w="1210"/>
        <w:gridCol w:w="671"/>
        <w:gridCol w:w="387"/>
        <w:gridCol w:w="944"/>
      </w:tblGrid>
      <w:tr w:rsidR="00D4629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1135" w:type="dxa"/>
          </w:tcPr>
          <w:p w:rsidR="00D46298" w:rsidRDefault="00D46298"/>
        </w:tc>
        <w:tc>
          <w:tcPr>
            <w:tcW w:w="1277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426" w:type="dxa"/>
          </w:tcPr>
          <w:p w:rsidR="00D46298" w:rsidRDefault="00D4629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D46298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4.2 «Отчетность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  об операциях с денежными средствами»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Особенности кодирования операций с денежными средствами, совершаемых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некредитными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финансовыми организациями.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присвоения кода вида операции.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Сроки и порядок составления и представления отчетности об операциях с денежными средствами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в Центральный банк Российской Федерации.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4.3 «Проверка деятельности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Основные цели проведения Банком России проверки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организаций. Периодичность проверок. Основания проведения проверок.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Права, обязанности и ответственность уполномоченных представителей Банка России при проведении проверок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Права, обязанности и ответственность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при проведении проверок их деятельности.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Общий порядок проведения проверок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Порядок проведения Банком России проверок  соблюдения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некредитными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финансовыми организациями требований законодательства в сфере противодействия легализации (отмыванию) доходов, полученных преступным путем, и финансированию терроризма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4.4 «Саморегулирование в сфере деятельности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Саморегулирование в сфере финансового рынка: понятие и необходимость в современных социально-экономических условиях.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институциональной организации саморегулирования в сфере финансового рынка.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деятельности саморегулируемых организаций в сфере финансового рынка.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Приобретение статуса саморегулируемой организации.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членства финансовой организации в саморегулируемой организации.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</w:tbl>
    <w:p w:rsidR="00D46298" w:rsidRDefault="00222ED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384"/>
        <w:gridCol w:w="119"/>
        <w:gridCol w:w="817"/>
        <w:gridCol w:w="676"/>
        <w:gridCol w:w="1094"/>
        <w:gridCol w:w="1218"/>
        <w:gridCol w:w="676"/>
        <w:gridCol w:w="391"/>
        <w:gridCol w:w="950"/>
      </w:tblGrid>
      <w:tr w:rsidR="00D4629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1135" w:type="dxa"/>
          </w:tcPr>
          <w:p w:rsidR="00D46298" w:rsidRDefault="00D46298"/>
        </w:tc>
        <w:tc>
          <w:tcPr>
            <w:tcW w:w="1277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426" w:type="dxa"/>
          </w:tcPr>
          <w:p w:rsidR="00D46298" w:rsidRDefault="00D4629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16</w:t>
            </w:r>
          </w:p>
        </w:tc>
      </w:tr>
      <w:tr w:rsidR="00D46298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4.1 «Банк России как орган регулирования, контроля и надзора в сфере финансовых рынков за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некредитными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финансовыми организациями»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Органы контроля и надзора на финансовом рынке.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Реформа системы регулирования и надзора на финансовом рынке России.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Система нормативных актов в сфере деятельности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Функции Банка России как органа регулирования, контроля и надзора за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некредитными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финансовыми организациями»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4.2 «Отчетность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  об операциях с денежными средствами»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Особенности кодирования операций с денежными средствами, совершаемых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некредитными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финансовыми организациями.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присвоения кода вида операции.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Сроки и порядок составления и представления отчетности об операциях с денежными средствами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в Центральный банк Российской Федерации.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4.3 «Проверка деятельности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Основные цели проведения Банком России проверки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организаций. Периодичность проверок. Основания проведения проверок.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Права, обязанности и ответственность уполномоченных представителей Банка России при проведении проверок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Права, обязанности и ответственность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при проведении проверок их деятельности.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Общий порядок проведения проверок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Порядок проведения Банком России проверок  соблюдения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некредитными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финансовыми организациями требований законодательства в сфере противодействия легализации (отмыванию) доходов, полученных преступным путем, и финансированию терроризма.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</w:tbl>
    <w:p w:rsidR="00D46298" w:rsidRDefault="00222ED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30"/>
        <w:gridCol w:w="118"/>
        <w:gridCol w:w="808"/>
        <w:gridCol w:w="678"/>
        <w:gridCol w:w="1086"/>
        <w:gridCol w:w="1208"/>
        <w:gridCol w:w="669"/>
        <w:gridCol w:w="386"/>
        <w:gridCol w:w="942"/>
      </w:tblGrid>
      <w:tr w:rsidR="00D4629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1135" w:type="dxa"/>
          </w:tcPr>
          <w:p w:rsidR="00D46298" w:rsidRDefault="00D46298"/>
        </w:tc>
        <w:tc>
          <w:tcPr>
            <w:tcW w:w="1277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426" w:type="dxa"/>
          </w:tcPr>
          <w:p w:rsidR="00D46298" w:rsidRDefault="00D4629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17</w:t>
            </w:r>
          </w:p>
        </w:tc>
      </w:tr>
      <w:tr w:rsidR="00D46298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4.4 «Саморегулирование в сфере деятельности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Саморегулирование в сфере финансового рынка: понятие и необходимость в современных социально-экономических условиях.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институциональной организации саморегулирования в сфере финансового рынка.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деятельности саморегулируемых организаций в сфере финансового рынка.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Приобретение статуса саморегулируемой организации.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членства финансовой организации в саморегулируемой организации.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4.1 «Банк России как орган регулирования, контроля и надзора в сфере финансовых рынков за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некредитными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финансовыми организациями»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законодательными и нормативными актами, учебной литературой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gram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интернет-источниками</w:t>
            </w:r>
            <w:proofErr w:type="gramEnd"/>
          </w:p>
          <w:p w:rsidR="00D46298" w:rsidRPr="008C0EF3" w:rsidRDefault="00D46298">
            <w:pPr>
              <w:spacing w:after="0" w:line="240" w:lineRule="auto"/>
              <w:rPr>
                <w:sz w:val="19"/>
                <w:szCs w:val="19"/>
              </w:rPr>
            </w:pP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Составьте глоссарий к теме.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Составьте сравнительную характеристику 3 различных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по формированию источников и использованию средств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4.2 «Саморегулирование в сфере деятельности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организаций»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законодательными и нормативными актами, учебной литературой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Работа с </w:t>
            </w:r>
            <w:proofErr w:type="gram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интернет-источниками</w:t>
            </w:r>
            <w:proofErr w:type="gramEnd"/>
          </w:p>
          <w:p w:rsidR="00D46298" w:rsidRPr="008C0EF3" w:rsidRDefault="00D46298">
            <w:pPr>
              <w:spacing w:after="0" w:line="240" w:lineRule="auto"/>
              <w:rPr>
                <w:sz w:val="19"/>
                <w:szCs w:val="19"/>
              </w:rPr>
            </w:pP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Какими правами обладают саморегулируемые организации?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 чем заключается концепция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мегарегулятора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</w:p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</w:tbl>
    <w:p w:rsidR="00D46298" w:rsidRDefault="00222ED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14"/>
        <w:gridCol w:w="118"/>
        <w:gridCol w:w="810"/>
        <w:gridCol w:w="680"/>
        <w:gridCol w:w="1088"/>
        <w:gridCol w:w="1211"/>
        <w:gridCol w:w="671"/>
        <w:gridCol w:w="387"/>
        <w:gridCol w:w="944"/>
      </w:tblGrid>
      <w:tr w:rsidR="00D4629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1135" w:type="dxa"/>
          </w:tcPr>
          <w:p w:rsidR="00D46298" w:rsidRDefault="00D46298"/>
        </w:tc>
        <w:tc>
          <w:tcPr>
            <w:tcW w:w="1277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426" w:type="dxa"/>
          </w:tcPr>
          <w:p w:rsidR="00D46298" w:rsidRDefault="00D4629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18</w:t>
            </w:r>
          </w:p>
        </w:tc>
      </w:tr>
      <w:tr w:rsidR="00D46298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рефератов, эссе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Современная структура и организация современных финансовых рынков.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Мировой опыт функционирования национальных финансовых систем (основанные на банках и основанные на рынках ценных бумаг).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Влияние международных санкций на состояние финансового рынка России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Характеристика финансов</w:t>
            </w:r>
            <w:proofErr w:type="gram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банковской системы современной России и изменений в ее структуре за последние десятилетия.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Роль финансово-банковского сектора в экономике, перспективы расширения его стимулирующего потенциала.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Роль и место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в экономике России, их основные отличия от кредитных организаций.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7. Динамика соотношения банков и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Роль основных участников рынка – эмитентов, инвесторов, коммерческих и инвестиционных банков, регуляторов.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Проблемы развития современных финансовых рынков.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10. История развития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в РФ.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11. Проблемы и перспективы развития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в РФ на современном этапе (по видам организаций).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Фондовые биржи как основной структурный элемент международных финансовых рынков.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Роль бирж в экономике страны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Биржевые спекуляции и их влияние на курс ценных бумаг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Формирование внебиржевых оборотов ценных бумаг в России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Портфельное инвестирование на рынке ценных бумаг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Роль информационной инфраструктуры в функционировании финансового рынка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Институты финансовой информации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Международные рейтинговые агентства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Российские рейтинговые агентства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Российский фондовый рынок и инвестиционный процесс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Формирование инвестиционных фондов в России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</w:tbl>
    <w:p w:rsidR="00D46298" w:rsidRDefault="00222ED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90"/>
        <w:gridCol w:w="134"/>
        <w:gridCol w:w="799"/>
        <w:gridCol w:w="682"/>
        <w:gridCol w:w="1091"/>
        <w:gridCol w:w="1215"/>
        <w:gridCol w:w="674"/>
        <w:gridCol w:w="389"/>
        <w:gridCol w:w="947"/>
      </w:tblGrid>
      <w:tr w:rsidR="00D46298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1135" w:type="dxa"/>
          </w:tcPr>
          <w:p w:rsidR="00D46298" w:rsidRDefault="00D46298"/>
        </w:tc>
        <w:tc>
          <w:tcPr>
            <w:tcW w:w="1277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426" w:type="dxa"/>
          </w:tcPr>
          <w:p w:rsidR="00D46298" w:rsidRDefault="00D46298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19</w:t>
            </w:r>
          </w:p>
        </w:tc>
      </w:tr>
      <w:tr w:rsidR="00D46298" w:rsidRPr="00C238D7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Роль инвестиционных и страховых организаций на финансовом рынке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Роль негосударственных пенсионных фондов на финансовом рынке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Роль паевых инвестиционных фондов на финансовом рынке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Налогообложение на финансовом рынке России /</w:t>
            </w:r>
            <w:proofErr w:type="gram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D4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D46298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D4629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D4629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D46298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D46298"/>
        </w:tc>
      </w:tr>
      <w:tr w:rsidR="00D4629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Л2.5</w:t>
            </w:r>
          </w:p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</w:tr>
      <w:tr w:rsidR="00D46298">
        <w:trPr>
          <w:trHeight w:hRule="exact" w:val="277"/>
        </w:trPr>
        <w:tc>
          <w:tcPr>
            <w:tcW w:w="993" w:type="dxa"/>
          </w:tcPr>
          <w:p w:rsidR="00D46298" w:rsidRDefault="00D46298"/>
        </w:tc>
        <w:tc>
          <w:tcPr>
            <w:tcW w:w="3545" w:type="dxa"/>
          </w:tcPr>
          <w:p w:rsidR="00D46298" w:rsidRDefault="00D46298"/>
        </w:tc>
        <w:tc>
          <w:tcPr>
            <w:tcW w:w="143" w:type="dxa"/>
          </w:tcPr>
          <w:p w:rsidR="00D46298" w:rsidRDefault="00D46298"/>
        </w:tc>
        <w:tc>
          <w:tcPr>
            <w:tcW w:w="851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1135" w:type="dxa"/>
          </w:tcPr>
          <w:p w:rsidR="00D46298" w:rsidRDefault="00D46298"/>
        </w:tc>
        <w:tc>
          <w:tcPr>
            <w:tcW w:w="1277" w:type="dxa"/>
          </w:tcPr>
          <w:p w:rsidR="00D46298" w:rsidRDefault="00D46298"/>
        </w:tc>
        <w:tc>
          <w:tcPr>
            <w:tcW w:w="710" w:type="dxa"/>
          </w:tcPr>
          <w:p w:rsidR="00D46298" w:rsidRDefault="00D46298"/>
        </w:tc>
        <w:tc>
          <w:tcPr>
            <w:tcW w:w="426" w:type="dxa"/>
          </w:tcPr>
          <w:p w:rsidR="00D46298" w:rsidRDefault="00D46298"/>
        </w:tc>
        <w:tc>
          <w:tcPr>
            <w:tcW w:w="993" w:type="dxa"/>
          </w:tcPr>
          <w:p w:rsidR="00D46298" w:rsidRDefault="00D46298"/>
        </w:tc>
      </w:tr>
      <w:tr w:rsidR="00D46298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46298" w:rsidRPr="00C238D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8C0E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8C0E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D46298" w:rsidRPr="00C238D7">
        <w:trPr>
          <w:trHeight w:hRule="exact" w:val="1084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 к зачету</w:t>
            </w:r>
          </w:p>
          <w:p w:rsidR="00D46298" w:rsidRPr="008C0EF3" w:rsidRDefault="00D46298">
            <w:pPr>
              <w:spacing w:after="0" w:line="240" w:lineRule="auto"/>
              <w:rPr>
                <w:sz w:val="19"/>
                <w:szCs w:val="19"/>
              </w:rPr>
            </w:pP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Система финансово-кредитных институтов в РФ на современном этапе. Понятие финансового посредничества.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Понятие и место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в структуре финансового рынка России.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Функции и основные операции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Профессиональные участники рынка ценных бумаг как основные участники рынка ценных бумаг, выступающие посредниками между эмитентами и инвесторами.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Характеристика основных видов профессиональной деятельности на рынке ценных бумаг (брокерская деятельность, дилерская деятельность, деятельность по управлению ценными бумагами, депозитарная деятельность, деятельность по ведению реестра владельцев ценных бумаг).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Требования к профессиональным участникам рынка ценных бумаг, а также к их деятельности.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Понятие паевого инвестиционного фонда. Типы паевых инвестиционных фондов.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Основы доверительного управления паевым инвестиционным фондом.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Требования к организации, осуществляющей деятельность по управлению инвестиционными фондами, паевыми инвестиционными фондами и негосударственными пенсионными фондами.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Организационно-правовой статус и основы функционирования  организации, осуществляющей деятельность специализированного депозитария инвестиционного фонда, паевого инвестиционного фонда и негосударственного пенсионного фонда.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Понятие акционерного инвестиционного фонда. Требования к акционерным инвестиционным фондам.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12. Понятие клиринговой деятельности. Субъекты и объекты клиринговой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gram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.О</w:t>
            </w:r>
            <w:proofErr w:type="gram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рганизация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порядок проведения клиринговой деятельности в РФ.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Понятие центрального контрагента. Основы деятельности  центрального контрагента.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Сущность деятельности по организации торговли на рынке ценных бумаг. Субъекты-организаторы торговли: внебиржевые торговые системы и фондовые биржи.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Понятие центрального депозитария и требования к нему.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16. Понятие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репозитарной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деятельности. Субъекты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репозитарной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деятельности. Правила осуществления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репозитарной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Понятие негосударственного пенсионного фонда. Особенности создания и лицензирования  негосударственных пенсионных фондов, направления деятельности.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Особенности создания, ликвидации и реорганизации бюро кредитных историй. Центральный каталог кредитных историй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Принципы взаимодействия бюро кредитных историй с источниками формирования кредитной истории, заемщиками, органами государственной власти, органами местного самоуправления и Центральным банком Российской Федерации.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Понятие рейтинговой деятельности.  Кредитное рейтинговое агентство. Рейтинговая деятельность в Российской Федерации и применение национальной рейтинговой шкалы.</w:t>
            </w:r>
          </w:p>
          <w:p w:rsidR="00D46298" w:rsidRPr="008C0EF3" w:rsidRDefault="00D46298">
            <w:pPr>
              <w:spacing w:after="0" w:line="240" w:lineRule="auto"/>
              <w:rPr>
                <w:sz w:val="19"/>
                <w:szCs w:val="19"/>
              </w:rPr>
            </w:pPr>
          </w:p>
          <w:p w:rsidR="00D46298" w:rsidRPr="008C0EF3" w:rsidRDefault="00D46298">
            <w:pPr>
              <w:spacing w:after="0" w:line="240" w:lineRule="auto"/>
              <w:rPr>
                <w:sz w:val="19"/>
                <w:szCs w:val="19"/>
              </w:rPr>
            </w:pP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Понятие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микрофинансовой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Сущность и виды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организаций.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Микрофинансовая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компания,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микрокредитная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компания.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Условия и порядок осуществления деятельности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организаций.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Отношения между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микрофинансовыми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организациями и бюро кредитных историй.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Понятие кредитной кооперации и кредитного потребительского кооператива. Правовые и организационные основы создания и деятельности кредитных кооперативов.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Требования к обеспечению финансовой устойчивости кредитного кооператива.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Порядок создания и государственной регистрации кредитного кооператива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Понятие жилищного накопительного кооператива. Порядок деятельности жилищных накопительных кооперативов.</w:t>
            </w:r>
          </w:p>
        </w:tc>
      </w:tr>
    </w:tbl>
    <w:p w:rsidR="00D46298" w:rsidRPr="008C0EF3" w:rsidRDefault="00222EDB">
      <w:pPr>
        <w:rPr>
          <w:sz w:val="0"/>
          <w:szCs w:val="0"/>
        </w:rPr>
      </w:pPr>
      <w:r w:rsidRPr="008C0EF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8"/>
        <w:gridCol w:w="1416"/>
        <w:gridCol w:w="1986"/>
        <w:gridCol w:w="3130"/>
        <w:gridCol w:w="1372"/>
        <w:gridCol w:w="1842"/>
      </w:tblGrid>
      <w:tr w:rsidR="00D46298" w:rsidTr="00AB7403">
        <w:trPr>
          <w:trHeight w:hRule="exact" w:val="416"/>
        </w:trPr>
        <w:tc>
          <w:tcPr>
            <w:tcW w:w="3930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3130" w:type="dxa"/>
          </w:tcPr>
          <w:p w:rsidR="00D46298" w:rsidRDefault="00D46298"/>
        </w:tc>
        <w:tc>
          <w:tcPr>
            <w:tcW w:w="1372" w:type="dxa"/>
          </w:tcPr>
          <w:p w:rsidR="00D46298" w:rsidRDefault="00D46298"/>
        </w:tc>
        <w:tc>
          <w:tcPr>
            <w:tcW w:w="1842" w:type="dxa"/>
            <w:shd w:val="clear" w:color="C0C0C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20</w:t>
            </w:r>
          </w:p>
        </w:tc>
      </w:tr>
      <w:tr w:rsidR="00D46298" w:rsidRPr="00C238D7" w:rsidTr="00AB7403">
        <w:trPr>
          <w:trHeight w:hRule="exact" w:val="7290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Создание, реорганизация и ликвидация кооператива.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Особенности деятельности кооператива по привлечению и использованию денежных сре</w:t>
            </w:r>
            <w:proofErr w:type="gram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гр</w:t>
            </w:r>
            <w:proofErr w:type="gram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аждан на приобретение жилых помещений.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Требования  к обеспечению финансовой устойчивости деятельности кооператива.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Понятие сельскохозяйственной кооперации и сельскохозяйственного кооператива. Виды сельскохозяйственных кооперативов: сельскохозяйственный производственный кооператив и сельскохозяйственный потребительский кооператив. Направления деятельности.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Основные принципы создания и функционирования сельскохозяйственного кооператива.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Порядок создания и регистрации кооператива.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Организация деятельности кооператива.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Понятие ломбарда. Основные требования, предъявляемые к осуществляемой ломбардом деятельности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Особенности организации деятельности ломбарда.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Порядок осуществления ломбардами кредитования.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Органы контроля и надзора на финансовом рынке.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Реформа системы регулирования и надзора на финансовом рынке России.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21. Система нормативных актов в сфере деятельности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22. Функции Банка России как органа регулирования, контроля и надзора за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некредитными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финансовыми организациями.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23. Основные цели проведения Банком России проверки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организаций. Периодичность проверок. Основания проведения проверок.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24. Права, обязанности и ответственность уполномоченных представителей Банка России при проведении проверок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25. Права, обязанности и ответственность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 при проведении проверок их деятельности.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26. Общий порядок проведения проверок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27. Порядок проведения Банком России проверок  соблюдения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некредитными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финансовыми организациями требований законодательства в сфере противодействия легализации (отмыванию) доходов, полученных преступным путем, и финансированию терроризма финансированию терроризма.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Саморегулирование в сфере финансового рынка: понятие и необходимость в современных социально-экономических условиях.</w:t>
            </w: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29. Особенности институциональной организации саморегулирования в деятельности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некредитных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финансовых организаций.</w:t>
            </w:r>
          </w:p>
        </w:tc>
      </w:tr>
      <w:tr w:rsidR="00D46298" w:rsidRPr="00C238D7" w:rsidTr="00AB7403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8C0E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8C0E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D46298" w:rsidRPr="00C238D7" w:rsidTr="00AB7403">
        <w:trPr>
          <w:trHeight w:hRule="exact" w:val="478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D46298">
            <w:pPr>
              <w:spacing w:after="0" w:line="240" w:lineRule="auto"/>
              <w:rPr>
                <w:sz w:val="19"/>
                <w:szCs w:val="19"/>
              </w:rPr>
            </w:pPr>
          </w:p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D46298" w:rsidRPr="00C238D7" w:rsidTr="00AB7403">
        <w:trPr>
          <w:trHeight w:hRule="exact" w:val="277"/>
        </w:trPr>
        <w:tc>
          <w:tcPr>
            <w:tcW w:w="528" w:type="dxa"/>
          </w:tcPr>
          <w:p w:rsidR="00D46298" w:rsidRPr="008C0EF3" w:rsidRDefault="00D46298"/>
        </w:tc>
        <w:tc>
          <w:tcPr>
            <w:tcW w:w="1416" w:type="dxa"/>
          </w:tcPr>
          <w:p w:rsidR="00D46298" w:rsidRPr="008C0EF3" w:rsidRDefault="00D46298"/>
        </w:tc>
        <w:tc>
          <w:tcPr>
            <w:tcW w:w="1986" w:type="dxa"/>
          </w:tcPr>
          <w:p w:rsidR="00D46298" w:rsidRPr="008C0EF3" w:rsidRDefault="00D46298"/>
        </w:tc>
        <w:tc>
          <w:tcPr>
            <w:tcW w:w="3130" w:type="dxa"/>
          </w:tcPr>
          <w:p w:rsidR="00D46298" w:rsidRPr="008C0EF3" w:rsidRDefault="00D46298"/>
        </w:tc>
        <w:tc>
          <w:tcPr>
            <w:tcW w:w="1372" w:type="dxa"/>
          </w:tcPr>
          <w:p w:rsidR="00D46298" w:rsidRPr="008C0EF3" w:rsidRDefault="00D46298"/>
        </w:tc>
        <w:tc>
          <w:tcPr>
            <w:tcW w:w="1842" w:type="dxa"/>
          </w:tcPr>
          <w:p w:rsidR="00D46298" w:rsidRPr="008C0EF3" w:rsidRDefault="00D46298"/>
        </w:tc>
      </w:tr>
      <w:tr w:rsidR="00D46298" w:rsidRPr="00C238D7" w:rsidTr="00AB7403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D46298" w:rsidTr="00AB7403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D46298" w:rsidTr="00AB7403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D46298" w:rsidTr="00AB7403">
        <w:trPr>
          <w:trHeight w:hRule="exact" w:val="277"/>
        </w:trPr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1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D46298" w:rsidTr="00AB7403">
        <w:trPr>
          <w:trHeight w:hRule="exact" w:val="478"/>
        </w:trPr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Романовский</w:t>
            </w:r>
            <w:proofErr w:type="gram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В., Белоглазова Г. Н.</w:t>
            </w:r>
          </w:p>
        </w:tc>
        <w:tc>
          <w:tcPr>
            <w:tcW w:w="51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 и кредит: учеб</w:t>
            </w:r>
            <w:proofErr w:type="gram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бакалавров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D46298" w:rsidRPr="00C238D7" w:rsidTr="00AB7403">
        <w:trPr>
          <w:trHeight w:hRule="exact" w:val="1322"/>
        </w:trPr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Нешитой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А.С.</w:t>
            </w:r>
          </w:p>
        </w:tc>
        <w:tc>
          <w:tcPr>
            <w:tcW w:w="51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Финансы и кредит: учебник / А.С.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Нешитой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=255781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Дашков и Ко, 2013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EF3" w:rsidRDefault="005F6628" w:rsidP="008C0EF3">
            <w:pPr>
              <w:spacing w:after="0" w:line="240" w:lineRule="auto"/>
              <w:rPr>
                <w:rFonts w:eastAsiaTheme="minorHAnsi"/>
                <w:sz w:val="20"/>
              </w:rPr>
            </w:pPr>
            <w:hyperlink r:id="rId8" w:history="1">
              <w:r w:rsidR="008C0EF3">
                <w:rPr>
                  <w:rStyle w:val="a3"/>
                  <w:rFonts w:eastAsiaTheme="minorHAnsi"/>
                  <w:sz w:val="20"/>
                </w:rPr>
                <w:t>http://biblioclub.ru/</w:t>
              </w:r>
            </w:hyperlink>
            <w:r w:rsidR="008C0EF3">
              <w:rPr>
                <w:rFonts w:eastAsiaTheme="minorHAnsi"/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D46298" w:rsidRPr="008C0EF3" w:rsidRDefault="00D462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D46298" w:rsidTr="00AB7403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D46298" w:rsidTr="00AB7403">
        <w:trPr>
          <w:trHeight w:hRule="exact" w:val="277"/>
        </w:trPr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1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D46298" w:rsidTr="00AB7403">
        <w:trPr>
          <w:trHeight w:hRule="exact" w:val="697"/>
        </w:trPr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П. С.</w:t>
            </w:r>
          </w:p>
        </w:tc>
        <w:tc>
          <w:tcPr>
            <w:tcW w:w="51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Финансовые рынки: учеб</w:t>
            </w:r>
            <w:proofErr w:type="gram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 вузов, обучающихся по напр.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38.03.01.62 "Экономика" (квалификация (степень) "бакалавр")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2015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D46298" w:rsidTr="00AB7403">
        <w:trPr>
          <w:trHeight w:hRule="exact" w:val="697"/>
        </w:trPr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Н., Кузнецов Н. Г.,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Кочмола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В.</w:t>
            </w:r>
          </w:p>
        </w:tc>
        <w:tc>
          <w:tcPr>
            <w:tcW w:w="51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Финансы и кредит: учеб. для студентов, обучающихся по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gram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</w:t>
            </w:r>
            <w:proofErr w:type="gram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кредит"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2010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144</w:t>
            </w:r>
          </w:p>
        </w:tc>
      </w:tr>
      <w:tr w:rsidR="00D46298" w:rsidTr="00AB7403">
        <w:trPr>
          <w:trHeight w:hRule="exact" w:val="277"/>
        </w:trPr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  <w:tc>
          <w:tcPr>
            <w:tcW w:w="51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"Деньги и кредит"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D46298" w:rsidRPr="00C238D7" w:rsidTr="00AB7403">
        <w:trPr>
          <w:trHeight w:hRule="exact" w:val="1316"/>
        </w:trPr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D46298"/>
        </w:tc>
        <w:tc>
          <w:tcPr>
            <w:tcW w:w="51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Финансы и кредит: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=455251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 : Финансы и кредит, 2017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EF3" w:rsidRDefault="005F6628" w:rsidP="008C0EF3">
            <w:pPr>
              <w:spacing w:after="0" w:line="240" w:lineRule="auto"/>
              <w:rPr>
                <w:rFonts w:eastAsiaTheme="minorHAnsi"/>
                <w:sz w:val="20"/>
              </w:rPr>
            </w:pPr>
            <w:hyperlink r:id="rId9" w:history="1">
              <w:r w:rsidR="008C0EF3">
                <w:rPr>
                  <w:rStyle w:val="a3"/>
                  <w:rFonts w:eastAsiaTheme="minorHAnsi"/>
                  <w:sz w:val="20"/>
                </w:rPr>
                <w:t>http://biblioclub.ru/</w:t>
              </w:r>
            </w:hyperlink>
            <w:r w:rsidR="008C0EF3">
              <w:rPr>
                <w:rFonts w:eastAsiaTheme="minorHAnsi"/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D46298" w:rsidRPr="008C0EF3" w:rsidRDefault="00D462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D46298" w:rsidRPr="00C238D7" w:rsidTr="00AB7403">
        <w:trPr>
          <w:trHeight w:hRule="exact" w:val="3415"/>
        </w:trPr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Дроздова Е., Алешина Е., Романенко Н. А., </w:t>
            </w:r>
            <w:proofErr w:type="spellStart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Парусимова</w:t>
            </w:r>
            <w:proofErr w:type="spellEnd"/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И.</w:t>
            </w:r>
          </w:p>
        </w:tc>
        <w:tc>
          <w:tcPr>
            <w:tcW w:w="51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8C0EF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C0EF3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Формирование и развитие деятельности финансовых посредников на российском рынке</w:t>
            </w:r>
            <w:proofErr w:type="gramStart"/>
            <w:r w:rsidRPr="008C0EF3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8C0EF3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монография / Е. Дроздова, Е. Алешина, Н.А. Романенко ; Министерство образования и науки Российской Федерации, Федеральное государственное бюджетное образовательное учреждение высшего образования «Оренбургский государственный университет», Кафедра банковского дела и страхования ; под ред. Н.И. </w:t>
            </w:r>
            <w:proofErr w:type="spellStart"/>
            <w:r w:rsidRPr="008C0EF3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Парусимовой</w:t>
            </w:r>
            <w:proofErr w:type="spellEnd"/>
            <w:r w:rsidRPr="008C0EF3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. - Оренбург</w:t>
            </w:r>
            <w:proofErr w:type="gramStart"/>
            <w:r w:rsidRPr="008C0EF3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8C0EF3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ОГУ, 2017. - 222 с.</w:t>
            </w:r>
            <w:proofErr w:type="gramStart"/>
            <w:r w:rsidRPr="008C0EF3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:</w:t>
            </w:r>
            <w:proofErr w:type="gramEnd"/>
            <w:r w:rsidRPr="008C0EF3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ил. - </w:t>
            </w:r>
            <w:proofErr w:type="spellStart"/>
            <w:r w:rsidRPr="008C0EF3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Библиогр</w:t>
            </w:r>
            <w:proofErr w:type="spellEnd"/>
            <w:r w:rsidRPr="008C0EF3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. в кн. - ISBN 978-5-7410-1878-1</w:t>
            </w:r>
            <w:proofErr w:type="gramStart"/>
            <w:r w:rsidRPr="008C0EF3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;</w:t>
            </w:r>
            <w:proofErr w:type="gramEnd"/>
            <w:r w:rsidRPr="008C0EF3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 xml:space="preserve"> То же [Электронный ресурс]. - URL: </w:t>
            </w:r>
            <w:hyperlink r:id="rId10" w:history="1">
              <w:r w:rsidRPr="008C0EF3">
                <w:rPr>
                  <w:rStyle w:val="a3"/>
                  <w:rFonts w:ascii="Times New Roman" w:hAnsi="Times New Roman" w:cs="Times New Roman"/>
                  <w:color w:val="006CA1"/>
                  <w:sz w:val="20"/>
                  <w:szCs w:val="20"/>
                  <w:u w:val="none"/>
                </w:rPr>
                <w:t>http://biblioclub.ru/index.php?page=book&amp;id=485438</w:t>
              </w:r>
            </w:hyperlink>
            <w:r w:rsidRPr="008C0EF3">
              <w:rPr>
                <w:rFonts w:ascii="Times New Roman" w:hAnsi="Times New Roman" w:cs="Times New Roman"/>
                <w:color w:val="222222"/>
                <w:sz w:val="20"/>
                <w:szCs w:val="20"/>
              </w:rPr>
              <w:t> 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Default="00222ED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Оренбург: ОГУ, 2017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0EF3" w:rsidRDefault="005F6628" w:rsidP="008C0EF3">
            <w:pPr>
              <w:spacing w:after="0" w:line="240" w:lineRule="auto"/>
              <w:rPr>
                <w:rFonts w:eastAsiaTheme="minorHAnsi"/>
                <w:sz w:val="20"/>
              </w:rPr>
            </w:pPr>
            <w:hyperlink r:id="rId11" w:history="1">
              <w:r w:rsidR="008C0EF3">
                <w:rPr>
                  <w:rStyle w:val="a3"/>
                  <w:rFonts w:eastAsiaTheme="minorHAnsi"/>
                  <w:sz w:val="20"/>
                </w:rPr>
                <w:t>http://biblioclub.ru/</w:t>
              </w:r>
            </w:hyperlink>
            <w:r w:rsidR="008C0EF3">
              <w:rPr>
                <w:rFonts w:eastAsiaTheme="minorHAnsi"/>
                <w:sz w:val="20"/>
              </w:rPr>
              <w:t xml:space="preserve"> - неограниченный доступ для зарегистрированных пользователей</w:t>
            </w:r>
          </w:p>
          <w:p w:rsidR="00D46298" w:rsidRPr="008C0EF3" w:rsidRDefault="00D46298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D46298" w:rsidRPr="00C238D7" w:rsidTr="00AB7403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46298" w:rsidRPr="008C0EF3" w:rsidRDefault="00222ED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</w:tbl>
    <w:tbl>
      <w:tblPr>
        <w:tblpPr w:leftFromText="180" w:rightFromText="180" w:vertAnchor="text" w:horzAnchor="margin" w:tblpY="1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"/>
        <w:gridCol w:w="58"/>
        <w:gridCol w:w="3734"/>
        <w:gridCol w:w="4786"/>
        <w:gridCol w:w="973"/>
      </w:tblGrid>
      <w:tr w:rsidR="00AB7403" w:rsidTr="00AB7403">
        <w:trPr>
          <w:trHeight w:hRule="exact" w:val="416"/>
        </w:trPr>
        <w:tc>
          <w:tcPr>
            <w:tcW w:w="4515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B7403" w:rsidRDefault="00AB7403" w:rsidP="00AB7403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4786" w:type="dxa"/>
          </w:tcPr>
          <w:p w:rsidR="00AB7403" w:rsidRDefault="00AB7403" w:rsidP="00AB7403"/>
        </w:tc>
        <w:tc>
          <w:tcPr>
            <w:tcW w:w="973" w:type="dxa"/>
            <w:shd w:val="clear" w:color="C0C0C0" w:fill="FFFFFF"/>
            <w:tcMar>
              <w:left w:w="34" w:type="dxa"/>
              <w:right w:w="34" w:type="dxa"/>
            </w:tcMar>
          </w:tcPr>
          <w:p w:rsidR="00AB7403" w:rsidRDefault="00AB7403" w:rsidP="00AB7403">
            <w:pPr>
              <w:spacing w:after="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AB7403" w:rsidRPr="00C238D7" w:rsidTr="00AB740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7403" w:rsidRDefault="00AB7403" w:rsidP="00AB7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7403" w:rsidRPr="008C0EF3" w:rsidRDefault="00AB7403" w:rsidP="00AB7403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Банка России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AB7403" w:rsidRPr="00C238D7" w:rsidTr="00AB740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7403" w:rsidRDefault="00AB7403" w:rsidP="00AB7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7403" w:rsidRPr="008C0EF3" w:rsidRDefault="00AB7403" w:rsidP="00AB7403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Агентства по страхованию вкладов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asv</w:t>
            </w: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AB7403" w:rsidRPr="00C238D7" w:rsidTr="00AB740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7403" w:rsidRDefault="00AB7403" w:rsidP="00AB7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7403" w:rsidRPr="008C0EF3" w:rsidRDefault="00AB7403" w:rsidP="00AB7403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 сайт Росстат</w:t>
            </w:r>
          </w:p>
          <w:p w:rsidR="00AB7403" w:rsidRPr="008C0EF3" w:rsidRDefault="00AB7403" w:rsidP="00AB7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AB7403" w:rsidRPr="00C238D7" w:rsidTr="00AB740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7403" w:rsidRDefault="00AB7403" w:rsidP="00AB7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7403" w:rsidRPr="008C0EF3" w:rsidRDefault="00AB7403" w:rsidP="00AB7403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Ассоциации российских банков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arb</w:t>
            </w: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AB7403" w:rsidRPr="00C238D7" w:rsidTr="00AB740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7403" w:rsidRDefault="00AB7403" w:rsidP="00AB7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5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7403" w:rsidRPr="008C0EF3" w:rsidRDefault="00AB7403" w:rsidP="00AB7403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Национальное агентство финансовых исследований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nacfin</w:t>
            </w: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AB7403" w:rsidTr="00AB7403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7403" w:rsidRDefault="00AB7403" w:rsidP="00AB7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AB7403" w:rsidTr="00AB7403">
        <w:trPr>
          <w:trHeight w:hRule="exact" w:val="279"/>
        </w:trPr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7403" w:rsidRDefault="00AB7403" w:rsidP="00AB74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7403" w:rsidRDefault="00AB7403" w:rsidP="00AB7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AB7403" w:rsidTr="00AB7403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7403" w:rsidRDefault="00AB7403" w:rsidP="00AB7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AB7403" w:rsidTr="00AB7403">
        <w:trPr>
          <w:trHeight w:hRule="exact" w:val="287"/>
        </w:trPr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7403" w:rsidRDefault="00AB7403" w:rsidP="00AB74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7403" w:rsidRDefault="00AB7403" w:rsidP="00AB7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«Гарант»</w:t>
            </w:r>
          </w:p>
        </w:tc>
      </w:tr>
      <w:tr w:rsidR="00AB7403" w:rsidTr="00AB7403">
        <w:trPr>
          <w:trHeight w:hRule="exact" w:val="287"/>
        </w:trPr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7403" w:rsidRDefault="00AB7403" w:rsidP="00AB74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7403" w:rsidRDefault="00AB7403" w:rsidP="00AB7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AB7403" w:rsidTr="00AB7403">
        <w:trPr>
          <w:trHeight w:hRule="exact" w:val="287"/>
        </w:trPr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7403" w:rsidRDefault="00AB7403" w:rsidP="00AB74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94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7403" w:rsidRDefault="00AB7403" w:rsidP="00AB74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 «Кодекс: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AB7403" w:rsidTr="00AB7403">
        <w:trPr>
          <w:trHeight w:hRule="exact" w:val="277"/>
        </w:trPr>
        <w:tc>
          <w:tcPr>
            <w:tcW w:w="723" w:type="dxa"/>
          </w:tcPr>
          <w:p w:rsidR="00AB7403" w:rsidRDefault="00AB7403" w:rsidP="00AB7403"/>
        </w:tc>
        <w:tc>
          <w:tcPr>
            <w:tcW w:w="58" w:type="dxa"/>
          </w:tcPr>
          <w:p w:rsidR="00AB7403" w:rsidRDefault="00AB7403" w:rsidP="00AB7403"/>
        </w:tc>
        <w:tc>
          <w:tcPr>
            <w:tcW w:w="3734" w:type="dxa"/>
          </w:tcPr>
          <w:p w:rsidR="00AB7403" w:rsidRDefault="00AB7403" w:rsidP="00AB7403"/>
        </w:tc>
        <w:tc>
          <w:tcPr>
            <w:tcW w:w="4786" w:type="dxa"/>
          </w:tcPr>
          <w:p w:rsidR="00AB7403" w:rsidRDefault="00AB7403" w:rsidP="00AB7403"/>
        </w:tc>
        <w:tc>
          <w:tcPr>
            <w:tcW w:w="973" w:type="dxa"/>
          </w:tcPr>
          <w:p w:rsidR="00AB7403" w:rsidRDefault="00AB7403" w:rsidP="00AB7403"/>
        </w:tc>
      </w:tr>
      <w:tr w:rsidR="00AB7403" w:rsidRPr="00C238D7" w:rsidTr="00AB7403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B7403" w:rsidRPr="008C0EF3" w:rsidRDefault="00AB7403" w:rsidP="00AB7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AB7403" w:rsidTr="00AB7403">
        <w:trPr>
          <w:trHeight w:hRule="exact" w:val="727"/>
        </w:trPr>
        <w:tc>
          <w:tcPr>
            <w:tcW w:w="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7403" w:rsidRDefault="00AB7403" w:rsidP="00AB74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7403" w:rsidRDefault="00AB7403" w:rsidP="00AB7403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AB7403" w:rsidTr="00AB7403">
        <w:trPr>
          <w:trHeight w:hRule="exact" w:val="277"/>
        </w:trPr>
        <w:tc>
          <w:tcPr>
            <w:tcW w:w="723" w:type="dxa"/>
          </w:tcPr>
          <w:p w:rsidR="00AB7403" w:rsidRDefault="00AB7403" w:rsidP="00AB7403"/>
        </w:tc>
        <w:tc>
          <w:tcPr>
            <w:tcW w:w="58" w:type="dxa"/>
          </w:tcPr>
          <w:p w:rsidR="00AB7403" w:rsidRDefault="00AB7403" w:rsidP="00AB7403"/>
        </w:tc>
        <w:tc>
          <w:tcPr>
            <w:tcW w:w="3734" w:type="dxa"/>
          </w:tcPr>
          <w:p w:rsidR="00AB7403" w:rsidRDefault="00AB7403" w:rsidP="00AB7403"/>
        </w:tc>
        <w:tc>
          <w:tcPr>
            <w:tcW w:w="4786" w:type="dxa"/>
          </w:tcPr>
          <w:p w:rsidR="00AB7403" w:rsidRDefault="00AB7403" w:rsidP="00AB7403"/>
        </w:tc>
        <w:tc>
          <w:tcPr>
            <w:tcW w:w="973" w:type="dxa"/>
          </w:tcPr>
          <w:p w:rsidR="00AB7403" w:rsidRDefault="00AB7403" w:rsidP="00AB7403"/>
        </w:tc>
      </w:tr>
      <w:tr w:rsidR="00AB7403" w:rsidRPr="00C238D7" w:rsidTr="00AB7403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B7403" w:rsidRPr="008C0EF3" w:rsidRDefault="00AB7403" w:rsidP="00AB74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МЕТОДИЧЕСКИЕ УКАЗАНИЯ ДЛЯ ОБУЧАЮЩИХСЯ ПО ОСВОЕНИЮ ДИСЦИПЛИНЫ (МОДУЛЯ)</w:t>
            </w:r>
          </w:p>
        </w:tc>
      </w:tr>
      <w:tr w:rsidR="00AB7403" w:rsidRPr="00C238D7" w:rsidTr="00AB7403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B7403" w:rsidRPr="008C0EF3" w:rsidRDefault="00AB7403" w:rsidP="00AB7403">
            <w:pPr>
              <w:spacing w:after="0" w:line="240" w:lineRule="auto"/>
              <w:rPr>
                <w:sz w:val="19"/>
                <w:szCs w:val="19"/>
              </w:rPr>
            </w:pPr>
            <w:r w:rsidRPr="008C0EF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D46298" w:rsidRPr="008C0EF3" w:rsidRDefault="00222EDB">
      <w:pPr>
        <w:rPr>
          <w:sz w:val="0"/>
          <w:szCs w:val="0"/>
        </w:rPr>
      </w:pPr>
      <w:r w:rsidRPr="008C0EF3">
        <w:br w:type="page"/>
      </w:r>
    </w:p>
    <w:p w:rsidR="00D46298" w:rsidRDefault="00D46298"/>
    <w:p w:rsidR="00C238D7" w:rsidRDefault="00C238D7"/>
    <w:p w:rsidR="00C238D7" w:rsidRDefault="00C238D7"/>
    <w:p w:rsidR="00C238D7" w:rsidRDefault="00C238D7"/>
    <w:p w:rsidR="00C238D7" w:rsidRDefault="00C238D7"/>
    <w:p w:rsidR="00C238D7" w:rsidRDefault="00C238D7"/>
    <w:p w:rsidR="00C238D7" w:rsidRDefault="00C238D7"/>
    <w:p w:rsidR="00C238D7" w:rsidRDefault="00C238D7"/>
    <w:p w:rsidR="00C238D7" w:rsidRDefault="00C238D7"/>
    <w:p w:rsidR="00C238D7" w:rsidRDefault="00C238D7"/>
    <w:p w:rsidR="00C238D7" w:rsidRDefault="00C238D7"/>
    <w:p w:rsidR="00C238D7" w:rsidRDefault="00C238D7"/>
    <w:p w:rsidR="00C238D7" w:rsidRDefault="00C238D7"/>
    <w:p w:rsidR="00C238D7" w:rsidRDefault="00C238D7"/>
    <w:p w:rsidR="00C238D7" w:rsidRDefault="00C238D7"/>
    <w:p w:rsidR="00C238D7" w:rsidRDefault="00C238D7"/>
    <w:p w:rsidR="00C238D7" w:rsidRDefault="00C238D7"/>
    <w:p w:rsidR="00C238D7" w:rsidRDefault="00C238D7"/>
    <w:p w:rsidR="00C238D7" w:rsidRDefault="00C238D7"/>
    <w:p w:rsidR="00C238D7" w:rsidRPr="00C238D7" w:rsidRDefault="00C238D7" w:rsidP="00C238D7">
      <w:pPr>
        <w:framePr w:h="164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3DDF311" wp14:editId="04C2BF3A">
            <wp:extent cx="5676900" cy="9172575"/>
            <wp:effectExtent l="0" t="0" r="0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/>
      <w:sdtContent>
        <w:p w:rsidR="00C238D7" w:rsidRPr="00C238D7" w:rsidRDefault="00C238D7" w:rsidP="00C238D7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C238D7"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  <w:t>Оглавление</w:t>
          </w:r>
        </w:p>
        <w:p w:rsidR="00C238D7" w:rsidRPr="00C238D7" w:rsidRDefault="00C238D7" w:rsidP="00C238D7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C238D7" w:rsidRPr="00C238D7" w:rsidRDefault="00C238D7" w:rsidP="00C238D7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C238D7" w:rsidRPr="00C238D7" w:rsidRDefault="00C238D7" w:rsidP="00C238D7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C238D7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C238D7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238D7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r:id="rId13" w:anchor="_Toc480487761" w:history="1">
            <w:r w:rsidRPr="00C238D7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C238D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C238D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C238D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_Toc480487761 \h </w:instrText>
            </w:r>
            <w:r w:rsidRPr="00C238D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C238D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Pr="00C238D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3</w:t>
            </w:r>
            <w:r w:rsidRPr="00C238D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C238D7" w:rsidRPr="00C238D7" w:rsidRDefault="005F6628" w:rsidP="00C238D7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4" w:anchor="_Toc480487762" w:history="1">
            <w:r w:rsidR="00C238D7" w:rsidRPr="00C238D7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C238D7" w:rsidRPr="00C238D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C238D7" w:rsidRPr="00C238D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C238D7" w:rsidRPr="00C238D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_Toc480487762 \h </w:instrText>
            </w:r>
            <w:r w:rsidR="00C238D7" w:rsidRPr="00C238D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C238D7" w:rsidRPr="00C238D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C238D7" w:rsidRPr="00C238D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3</w:t>
            </w:r>
            <w:r w:rsidR="00C238D7" w:rsidRPr="00C238D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C238D7" w:rsidRPr="00C238D7" w:rsidRDefault="005F6628" w:rsidP="00C238D7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5" w:anchor="_Toc480487763" w:history="1">
            <w:r w:rsidR="00C238D7" w:rsidRPr="00C238D7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C238D7" w:rsidRPr="00C238D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C238D7" w:rsidRPr="00C238D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C238D7" w:rsidRPr="00C238D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_Toc480487763 \h </w:instrText>
            </w:r>
            <w:r w:rsidR="00C238D7" w:rsidRPr="00C238D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C238D7" w:rsidRPr="00C238D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C238D7" w:rsidRPr="00C238D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5</w:t>
            </w:r>
            <w:r w:rsidR="00C238D7" w:rsidRPr="00C238D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C238D7" w:rsidRPr="00C238D7" w:rsidRDefault="005F6628" w:rsidP="00C238D7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6" w:anchor="_Toc480487764" w:history="1">
            <w:r w:rsidR="00C238D7" w:rsidRPr="00C238D7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C238D7" w:rsidRPr="00C238D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C238D7" w:rsidRPr="00C238D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C238D7" w:rsidRPr="00C238D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_Toc480487764 \h </w:instrText>
            </w:r>
            <w:r w:rsidR="00C238D7" w:rsidRPr="00C238D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C238D7" w:rsidRPr="00C238D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C238D7" w:rsidRPr="00C238D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18</w:t>
            </w:r>
            <w:r w:rsidR="00C238D7" w:rsidRPr="00C238D7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C238D7" w:rsidRPr="00C238D7" w:rsidRDefault="00C238D7" w:rsidP="00C238D7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C238D7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C238D7" w:rsidRPr="00C238D7" w:rsidRDefault="00C238D7" w:rsidP="00C238D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238D7" w:rsidRPr="00C238D7" w:rsidRDefault="00C238D7" w:rsidP="00C238D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238D7" w:rsidRPr="00C238D7" w:rsidRDefault="00C238D7" w:rsidP="00C238D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238D7" w:rsidRPr="00C238D7" w:rsidRDefault="00C238D7" w:rsidP="00C238D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238D7" w:rsidRPr="00C238D7" w:rsidRDefault="00C238D7" w:rsidP="00C238D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238D7" w:rsidRPr="00C238D7" w:rsidRDefault="00C238D7" w:rsidP="00C238D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238D7" w:rsidRPr="00C238D7" w:rsidRDefault="00C238D7" w:rsidP="00C238D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238D7" w:rsidRPr="00C238D7" w:rsidRDefault="00C238D7" w:rsidP="00C238D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238D7" w:rsidRPr="00C238D7" w:rsidRDefault="00C238D7" w:rsidP="00C238D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238D7" w:rsidRPr="00C238D7" w:rsidRDefault="00C238D7" w:rsidP="00C238D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238D7" w:rsidRPr="00C238D7" w:rsidRDefault="00C238D7" w:rsidP="00C238D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238D7" w:rsidRPr="00C238D7" w:rsidRDefault="00C238D7" w:rsidP="00C238D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238D7" w:rsidRPr="00C238D7" w:rsidRDefault="00C238D7" w:rsidP="00C238D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238D7" w:rsidRPr="00C238D7" w:rsidRDefault="00C238D7" w:rsidP="00C238D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238D7" w:rsidRPr="00C238D7" w:rsidRDefault="00C238D7" w:rsidP="00C238D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238D7" w:rsidRPr="00C238D7" w:rsidRDefault="00C238D7" w:rsidP="00C238D7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1" w:name="_Toc480487761"/>
      <w:r w:rsidRPr="00C238D7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C238D7" w:rsidRPr="00C238D7" w:rsidRDefault="00C238D7" w:rsidP="00C238D7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38D7" w:rsidRPr="00C238D7" w:rsidRDefault="00C238D7" w:rsidP="00C238D7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C238D7" w:rsidRPr="00C238D7" w:rsidRDefault="00C238D7" w:rsidP="00C238D7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2" w:name="_Toc480487762"/>
      <w:r w:rsidRPr="00C238D7">
        <w:rPr>
          <w:rFonts w:ascii="Cambria" w:eastAsia="Times New Roman" w:hAnsi="Cambria" w:cs="Times New Roman"/>
          <w:b/>
          <w:bCs/>
          <w:sz w:val="28"/>
          <w:szCs w:val="28"/>
        </w:rPr>
        <w:t xml:space="preserve">2 </w:t>
      </w:r>
      <w:r w:rsidRPr="00C238D7">
        <w:rPr>
          <w:rFonts w:ascii="Cambria" w:eastAsia="Times New Roman" w:hAnsi="Cambria" w:cs="Times New Roman"/>
          <w:b/>
          <w:bCs/>
          <w:color w:val="548DD4" w:themeColor="text2" w:themeTint="99"/>
          <w:sz w:val="28"/>
          <w:szCs w:val="28"/>
        </w:rPr>
        <w:t>Описание показателей и критериев оценивания компетенций на различных этапах их формирования</w:t>
      </w:r>
      <w:r w:rsidRPr="00C238D7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, описание шкал оценивания</w:t>
      </w:r>
      <w:bookmarkEnd w:id="2"/>
      <w:r w:rsidRPr="00C238D7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 </w:t>
      </w:r>
    </w:p>
    <w:p w:rsidR="00C238D7" w:rsidRPr="00C238D7" w:rsidRDefault="00C238D7" w:rsidP="00C238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C238D7" w:rsidRPr="00C238D7" w:rsidRDefault="00C238D7" w:rsidP="00C238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86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4"/>
        <w:gridCol w:w="2232"/>
        <w:gridCol w:w="2275"/>
        <w:gridCol w:w="1985"/>
      </w:tblGrid>
      <w:tr w:rsidR="00C238D7" w:rsidRPr="00C238D7" w:rsidTr="00C238D7">
        <w:trPr>
          <w:trHeight w:val="752"/>
        </w:trPr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238D7" w:rsidRPr="00C238D7" w:rsidRDefault="00C238D7" w:rsidP="00C238D7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8D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238D7" w:rsidRPr="00C238D7" w:rsidRDefault="00C238D7" w:rsidP="00C238D7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8D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238D7" w:rsidRPr="00C238D7" w:rsidRDefault="00C238D7" w:rsidP="00C238D7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8D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238D7" w:rsidRPr="00C238D7" w:rsidRDefault="00C238D7" w:rsidP="00C238D7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8D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C238D7" w:rsidRPr="00C238D7" w:rsidTr="00C238D7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238D7" w:rsidRPr="00C238D7" w:rsidRDefault="00C238D7" w:rsidP="00C238D7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38D7">
              <w:rPr>
                <w:rFonts w:ascii="Times New Roman" w:eastAsia="Times New Roman" w:hAnsi="Times New Roman" w:cs="Times New Roman"/>
                <w:sz w:val="28"/>
                <w:szCs w:val="28"/>
              </w:rPr>
              <w:t>ПК-5 - 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C238D7" w:rsidRPr="00C238D7" w:rsidTr="00C238D7">
        <w:trPr>
          <w:trHeight w:val="2005"/>
        </w:trPr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38D7" w:rsidRPr="00C238D7" w:rsidRDefault="00C238D7" w:rsidP="00C238D7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C238D7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Знать: </w:t>
            </w:r>
          </w:p>
          <w:p w:rsidR="00C238D7" w:rsidRPr="00C238D7" w:rsidRDefault="00C238D7" w:rsidP="00C238D7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38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знать базовые теоретические основы деятельности </w:t>
            </w:r>
            <w:proofErr w:type="spellStart"/>
            <w:r w:rsidRPr="00C238D7">
              <w:rPr>
                <w:rFonts w:ascii="Times New Roman" w:eastAsia="Times New Roman" w:hAnsi="Times New Roman" w:cs="Times New Roman"/>
                <w:sz w:val="20"/>
                <w:szCs w:val="20"/>
              </w:rPr>
              <w:t>некредитных</w:t>
            </w:r>
            <w:proofErr w:type="spellEnd"/>
            <w:r w:rsidRPr="00C238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организаций, их основные виды, операции</w:t>
            </w:r>
          </w:p>
          <w:p w:rsidR="00C238D7" w:rsidRPr="00C238D7" w:rsidRDefault="00C238D7" w:rsidP="00C238D7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C238D7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Уметь:</w:t>
            </w:r>
          </w:p>
          <w:p w:rsidR="00C238D7" w:rsidRPr="00C238D7" w:rsidRDefault="00C238D7" w:rsidP="00C238D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38D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-;использовать источники финансовой, бухгалтерской и иной информации, содержащейся в отчетности </w:t>
            </w:r>
            <w:proofErr w:type="spellStart"/>
            <w:r w:rsidRPr="00C238D7">
              <w:rPr>
                <w:rFonts w:ascii="Times New Roman" w:eastAsia="Calibri" w:hAnsi="Times New Roman" w:cs="Times New Roman"/>
                <w:sz w:val="20"/>
                <w:szCs w:val="20"/>
              </w:rPr>
              <w:t>некредитных</w:t>
            </w:r>
            <w:proofErr w:type="spellEnd"/>
            <w:r w:rsidRPr="00C238D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финансовых организаций и Банка России для проведения анализа их деятельности, проводить сравнительный анализ деятельности различных </w:t>
            </w:r>
            <w:proofErr w:type="spellStart"/>
            <w:r w:rsidRPr="00C238D7">
              <w:rPr>
                <w:rFonts w:ascii="Times New Roman" w:eastAsia="Calibri" w:hAnsi="Times New Roman" w:cs="Times New Roman"/>
                <w:sz w:val="20"/>
                <w:szCs w:val="20"/>
              </w:rPr>
              <w:t>некредитных</w:t>
            </w:r>
            <w:proofErr w:type="spellEnd"/>
            <w:r w:rsidRPr="00C238D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финансовых организаций</w:t>
            </w:r>
          </w:p>
          <w:p w:rsidR="00C238D7" w:rsidRPr="00C238D7" w:rsidRDefault="00C238D7" w:rsidP="00C238D7">
            <w:pPr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C238D7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Владеть: </w:t>
            </w:r>
          </w:p>
          <w:p w:rsidR="00C238D7" w:rsidRPr="00C238D7" w:rsidRDefault="00C238D7" w:rsidP="00C238D7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0"/>
                <w:szCs w:val="20"/>
              </w:rPr>
            </w:pPr>
            <w:r w:rsidRPr="00C238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общими принципами анализа и интерпретации финансовой, бухгалтерской и иной информации, содержащейся в отчетности </w:t>
            </w:r>
            <w:proofErr w:type="spellStart"/>
            <w:r w:rsidRPr="00C238D7">
              <w:rPr>
                <w:rFonts w:ascii="Times New Roman" w:eastAsia="Times New Roman" w:hAnsi="Times New Roman" w:cs="Times New Roman"/>
                <w:sz w:val="20"/>
                <w:szCs w:val="20"/>
              </w:rPr>
              <w:t>некредитных</w:t>
            </w:r>
            <w:proofErr w:type="spellEnd"/>
            <w:r w:rsidRPr="00C238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финансовых организаций и Банка России;</w:t>
            </w:r>
          </w:p>
          <w:p w:rsidR="00C238D7" w:rsidRPr="00C238D7" w:rsidRDefault="00C238D7" w:rsidP="00C238D7">
            <w:pPr>
              <w:spacing w:after="0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238D7" w:rsidRPr="00C238D7" w:rsidRDefault="00C238D7" w:rsidP="00C238D7">
            <w:pPr>
              <w:spacing w:after="0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0"/>
                <w:szCs w:val="20"/>
              </w:rPr>
            </w:pPr>
            <w:r w:rsidRPr="00C238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поиск и сбор необходимой литературы,  использование различных баз данных, </w:t>
            </w:r>
            <w:r w:rsidRPr="00C238D7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использование современных информационно- коммуникационных технологий  и глобальных информационных ресурсов,</w:t>
            </w: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38D7" w:rsidRPr="00C238D7" w:rsidRDefault="00C238D7" w:rsidP="00C238D7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C238D7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соответствие проблеме исследования; </w:t>
            </w:r>
            <w:r w:rsidRPr="00C238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полнота и содержательность ответа;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238D7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обоснованность обращения к базам данных;</w:t>
            </w:r>
            <w:r w:rsidRPr="00C238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238D7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целенаправленность поиска и отбора.</w:t>
            </w:r>
          </w:p>
          <w:p w:rsidR="00C238D7" w:rsidRPr="00C238D7" w:rsidRDefault="00C238D7" w:rsidP="00C238D7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38D7" w:rsidRPr="00C238D7" w:rsidRDefault="00C238D7" w:rsidP="00C238D7">
            <w:pPr>
              <w:spacing w:after="0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C238D7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ПР,КР , Т</w:t>
            </w:r>
          </w:p>
          <w:p w:rsidR="00C238D7" w:rsidRPr="00C238D7" w:rsidRDefault="00C238D7" w:rsidP="00C238D7">
            <w:pPr>
              <w:spacing w:after="0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0"/>
                <w:szCs w:val="20"/>
              </w:rPr>
            </w:pPr>
          </w:p>
        </w:tc>
      </w:tr>
      <w:tr w:rsidR="00C238D7" w:rsidRPr="00C238D7" w:rsidTr="00C238D7">
        <w:trPr>
          <w:trHeight w:val="6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238D7" w:rsidRPr="00C238D7" w:rsidRDefault="00C238D7" w:rsidP="00C238D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8D7">
              <w:rPr>
                <w:rFonts w:ascii="Times New Roman" w:eastAsia="Calibri" w:hAnsi="Times New Roman" w:cs="Times New Roman"/>
                <w:sz w:val="28"/>
                <w:szCs w:val="28"/>
              </w:rPr>
              <w:t>ПК-7 – способность,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</w:t>
            </w:r>
          </w:p>
        </w:tc>
      </w:tr>
      <w:tr w:rsidR="00C238D7" w:rsidRPr="00C238D7" w:rsidTr="00C238D7">
        <w:trPr>
          <w:trHeight w:val="630"/>
        </w:trPr>
        <w:tc>
          <w:tcPr>
            <w:tcW w:w="2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C238D7" w:rsidRPr="00C238D7" w:rsidRDefault="00C238D7" w:rsidP="00C238D7">
            <w:pPr>
              <w:spacing w:after="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C238D7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Знать: </w:t>
            </w:r>
          </w:p>
          <w:p w:rsidR="00C238D7" w:rsidRPr="00C238D7" w:rsidRDefault="00C238D7" w:rsidP="00C238D7">
            <w:pPr>
              <w:tabs>
                <w:tab w:val="left" w:pos="709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38D7">
              <w:rPr>
                <w:rFonts w:ascii="Times New Roman" w:eastAsia="Times New Roman" w:hAnsi="Times New Roman" w:cs="Times New Roman"/>
                <w:sz w:val="20"/>
                <w:szCs w:val="20"/>
              </w:rPr>
              <w:t>-;</w:t>
            </w:r>
            <w:r w:rsidRPr="00C23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238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основные термины и понятия, основные направления деятельности </w:t>
            </w:r>
            <w:proofErr w:type="spellStart"/>
            <w:r w:rsidRPr="00C238D7">
              <w:rPr>
                <w:rFonts w:ascii="Times New Roman" w:eastAsia="Times New Roman" w:hAnsi="Times New Roman" w:cs="Times New Roman"/>
                <w:sz w:val="20"/>
                <w:szCs w:val="20"/>
              </w:rPr>
              <w:t>некредитных</w:t>
            </w:r>
            <w:proofErr w:type="spellEnd"/>
            <w:r w:rsidRPr="00C238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финансовых организаций</w:t>
            </w:r>
          </w:p>
          <w:p w:rsidR="00C238D7" w:rsidRPr="00C238D7" w:rsidRDefault="00C238D7" w:rsidP="00C238D7">
            <w:pPr>
              <w:tabs>
                <w:tab w:val="left" w:pos="709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C238D7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Уметь:</w:t>
            </w:r>
          </w:p>
          <w:p w:rsidR="00C238D7" w:rsidRPr="00C238D7" w:rsidRDefault="00C238D7" w:rsidP="00C238D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238D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обобщить информацию из отечественных и зарубежных источников по выбранному направлению деятельности </w:t>
            </w:r>
            <w:proofErr w:type="spellStart"/>
            <w:r w:rsidRPr="00C238D7">
              <w:rPr>
                <w:rFonts w:ascii="Times New Roman" w:eastAsia="Calibri" w:hAnsi="Times New Roman" w:cs="Times New Roman"/>
                <w:sz w:val="20"/>
                <w:szCs w:val="20"/>
              </w:rPr>
              <w:t>некредитных</w:t>
            </w:r>
            <w:proofErr w:type="spellEnd"/>
            <w:r w:rsidRPr="00C238D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финансовых организаций, проанализировать ее и подготовить информационный обзор и/или аналитический отчет.</w:t>
            </w:r>
          </w:p>
          <w:p w:rsidR="00C238D7" w:rsidRPr="00C238D7" w:rsidRDefault="00C238D7" w:rsidP="00C238D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238D7" w:rsidRPr="00C238D7" w:rsidRDefault="00C238D7" w:rsidP="00C238D7">
            <w:pPr>
              <w:tabs>
                <w:tab w:val="left" w:pos="709"/>
              </w:tabs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C238D7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Владеть: </w:t>
            </w:r>
          </w:p>
          <w:p w:rsidR="00C238D7" w:rsidRPr="00C238D7" w:rsidRDefault="00C238D7" w:rsidP="00C238D7">
            <w:pPr>
              <w:tabs>
                <w:tab w:val="left" w:pos="709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38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навыками подготовки информационного обзора и/или аналитического отчета о деятельности </w:t>
            </w:r>
            <w:proofErr w:type="spellStart"/>
            <w:r w:rsidRPr="00C238D7">
              <w:rPr>
                <w:rFonts w:ascii="Times New Roman" w:eastAsia="Times New Roman" w:hAnsi="Times New Roman" w:cs="Times New Roman"/>
                <w:sz w:val="20"/>
                <w:szCs w:val="20"/>
              </w:rPr>
              <w:t>некредитных</w:t>
            </w:r>
            <w:proofErr w:type="spellEnd"/>
            <w:r w:rsidRPr="00C238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финансовых организаций.</w:t>
            </w:r>
          </w:p>
          <w:p w:rsidR="00C238D7" w:rsidRPr="00C238D7" w:rsidRDefault="00C238D7" w:rsidP="00C238D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238D7" w:rsidRPr="00C238D7" w:rsidRDefault="00C238D7" w:rsidP="00C238D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8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Студент должен подготовить  информационный обзор и/или аналитический отчет о деятельности </w:t>
            </w:r>
            <w:proofErr w:type="spellStart"/>
            <w:r w:rsidRPr="00C238D7">
              <w:rPr>
                <w:rFonts w:ascii="Times New Roman" w:eastAsia="Times New Roman" w:hAnsi="Times New Roman" w:cs="Times New Roman"/>
                <w:sz w:val="20"/>
                <w:szCs w:val="20"/>
              </w:rPr>
              <w:t>некредитных</w:t>
            </w:r>
            <w:proofErr w:type="spellEnd"/>
            <w:r w:rsidRPr="00C238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финансовых организаций</w:t>
            </w: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238D7" w:rsidRPr="00C238D7" w:rsidRDefault="00C238D7" w:rsidP="00C238D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8D7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соответствие проблеме исследования; </w:t>
            </w:r>
            <w:r w:rsidRPr="00C238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полнота и содержательность ответа; умение приводить примеры;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C238D7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обоснованность обращения к базам данных;</w:t>
            </w:r>
            <w:r w:rsidRPr="00C238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238D7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целенаправленность поиска и отбора; объем выполненных работы (в полном, не полном объеме)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C238D7" w:rsidRPr="00C238D7" w:rsidRDefault="00C238D7" w:rsidP="00C238D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38D7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Д, ГД</w:t>
            </w:r>
          </w:p>
        </w:tc>
      </w:tr>
    </w:tbl>
    <w:p w:rsidR="00C238D7" w:rsidRPr="00C238D7" w:rsidRDefault="00C238D7" w:rsidP="00C238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i/>
          <w:sz w:val="28"/>
          <w:szCs w:val="28"/>
        </w:rPr>
        <w:t xml:space="preserve">Д- доклад, ПР – письменная </w:t>
      </w:r>
      <w:proofErr w:type="spellStart"/>
      <w:r w:rsidRPr="00C238D7">
        <w:rPr>
          <w:rFonts w:ascii="Times New Roman" w:eastAsia="Times New Roman" w:hAnsi="Times New Roman" w:cs="Times New Roman"/>
          <w:i/>
          <w:sz w:val="28"/>
          <w:szCs w:val="28"/>
        </w:rPr>
        <w:t>работа,КР</w:t>
      </w:r>
      <w:proofErr w:type="spellEnd"/>
      <w:r w:rsidRPr="00C238D7">
        <w:rPr>
          <w:rFonts w:ascii="Times New Roman" w:eastAsia="Times New Roman" w:hAnsi="Times New Roman" w:cs="Times New Roman"/>
          <w:i/>
          <w:sz w:val="28"/>
          <w:szCs w:val="28"/>
        </w:rPr>
        <w:t xml:space="preserve"> - /контрольная работа (заочная форма обучения), Т- тест, ГД – групповая дискуссия</w:t>
      </w:r>
    </w:p>
    <w:p w:rsidR="00C238D7" w:rsidRPr="00C238D7" w:rsidRDefault="00C238D7" w:rsidP="00C238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238D7" w:rsidRPr="00C238D7" w:rsidRDefault="00C238D7" w:rsidP="00C238D7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C238D7" w:rsidRPr="00C238D7" w:rsidRDefault="00C238D7" w:rsidP="00C238D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C238D7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C238D7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C238D7" w:rsidRPr="00C238D7" w:rsidRDefault="00C238D7" w:rsidP="00C238D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sz w:val="28"/>
          <w:szCs w:val="28"/>
        </w:rPr>
        <w:t>84-100 баллов (оценка «отлично»)</w:t>
      </w:r>
      <w:r w:rsidRPr="00C238D7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</w:p>
    <w:p w:rsidR="00C238D7" w:rsidRPr="00C238D7" w:rsidRDefault="00C238D7" w:rsidP="00C238D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sz w:val="28"/>
          <w:szCs w:val="28"/>
        </w:rPr>
        <w:t>67-83 баллов (оценка «хорошо»)</w:t>
      </w:r>
      <w:r w:rsidRPr="00C238D7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</w:p>
    <w:p w:rsidR="00C238D7" w:rsidRPr="00C238D7" w:rsidRDefault="00C238D7" w:rsidP="00C238D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sz w:val="28"/>
          <w:szCs w:val="28"/>
        </w:rPr>
        <w:t xml:space="preserve">50-66 баллов (оценка «удовлетворительно») </w:t>
      </w:r>
    </w:p>
    <w:p w:rsidR="00C238D7" w:rsidRPr="00C238D7" w:rsidRDefault="00C238D7" w:rsidP="00C238D7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sz w:val="28"/>
          <w:szCs w:val="28"/>
        </w:rPr>
        <w:t>0-49 баллов (оценка «неудовлетворительно»)</w:t>
      </w:r>
      <w:r w:rsidRPr="00C238D7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C238D7" w:rsidRPr="00C238D7" w:rsidRDefault="00C238D7" w:rsidP="00C238D7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C238D7" w:rsidRPr="00C238D7" w:rsidRDefault="00C238D7" w:rsidP="00C238D7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38D7" w:rsidRPr="00C238D7" w:rsidRDefault="00C238D7" w:rsidP="00C238D7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3" w:name="_Toc480487763"/>
      <w:r w:rsidRPr="00C238D7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C238D7" w:rsidRPr="00C238D7" w:rsidRDefault="00C238D7" w:rsidP="00C238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38D7" w:rsidRPr="00C238D7" w:rsidRDefault="00C238D7" w:rsidP="00C238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238D7" w:rsidRPr="00C238D7" w:rsidRDefault="00C238D7" w:rsidP="00C238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238D7" w:rsidRPr="00C238D7" w:rsidRDefault="00C238D7" w:rsidP="00C238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238D7" w:rsidRPr="00C238D7" w:rsidRDefault="00C238D7" w:rsidP="00C238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C238D7" w:rsidRPr="00C238D7" w:rsidRDefault="00C238D7" w:rsidP="00C23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238D7" w:rsidRPr="00C238D7" w:rsidRDefault="00C238D7" w:rsidP="00C238D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238D7" w:rsidRPr="00C238D7" w:rsidRDefault="00C238D7" w:rsidP="00C23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238D7">
        <w:rPr>
          <w:rFonts w:ascii="Times New Roman" w:eastAsia="Times New Roman" w:hAnsi="Times New Roman" w:cs="Times New Roman"/>
          <w:sz w:val="28"/>
          <w:szCs w:val="24"/>
        </w:rPr>
        <w:t>Кафедра «Банковское дело»</w:t>
      </w:r>
    </w:p>
    <w:p w:rsidR="00C238D7" w:rsidRPr="00C238D7" w:rsidRDefault="00C238D7" w:rsidP="00C238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38D7" w:rsidRPr="00C238D7" w:rsidRDefault="00C238D7" w:rsidP="00C23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C238D7" w:rsidRPr="00C238D7" w:rsidRDefault="00C238D7" w:rsidP="00C23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38D7" w:rsidRPr="00C238D7" w:rsidRDefault="00C238D7" w:rsidP="00C238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C238D7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C238D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</w:t>
      </w:r>
      <w:r w:rsidRPr="00C238D7">
        <w:rPr>
          <w:rFonts w:ascii="Times New Roman" w:eastAsia="Times New Roman" w:hAnsi="Times New Roman" w:cs="Times New Roman"/>
          <w:sz w:val="28"/>
          <w:szCs w:val="28"/>
        </w:rPr>
        <w:t xml:space="preserve">«Деятельность </w:t>
      </w:r>
      <w:proofErr w:type="spellStart"/>
      <w:r w:rsidRPr="00C238D7">
        <w:rPr>
          <w:rFonts w:ascii="Times New Roman" w:eastAsia="Times New Roman" w:hAnsi="Times New Roman" w:cs="Times New Roman"/>
          <w:sz w:val="28"/>
          <w:szCs w:val="28"/>
        </w:rPr>
        <w:t>некредитных</w:t>
      </w:r>
      <w:proofErr w:type="spellEnd"/>
      <w:r w:rsidRPr="00C238D7">
        <w:rPr>
          <w:rFonts w:ascii="Times New Roman" w:eastAsia="Times New Roman" w:hAnsi="Times New Roman" w:cs="Times New Roman"/>
          <w:sz w:val="28"/>
          <w:szCs w:val="28"/>
        </w:rPr>
        <w:t xml:space="preserve"> финансовых организаций»</w:t>
      </w:r>
    </w:p>
    <w:p w:rsidR="00C238D7" w:rsidRPr="00C238D7" w:rsidRDefault="00C238D7" w:rsidP="00C238D7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C238D7" w:rsidRPr="00C238D7" w:rsidRDefault="00C238D7" w:rsidP="00C238D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Система финансово-кредитных институтов в РФ на современном этапе. Понятие финансового посредничества. </w:t>
      </w:r>
    </w:p>
    <w:p w:rsidR="00C238D7" w:rsidRPr="00C238D7" w:rsidRDefault="00C238D7" w:rsidP="00C238D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Понятие и место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 в структуре финансового рынка России. </w:t>
      </w:r>
    </w:p>
    <w:p w:rsidR="00C238D7" w:rsidRPr="00C238D7" w:rsidRDefault="00C238D7" w:rsidP="00C238D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Функции и основные операции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организаций.</w:t>
      </w:r>
    </w:p>
    <w:p w:rsidR="00C238D7" w:rsidRPr="00C238D7" w:rsidRDefault="00C238D7" w:rsidP="00C238D7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Профессиональные участники рынка ценных бумаг как основные участники рынка ценных бумаг, выступающие посредниками между эмитентами и инвесторами. </w:t>
      </w:r>
    </w:p>
    <w:p w:rsidR="00C238D7" w:rsidRPr="00C238D7" w:rsidRDefault="00C238D7" w:rsidP="00C238D7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Характеристика основных видов профессиональной деятельности на рынке ценных бумаг (брокерская деятельность, дилерская деятельность, деятельность по управлению ценными бумагами, депозитарная деятельность, д</w:t>
      </w:r>
      <w:r w:rsidRPr="00C238D7">
        <w:rPr>
          <w:rFonts w:ascii="Times New Roman" w:eastAsia="Times New Roman" w:hAnsi="Times New Roman" w:cs="Times New Roman"/>
          <w:sz w:val="24"/>
          <w:szCs w:val="24"/>
        </w:rPr>
        <w:t>еятельность по ведению реестра владельцев ценных бумаг).</w:t>
      </w:r>
    </w:p>
    <w:p w:rsidR="00C238D7" w:rsidRPr="00C238D7" w:rsidRDefault="00C238D7" w:rsidP="00C238D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Требования к профессиональным участникам рынка ценных бумаг, а также к их деятельности.</w:t>
      </w:r>
    </w:p>
    <w:p w:rsidR="00C238D7" w:rsidRPr="00C238D7" w:rsidRDefault="00C238D7" w:rsidP="00C238D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Понятие паевого инвестиционного фонда. Типы паевых инвестиционных фондов.</w:t>
      </w:r>
    </w:p>
    <w:p w:rsidR="00C238D7" w:rsidRPr="00C238D7" w:rsidRDefault="00C238D7" w:rsidP="00C238D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Основы доверительного управления паевым инвестиционным фондом.</w:t>
      </w:r>
    </w:p>
    <w:p w:rsidR="00C238D7" w:rsidRPr="00C238D7" w:rsidRDefault="00C238D7" w:rsidP="00C238D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Требования к организации, осуществляющей деятельность по управлению инвестиционными фондами, паевыми инвестиционными фондами и негосударственными пенсионными фондами.</w:t>
      </w:r>
      <w:r w:rsidRPr="00C238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238D7" w:rsidRPr="00C238D7" w:rsidRDefault="00C238D7" w:rsidP="00C238D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Организационно-правовой статус и основы функционирования  организации, осуществляющей деятельность специализированного депозитария инвестиционного фонда, паевого инвестиционного фонда и негосударственного пенсионного фонда.</w:t>
      </w:r>
    </w:p>
    <w:p w:rsidR="00C238D7" w:rsidRPr="00C238D7" w:rsidRDefault="00C238D7" w:rsidP="00C238D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Понятие акционерного инвестиционного фонда. Требования к акционерным инвестиционным фондам. </w:t>
      </w:r>
    </w:p>
    <w:p w:rsidR="00C238D7" w:rsidRPr="00C238D7" w:rsidRDefault="00C238D7" w:rsidP="00C238D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Понятие клиринговой деятельности. Субъекты и объекты клиринговой </w:t>
      </w:r>
      <w:proofErr w:type="spellStart"/>
      <w:r w:rsidRPr="00C238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деятельности.Организация</w:t>
      </w:r>
      <w:proofErr w:type="spellEnd"/>
      <w:r w:rsidRPr="00C238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 порядок проведения клиринговой деятельности в РФ.</w:t>
      </w:r>
    </w:p>
    <w:p w:rsidR="00C238D7" w:rsidRPr="00C238D7" w:rsidRDefault="00C238D7" w:rsidP="00C238D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Понятие центрального контрагента. Основы деятельности </w:t>
      </w:r>
      <w:r w:rsidRPr="00C238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центрального контрагента.</w:t>
      </w:r>
    </w:p>
    <w:p w:rsidR="00C238D7" w:rsidRPr="00C238D7" w:rsidRDefault="00C238D7" w:rsidP="00C238D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Сущность деятельности по организации торговли на рынке ценных бумаг. Субъекты-организаторы торговли: внебиржевые торговые системы и фондовые биржи.</w:t>
      </w:r>
    </w:p>
    <w:p w:rsidR="00C238D7" w:rsidRPr="00C238D7" w:rsidRDefault="00C238D7" w:rsidP="00C238D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Понятие центрального депозитария и требования к нему.</w:t>
      </w:r>
    </w:p>
    <w:p w:rsidR="00C238D7" w:rsidRPr="00C238D7" w:rsidRDefault="00C238D7" w:rsidP="00C238D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Понятие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репозитарной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деятельности. Субъекты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репозитарной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деятельности. Правила осуществления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репозитарной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деятельности. </w:t>
      </w:r>
    </w:p>
    <w:p w:rsidR="00C238D7" w:rsidRPr="00C238D7" w:rsidRDefault="00C238D7" w:rsidP="00C238D7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Понятие негосударственного пенсионного фонда. Особенности создания и лицензирования </w:t>
      </w:r>
      <w:r w:rsidRPr="00C238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негосударственных пенсионных фондов, н</w:t>
      </w:r>
      <w:r w:rsidRPr="00C238D7">
        <w:rPr>
          <w:rFonts w:ascii="Times New Roman" w:eastAsia="Times New Roman" w:hAnsi="Times New Roman" w:cs="Times New Roman"/>
          <w:sz w:val="24"/>
          <w:szCs w:val="24"/>
        </w:rPr>
        <w:t>аправления деятельности</w:t>
      </w:r>
      <w:r w:rsidRPr="00C238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C238D7" w:rsidRPr="00C238D7" w:rsidRDefault="00C238D7" w:rsidP="00C238D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Особенности создания, ликвидации и реорганизации бюро кредитных историй. Центральный каталог кредитных историй</w:t>
      </w:r>
    </w:p>
    <w:p w:rsidR="00C238D7" w:rsidRPr="00C238D7" w:rsidRDefault="00C238D7" w:rsidP="00C238D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Принципы взаимодействия бюро кредитных историй с источниками формирования кредитной истории, заемщиками, органами государственной власти, органами местного самоуправления и Центральным банком Российской Федерации.</w:t>
      </w:r>
    </w:p>
    <w:p w:rsidR="00C238D7" w:rsidRPr="00C238D7" w:rsidRDefault="00C238D7" w:rsidP="00C238D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Понятие рейтинговой деятельности.  </w:t>
      </w:r>
      <w:r w:rsidRPr="00C238D7">
        <w:rPr>
          <w:rFonts w:ascii="Times New Roman" w:eastAsia="Times New Roman" w:hAnsi="Times New Roman" w:cs="Times New Roman"/>
          <w:sz w:val="24"/>
          <w:szCs w:val="24"/>
        </w:rPr>
        <w:t>Кредитное рейтинговое агентство. Рейтинговая деятельность в Российской Федерации и применение национальной рейтинговой шкалы.</w:t>
      </w:r>
    </w:p>
    <w:p w:rsidR="00C238D7" w:rsidRPr="00C238D7" w:rsidRDefault="00C238D7" w:rsidP="00C23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38D7" w:rsidRPr="00C238D7" w:rsidRDefault="00C238D7" w:rsidP="00C238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b/>
          <w:sz w:val="28"/>
          <w:szCs w:val="28"/>
        </w:rPr>
        <w:t xml:space="preserve">Критерии оценки: </w:t>
      </w:r>
    </w:p>
    <w:p w:rsidR="00C238D7" w:rsidRPr="00C238D7" w:rsidRDefault="00C238D7" w:rsidP="00C238D7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pacing w:val="-3"/>
          <w:sz w:val="24"/>
          <w:szCs w:val="24"/>
        </w:rPr>
        <w:t>оценка «зачтено» (50-100б) -  выставляется обучающемуся, если прозвучал полный, развёрнутый ответ на поставленный вопрос, в соответствии с  логикой изложения/ были незначительные неточности</w:t>
      </w:r>
    </w:p>
    <w:p w:rsidR="00C238D7" w:rsidRPr="00C238D7" w:rsidRDefault="00C238D7" w:rsidP="00C238D7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оценка «не зачтено» (0-49б) выставляется обучающемуся, если прозвучал полный, развёрнутый ответ на поставленный вопрос, в соответствии с  логикой изложения/ были незначительные неточности</w:t>
      </w:r>
    </w:p>
    <w:p w:rsidR="00C238D7" w:rsidRPr="00C238D7" w:rsidRDefault="00C238D7" w:rsidP="00C238D7">
      <w:pPr>
        <w:widowControl w:val="0"/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38D7" w:rsidRPr="00C238D7" w:rsidRDefault="00C238D7" w:rsidP="00C23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38D7" w:rsidRPr="00C238D7" w:rsidRDefault="00C238D7" w:rsidP="00C23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38D7" w:rsidRPr="00C238D7" w:rsidRDefault="00C238D7" w:rsidP="00C23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38D7" w:rsidRPr="00C238D7" w:rsidRDefault="00C238D7" w:rsidP="00C23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b/>
          <w:sz w:val="28"/>
          <w:szCs w:val="28"/>
        </w:rPr>
        <w:t>Вопросы к экзамену</w:t>
      </w:r>
    </w:p>
    <w:p w:rsidR="00C238D7" w:rsidRPr="00C238D7" w:rsidRDefault="00C238D7" w:rsidP="00C238D7">
      <w:pPr>
        <w:tabs>
          <w:tab w:val="left" w:pos="0"/>
        </w:tabs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C238D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C238D7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 </w:t>
      </w:r>
      <w:r w:rsidRPr="00C238D7">
        <w:rPr>
          <w:rFonts w:ascii="Times New Roman" w:eastAsia="Times New Roman" w:hAnsi="Times New Roman" w:cs="Times New Roman"/>
          <w:sz w:val="28"/>
          <w:szCs w:val="28"/>
        </w:rPr>
        <w:t xml:space="preserve">«Деятельность </w:t>
      </w:r>
      <w:proofErr w:type="spellStart"/>
      <w:r w:rsidRPr="00C238D7">
        <w:rPr>
          <w:rFonts w:ascii="Times New Roman" w:eastAsia="Times New Roman" w:hAnsi="Times New Roman" w:cs="Times New Roman"/>
          <w:sz w:val="28"/>
          <w:szCs w:val="28"/>
        </w:rPr>
        <w:t>некредитных</w:t>
      </w:r>
      <w:proofErr w:type="spellEnd"/>
      <w:r w:rsidRPr="00C238D7">
        <w:rPr>
          <w:rFonts w:ascii="Times New Roman" w:eastAsia="Times New Roman" w:hAnsi="Times New Roman" w:cs="Times New Roman"/>
          <w:sz w:val="28"/>
          <w:szCs w:val="28"/>
        </w:rPr>
        <w:t xml:space="preserve"> финансовых организаций»</w:t>
      </w:r>
    </w:p>
    <w:p w:rsidR="00C238D7" w:rsidRPr="00C238D7" w:rsidRDefault="00C238D7" w:rsidP="00C238D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Понятие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микрофинансовой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деятельности.</w:t>
      </w:r>
    </w:p>
    <w:p w:rsidR="00C238D7" w:rsidRPr="00C238D7" w:rsidRDefault="00C238D7" w:rsidP="00C238D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Сущность и виды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микрофинансовых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организаций.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Микрофинансовая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компания,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микрокредитная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компания.</w:t>
      </w:r>
    </w:p>
    <w:p w:rsidR="00C238D7" w:rsidRPr="00C238D7" w:rsidRDefault="00C238D7" w:rsidP="00C238D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Условия и порядок осуществления деятельности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микрофинансовых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организаций.</w:t>
      </w:r>
    </w:p>
    <w:p w:rsidR="00C238D7" w:rsidRPr="00C238D7" w:rsidRDefault="00C238D7" w:rsidP="00C238D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Отношения между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микрофинансовыми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организациями и бюро кредитных историй.</w:t>
      </w:r>
    </w:p>
    <w:p w:rsidR="00C238D7" w:rsidRPr="00C238D7" w:rsidRDefault="00C238D7" w:rsidP="00C238D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Понятие кредитной кооперации и кредитного потребительского кооператива. </w:t>
      </w:r>
      <w:r w:rsidRPr="00C238D7">
        <w:rPr>
          <w:rFonts w:ascii="Times New Roman" w:eastAsia="Times New Roman" w:hAnsi="Times New Roman" w:cs="Times New Roman"/>
          <w:sz w:val="24"/>
          <w:szCs w:val="24"/>
        </w:rPr>
        <w:t>Правовые и организационные основы создания и деятельности кредитных кооперативов.</w:t>
      </w:r>
    </w:p>
    <w:p w:rsidR="00C238D7" w:rsidRPr="00C238D7" w:rsidRDefault="00C238D7" w:rsidP="00C238D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Требования к обеспечению финансовой устойчивости кредитного кооператива.</w:t>
      </w:r>
    </w:p>
    <w:p w:rsidR="00C238D7" w:rsidRPr="00C238D7" w:rsidRDefault="00C238D7" w:rsidP="00C238D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Порядок создания и государственной регистрации кредитного кооператива</w:t>
      </w:r>
    </w:p>
    <w:p w:rsidR="00C238D7" w:rsidRPr="00C238D7" w:rsidRDefault="00C238D7" w:rsidP="00C238D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Понятие </w:t>
      </w:r>
      <w:r w:rsidRPr="00C238D7">
        <w:rPr>
          <w:rFonts w:ascii="Times New Roman" w:eastAsia="Times New Roman" w:hAnsi="Times New Roman" w:cs="Times New Roman"/>
          <w:sz w:val="24"/>
          <w:szCs w:val="24"/>
        </w:rPr>
        <w:t>жилищного накопительного кооператива. Порядок деятельности жилищных накопительных кооперативов.</w:t>
      </w:r>
    </w:p>
    <w:p w:rsidR="00C238D7" w:rsidRPr="00C238D7" w:rsidRDefault="00C238D7" w:rsidP="00C238D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Создание, реорганизация и ликвидация кооператива.</w:t>
      </w:r>
    </w:p>
    <w:p w:rsidR="00C238D7" w:rsidRPr="00C238D7" w:rsidRDefault="00C238D7" w:rsidP="00C238D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Особенности деятельности кооператива по привлечению и использованию денежных средств граждан на приобретение жилых помещений.</w:t>
      </w:r>
    </w:p>
    <w:p w:rsidR="00C238D7" w:rsidRPr="00C238D7" w:rsidRDefault="00C238D7" w:rsidP="00C238D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Требования  к обеспечению финансовой устойчивости деятельности кооператива.</w:t>
      </w:r>
    </w:p>
    <w:p w:rsidR="00C238D7" w:rsidRPr="00C238D7" w:rsidRDefault="00C238D7" w:rsidP="00C238D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Понятие сельскохозяйственной кооперации и сельскохозяйственного кооператива. Виды сельскохозяйственных кооперативов: сельскохозяйственный производственный кооператив и сельскохозяйственный потребительский кооператив. Направления деятельности.</w:t>
      </w:r>
    </w:p>
    <w:p w:rsidR="00C238D7" w:rsidRPr="00C238D7" w:rsidRDefault="00C238D7" w:rsidP="00C238D7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Основные принципы создания и функционирования сельскохозяйственного кооператива.</w:t>
      </w:r>
    </w:p>
    <w:p w:rsidR="00C238D7" w:rsidRPr="00C238D7" w:rsidRDefault="00C238D7" w:rsidP="00C238D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Порядок создания и регистрации кооператива.</w:t>
      </w:r>
    </w:p>
    <w:p w:rsidR="00C238D7" w:rsidRPr="00C238D7" w:rsidRDefault="00C238D7" w:rsidP="00C238D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Организация деятельности кооператива.</w:t>
      </w:r>
    </w:p>
    <w:p w:rsidR="00C238D7" w:rsidRPr="00C238D7" w:rsidRDefault="00C238D7" w:rsidP="00C238D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Понятие ломбарда. Основные требования, предъявляемые к осуществляемой ломбардом деятельности</w:t>
      </w:r>
    </w:p>
    <w:p w:rsidR="00C238D7" w:rsidRPr="00C238D7" w:rsidRDefault="00C238D7" w:rsidP="00C238D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Особенности организации деятельности ломбарда.</w:t>
      </w:r>
    </w:p>
    <w:p w:rsidR="00C238D7" w:rsidRPr="00C238D7" w:rsidRDefault="00C238D7" w:rsidP="00C238D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Порядок осуществления ломбардами кредитования.</w:t>
      </w:r>
    </w:p>
    <w:p w:rsidR="00C238D7" w:rsidRPr="00C238D7" w:rsidRDefault="00C238D7" w:rsidP="00C238D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Органы контроля и надзора на финансовом рынке. </w:t>
      </w:r>
    </w:p>
    <w:p w:rsidR="00C238D7" w:rsidRPr="00C238D7" w:rsidRDefault="00C238D7" w:rsidP="00C238D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Реформа системы регулирования и надзора на финансовом рынке России.</w:t>
      </w:r>
    </w:p>
    <w:p w:rsidR="00C238D7" w:rsidRPr="00C238D7" w:rsidRDefault="00C238D7" w:rsidP="00C238D7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Система нормативных актов в сфере деятельности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организаций.</w:t>
      </w:r>
    </w:p>
    <w:p w:rsidR="00C238D7" w:rsidRPr="00C238D7" w:rsidRDefault="00C238D7" w:rsidP="00C238D7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Функции Банка России как органа </w:t>
      </w:r>
      <w:r w:rsidRPr="00C238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регулирования, контроля и надзора за </w:t>
      </w:r>
      <w:proofErr w:type="spellStart"/>
      <w:r w:rsidRPr="00C238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некредитными</w:t>
      </w:r>
      <w:proofErr w:type="spellEnd"/>
      <w:r w:rsidRPr="00C238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финансовыми организациями.</w:t>
      </w:r>
    </w:p>
    <w:p w:rsidR="00C238D7" w:rsidRPr="00C238D7" w:rsidRDefault="00C238D7" w:rsidP="00C238D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Основные цели проведения Банком России проверки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организаций. Периодичность проверок. Основания проведения проверок.</w:t>
      </w:r>
    </w:p>
    <w:p w:rsidR="00C238D7" w:rsidRPr="00C238D7" w:rsidRDefault="00C238D7" w:rsidP="00C238D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Права, обязанности и ответственность уполномоченных представителей Банка России при проведении проверок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организаций.</w:t>
      </w:r>
    </w:p>
    <w:p w:rsidR="00C238D7" w:rsidRPr="00C238D7" w:rsidRDefault="00C238D7" w:rsidP="00C238D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Права, обязанности и ответственность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 при проведении проверок их деятельности.</w:t>
      </w:r>
    </w:p>
    <w:p w:rsidR="00C238D7" w:rsidRPr="00C238D7" w:rsidRDefault="00C238D7" w:rsidP="00C238D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Общий порядок проведения проверок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организаций.</w:t>
      </w:r>
    </w:p>
    <w:p w:rsidR="00C238D7" w:rsidRPr="00C238D7" w:rsidRDefault="00C238D7" w:rsidP="00C238D7">
      <w:pPr>
        <w:numPr>
          <w:ilvl w:val="0"/>
          <w:numId w:val="3"/>
        </w:numPr>
        <w:tabs>
          <w:tab w:val="left" w:pos="360"/>
        </w:tabs>
        <w:spacing w:after="0" w:line="240" w:lineRule="auto"/>
        <w:ind w:hanging="35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Порядок проведения Банком России проверок  соблюдения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некредитными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финансовыми организациями требований законодательства в сфере противодействия легализации (отмыванию) доходов, полученных преступным путем, и финансированию терроризма финансированию терроризма.</w:t>
      </w:r>
    </w:p>
    <w:p w:rsidR="00C238D7" w:rsidRPr="00C238D7" w:rsidRDefault="00C238D7" w:rsidP="00C238D7">
      <w:pPr>
        <w:numPr>
          <w:ilvl w:val="0"/>
          <w:numId w:val="3"/>
        </w:numPr>
        <w:tabs>
          <w:tab w:val="left" w:pos="360"/>
        </w:tabs>
        <w:spacing w:after="0" w:line="240" w:lineRule="auto"/>
        <w:ind w:hanging="35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Саморегулирование в сфере финансового рынка: понятие и необходимость в современных социально-экономических условиях. </w:t>
      </w:r>
    </w:p>
    <w:p w:rsidR="00C238D7" w:rsidRPr="00C238D7" w:rsidRDefault="00C238D7" w:rsidP="00C238D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Особенности институциональной организации саморегулирования в деятельности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финансовых  организаций.</w:t>
      </w:r>
    </w:p>
    <w:p w:rsidR="00C238D7" w:rsidRPr="00C238D7" w:rsidRDefault="00C238D7" w:rsidP="00C238D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238D7" w:rsidRPr="00C238D7" w:rsidRDefault="00C238D7" w:rsidP="00C23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38D7" w:rsidRPr="00C238D7" w:rsidRDefault="00C238D7" w:rsidP="00C238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38D7" w:rsidRPr="00C238D7" w:rsidRDefault="00C238D7" w:rsidP="00C238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b/>
          <w:sz w:val="28"/>
          <w:szCs w:val="28"/>
        </w:rPr>
        <w:t xml:space="preserve">Критерии оценки: </w:t>
      </w:r>
    </w:p>
    <w:p w:rsidR="00C238D7" w:rsidRPr="00C238D7" w:rsidRDefault="00C238D7" w:rsidP="00C238D7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- оценка «отлично» (100-84 б)  выставляется студенту, если студент дал полные и развернутые ответы, которые соответствуют современным теоретическим представлениям по изучаемой учебной дисциплине, а также содержанию нормативно-правовых актов в сфере изучаемой профессиональной деятельности. И</w:t>
      </w:r>
      <w:r w:rsidRPr="00C238D7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зложенный материал фактически верен, демонстрирует </w:t>
      </w:r>
      <w:r w:rsidRPr="00C238D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наличие глубоких исчерпывающих знаний в объеме пройденной </w:t>
      </w:r>
      <w:r w:rsidRPr="00C238D7">
        <w:rPr>
          <w:rFonts w:ascii="Times New Roman" w:eastAsia="Times New Roman" w:hAnsi="Times New Roman" w:cs="Times New Roman"/>
          <w:sz w:val="24"/>
          <w:szCs w:val="24"/>
        </w:rPr>
        <w:t>программы дисциплины в соответствии с поставленными программой курса целями и задачами обучения;</w:t>
      </w:r>
    </w:p>
    <w:p w:rsidR="00C238D7" w:rsidRPr="00C238D7" w:rsidRDefault="00C238D7" w:rsidP="00C238D7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- оценка «хорошо» (83-67б)</w:t>
      </w:r>
      <w:r w:rsidRPr="00C238D7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 – студент продемонстрировал при ответе </w:t>
      </w:r>
      <w:r w:rsidRPr="00C238D7">
        <w:rPr>
          <w:rFonts w:ascii="Times New Roman" w:eastAsia="Times New Roman" w:hAnsi="Times New Roman" w:cs="Times New Roman"/>
          <w:spacing w:val="-1"/>
          <w:sz w:val="24"/>
          <w:szCs w:val="24"/>
        </w:rPr>
        <w:t>наличие твердых и достаточно полных знаний в объеме пройден</w:t>
      </w:r>
      <w:r w:rsidRPr="00C238D7">
        <w:rPr>
          <w:rFonts w:ascii="Times New Roman" w:eastAsia="Times New Roman" w:hAnsi="Times New Roman" w:cs="Times New Roman"/>
          <w:sz w:val="24"/>
          <w:szCs w:val="24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C238D7" w:rsidRPr="00C238D7" w:rsidRDefault="00C238D7" w:rsidP="00C238D7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- оценка удовлетворительно (66-50 б) - наличие твердых знаний в объеме пройденного курса </w:t>
      </w:r>
      <w:r w:rsidRPr="00C238D7">
        <w:rPr>
          <w:rFonts w:ascii="Times New Roman" w:eastAsia="Times New Roman" w:hAnsi="Times New Roman" w:cs="Times New Roman"/>
          <w:spacing w:val="-1"/>
          <w:sz w:val="24"/>
          <w:szCs w:val="24"/>
        </w:rPr>
        <w:t>в соответствии с целями обучения, изложение ответов с отдельными ошибками, уверенно исправленными после дополнительных вопросов;</w:t>
      </w:r>
    </w:p>
    <w:p w:rsidR="00C238D7" w:rsidRPr="00C238D7" w:rsidRDefault="00C238D7" w:rsidP="00C238D7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- </w:t>
      </w:r>
      <w:r w:rsidRPr="00C238D7">
        <w:rPr>
          <w:rFonts w:ascii="Times New Roman" w:eastAsia="Times New Roman" w:hAnsi="Times New Roman" w:cs="Times New Roman"/>
          <w:sz w:val="24"/>
          <w:szCs w:val="24"/>
        </w:rPr>
        <w:t>оценка неудовлетворительно (49-0б)</w:t>
      </w:r>
      <w:r w:rsidRPr="00C238D7">
        <w:rPr>
          <w:rFonts w:ascii="Times New Roman" w:eastAsia="Times New Roman" w:hAnsi="Times New Roman" w:cs="Times New Roman"/>
          <w:iCs/>
          <w:sz w:val="24"/>
          <w:szCs w:val="24"/>
        </w:rPr>
        <w:t xml:space="preserve"> - ответы не связаны с вопросами, </w:t>
      </w:r>
      <w:r w:rsidRPr="00C238D7">
        <w:rPr>
          <w:rFonts w:ascii="Times New Roman" w:eastAsia="Times New Roman" w:hAnsi="Times New Roman" w:cs="Times New Roman"/>
          <w:sz w:val="24"/>
          <w:szCs w:val="24"/>
        </w:rPr>
        <w:t>наличие грубых ошибок в ответе, непонимание сущности излагаемого вопроса.</w:t>
      </w:r>
    </w:p>
    <w:p w:rsidR="00C238D7" w:rsidRPr="00C238D7" w:rsidRDefault="00C238D7" w:rsidP="00C238D7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238D7" w:rsidRPr="00C238D7" w:rsidRDefault="00C238D7" w:rsidP="00C23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238D7" w:rsidRPr="00C238D7" w:rsidRDefault="00C238D7" w:rsidP="00C238D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238D7" w:rsidRPr="00C238D7" w:rsidRDefault="00C238D7" w:rsidP="00C23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238D7" w:rsidRPr="00C238D7" w:rsidRDefault="00C238D7" w:rsidP="00C238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238D7">
        <w:rPr>
          <w:rFonts w:ascii="Times New Roman" w:eastAsia="Times New Roman" w:hAnsi="Times New Roman" w:cs="Times New Roman"/>
          <w:sz w:val="28"/>
          <w:szCs w:val="24"/>
        </w:rPr>
        <w:t>Кафедра «Банковское дело»</w:t>
      </w: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238D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C238D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sz w:val="28"/>
          <w:szCs w:val="24"/>
        </w:rPr>
        <w:t>по дисциплин</w:t>
      </w:r>
      <w:r w:rsidRPr="00C238D7">
        <w:rPr>
          <w:rFonts w:ascii="Times New Roman" w:eastAsia="Times New Roman" w:hAnsi="Times New Roman" w:cs="Times New Roman"/>
          <w:sz w:val="28"/>
          <w:szCs w:val="28"/>
        </w:rPr>
        <w:t xml:space="preserve">е «Деятельность </w:t>
      </w:r>
      <w:proofErr w:type="spellStart"/>
      <w:r w:rsidRPr="00C238D7">
        <w:rPr>
          <w:rFonts w:ascii="Times New Roman" w:eastAsia="Times New Roman" w:hAnsi="Times New Roman" w:cs="Times New Roman"/>
          <w:sz w:val="28"/>
          <w:szCs w:val="28"/>
        </w:rPr>
        <w:t>некредитных</w:t>
      </w:r>
      <w:proofErr w:type="spellEnd"/>
      <w:r w:rsidRPr="00C238D7">
        <w:rPr>
          <w:rFonts w:ascii="Times New Roman" w:eastAsia="Times New Roman" w:hAnsi="Times New Roman" w:cs="Times New Roman"/>
          <w:sz w:val="28"/>
          <w:szCs w:val="28"/>
        </w:rPr>
        <w:t xml:space="preserve"> финансовых организаций»</w:t>
      </w: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8D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1. Банк тестов по модулям и (или) темам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Модуль 1 </w:t>
      </w:r>
      <w:r w:rsidRPr="00C238D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«Теоретические основы  деятельности </w:t>
      </w:r>
      <w:proofErr w:type="spellStart"/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>некредитных</w:t>
      </w:r>
      <w:proofErr w:type="spellEnd"/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финансовых организаций»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>Тема 1.1 «</w:t>
      </w:r>
      <w:proofErr w:type="spellStart"/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>Некредитные</w:t>
      </w:r>
      <w:proofErr w:type="spellEnd"/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финансовые организации как субъекты финансового рынка России»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Тестовое задание (вопрос) Финансовые посредники – это: 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>варианты ответов: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>а) институты, выполняющие посредническую функцию между поставщиками и потребителями финансового капитала;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>б) органы банковского регулирования и надзора за деятельностью банков;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>в) потребители финансового капитала.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 Тестовое задание (вопрос) Основными сегментами финансового рынка являются: варианты ответов: 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>а) рынок краткосрочных кредитов, рынок среднесрочных кредитов, рынок долгосрочных кредитов;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>б) кредитный рынок, валютный рынок, рынок ценных бумаг, страховой рынок;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>в) валютные биржи, страховые компании, инвестиционные фонды.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Тестовое задание (вопрос) </w:t>
      </w:r>
      <w:proofErr w:type="spellStart"/>
      <w:r w:rsidRPr="00C238D7">
        <w:rPr>
          <w:rFonts w:ascii="Times New Roman" w:eastAsia="Calibri" w:hAnsi="Times New Roman" w:cs="Times New Roman"/>
          <w:color w:val="222222"/>
          <w:sz w:val="24"/>
          <w:szCs w:val="24"/>
        </w:rPr>
        <w:t>Некредитная</w:t>
      </w:r>
      <w:proofErr w:type="spellEnd"/>
      <w:r w:rsidRPr="00C238D7">
        <w:rPr>
          <w:rFonts w:ascii="Times New Roman" w:eastAsia="Calibri" w:hAnsi="Times New Roman" w:cs="Times New Roman"/>
          <w:color w:val="222222"/>
          <w:sz w:val="24"/>
          <w:szCs w:val="24"/>
        </w:rPr>
        <w:t xml:space="preserve"> финансовая организация – это: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>варианты ответов: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а) </w:t>
      </w:r>
      <w:r w:rsidRPr="00C238D7">
        <w:rPr>
          <w:rFonts w:ascii="Times New Roman" w:eastAsia="Calibri" w:hAnsi="Times New Roman" w:cs="Times New Roman"/>
          <w:color w:val="222222"/>
          <w:sz w:val="24"/>
          <w:szCs w:val="24"/>
        </w:rPr>
        <w:t>юридическое лицо, которое для извлечения прибыли как основной цели своей деятельности на основании специального разрешения (лицензии) Центрального банка Российской Федерации (Банка России) имеет право осуществлять банковские операции,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>б) универсальный коммерческий банк;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>в) юридическое лицо, предоставляющее финансовые услуги на профессиональной основе, а также лицо, указание на финансовый характер деятельности которого содержится в нормативных правовых актах.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Тема 1.2  «Функции и основные операции </w:t>
      </w:r>
      <w:proofErr w:type="spellStart"/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>некредитных</w:t>
      </w:r>
      <w:proofErr w:type="spellEnd"/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финансовых организаций»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1.Тестовое задание (вопрос) Важнейшими функциями </w:t>
      </w:r>
      <w:proofErr w:type="spellStart"/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>некредитных</w:t>
      </w:r>
      <w:proofErr w:type="spellEnd"/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финансовых организаций выступают: 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варианты ответов: 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>а) комплексное кредитное и расчетное обслуживание клиентов;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>б) эмиссия и распределение денег в экономике;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>в) посредничество между поставщиками и потребителями финансового капитала.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2.Тестовое задание (вопрос) Основными типами </w:t>
      </w:r>
      <w:proofErr w:type="spellStart"/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>некредитных</w:t>
      </w:r>
      <w:proofErr w:type="spellEnd"/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финансовых организаций являются: 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>варианты ответов: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а) эмиссионные банки; </w:t>
      </w:r>
      <w:proofErr w:type="spellStart"/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>неэмиссионные</w:t>
      </w:r>
      <w:proofErr w:type="spellEnd"/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банки;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б) страховые компании; бюро кредитных историй; </w:t>
      </w:r>
      <w:proofErr w:type="spellStart"/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>коллекторские</w:t>
      </w:r>
      <w:proofErr w:type="spellEnd"/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агентства;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в) ломбарды; кредитные кооперативы; </w:t>
      </w:r>
      <w:proofErr w:type="spellStart"/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>микрофинансовые</w:t>
      </w:r>
      <w:proofErr w:type="spellEnd"/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организации.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Тестовое задание (вопрос) Являются ли </w:t>
      </w:r>
      <w:proofErr w:type="spellStart"/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>некредитные</w:t>
      </w:r>
      <w:proofErr w:type="spellEnd"/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финансовые организации элементом кредитной системы России?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>варианты ответов: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>а) являются некоторые из них;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>б) являются все;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>в) не являются.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Модуль 2 «Экономико-правовые основы деятельности </w:t>
      </w:r>
      <w:proofErr w:type="spellStart"/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>некредитных</w:t>
      </w:r>
      <w:proofErr w:type="spellEnd"/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финансовых организаций»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38D7">
        <w:rPr>
          <w:rFonts w:ascii="Times New Roman" w:eastAsia="Calibri" w:hAnsi="Times New Roman" w:cs="Times New Roman"/>
          <w:sz w:val="24"/>
          <w:szCs w:val="24"/>
        </w:rPr>
        <w:t xml:space="preserve">Тема 2.1 «Деятельность </w:t>
      </w:r>
      <w:r w:rsidRPr="00C238D7">
        <w:rPr>
          <w:rFonts w:ascii="Times New Roman" w:eastAsia="Calibri" w:hAnsi="Times New Roman" w:cs="Times New Roman"/>
          <w:bCs/>
          <w:sz w:val="24"/>
          <w:szCs w:val="24"/>
        </w:rPr>
        <w:t>профессиональных участников рынка ценных бумаг»</w:t>
      </w:r>
    </w:p>
    <w:p w:rsidR="00C238D7" w:rsidRPr="00C238D7" w:rsidRDefault="00C238D7" w:rsidP="00C23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38D7" w:rsidRPr="00C238D7" w:rsidRDefault="00C238D7" w:rsidP="00C23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1.Тестовое задание (вопрос) Место, где происходит первичная эмиссия и первичное размещение ценных бумаг, – это: </w:t>
      </w:r>
    </w:p>
    <w:p w:rsidR="00C238D7" w:rsidRPr="00C238D7" w:rsidRDefault="00C238D7" w:rsidP="00C23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варианты ответов:</w:t>
      </w:r>
    </w:p>
    <w:p w:rsidR="00C238D7" w:rsidRPr="00C238D7" w:rsidRDefault="00C238D7" w:rsidP="00C23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а) первичный рынок; </w:t>
      </w:r>
    </w:p>
    <w:p w:rsidR="00C238D7" w:rsidRPr="00C238D7" w:rsidRDefault="00C238D7" w:rsidP="00C23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б) вторичный рынок; </w:t>
      </w:r>
    </w:p>
    <w:p w:rsidR="00C238D7" w:rsidRPr="00C238D7" w:rsidRDefault="00C238D7" w:rsidP="00C23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в) третичный рынок. 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38D7">
        <w:rPr>
          <w:rFonts w:ascii="Times New Roman" w:eastAsia="Calibri" w:hAnsi="Times New Roman" w:cs="Times New Roman"/>
          <w:sz w:val="24"/>
          <w:szCs w:val="24"/>
        </w:rPr>
        <w:t>2.Тестовое задание (вопрос) К видам профессиональной деятельности на рынке ценных бумаг относится деятельность: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38D7">
        <w:rPr>
          <w:rFonts w:ascii="Times New Roman" w:eastAsia="Calibri" w:hAnsi="Times New Roman" w:cs="Times New Roman"/>
          <w:sz w:val="24"/>
          <w:szCs w:val="24"/>
        </w:rPr>
        <w:t>варианты ответов: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38D7">
        <w:rPr>
          <w:rFonts w:ascii="Times New Roman" w:eastAsia="Calibri" w:hAnsi="Times New Roman" w:cs="Times New Roman"/>
          <w:sz w:val="24"/>
          <w:szCs w:val="24"/>
        </w:rPr>
        <w:t>а) эмиссионная;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C238D7">
        <w:rPr>
          <w:rFonts w:ascii="Times New Roman" w:eastAsia="Calibri" w:hAnsi="Times New Roman" w:cs="Times New Roman"/>
          <w:sz w:val="24"/>
          <w:szCs w:val="24"/>
        </w:rPr>
        <w:t xml:space="preserve">б) </w:t>
      </w:r>
      <w:r w:rsidRPr="00C238D7">
        <w:rPr>
          <w:rFonts w:ascii="Times New Roman" w:eastAsia="Calibri" w:hAnsi="Times New Roman" w:cs="Times New Roman"/>
          <w:bCs/>
          <w:sz w:val="24"/>
          <w:szCs w:val="24"/>
        </w:rPr>
        <w:t>по управлению ценными бумагами;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38D7">
        <w:rPr>
          <w:rFonts w:ascii="Times New Roman" w:eastAsia="Calibri" w:hAnsi="Times New Roman" w:cs="Times New Roman"/>
          <w:bCs/>
          <w:sz w:val="24"/>
          <w:szCs w:val="24"/>
        </w:rPr>
        <w:t xml:space="preserve">в) </w:t>
      </w:r>
      <w:r w:rsidRPr="00C238D7">
        <w:rPr>
          <w:rFonts w:ascii="Times New Roman" w:eastAsia="Calibri" w:hAnsi="Times New Roman" w:cs="Times New Roman"/>
          <w:sz w:val="24"/>
          <w:szCs w:val="24"/>
        </w:rPr>
        <w:t>инвестиционная.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38D7">
        <w:rPr>
          <w:rFonts w:ascii="Times New Roman" w:eastAsia="Calibri" w:hAnsi="Times New Roman" w:cs="Times New Roman"/>
          <w:sz w:val="24"/>
          <w:szCs w:val="24"/>
        </w:rPr>
        <w:t xml:space="preserve">3. Тестовое задание (вопрос) </w:t>
      </w:r>
      <w:r w:rsidRPr="00C238D7">
        <w:rPr>
          <w:rFonts w:ascii="Times New Roman" w:eastAsia="Calibri" w:hAnsi="Times New Roman" w:cs="Times New Roman"/>
          <w:color w:val="565656"/>
          <w:sz w:val="24"/>
          <w:szCs w:val="24"/>
        </w:rPr>
        <w:t>Коммерческие банки в Российской Федерации выполнять функции профессиональных участников рынка ценных бумаг: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38D7">
        <w:rPr>
          <w:rFonts w:ascii="Times New Roman" w:eastAsia="Calibri" w:hAnsi="Times New Roman" w:cs="Times New Roman"/>
          <w:sz w:val="24"/>
          <w:szCs w:val="24"/>
        </w:rPr>
        <w:t>варианты ответов: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565656"/>
          <w:sz w:val="24"/>
          <w:szCs w:val="24"/>
          <w:bdr w:val="none" w:sz="0" w:space="0" w:color="auto" w:frame="1"/>
        </w:rPr>
      </w:pPr>
      <w:r w:rsidRPr="00C238D7">
        <w:rPr>
          <w:rFonts w:ascii="Times New Roman" w:eastAsia="Calibri" w:hAnsi="Times New Roman" w:cs="Times New Roman"/>
          <w:sz w:val="24"/>
          <w:szCs w:val="24"/>
        </w:rPr>
        <w:t xml:space="preserve">а) </w:t>
      </w:r>
      <w:r w:rsidRPr="00C238D7">
        <w:rPr>
          <w:rFonts w:ascii="Times New Roman" w:eastAsia="Calibri" w:hAnsi="Times New Roman" w:cs="Times New Roman"/>
          <w:color w:val="565656"/>
          <w:sz w:val="24"/>
          <w:szCs w:val="24"/>
          <w:bdr w:val="none" w:sz="0" w:space="0" w:color="auto" w:frame="1"/>
        </w:rPr>
        <w:t>могут;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565656"/>
          <w:sz w:val="24"/>
          <w:szCs w:val="24"/>
          <w:bdr w:val="none" w:sz="0" w:space="0" w:color="auto" w:frame="1"/>
        </w:rPr>
      </w:pPr>
      <w:r w:rsidRPr="00C238D7">
        <w:rPr>
          <w:rFonts w:ascii="Times New Roman" w:eastAsia="Calibri" w:hAnsi="Times New Roman" w:cs="Times New Roman"/>
          <w:color w:val="565656"/>
          <w:sz w:val="24"/>
          <w:szCs w:val="24"/>
          <w:bdr w:val="none" w:sz="0" w:space="0" w:color="auto" w:frame="1"/>
        </w:rPr>
        <w:t>б) не могут;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38D7">
        <w:rPr>
          <w:rFonts w:ascii="Times New Roman" w:eastAsia="Calibri" w:hAnsi="Times New Roman" w:cs="Times New Roman"/>
          <w:color w:val="565656"/>
          <w:sz w:val="24"/>
          <w:szCs w:val="24"/>
          <w:bdr w:val="none" w:sz="0" w:space="0" w:color="auto" w:frame="1"/>
        </w:rPr>
        <w:t xml:space="preserve">в) </w:t>
      </w:r>
      <w:r w:rsidRPr="00C238D7">
        <w:rPr>
          <w:rFonts w:ascii="Times New Roman" w:eastAsia="Calibri" w:hAnsi="Times New Roman" w:cs="Times New Roman"/>
          <w:bCs/>
          <w:color w:val="232323"/>
          <w:sz w:val="24"/>
          <w:szCs w:val="24"/>
          <w:bdr w:val="none" w:sz="0" w:space="0" w:color="auto" w:frame="1"/>
        </w:rPr>
        <w:t>могут только после получения соответствующей лицензии Банка России.</w:t>
      </w:r>
    </w:p>
    <w:p w:rsidR="00C238D7" w:rsidRPr="00C238D7" w:rsidRDefault="00C238D7" w:rsidP="00C23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38D7" w:rsidRPr="00C238D7" w:rsidRDefault="00C238D7" w:rsidP="00C23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Тема 2.2 «Деятельность </w:t>
      </w:r>
      <w:r w:rsidRPr="00C238D7">
        <w:rPr>
          <w:rFonts w:ascii="Times New Roman" w:eastAsia="Times New Roman" w:hAnsi="Times New Roman" w:cs="Times New Roman"/>
          <w:bCs/>
          <w:sz w:val="24"/>
          <w:szCs w:val="24"/>
        </w:rPr>
        <w:t>управляющих компаний инвестиционного фонда, паевого инвестиционного фонда и негосударственного пенсионного фонда</w:t>
      </w:r>
      <w:r w:rsidRPr="00C238D7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</w:pPr>
      <w:r w:rsidRPr="00C238D7">
        <w:rPr>
          <w:rFonts w:ascii="Times New Roman" w:eastAsia="Calibri" w:hAnsi="Times New Roman" w:cs="Times New Roman"/>
          <w:sz w:val="24"/>
          <w:szCs w:val="24"/>
        </w:rPr>
        <w:t xml:space="preserve">1. Тестовое задание (вопрос) </w:t>
      </w:r>
      <w:r w:rsidRPr="00C238D7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Физическое лицо на законном основании функции управляющего на рынке ценных бумаг выполнять: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38D7">
        <w:rPr>
          <w:rFonts w:ascii="Times New Roman" w:eastAsia="Calibri" w:hAnsi="Times New Roman" w:cs="Times New Roman"/>
          <w:sz w:val="24"/>
          <w:szCs w:val="24"/>
        </w:rPr>
        <w:t>варианты ответов: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38D7">
        <w:rPr>
          <w:rFonts w:ascii="Times New Roman" w:eastAsia="Calibri" w:hAnsi="Times New Roman" w:cs="Times New Roman"/>
          <w:sz w:val="24"/>
          <w:szCs w:val="24"/>
        </w:rPr>
        <w:t>а) не может;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38D7">
        <w:rPr>
          <w:rFonts w:ascii="Times New Roman" w:eastAsia="Calibri" w:hAnsi="Times New Roman" w:cs="Times New Roman"/>
          <w:sz w:val="24"/>
          <w:szCs w:val="24"/>
        </w:rPr>
        <w:t>б) может;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38D7">
        <w:rPr>
          <w:rFonts w:ascii="Times New Roman" w:eastAsia="Calibri" w:hAnsi="Times New Roman" w:cs="Times New Roman"/>
          <w:sz w:val="24"/>
          <w:szCs w:val="24"/>
        </w:rPr>
        <w:t xml:space="preserve">в) </w:t>
      </w:r>
      <w:r w:rsidRPr="00C238D7">
        <w:rPr>
          <w:rFonts w:ascii="Times New Roman" w:eastAsia="Calibri" w:hAnsi="Times New Roman" w:cs="Times New Roman"/>
          <w:bCs/>
          <w:sz w:val="24"/>
          <w:szCs w:val="24"/>
          <w:bdr w:val="none" w:sz="0" w:space="0" w:color="auto" w:frame="1"/>
        </w:rPr>
        <w:t>может только после получения соответствующей лицензии Банка России.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38D7">
        <w:rPr>
          <w:rFonts w:ascii="Times New Roman" w:eastAsia="Calibri" w:hAnsi="Times New Roman" w:cs="Times New Roman"/>
          <w:sz w:val="24"/>
          <w:szCs w:val="24"/>
        </w:rPr>
        <w:t>2. Тестовое задание (вопрос) Профессиональный участник рынка ценных бумаг, осуществляющий деятельность по управлению ценными бумагами, именуется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38D7">
        <w:rPr>
          <w:rFonts w:ascii="Times New Roman" w:eastAsia="Calibri" w:hAnsi="Times New Roman" w:cs="Times New Roman"/>
          <w:sz w:val="24"/>
          <w:szCs w:val="24"/>
        </w:rPr>
        <w:t>варианты ответов: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38D7">
        <w:rPr>
          <w:rFonts w:ascii="Times New Roman" w:eastAsia="Calibri" w:hAnsi="Times New Roman" w:cs="Times New Roman"/>
          <w:sz w:val="24"/>
          <w:szCs w:val="24"/>
        </w:rPr>
        <w:t>а) владельцем;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38D7">
        <w:rPr>
          <w:rFonts w:ascii="Times New Roman" w:eastAsia="Calibri" w:hAnsi="Times New Roman" w:cs="Times New Roman"/>
          <w:sz w:val="24"/>
          <w:szCs w:val="24"/>
        </w:rPr>
        <w:t>б) доверенным;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>в) управляющим.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238D7">
        <w:rPr>
          <w:rFonts w:ascii="Times New Roman" w:eastAsia="Calibri" w:hAnsi="Times New Roman" w:cs="Times New Roman"/>
          <w:sz w:val="24"/>
          <w:szCs w:val="24"/>
        </w:rPr>
        <w:t xml:space="preserve">3. Тестовое задание (вопрос) </w:t>
      </w:r>
      <w:r w:rsidRPr="00C238D7">
        <w:rPr>
          <w:rFonts w:ascii="Times New Roman" w:eastAsia="Calibri" w:hAnsi="Times New Roman" w:cs="Times New Roman"/>
          <w:sz w:val="24"/>
          <w:szCs w:val="24"/>
          <w:bdr w:val="none" w:sz="0" w:space="0" w:color="auto" w:frame="1"/>
        </w:rPr>
        <w:t>Инвестиционный фонд является:</w:t>
      </w:r>
      <w:r w:rsidRPr="00C238D7">
        <w:rPr>
          <w:rFonts w:ascii="Times New Roman" w:eastAsia="Calibri" w:hAnsi="Times New Roman" w:cs="Times New Roman"/>
          <w:sz w:val="24"/>
          <w:szCs w:val="24"/>
        </w:rPr>
        <w:br/>
        <w:t>варианты ответов: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238D7">
        <w:rPr>
          <w:rFonts w:ascii="Times New Roman" w:eastAsia="Calibri" w:hAnsi="Times New Roman" w:cs="Times New Roman"/>
          <w:sz w:val="24"/>
          <w:szCs w:val="24"/>
        </w:rPr>
        <w:t>а) эмитентом ценных бумаг;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238D7">
        <w:rPr>
          <w:rFonts w:ascii="Times New Roman" w:eastAsia="Calibri" w:hAnsi="Times New Roman" w:cs="Times New Roman"/>
          <w:sz w:val="24"/>
          <w:szCs w:val="24"/>
        </w:rPr>
        <w:t xml:space="preserve">б) </w:t>
      </w:r>
      <w:proofErr w:type="spellStart"/>
      <w:r w:rsidRPr="00C238D7">
        <w:rPr>
          <w:rFonts w:ascii="Times New Roman" w:eastAsia="Calibri" w:hAnsi="Times New Roman" w:cs="Times New Roman"/>
          <w:sz w:val="24"/>
          <w:szCs w:val="24"/>
        </w:rPr>
        <w:t>эквайером</w:t>
      </w:r>
      <w:proofErr w:type="spellEnd"/>
      <w:r w:rsidRPr="00C238D7">
        <w:rPr>
          <w:rFonts w:ascii="Times New Roman" w:eastAsia="Calibri" w:hAnsi="Times New Roman" w:cs="Times New Roman"/>
          <w:sz w:val="24"/>
          <w:szCs w:val="24"/>
        </w:rPr>
        <w:t>;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238D7">
        <w:rPr>
          <w:rFonts w:ascii="Times New Roman" w:eastAsia="Calibri" w:hAnsi="Times New Roman" w:cs="Times New Roman"/>
          <w:sz w:val="24"/>
          <w:szCs w:val="24"/>
        </w:rPr>
        <w:t>в) регулятором.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238D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2. Инструкция по выполнению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>В зависимости от числа тестовых заданий, студенту дается определенное время на их решение.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>В верхней правой части листа студент записывает ФИО и номер группы.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238D7">
        <w:rPr>
          <w:rFonts w:ascii="Times New Roman" w:eastAsia="Calibri" w:hAnsi="Times New Roman" w:cs="Times New Roman"/>
          <w:color w:val="000000"/>
          <w:sz w:val="24"/>
          <w:szCs w:val="24"/>
        </w:rPr>
        <w:t>Необходимо выбрать один правильный ответ в каждом тестовом задании, отметить его галочкой либо обвести в круг.</w:t>
      </w: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C238D7" w:rsidRPr="00C238D7" w:rsidRDefault="00C238D7" w:rsidP="00C238D7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 w:rsidRPr="00C238D7">
        <w:rPr>
          <w:rFonts w:ascii="Times New Roman" w:eastAsia="Times New Roman" w:hAnsi="Times New Roman" w:cs="Times New Roman"/>
          <w:b/>
          <w:sz w:val="24"/>
          <w:szCs w:val="24"/>
        </w:rPr>
        <w:t>4. Критерии оценки: </w:t>
      </w:r>
    </w:p>
    <w:p w:rsidR="00C238D7" w:rsidRPr="00C238D7" w:rsidRDefault="00C238D7" w:rsidP="00C238D7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оценка «отлично» (100-84 б)  выставляется студенту, если правильно ответил на все тестовые задания; </w:t>
      </w:r>
    </w:p>
    <w:p w:rsidR="00C238D7" w:rsidRPr="00C238D7" w:rsidRDefault="00C238D7" w:rsidP="00C238D7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оценка хорошо» (83-67б) выставляется студенту, если он допустил не более 1 неверного ответа; </w:t>
      </w:r>
    </w:p>
    <w:p w:rsidR="00C238D7" w:rsidRPr="00C238D7" w:rsidRDefault="00C238D7" w:rsidP="00C238D7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 (66-50 б) выставляется студенту, если он допустил не более 3 неверных ответов; </w:t>
      </w:r>
    </w:p>
    <w:p w:rsidR="00C238D7" w:rsidRPr="00C238D7" w:rsidRDefault="00C238D7" w:rsidP="00C238D7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оценка неудовлетворительно» (49-0б)</w:t>
      </w:r>
      <w:r w:rsidRPr="00C238D7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C238D7">
        <w:rPr>
          <w:rFonts w:ascii="Times New Roman" w:eastAsia="Times New Roman" w:hAnsi="Times New Roman" w:cs="Times New Roman"/>
          <w:sz w:val="24"/>
          <w:szCs w:val="24"/>
        </w:rPr>
        <w:t>выставляется студенту, если он допустил более 3 неверных ответов.</w:t>
      </w: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238D7" w:rsidRPr="00C238D7" w:rsidRDefault="00C238D7" w:rsidP="00C23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C238D7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C238D7" w:rsidRPr="00C238D7" w:rsidRDefault="00C238D7" w:rsidP="00C23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C238D7">
        <w:rPr>
          <w:rFonts w:ascii="Times New Roman" w:eastAsia="Times New Roman" w:hAnsi="Times New Roman" w:cs="Times New Roman"/>
          <w:sz w:val="28"/>
          <w:szCs w:val="24"/>
        </w:rPr>
        <w:tab/>
      </w:r>
      <w:r w:rsidRPr="00C238D7">
        <w:rPr>
          <w:rFonts w:ascii="Times New Roman" w:eastAsia="Times New Roman" w:hAnsi="Times New Roman" w:cs="Times New Roman"/>
          <w:b/>
          <w:bCs/>
          <w:sz w:val="28"/>
          <w:szCs w:val="24"/>
        </w:rPr>
        <w:t>Оформление тем для групповой дискуссии</w:t>
      </w: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238D7" w:rsidRPr="00C238D7" w:rsidRDefault="00C238D7" w:rsidP="00C23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238D7" w:rsidRPr="00C238D7" w:rsidRDefault="00C238D7" w:rsidP="00C238D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238D7" w:rsidRPr="00C238D7" w:rsidRDefault="00C238D7" w:rsidP="00C23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238D7">
        <w:rPr>
          <w:rFonts w:ascii="Times New Roman" w:eastAsia="Times New Roman" w:hAnsi="Times New Roman" w:cs="Times New Roman"/>
          <w:sz w:val="28"/>
          <w:szCs w:val="24"/>
        </w:rPr>
        <w:t>Кафедра «Банковское дело»</w:t>
      </w:r>
    </w:p>
    <w:p w:rsidR="00C238D7" w:rsidRPr="00C238D7" w:rsidRDefault="00C238D7" w:rsidP="00C238D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238D7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C238D7">
        <w:rPr>
          <w:rFonts w:ascii="Times New Roman" w:eastAsia="Times New Roman" w:hAnsi="Times New Roman" w:cs="Times New Roman"/>
          <w:b/>
          <w:bCs/>
          <w:sz w:val="36"/>
          <w:szCs w:val="24"/>
        </w:rPr>
        <w:t>Перечень  тем для групповой дискуссии</w:t>
      </w: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sz w:val="28"/>
          <w:szCs w:val="24"/>
        </w:rPr>
        <w:t xml:space="preserve">по дисциплине </w:t>
      </w:r>
      <w:r w:rsidRPr="00C238D7">
        <w:rPr>
          <w:rFonts w:ascii="Times New Roman" w:eastAsia="Times New Roman" w:hAnsi="Times New Roman" w:cs="Times New Roman"/>
          <w:sz w:val="28"/>
          <w:szCs w:val="28"/>
        </w:rPr>
        <w:t xml:space="preserve">«Деятельность </w:t>
      </w:r>
      <w:proofErr w:type="spellStart"/>
      <w:r w:rsidRPr="00C238D7">
        <w:rPr>
          <w:rFonts w:ascii="Times New Roman" w:eastAsia="Times New Roman" w:hAnsi="Times New Roman" w:cs="Times New Roman"/>
          <w:sz w:val="28"/>
          <w:szCs w:val="28"/>
        </w:rPr>
        <w:t>некредитных</w:t>
      </w:r>
      <w:proofErr w:type="spellEnd"/>
      <w:r w:rsidRPr="00C238D7">
        <w:rPr>
          <w:rFonts w:ascii="Times New Roman" w:eastAsia="Times New Roman" w:hAnsi="Times New Roman" w:cs="Times New Roman"/>
          <w:sz w:val="28"/>
          <w:szCs w:val="28"/>
        </w:rPr>
        <w:t xml:space="preserve"> финансовых организаций»</w:t>
      </w: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38D7">
        <w:rPr>
          <w:rFonts w:ascii="Times New Roman" w:eastAsia="Times New Roman" w:hAnsi="Times New Roman" w:cs="Times New Roman"/>
          <w:sz w:val="28"/>
          <w:szCs w:val="24"/>
        </w:rPr>
        <w:t xml:space="preserve">1. Возможности доступа и использования единой биометрической системы ЕБС) в деятельности </w:t>
      </w:r>
      <w:proofErr w:type="spellStart"/>
      <w:r w:rsidRPr="00C238D7">
        <w:rPr>
          <w:rFonts w:ascii="Times New Roman" w:eastAsia="Times New Roman" w:hAnsi="Times New Roman" w:cs="Times New Roman"/>
          <w:sz w:val="28"/>
          <w:szCs w:val="24"/>
        </w:rPr>
        <w:t>некредитных</w:t>
      </w:r>
      <w:proofErr w:type="spellEnd"/>
      <w:r w:rsidRPr="00C238D7">
        <w:rPr>
          <w:rFonts w:ascii="Times New Roman" w:eastAsia="Times New Roman" w:hAnsi="Times New Roman" w:cs="Times New Roman"/>
          <w:sz w:val="28"/>
          <w:szCs w:val="24"/>
        </w:rPr>
        <w:t xml:space="preserve"> финансовых организаций. Преимущества и ограничения. </w:t>
      </w: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38D7">
        <w:rPr>
          <w:rFonts w:ascii="Times New Roman" w:eastAsia="Times New Roman" w:hAnsi="Times New Roman" w:cs="Times New Roman"/>
          <w:sz w:val="28"/>
          <w:szCs w:val="24"/>
        </w:rPr>
        <w:t xml:space="preserve">2. Экономическая роль бюро кредитных историй. Порядок пользования их услугами для кредиторов и заемщиков. </w:t>
      </w:r>
    </w:p>
    <w:p w:rsidR="00C238D7" w:rsidRPr="00C238D7" w:rsidRDefault="00C238D7" w:rsidP="00C238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sz w:val="28"/>
          <w:szCs w:val="24"/>
        </w:rPr>
        <w:t xml:space="preserve">3. </w:t>
      </w:r>
      <w:r w:rsidRPr="00C238D7">
        <w:rPr>
          <w:rFonts w:ascii="Times New Roman" w:eastAsia="Times New Roman" w:hAnsi="Times New Roman" w:cs="Times New Roman"/>
          <w:sz w:val="28"/>
          <w:szCs w:val="28"/>
        </w:rPr>
        <w:t>Особенности микрофинансирования малого бизнеса в России.</w:t>
      </w:r>
    </w:p>
    <w:p w:rsidR="00C238D7" w:rsidRPr="00C238D7" w:rsidRDefault="00C238D7" w:rsidP="00C238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sz w:val="28"/>
          <w:szCs w:val="28"/>
        </w:rPr>
        <w:t xml:space="preserve">4. Риски и выгоды </w:t>
      </w:r>
      <w:proofErr w:type="spellStart"/>
      <w:r w:rsidRPr="00C238D7">
        <w:rPr>
          <w:rFonts w:ascii="Times New Roman" w:eastAsia="Times New Roman" w:hAnsi="Times New Roman" w:cs="Times New Roman"/>
          <w:sz w:val="28"/>
          <w:szCs w:val="28"/>
        </w:rPr>
        <w:t>некредитных</w:t>
      </w:r>
      <w:proofErr w:type="spellEnd"/>
      <w:r w:rsidRPr="00C238D7">
        <w:rPr>
          <w:rFonts w:ascii="Times New Roman" w:eastAsia="Times New Roman" w:hAnsi="Times New Roman" w:cs="Times New Roman"/>
          <w:sz w:val="28"/>
          <w:szCs w:val="28"/>
        </w:rPr>
        <w:t xml:space="preserve"> финансовых организаций и их клиентов в аспекте развития новых финансовых технологий (</w:t>
      </w:r>
      <w:proofErr w:type="spellStart"/>
      <w:r w:rsidRPr="00C238D7">
        <w:rPr>
          <w:rFonts w:ascii="Times New Roman" w:eastAsia="Times New Roman" w:hAnsi="Times New Roman" w:cs="Times New Roman"/>
          <w:sz w:val="28"/>
          <w:szCs w:val="28"/>
        </w:rPr>
        <w:t>блокчейн</w:t>
      </w:r>
      <w:proofErr w:type="spellEnd"/>
      <w:r w:rsidRPr="00C238D7">
        <w:rPr>
          <w:rFonts w:ascii="Times New Roman" w:eastAsia="Times New Roman" w:hAnsi="Times New Roman" w:cs="Times New Roman"/>
          <w:sz w:val="28"/>
          <w:szCs w:val="28"/>
        </w:rPr>
        <w:t>, смарт-контракты и т.п.).</w:t>
      </w: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238D7" w:rsidRPr="00C238D7" w:rsidRDefault="00C238D7" w:rsidP="00C238D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238D7" w:rsidRPr="00C238D7" w:rsidRDefault="00C238D7" w:rsidP="00C238D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238D7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C238D7">
        <w:rPr>
          <w:rFonts w:ascii="Times New Roman" w:eastAsia="Times New Roman" w:hAnsi="Times New Roman" w:cs="Times New Roman"/>
          <w:sz w:val="28"/>
          <w:szCs w:val="24"/>
        </w:rPr>
        <w:t>  </w:t>
      </w:r>
    </w:p>
    <w:p w:rsidR="00C238D7" w:rsidRPr="00C238D7" w:rsidRDefault="00C238D7" w:rsidP="00C238D7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оценка «отлично» (100-84 б)   выставляется студенту, если</w:t>
      </w:r>
      <w:r w:rsidRPr="00C238D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он  активно участвовал в обсуждении, </w:t>
      </w:r>
      <w:r w:rsidRPr="00C238D7">
        <w:rPr>
          <w:rFonts w:ascii="Times New Roman" w:eastAsia="Times New Roman" w:hAnsi="Times New Roman" w:cs="Times New Roman"/>
          <w:iCs/>
          <w:sz w:val="24"/>
          <w:szCs w:val="28"/>
        </w:rPr>
        <w:t>в полной мере владеет материалом</w:t>
      </w:r>
      <w:r w:rsidRPr="00C238D7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;</w:t>
      </w:r>
    </w:p>
    <w:p w:rsidR="00C238D7" w:rsidRPr="00C238D7" w:rsidRDefault="00C238D7" w:rsidP="00C238D7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оценка «хорошо» (83-67б), если студент участвовал в обсуждении,  раскрыл только часть основных положений вопроса, продемонстрировал неточность в представлениях о предмете вопроса;</w:t>
      </w:r>
    </w:p>
    <w:p w:rsidR="00C238D7" w:rsidRPr="00C238D7" w:rsidRDefault="00C238D7" w:rsidP="00C238D7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  <w:tab w:val="left" w:pos="360"/>
          <w:tab w:val="left" w:pos="1584"/>
          <w:tab w:val="left" w:pos="1980"/>
          <w:tab w:val="left" w:leader="dot" w:pos="6451"/>
        </w:tabs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оценка «удовлетворительно» (66-50 б), если студент участвовал в обсуждении , обозначил общую траекторию ответа, но не смог конкретизировать основные компоненты</w:t>
      </w:r>
    </w:p>
    <w:p w:rsidR="00C238D7" w:rsidRPr="00C238D7" w:rsidRDefault="00C238D7" w:rsidP="00C238D7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 оценка «неудовлетворительно» (49-0б), если  студент не принял участия в дискуссии, не продемонстрировал знаний основных понятий, представлений об изучаемом предмете. </w:t>
      </w: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238D7" w:rsidRPr="00C238D7" w:rsidRDefault="00C238D7" w:rsidP="00C23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238D7">
        <w:rPr>
          <w:rFonts w:ascii="Times New Roman" w:eastAsia="Times New Roman" w:hAnsi="Times New Roman" w:cs="Times New Roman"/>
          <w:b/>
          <w:bCs/>
          <w:sz w:val="28"/>
          <w:szCs w:val="24"/>
        </w:rPr>
        <w:t>Оформление комплекта заданий для письменной работы</w:t>
      </w: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238D7" w:rsidRPr="00C238D7" w:rsidRDefault="00C238D7" w:rsidP="00C23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238D7" w:rsidRPr="00C238D7" w:rsidRDefault="00C238D7" w:rsidP="00C238D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238D7" w:rsidRPr="00C238D7" w:rsidRDefault="00C238D7" w:rsidP="00C23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238D7" w:rsidRPr="00C238D7" w:rsidRDefault="00C238D7" w:rsidP="00C238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238D7">
        <w:rPr>
          <w:rFonts w:ascii="Times New Roman" w:eastAsia="Times New Roman" w:hAnsi="Times New Roman" w:cs="Times New Roman"/>
          <w:sz w:val="28"/>
          <w:szCs w:val="24"/>
        </w:rPr>
        <w:t>Кафедра «</w:t>
      </w:r>
      <w:r w:rsidRPr="00C238D7">
        <w:rPr>
          <w:rFonts w:ascii="Times New Roman" w:eastAsia="Times New Roman" w:hAnsi="Times New Roman" w:cs="Times New Roman"/>
          <w:iCs/>
          <w:sz w:val="28"/>
          <w:szCs w:val="24"/>
        </w:rPr>
        <w:t>Банковское дело»</w:t>
      </w: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C238D7">
        <w:rPr>
          <w:rFonts w:ascii="Times New Roman" w:eastAsia="Times New Roman" w:hAnsi="Times New Roman" w:cs="Times New Roman"/>
          <w:b/>
          <w:bCs/>
          <w:sz w:val="36"/>
          <w:szCs w:val="24"/>
        </w:rPr>
        <w:t>Комплект заданий для письменной работы</w:t>
      </w: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C238D7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C238D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 </w:t>
      </w:r>
      <w:r w:rsidRPr="00C238D7">
        <w:rPr>
          <w:rFonts w:ascii="Times New Roman" w:eastAsia="Times New Roman" w:hAnsi="Times New Roman" w:cs="Times New Roman"/>
          <w:sz w:val="28"/>
          <w:szCs w:val="28"/>
        </w:rPr>
        <w:t xml:space="preserve">«Деятельность </w:t>
      </w:r>
      <w:proofErr w:type="spellStart"/>
      <w:r w:rsidRPr="00C238D7">
        <w:rPr>
          <w:rFonts w:ascii="Times New Roman" w:eastAsia="Times New Roman" w:hAnsi="Times New Roman" w:cs="Times New Roman"/>
          <w:sz w:val="28"/>
          <w:szCs w:val="28"/>
        </w:rPr>
        <w:t>некредитных</w:t>
      </w:r>
      <w:proofErr w:type="spellEnd"/>
      <w:r w:rsidRPr="00C238D7">
        <w:rPr>
          <w:rFonts w:ascii="Times New Roman" w:eastAsia="Times New Roman" w:hAnsi="Times New Roman" w:cs="Times New Roman"/>
          <w:sz w:val="28"/>
          <w:szCs w:val="28"/>
        </w:rPr>
        <w:t xml:space="preserve"> финансовых организаций»</w:t>
      </w: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238D7" w:rsidRPr="00C238D7" w:rsidRDefault="00C238D7" w:rsidP="00C238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Модуль </w:t>
      </w:r>
      <w:r w:rsidRPr="00C238D7">
        <w:rPr>
          <w:rFonts w:ascii="Times New Roman" w:eastAsia="Times New Roman" w:hAnsi="Times New Roman" w:cs="Times New Roman"/>
          <w:b/>
          <w:sz w:val="24"/>
          <w:szCs w:val="24"/>
        </w:rPr>
        <w:t xml:space="preserve">2 «Экономико-правовые основы деятельности </w:t>
      </w:r>
      <w:proofErr w:type="spellStart"/>
      <w:r w:rsidRPr="00C238D7">
        <w:rPr>
          <w:rFonts w:ascii="Times New Roman" w:eastAsia="Times New Roman" w:hAnsi="Times New Roman" w:cs="Times New Roman"/>
          <w:b/>
          <w:sz w:val="24"/>
          <w:szCs w:val="24"/>
        </w:rPr>
        <w:t>некредитных</w:t>
      </w:r>
      <w:proofErr w:type="spellEnd"/>
      <w:r w:rsidRPr="00C238D7">
        <w:rPr>
          <w:rFonts w:ascii="Times New Roman" w:eastAsia="Times New Roman" w:hAnsi="Times New Roman" w:cs="Times New Roman"/>
          <w:b/>
          <w:sz w:val="24"/>
          <w:szCs w:val="24"/>
        </w:rPr>
        <w:t xml:space="preserve"> финансовых организаций»</w:t>
      </w:r>
    </w:p>
    <w:p w:rsidR="00C238D7" w:rsidRPr="00C238D7" w:rsidRDefault="00C238D7" w:rsidP="00C238D7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 </w:t>
      </w:r>
    </w:p>
    <w:p w:rsidR="00C238D7" w:rsidRPr="00C238D7" w:rsidRDefault="00C238D7" w:rsidP="00C238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Задание 1. Раскройте современные подходы к пониманию структуры финансового рынка. Покажите роль и место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 в структуре финансового рынка России. </w:t>
      </w: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Задание 2. Опишите порядок создания и особенности деятельности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некредитной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финансовой организации (по выбору).</w:t>
      </w:r>
    </w:p>
    <w:p w:rsidR="00C238D7" w:rsidRPr="00C238D7" w:rsidRDefault="00C238D7" w:rsidP="00C238D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38D7" w:rsidRPr="00C238D7" w:rsidRDefault="00C238D7" w:rsidP="00C238D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2 </w:t>
      </w: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Задание 1  Сформулируйте требования к деятельности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микрофинансовой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организации. Охарактеризуйте, какие операции вправе выполнять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микрофинансовые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организации?</w:t>
      </w: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Задание 2. Раскройте порядок создания и особенности деятельности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некредитной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финансовой организации (по выбору).</w:t>
      </w:r>
    </w:p>
    <w:p w:rsidR="00C238D7" w:rsidRPr="00C238D7" w:rsidRDefault="00C238D7" w:rsidP="00C238D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C238D7" w:rsidRPr="00C238D7" w:rsidRDefault="00C238D7" w:rsidP="00C238D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Модуль 4 </w:t>
      </w:r>
      <w:r w:rsidRPr="00C238D7">
        <w:rPr>
          <w:rFonts w:ascii="Times New Roman" w:eastAsia="Times New Roman" w:hAnsi="Times New Roman" w:cs="Times New Roman"/>
          <w:b/>
          <w:sz w:val="24"/>
          <w:szCs w:val="24"/>
        </w:rPr>
        <w:t>«Р</w:t>
      </w:r>
      <w:r w:rsidRPr="00C238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егулирование, контроль и надзор в сфере деятельности </w:t>
      </w:r>
      <w:proofErr w:type="spellStart"/>
      <w:r w:rsidRPr="00C238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некредитных</w:t>
      </w:r>
      <w:proofErr w:type="spellEnd"/>
      <w:r w:rsidRPr="00C238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финансовых организаций</w:t>
      </w:r>
      <w:r w:rsidRPr="00C238D7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Pr="00C238D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C238D7" w:rsidRPr="00C238D7" w:rsidRDefault="00C238D7" w:rsidP="00C238D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 </w:t>
      </w: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Задание 1.  Какие функции и задачи выполняет Банк России как орган </w:t>
      </w:r>
      <w:r w:rsidRPr="00C238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регулирования, контроля и надзора в сфере финансовых рынков за </w:t>
      </w:r>
      <w:proofErr w:type="spellStart"/>
      <w:r w:rsidRPr="00C238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некредитными</w:t>
      </w:r>
      <w:proofErr w:type="spellEnd"/>
      <w:r w:rsidRPr="00C238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финансовыми организациями?</w:t>
      </w: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Задание 2. На основе информационно-статистических материалов Банка России, охарактеризуйте динамику основных показателей деятельности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 (по Вашему выбору)</w:t>
      </w:r>
    </w:p>
    <w:p w:rsidR="00C238D7" w:rsidRPr="00C238D7" w:rsidRDefault="00C238D7" w:rsidP="00C238D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38D7" w:rsidRPr="00C238D7" w:rsidRDefault="00C238D7" w:rsidP="00C238D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2 </w:t>
      </w:r>
    </w:p>
    <w:p w:rsidR="00C238D7" w:rsidRPr="00C238D7" w:rsidRDefault="00C238D7" w:rsidP="00C238D7">
      <w:pPr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Задание 1. Поясните, каковы цели, периодичность и основания проведения проверок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организаций. Опишите общий порядок проведения проверок.</w:t>
      </w:r>
    </w:p>
    <w:p w:rsidR="00C238D7" w:rsidRPr="00C238D7" w:rsidRDefault="00C238D7" w:rsidP="00C238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Задание 2. На основе информационно-статистических материалов Банка России, охарактеризуйте динамику основных показателей деятельности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 (по Вашему выбору</w:t>
      </w:r>
    </w:p>
    <w:p w:rsidR="00C238D7" w:rsidRPr="00C238D7" w:rsidRDefault="00C238D7" w:rsidP="00C238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38D7" w:rsidRPr="00C238D7" w:rsidRDefault="00C238D7" w:rsidP="00C238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38D7" w:rsidRPr="00C238D7" w:rsidRDefault="00C238D7" w:rsidP="00C238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b/>
          <w:sz w:val="28"/>
          <w:szCs w:val="28"/>
        </w:rPr>
        <w:t xml:space="preserve">Критерии оценки: </w:t>
      </w:r>
    </w:p>
    <w:p w:rsidR="00C238D7" w:rsidRPr="00C238D7" w:rsidRDefault="00C238D7" w:rsidP="00C238D7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- оценка «отлично» (100-84 б)  выставляется студенту, если студент дал полные и развернутые ответы, которые соответствуют современным теоретическим представлениям по изучаемой учебной дисциплине, а также содержанию нормативно-правовых актов в сфере изучаемой профессиональной деятельности. И</w:t>
      </w:r>
      <w:r w:rsidRPr="00C238D7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зложенный материал фактически верен, демонстрирует </w:t>
      </w:r>
      <w:r w:rsidRPr="00C238D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наличие глубоких исчерпывающих знаний в объеме пройденной </w:t>
      </w:r>
      <w:r w:rsidRPr="00C238D7">
        <w:rPr>
          <w:rFonts w:ascii="Times New Roman" w:eastAsia="Times New Roman" w:hAnsi="Times New Roman" w:cs="Times New Roman"/>
          <w:sz w:val="24"/>
          <w:szCs w:val="24"/>
        </w:rPr>
        <w:t>программы дисциплины в соответствии с поставленными программой курса целями и задачами обучения;</w:t>
      </w:r>
    </w:p>
    <w:p w:rsidR="00C238D7" w:rsidRPr="00C238D7" w:rsidRDefault="00C238D7" w:rsidP="00C238D7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- оценка «хорошо» (83-67б)</w:t>
      </w:r>
      <w:r w:rsidRPr="00C238D7">
        <w:rPr>
          <w:rFonts w:ascii="Times New Roman" w:eastAsia="Times New Roman" w:hAnsi="Times New Roman" w:cs="Times New Roman"/>
          <w:iCs/>
          <w:spacing w:val="-1"/>
          <w:sz w:val="24"/>
          <w:szCs w:val="24"/>
        </w:rPr>
        <w:t xml:space="preserve"> – студент продемонстрировал при ответе </w:t>
      </w:r>
      <w:r w:rsidRPr="00C238D7">
        <w:rPr>
          <w:rFonts w:ascii="Times New Roman" w:eastAsia="Times New Roman" w:hAnsi="Times New Roman" w:cs="Times New Roman"/>
          <w:spacing w:val="-1"/>
          <w:sz w:val="24"/>
          <w:szCs w:val="24"/>
        </w:rPr>
        <w:t>наличие твердых и достаточно полных знаний в объеме пройден</w:t>
      </w:r>
      <w:r w:rsidRPr="00C238D7">
        <w:rPr>
          <w:rFonts w:ascii="Times New Roman" w:eastAsia="Times New Roman" w:hAnsi="Times New Roman" w:cs="Times New Roman"/>
          <w:sz w:val="24"/>
          <w:szCs w:val="24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C238D7" w:rsidRPr="00C238D7" w:rsidRDefault="00C238D7" w:rsidP="00C238D7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- оценка удовлетворительно(66-50 б) - наличие твердых знаний в объеме пройденного курса </w:t>
      </w:r>
      <w:r w:rsidRPr="00C238D7">
        <w:rPr>
          <w:rFonts w:ascii="Times New Roman" w:eastAsia="Times New Roman" w:hAnsi="Times New Roman" w:cs="Times New Roman"/>
          <w:spacing w:val="-1"/>
          <w:sz w:val="24"/>
          <w:szCs w:val="24"/>
        </w:rPr>
        <w:t>в соответствии с целями обучения, изложение ответов с отдельными ошибками, уверенно исправленными после дополнительных вопросов;</w:t>
      </w:r>
    </w:p>
    <w:p w:rsidR="00C238D7" w:rsidRPr="00C238D7" w:rsidRDefault="00C238D7" w:rsidP="00C238D7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- </w:t>
      </w:r>
      <w:r w:rsidRPr="00C238D7">
        <w:rPr>
          <w:rFonts w:ascii="Times New Roman" w:eastAsia="Times New Roman" w:hAnsi="Times New Roman" w:cs="Times New Roman"/>
          <w:sz w:val="24"/>
          <w:szCs w:val="24"/>
        </w:rPr>
        <w:t>оценка неудовлетворительно (49-0б)</w:t>
      </w:r>
      <w:r w:rsidRPr="00C238D7">
        <w:rPr>
          <w:rFonts w:ascii="Times New Roman" w:eastAsia="Times New Roman" w:hAnsi="Times New Roman" w:cs="Times New Roman"/>
          <w:iCs/>
          <w:sz w:val="24"/>
          <w:szCs w:val="24"/>
        </w:rPr>
        <w:t xml:space="preserve"> - ответы не связаны с вопросами, </w:t>
      </w:r>
      <w:r w:rsidRPr="00C238D7">
        <w:rPr>
          <w:rFonts w:ascii="Times New Roman" w:eastAsia="Times New Roman" w:hAnsi="Times New Roman" w:cs="Times New Roman"/>
          <w:sz w:val="24"/>
          <w:szCs w:val="24"/>
        </w:rPr>
        <w:t>наличие грубых ошибок в ответе, непонимание сущности излагаемого вопроса.</w:t>
      </w:r>
    </w:p>
    <w:p w:rsidR="00C238D7" w:rsidRPr="00C238D7" w:rsidRDefault="00C238D7" w:rsidP="00C238D7">
      <w:pPr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238D7" w:rsidRPr="00C238D7" w:rsidRDefault="00C238D7" w:rsidP="00C23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238D7" w:rsidRPr="00C238D7" w:rsidRDefault="00C238D7" w:rsidP="00C238D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238D7" w:rsidRPr="00C238D7" w:rsidRDefault="00C238D7" w:rsidP="00C23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238D7" w:rsidRPr="00C238D7" w:rsidRDefault="00C238D7" w:rsidP="00C238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C238D7">
        <w:rPr>
          <w:rFonts w:ascii="Times New Roman" w:eastAsia="Times New Roman" w:hAnsi="Times New Roman" w:cs="Times New Roman"/>
          <w:sz w:val="28"/>
          <w:szCs w:val="24"/>
        </w:rPr>
        <w:t>Кафедра «Банковское дело» </w:t>
      </w: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C238D7">
        <w:rPr>
          <w:rFonts w:ascii="Times New Roman" w:eastAsia="Times New Roman" w:hAnsi="Times New Roman" w:cs="Times New Roman"/>
          <w:b/>
          <w:bCs/>
          <w:sz w:val="36"/>
          <w:szCs w:val="24"/>
        </w:rPr>
        <w:t>Комплект заданий для контрольной работы</w:t>
      </w: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C238D7">
        <w:rPr>
          <w:rFonts w:ascii="Times New Roman" w:eastAsia="Times New Roman" w:hAnsi="Times New Roman" w:cs="Times New Roman"/>
          <w:b/>
          <w:bCs/>
          <w:sz w:val="36"/>
          <w:szCs w:val="24"/>
        </w:rPr>
        <w:t>(для студентов заочной формы обучения)</w:t>
      </w: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sz w:val="28"/>
          <w:szCs w:val="24"/>
        </w:rPr>
        <w:t xml:space="preserve">по дисциплине </w:t>
      </w:r>
      <w:r w:rsidRPr="00C238D7">
        <w:rPr>
          <w:rFonts w:ascii="Times New Roman" w:eastAsia="Times New Roman" w:hAnsi="Times New Roman" w:cs="Times New Roman"/>
          <w:sz w:val="28"/>
          <w:szCs w:val="28"/>
        </w:rPr>
        <w:t xml:space="preserve">«Деятельность </w:t>
      </w:r>
      <w:proofErr w:type="spellStart"/>
      <w:r w:rsidRPr="00C238D7">
        <w:rPr>
          <w:rFonts w:ascii="Times New Roman" w:eastAsia="Times New Roman" w:hAnsi="Times New Roman" w:cs="Times New Roman"/>
          <w:sz w:val="28"/>
          <w:szCs w:val="28"/>
        </w:rPr>
        <w:t>некредитных</w:t>
      </w:r>
      <w:proofErr w:type="spellEnd"/>
      <w:r w:rsidRPr="00C238D7">
        <w:rPr>
          <w:rFonts w:ascii="Times New Roman" w:eastAsia="Times New Roman" w:hAnsi="Times New Roman" w:cs="Times New Roman"/>
          <w:sz w:val="28"/>
          <w:szCs w:val="28"/>
        </w:rPr>
        <w:t xml:space="preserve"> финансовых организаций»</w:t>
      </w: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238D7" w:rsidRPr="00C238D7" w:rsidRDefault="00C238D7" w:rsidP="00C238D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238D7" w:rsidRPr="00C238D7" w:rsidRDefault="00C238D7" w:rsidP="00C238D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 </w:t>
      </w: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Задание 1. Составьте глоссарий к теме «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Некредитные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финансовые организации как субъекты финансового рынка России»</w:t>
      </w: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Задание 2. Сделайте подборку 5-10 определений понятия «финансовый рынок», отраженных в учебной и научной литературе. Перечень определений оформите в соответствии с установленными требованиями. Обоснуйте, какое из приведенных определений является наиболее точным?</w:t>
      </w: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Задание 3. Напишите аннотацию статьи, тема которой близка к теме, указанной в задании 1 настоящего варианта контрольной работы.</w:t>
      </w:r>
    </w:p>
    <w:p w:rsidR="00C238D7" w:rsidRPr="00C238D7" w:rsidRDefault="00C238D7" w:rsidP="00C238D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38D7" w:rsidRPr="00C238D7" w:rsidRDefault="00C238D7" w:rsidP="00C238D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2 </w:t>
      </w: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Задание 1. Составьте глоссарий к теме «Функции и основные операции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организаций»</w:t>
      </w: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Задание 2. Укажите нормативный документ, который устанавливает перечень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организаций. Приведите выдержку соответствующей статьи в действующей редакции. Отобразите в форме таблицы все вносимые изменения (дата, конкретные изменения).</w:t>
      </w: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Задание 3. Напишите аннотацию статьи, тема которой близка к теме, указанной в задании 1 настоящего варианта контрольной работы.</w:t>
      </w:r>
    </w:p>
    <w:p w:rsidR="00C238D7" w:rsidRPr="00C238D7" w:rsidRDefault="00C238D7" w:rsidP="00C238D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C238D7" w:rsidRPr="00C238D7" w:rsidRDefault="00C238D7" w:rsidP="00C238D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3 </w:t>
      </w: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Задание 1. Составьте глоссарий к теме «Деятельность </w:t>
      </w:r>
      <w:r w:rsidRPr="00C238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профессиональных участников рынка ценных бумаг».</w:t>
      </w: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2. Какие нормативные документы устанавливают требования к </w:t>
      </w: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государственной регистрации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организаций? Заполните следующую таблицу. </w:t>
      </w:r>
    </w:p>
    <w:p w:rsidR="00C238D7" w:rsidRPr="00C238D7" w:rsidRDefault="00C238D7" w:rsidP="00C238D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Таблица – Этапы создания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некредитной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финансовой организации (укажите вид, по выбору)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238D7" w:rsidRPr="00C238D7" w:rsidTr="00C238D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8D7" w:rsidRPr="00C238D7" w:rsidRDefault="00C238D7" w:rsidP="00C238D7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38D7">
              <w:rPr>
                <w:rFonts w:ascii="Times New Roman" w:eastAsia="Times New Roman" w:hAnsi="Times New Roman"/>
                <w:sz w:val="24"/>
                <w:szCs w:val="24"/>
              </w:rPr>
              <w:t>Наименование этапа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8D7" w:rsidRPr="00C238D7" w:rsidRDefault="00C238D7" w:rsidP="00C238D7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38D7">
              <w:rPr>
                <w:rFonts w:ascii="Times New Roman" w:eastAsia="Times New Roman" w:hAnsi="Times New Roman"/>
                <w:sz w:val="24"/>
                <w:szCs w:val="24"/>
              </w:rPr>
              <w:t>Описание действий на выбранном этапе</w:t>
            </w:r>
          </w:p>
        </w:tc>
      </w:tr>
      <w:tr w:rsidR="00C238D7" w:rsidRPr="00C238D7" w:rsidTr="00C238D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8D7" w:rsidRPr="00C238D7" w:rsidRDefault="00C238D7" w:rsidP="00C238D7">
            <w:pPr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38D7">
              <w:rPr>
                <w:rFonts w:ascii="Times New Roman" w:eastAsia="Times New Roman" w:hAnsi="Times New Roman"/>
                <w:sz w:val="24"/>
                <w:szCs w:val="24"/>
              </w:rPr>
              <w:t>1.  …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8D7" w:rsidRPr="00C238D7" w:rsidRDefault="00C238D7" w:rsidP="00C238D7">
            <w:pPr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238D7" w:rsidRPr="00C238D7" w:rsidTr="00C238D7"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8D7" w:rsidRPr="00C238D7" w:rsidRDefault="00C238D7" w:rsidP="00C238D7">
            <w:pPr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38D7">
              <w:rPr>
                <w:rFonts w:ascii="Times New Roman" w:eastAsia="Times New Roman" w:hAnsi="Times New Roman"/>
                <w:sz w:val="24"/>
                <w:szCs w:val="24"/>
              </w:rPr>
              <w:t>2. …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8D7" w:rsidRPr="00C238D7" w:rsidRDefault="00C238D7" w:rsidP="00C238D7">
            <w:pPr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C238D7" w:rsidRPr="00C238D7" w:rsidRDefault="00C238D7" w:rsidP="00C238D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Задание 3. Напишите аннотацию статьи, тема которой близка к теме, указанной в задании 1 настоящего варианта контрольной работы.</w:t>
      </w: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38D7" w:rsidRPr="00C238D7" w:rsidRDefault="00C238D7" w:rsidP="00C238D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4</w:t>
      </w:r>
    </w:p>
    <w:p w:rsidR="00C238D7" w:rsidRPr="00C238D7" w:rsidRDefault="00C238D7" w:rsidP="00C238D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Задание 1. Составьте глоссарий к теме «Деятельность </w:t>
      </w:r>
      <w:r w:rsidRPr="00C238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бюро кредитных историй».</w:t>
      </w: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Задание 2. Укажите, на основании какого нормативного документа осуществляется деятельность бюро кредитных историй. Проведите сравнительный анализ двух бюро кредитных историй (общая информация; виды оказываемых услуг; условия работы; порядок оплаты услуг).</w:t>
      </w: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3. </w:t>
      </w:r>
      <w:r w:rsidRPr="00C238D7">
        <w:rPr>
          <w:rFonts w:ascii="Times New Roman" w:eastAsia="Times New Roman" w:hAnsi="Times New Roman" w:cs="Times New Roman"/>
          <w:sz w:val="24"/>
          <w:szCs w:val="24"/>
        </w:rPr>
        <w:t>Напишите аннотацию статьи, тема которой близка к теме, указанной в задании 1 настоящего варианта контрольной работы.</w:t>
      </w:r>
    </w:p>
    <w:p w:rsidR="00C238D7" w:rsidRPr="00C238D7" w:rsidRDefault="00C238D7" w:rsidP="00C238D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38D7" w:rsidRPr="00C238D7" w:rsidRDefault="00C238D7" w:rsidP="00C238D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5</w:t>
      </w:r>
    </w:p>
    <w:p w:rsidR="00C238D7" w:rsidRPr="00C238D7" w:rsidRDefault="00C238D7" w:rsidP="00C238D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Задание 1. Составьте глоссарий к теме «Деятельность </w:t>
      </w:r>
      <w:r w:rsidRPr="00C238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кредитных рейтинговых агентств».</w:t>
      </w:r>
    </w:p>
    <w:p w:rsidR="00C238D7" w:rsidRPr="00C238D7" w:rsidRDefault="00C238D7" w:rsidP="00C238D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Задание 2. Какой нормативный документ регламентирует д</w:t>
      </w: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еятельность </w:t>
      </w:r>
      <w:r w:rsidRPr="00C238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кредитных рейтинговых агентств? Составьте перечень кредитных рейтинговых агентств, действующих в России, дайте характеристику.</w:t>
      </w:r>
    </w:p>
    <w:p w:rsidR="00C238D7" w:rsidRPr="00C238D7" w:rsidRDefault="00C238D7" w:rsidP="00C238D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3. </w:t>
      </w:r>
      <w:r w:rsidRPr="00C238D7">
        <w:rPr>
          <w:rFonts w:ascii="Times New Roman" w:eastAsia="Times New Roman" w:hAnsi="Times New Roman" w:cs="Times New Roman"/>
          <w:sz w:val="24"/>
          <w:szCs w:val="24"/>
        </w:rPr>
        <w:t>Напишите аннотацию статьи, тема которой близка к теме, указанной в задании 1 настоящего варианта контрольной работы.</w:t>
      </w:r>
    </w:p>
    <w:p w:rsidR="00C238D7" w:rsidRPr="00C238D7" w:rsidRDefault="00C238D7" w:rsidP="00C238D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38D7" w:rsidRPr="00C238D7" w:rsidRDefault="00C238D7" w:rsidP="00C238D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6</w:t>
      </w: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Задание 1. Составьте глоссарий к теме «Деятельность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микрофинансовых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организаций».</w:t>
      </w: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Задание 2. Какой нормативный документ устанавливает </w:t>
      </w:r>
      <w:r w:rsidRPr="00C238D7">
        <w:rPr>
          <w:rFonts w:ascii="Times New Roman" w:eastAsia="Times New Roman" w:hAnsi="Times New Roman" w:cs="Times New Roman"/>
          <w:color w:val="2B2015"/>
          <w:sz w:val="24"/>
          <w:szCs w:val="24"/>
        </w:rPr>
        <w:t xml:space="preserve">правовые основы осуществления </w:t>
      </w:r>
      <w:proofErr w:type="spellStart"/>
      <w:r w:rsidRPr="00C238D7">
        <w:rPr>
          <w:rFonts w:ascii="Times New Roman" w:eastAsia="Times New Roman" w:hAnsi="Times New Roman" w:cs="Times New Roman"/>
          <w:color w:val="2B2015"/>
          <w:sz w:val="24"/>
          <w:szCs w:val="24"/>
        </w:rPr>
        <w:t>микрофинансовой</w:t>
      </w:r>
      <w:proofErr w:type="spellEnd"/>
      <w:r w:rsidRPr="00C238D7">
        <w:rPr>
          <w:rFonts w:ascii="Times New Roman" w:eastAsia="Times New Roman" w:hAnsi="Times New Roman" w:cs="Times New Roman"/>
          <w:color w:val="2B2015"/>
          <w:sz w:val="24"/>
          <w:szCs w:val="24"/>
        </w:rPr>
        <w:t xml:space="preserve"> деятельности? Составьте алгоритм приобретения статуса и осуществления деятельности </w:t>
      </w:r>
      <w:proofErr w:type="spellStart"/>
      <w:r w:rsidRPr="00C238D7">
        <w:rPr>
          <w:rFonts w:ascii="Times New Roman" w:eastAsia="Times New Roman" w:hAnsi="Times New Roman" w:cs="Times New Roman"/>
          <w:color w:val="2B2015"/>
          <w:sz w:val="24"/>
          <w:szCs w:val="24"/>
        </w:rPr>
        <w:t>микрофинансовых</w:t>
      </w:r>
      <w:proofErr w:type="spellEnd"/>
      <w:r w:rsidRPr="00C238D7">
        <w:rPr>
          <w:rFonts w:ascii="Times New Roman" w:eastAsia="Times New Roman" w:hAnsi="Times New Roman" w:cs="Times New Roman"/>
          <w:color w:val="2B2015"/>
          <w:sz w:val="24"/>
          <w:szCs w:val="24"/>
        </w:rPr>
        <w:t xml:space="preserve"> организаций в Российской Федерации.</w:t>
      </w: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Задание 3. Напишите аннотацию статьи, тема которой близка к теме, указанной в задании 1 настоящего варианта контрольной работы.</w:t>
      </w:r>
    </w:p>
    <w:p w:rsidR="00C238D7" w:rsidRPr="00C238D7" w:rsidRDefault="00C238D7" w:rsidP="00C238D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38D7" w:rsidRPr="00C238D7" w:rsidRDefault="00C238D7" w:rsidP="00C238D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7</w:t>
      </w: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Задание 1. Составьте глоссарий к теме «Деятельность </w:t>
      </w:r>
      <w:r w:rsidRPr="00C238D7">
        <w:rPr>
          <w:rFonts w:ascii="Times New Roman" w:eastAsia="Times New Roman" w:hAnsi="Times New Roman" w:cs="Times New Roman"/>
          <w:color w:val="222222"/>
          <w:sz w:val="24"/>
          <w:szCs w:val="24"/>
        </w:rPr>
        <w:t>кредитных потребительских кооперативов».</w:t>
      </w: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color w:val="222222"/>
          <w:sz w:val="24"/>
          <w:szCs w:val="24"/>
        </w:rPr>
        <w:t>Задание 2.</w:t>
      </w: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Установлены ли нормативные требования к величине минимального размера собственного капитала для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организаций? Ответ приведите в форме таблицы (с указанием типа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организаций; нормативного документа, устанавливающего эти требования; минимального размера собственного капитала).</w:t>
      </w: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Задание 3. </w:t>
      </w:r>
      <w:r w:rsidRPr="00C238D7">
        <w:rPr>
          <w:rFonts w:ascii="Times New Roman" w:eastAsia="Times New Roman" w:hAnsi="Times New Roman" w:cs="Times New Roman"/>
          <w:sz w:val="24"/>
          <w:szCs w:val="24"/>
        </w:rPr>
        <w:t>Напишите аннотацию статьи, тема которой близка к теме, указанной в задании 1 настоящего варианта контрольной работы.</w:t>
      </w:r>
    </w:p>
    <w:p w:rsidR="00C238D7" w:rsidRPr="00C238D7" w:rsidRDefault="00C238D7" w:rsidP="00C238D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38D7" w:rsidRPr="00C238D7" w:rsidRDefault="00C238D7" w:rsidP="00C238D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8 </w:t>
      </w:r>
    </w:p>
    <w:p w:rsidR="00C238D7" w:rsidRPr="00C238D7" w:rsidRDefault="00C238D7" w:rsidP="00C238D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Задание 1. Составьте глоссарий к теме «Деятельность ломбардов».</w:t>
      </w: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Задание 2. Какой нормативный документ регламентирует деятельность ломбардов? Составьте алгоритм предоставления кредита ломбардом.</w:t>
      </w: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Задание 3. Напишите аннотацию статьи, тема которой близка к теме, указанной в задании 1 настоящего варианта контрольной работы.</w:t>
      </w:r>
    </w:p>
    <w:p w:rsidR="00C238D7" w:rsidRPr="00C238D7" w:rsidRDefault="00C238D7" w:rsidP="00C238D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C238D7" w:rsidRPr="00C238D7" w:rsidRDefault="00C238D7" w:rsidP="00C238D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38D7" w:rsidRPr="00C238D7" w:rsidRDefault="00C238D7" w:rsidP="00C238D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9</w:t>
      </w: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Задание 1. Составьте глоссарий к теме «Банк России как орган </w:t>
      </w:r>
      <w:r w:rsidRPr="00C238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регулирования, контроля и надзора в сфере финансовых рынков за </w:t>
      </w:r>
      <w:proofErr w:type="spellStart"/>
      <w:r w:rsidRPr="00C238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некредитными</w:t>
      </w:r>
      <w:proofErr w:type="spellEnd"/>
      <w:r w:rsidRPr="00C238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финансовыми организациями».</w:t>
      </w: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2. Какое учреждение в России является </w:t>
      </w:r>
      <w:proofErr w:type="spellStart"/>
      <w:r w:rsidRPr="00C238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мегарегулятором</w:t>
      </w:r>
      <w:proofErr w:type="spellEnd"/>
      <w:r w:rsidRPr="00C238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? На базе какого учреждения он сформирован? Уточните, каким нормативным документом были закреплены эти изменения? </w:t>
      </w: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Задание 3. </w:t>
      </w:r>
      <w:r w:rsidRPr="00C238D7">
        <w:rPr>
          <w:rFonts w:ascii="Times New Roman" w:eastAsia="Times New Roman" w:hAnsi="Times New Roman" w:cs="Times New Roman"/>
          <w:sz w:val="24"/>
          <w:szCs w:val="24"/>
        </w:rPr>
        <w:t>Напишите аннотацию статьи, тема которой близка к теме, указанной в задании 1 настоящего варианта контрольной работы.</w:t>
      </w:r>
    </w:p>
    <w:p w:rsidR="00C238D7" w:rsidRPr="00C238D7" w:rsidRDefault="00C238D7" w:rsidP="00C238D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38D7" w:rsidRPr="00C238D7" w:rsidRDefault="00C238D7" w:rsidP="00C238D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10  </w:t>
      </w: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Задание 1. Составьте глоссарий к теме «Саморегулирование в сфере деятельности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организаций».</w:t>
      </w: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Задание 2. Сформируйте перечень действующих саморегулируемых организаций в сфере деятельности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 в России. Заполните соответствующую таблицу.</w:t>
      </w:r>
    </w:p>
    <w:p w:rsidR="00C238D7" w:rsidRPr="00C238D7" w:rsidRDefault="00C238D7" w:rsidP="00C238D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Таблица – Саморегулируемые организации в сфере деятельности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 в России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C238D7" w:rsidRPr="00C238D7" w:rsidTr="00C238D7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8D7" w:rsidRPr="00C238D7" w:rsidRDefault="00C238D7" w:rsidP="00C238D7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38D7">
              <w:rPr>
                <w:rFonts w:ascii="Times New Roman" w:eastAsia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8D7" w:rsidRPr="00C238D7" w:rsidRDefault="00C238D7" w:rsidP="00C238D7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38D7">
              <w:rPr>
                <w:rFonts w:ascii="Times New Roman" w:eastAsia="Times New Roman" w:hAnsi="Times New Roman"/>
                <w:sz w:val="24"/>
                <w:szCs w:val="24"/>
              </w:rPr>
              <w:t>Официальный сайт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8D7" w:rsidRPr="00C238D7" w:rsidRDefault="00C238D7" w:rsidP="00C238D7">
            <w:pPr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238D7">
              <w:rPr>
                <w:rFonts w:ascii="Times New Roman" w:eastAsia="Times New Roman" w:hAnsi="Times New Roman"/>
                <w:sz w:val="24"/>
                <w:szCs w:val="24"/>
              </w:rPr>
              <w:t xml:space="preserve">Участники </w:t>
            </w:r>
          </w:p>
        </w:tc>
      </w:tr>
      <w:tr w:rsidR="00C238D7" w:rsidRPr="00C238D7" w:rsidTr="00C238D7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8D7" w:rsidRPr="00C238D7" w:rsidRDefault="00C238D7" w:rsidP="00C238D7">
            <w:pPr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8D7" w:rsidRPr="00C238D7" w:rsidRDefault="00C238D7" w:rsidP="00C238D7">
            <w:pPr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8D7" w:rsidRPr="00C238D7" w:rsidRDefault="00C238D7" w:rsidP="00C238D7">
            <w:pPr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238D7" w:rsidRPr="00C238D7" w:rsidTr="00C238D7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8D7" w:rsidRPr="00C238D7" w:rsidRDefault="00C238D7" w:rsidP="00C238D7">
            <w:pPr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8D7" w:rsidRPr="00C238D7" w:rsidRDefault="00C238D7" w:rsidP="00C238D7">
            <w:pPr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8D7" w:rsidRPr="00C238D7" w:rsidRDefault="00C238D7" w:rsidP="00C238D7">
            <w:pPr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Задание 3. Напишите аннотацию статьи, тема которой близка к теме, указанной в задании 1 настоящего варианта контрольной работы.</w:t>
      </w:r>
    </w:p>
    <w:p w:rsidR="00C238D7" w:rsidRPr="00C238D7" w:rsidRDefault="00C238D7" w:rsidP="00C238D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C238D7">
        <w:rPr>
          <w:rFonts w:ascii="Times New Roman" w:eastAsia="Times New Roman" w:hAnsi="Times New Roman" w:cs="Times New Roman"/>
          <w:b/>
          <w:bCs/>
          <w:sz w:val="28"/>
          <w:szCs w:val="24"/>
        </w:rPr>
        <w:t>Оформление тем для докладов</w:t>
      </w: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238D7" w:rsidRPr="00C238D7" w:rsidRDefault="00C238D7" w:rsidP="00C23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C238D7" w:rsidRPr="00C238D7" w:rsidRDefault="00C238D7" w:rsidP="00C238D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C238D7" w:rsidRPr="00C238D7" w:rsidRDefault="00C238D7" w:rsidP="00C238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238D7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C238D7">
        <w:rPr>
          <w:rFonts w:ascii="Times New Roman" w:eastAsia="Times New Roman" w:hAnsi="Times New Roman" w:cs="Times New Roman"/>
          <w:iCs/>
          <w:sz w:val="28"/>
          <w:szCs w:val="24"/>
        </w:rPr>
        <w:t>«Банковское дело»</w:t>
      </w: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C238D7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докладов</w:t>
      </w: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238D7" w:rsidRPr="00C238D7" w:rsidRDefault="00C238D7" w:rsidP="00C238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C238D7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C238D7">
        <w:rPr>
          <w:rFonts w:ascii="Times New Roman" w:eastAsia="Times New Roman" w:hAnsi="Times New Roman" w:cs="Times New Roman"/>
          <w:sz w:val="28"/>
          <w:szCs w:val="28"/>
        </w:rPr>
        <w:t xml:space="preserve">«Деятельность </w:t>
      </w:r>
      <w:proofErr w:type="spellStart"/>
      <w:r w:rsidRPr="00C238D7">
        <w:rPr>
          <w:rFonts w:ascii="Times New Roman" w:eastAsia="Times New Roman" w:hAnsi="Times New Roman" w:cs="Times New Roman"/>
          <w:sz w:val="28"/>
          <w:szCs w:val="28"/>
        </w:rPr>
        <w:t>некредитных</w:t>
      </w:r>
      <w:proofErr w:type="spellEnd"/>
      <w:r w:rsidRPr="00C238D7">
        <w:rPr>
          <w:rFonts w:ascii="Times New Roman" w:eastAsia="Times New Roman" w:hAnsi="Times New Roman" w:cs="Times New Roman"/>
          <w:sz w:val="28"/>
          <w:szCs w:val="28"/>
        </w:rPr>
        <w:t xml:space="preserve"> финансовых организаций»</w:t>
      </w:r>
    </w:p>
    <w:p w:rsidR="00C238D7" w:rsidRPr="00C238D7" w:rsidRDefault="00C238D7" w:rsidP="00C238D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C238D7" w:rsidRPr="00C238D7" w:rsidRDefault="00C238D7" w:rsidP="00C238D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Современная структура и организация современных финансовых рынков.</w:t>
      </w:r>
    </w:p>
    <w:p w:rsidR="00C238D7" w:rsidRPr="00C238D7" w:rsidRDefault="00C238D7" w:rsidP="00C238D7">
      <w:pPr>
        <w:numPr>
          <w:ilvl w:val="0"/>
          <w:numId w:val="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Мировой опыт функционирования национальных финансовых систем (основанные на банках и основанные на рынках ценных бумаг). </w:t>
      </w:r>
    </w:p>
    <w:p w:rsidR="00C238D7" w:rsidRPr="00C238D7" w:rsidRDefault="00C238D7" w:rsidP="00C238D7">
      <w:pPr>
        <w:numPr>
          <w:ilvl w:val="0"/>
          <w:numId w:val="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Влияние международных санкций на состояние финансового рынка России</w:t>
      </w:r>
    </w:p>
    <w:p w:rsidR="00C238D7" w:rsidRPr="00C238D7" w:rsidRDefault="00C238D7" w:rsidP="00C238D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Характеристика финансово-банковской системы современной России и изменений в ее структуре за последние десятилетия.</w:t>
      </w:r>
    </w:p>
    <w:p w:rsidR="00C238D7" w:rsidRPr="00C238D7" w:rsidRDefault="00C238D7" w:rsidP="00C238D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Роль финансово-банковского сектора в экономике, перспективы расширения его стимулирующего потенциала.</w:t>
      </w:r>
    </w:p>
    <w:p w:rsidR="00C238D7" w:rsidRPr="00C238D7" w:rsidRDefault="00C238D7" w:rsidP="00C238D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Роль и место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 в экономике России, их основные отличия от кредитных организаций. </w:t>
      </w:r>
    </w:p>
    <w:p w:rsidR="00C238D7" w:rsidRPr="00C238D7" w:rsidRDefault="00C238D7" w:rsidP="00C238D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Динамика соотношения банков и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организаций.</w:t>
      </w:r>
    </w:p>
    <w:p w:rsidR="00C238D7" w:rsidRPr="00C238D7" w:rsidRDefault="00C238D7" w:rsidP="00C238D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Роль основных участников рынка – эмитентов, инвесторов, коммерческих и инвестиционных банков, регуляторов.</w:t>
      </w:r>
    </w:p>
    <w:p w:rsidR="00C238D7" w:rsidRPr="00C238D7" w:rsidRDefault="00C238D7" w:rsidP="00C238D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Проблемы развития современных финансовых рынков.</w:t>
      </w:r>
    </w:p>
    <w:p w:rsidR="00C238D7" w:rsidRPr="00C238D7" w:rsidRDefault="00C238D7" w:rsidP="00C238D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История развития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 в РФ.</w:t>
      </w:r>
    </w:p>
    <w:p w:rsidR="00C238D7" w:rsidRPr="00C238D7" w:rsidRDefault="00C238D7" w:rsidP="00C238D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Проблемы и перспективы развития </w:t>
      </w:r>
      <w:proofErr w:type="spellStart"/>
      <w:r w:rsidRPr="00C238D7">
        <w:rPr>
          <w:rFonts w:ascii="Times New Roman" w:eastAsia="Times New Roman" w:hAnsi="Times New Roman" w:cs="Times New Roman"/>
          <w:sz w:val="24"/>
          <w:szCs w:val="24"/>
        </w:rPr>
        <w:t>некредитных</w:t>
      </w:r>
      <w:proofErr w:type="spellEnd"/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 финансовых организаций в РФ на современном этапе (по видам организаций).</w:t>
      </w:r>
    </w:p>
    <w:p w:rsidR="00C238D7" w:rsidRPr="00C238D7" w:rsidRDefault="00C238D7" w:rsidP="00C238D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Фондовые биржи как основной структурный элемент </w:t>
      </w:r>
      <w:bookmarkStart w:id="4" w:name="OLE_LINK3"/>
      <w:r w:rsidRPr="00C238D7">
        <w:rPr>
          <w:rFonts w:ascii="Times New Roman" w:eastAsia="Times New Roman" w:hAnsi="Times New Roman" w:cs="Times New Roman"/>
          <w:sz w:val="24"/>
          <w:szCs w:val="24"/>
        </w:rPr>
        <w:t>международных финансовых рынков</w:t>
      </w:r>
      <w:bookmarkEnd w:id="4"/>
      <w:r w:rsidRPr="00C238D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38D7" w:rsidRPr="00C238D7" w:rsidRDefault="00C238D7" w:rsidP="00C238D7">
      <w:pPr>
        <w:numPr>
          <w:ilvl w:val="0"/>
          <w:numId w:val="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Роль бирж в экономике страны</w:t>
      </w:r>
    </w:p>
    <w:p w:rsidR="00C238D7" w:rsidRPr="00C238D7" w:rsidRDefault="00C238D7" w:rsidP="00C238D7">
      <w:pPr>
        <w:numPr>
          <w:ilvl w:val="0"/>
          <w:numId w:val="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Биржевые спекуляции и их влияние на курс ценных бумаг</w:t>
      </w:r>
    </w:p>
    <w:p w:rsidR="00C238D7" w:rsidRPr="00C238D7" w:rsidRDefault="00C238D7" w:rsidP="00C238D7">
      <w:pPr>
        <w:numPr>
          <w:ilvl w:val="0"/>
          <w:numId w:val="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Формирование внебиржевых оборотов ценных бумаг в России</w:t>
      </w:r>
    </w:p>
    <w:p w:rsidR="00C238D7" w:rsidRPr="00C238D7" w:rsidRDefault="00C238D7" w:rsidP="00C238D7">
      <w:pPr>
        <w:numPr>
          <w:ilvl w:val="0"/>
          <w:numId w:val="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Портфельное инвестирование на рынке ценных бумаг</w:t>
      </w:r>
    </w:p>
    <w:p w:rsidR="00C238D7" w:rsidRPr="00C238D7" w:rsidRDefault="00C238D7" w:rsidP="00C238D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Роль информационной инфраструктуры в функционировании финансового рынка</w:t>
      </w:r>
    </w:p>
    <w:p w:rsidR="00C238D7" w:rsidRPr="00C238D7" w:rsidRDefault="00C238D7" w:rsidP="00C238D7">
      <w:pPr>
        <w:numPr>
          <w:ilvl w:val="0"/>
          <w:numId w:val="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Институты финансовой информации</w:t>
      </w:r>
    </w:p>
    <w:p w:rsidR="00C238D7" w:rsidRPr="00C238D7" w:rsidRDefault="00C238D7" w:rsidP="00C238D7">
      <w:pPr>
        <w:numPr>
          <w:ilvl w:val="0"/>
          <w:numId w:val="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Международные рейтинговые агентства</w:t>
      </w:r>
    </w:p>
    <w:p w:rsidR="00C238D7" w:rsidRPr="00C238D7" w:rsidRDefault="00C238D7" w:rsidP="00C238D7">
      <w:pPr>
        <w:numPr>
          <w:ilvl w:val="0"/>
          <w:numId w:val="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Российские рейтинговые агентства</w:t>
      </w:r>
    </w:p>
    <w:p w:rsidR="00C238D7" w:rsidRPr="00C238D7" w:rsidRDefault="00C238D7" w:rsidP="00C238D7">
      <w:pPr>
        <w:numPr>
          <w:ilvl w:val="0"/>
          <w:numId w:val="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Российский фондовый рынок и инвестиционный процесс</w:t>
      </w:r>
    </w:p>
    <w:p w:rsidR="00C238D7" w:rsidRPr="00C238D7" w:rsidRDefault="00C238D7" w:rsidP="00C238D7">
      <w:pPr>
        <w:numPr>
          <w:ilvl w:val="0"/>
          <w:numId w:val="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Формирование инвестиционных фондов в России</w:t>
      </w:r>
    </w:p>
    <w:p w:rsidR="00C238D7" w:rsidRPr="00C238D7" w:rsidRDefault="00C238D7" w:rsidP="00C238D7">
      <w:pPr>
        <w:numPr>
          <w:ilvl w:val="0"/>
          <w:numId w:val="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Роль инвестиционных и страховых организаций на финансовом рынке </w:t>
      </w:r>
    </w:p>
    <w:p w:rsidR="00C238D7" w:rsidRPr="00C238D7" w:rsidRDefault="00C238D7" w:rsidP="00C238D7">
      <w:pPr>
        <w:numPr>
          <w:ilvl w:val="0"/>
          <w:numId w:val="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Роль негосударственных пенсионных фондов на финансовом рынке</w:t>
      </w:r>
    </w:p>
    <w:p w:rsidR="00C238D7" w:rsidRPr="00C238D7" w:rsidRDefault="00C238D7" w:rsidP="00C238D7">
      <w:pPr>
        <w:numPr>
          <w:ilvl w:val="0"/>
          <w:numId w:val="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Роль паевых инвестиционных фондов на финансовом рынке </w:t>
      </w:r>
    </w:p>
    <w:p w:rsidR="00C238D7" w:rsidRPr="00C238D7" w:rsidRDefault="00C238D7" w:rsidP="00C238D7">
      <w:pPr>
        <w:numPr>
          <w:ilvl w:val="0"/>
          <w:numId w:val="7"/>
        </w:num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4"/>
          <w:szCs w:val="24"/>
        </w:rPr>
        <w:t>Налогообложение на финансовом рынке России</w:t>
      </w:r>
    </w:p>
    <w:p w:rsidR="00C238D7" w:rsidRPr="00C238D7" w:rsidRDefault="00C238D7" w:rsidP="00C238D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C238D7" w:rsidRPr="00C238D7" w:rsidRDefault="00C238D7" w:rsidP="006111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C238D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238D7" w:rsidRPr="00C238D7" w:rsidRDefault="00C238D7" w:rsidP="00C238D7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C238D7" w:rsidRPr="00C238D7" w:rsidRDefault="00C238D7" w:rsidP="00C238D7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оценки: </w:t>
      </w:r>
      <w:r w:rsidRPr="00C238D7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C238D7" w:rsidRPr="00C238D7" w:rsidRDefault="00C238D7" w:rsidP="00C238D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C238D7" w:rsidRPr="00C238D7" w:rsidTr="00C238D7">
        <w:trPr>
          <w:trHeight w:val="119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8D7" w:rsidRPr="00C238D7" w:rsidRDefault="00C238D7" w:rsidP="00C238D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8D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C238D7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«отлично»</w:t>
            </w:r>
            <w:r w:rsidRPr="00C23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(100-84 б)  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8D7" w:rsidRPr="00C238D7" w:rsidRDefault="00C238D7" w:rsidP="00C238D7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8D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изложенный</w:t>
            </w:r>
            <w:r w:rsidRPr="00C238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C238D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материал фактически верен, выявлено </w:t>
            </w:r>
            <w:r w:rsidRPr="00C23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глубоких исчерпывающих знаний в объеме изученной темы, грамотное и логически стройное изложение материала. Работа имеет законченный, самостоятельный характер. Оформление соответствует требованиям. </w:t>
            </w:r>
          </w:p>
          <w:p w:rsidR="00C238D7" w:rsidRPr="00C238D7" w:rsidRDefault="00C238D7" w:rsidP="00C238D7">
            <w:pPr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38D7" w:rsidRPr="00C238D7" w:rsidTr="00C238D7">
        <w:trPr>
          <w:trHeight w:val="980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8D7" w:rsidRPr="00C238D7" w:rsidRDefault="00C238D7" w:rsidP="00C238D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8D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оценка </w:t>
            </w:r>
            <w:r w:rsidRPr="00C238D7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>«хорошо»</w:t>
            </w:r>
            <w:r w:rsidRPr="00C23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(83-67б)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8D7" w:rsidRPr="00C238D7" w:rsidRDefault="00C238D7" w:rsidP="00C238D7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38D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изложенный</w:t>
            </w:r>
            <w:r w:rsidRPr="00C238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C238D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материал фактически верен, выявлено </w:t>
            </w:r>
            <w:r w:rsidRPr="00C23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твердых и достаточно полных знаний  в объеме изученной темы, грамотное и логически стройное изложение материала. Работа имеет законченный, самостоятельный характер. Оформление соответствует требованиям. </w:t>
            </w:r>
          </w:p>
          <w:p w:rsidR="00C238D7" w:rsidRPr="00C238D7" w:rsidRDefault="00C238D7" w:rsidP="00C238D7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38D7" w:rsidRPr="00C238D7" w:rsidTr="00C238D7">
        <w:trPr>
          <w:trHeight w:val="194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8D7" w:rsidRPr="00C238D7" w:rsidRDefault="00C238D7" w:rsidP="00C238D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8D7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C238D7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«удовлетворительно»</w:t>
            </w:r>
            <w:r w:rsidRPr="00C23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(66-50 б)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38D7" w:rsidRPr="00C238D7" w:rsidRDefault="00C238D7" w:rsidP="00C238D7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8D7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изложен в верно, но недостаточно полно, имеются недостатки в логике и последовательности изложения материала, недочеты в оформлении</w:t>
            </w:r>
          </w:p>
          <w:p w:rsidR="00C238D7" w:rsidRPr="00C238D7" w:rsidRDefault="00C238D7" w:rsidP="00C238D7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238D7" w:rsidRPr="00C238D7" w:rsidTr="00C238D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8D7" w:rsidRPr="00C238D7" w:rsidRDefault="00C238D7" w:rsidP="00C238D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8D7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C238D7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«неудовлетворительно»</w:t>
            </w:r>
            <w:r w:rsidRPr="00C238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(49-0б)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38D7" w:rsidRPr="00C238D7" w:rsidRDefault="00C238D7" w:rsidP="00C238D7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8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 слабо связан с темой, </w:t>
            </w:r>
            <w:r w:rsidRPr="00C238D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238D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при </w:t>
            </w:r>
            <w:r w:rsidRPr="00C238D7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наличии грубых ошибок , непонимания сущности излагаемого вопроса, неуверенности и неточности ответов. Работа имеет незаконченный, несамостоятельный характер, присутствует плагиат</w:t>
            </w:r>
          </w:p>
        </w:tc>
      </w:tr>
    </w:tbl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C238D7" w:rsidRPr="00C238D7" w:rsidRDefault="00C238D7" w:rsidP="00C238D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38D7">
        <w:rPr>
          <w:rFonts w:ascii="Calibri" w:eastAsia="Times New Roman" w:hAnsi="Calibri" w:cs="Times New Roman"/>
          <w:b/>
          <w:sz w:val="28"/>
          <w:szCs w:val="28"/>
        </w:rPr>
        <w:t> </w:t>
      </w:r>
      <w:bookmarkStart w:id="5" w:name="_Toc480487764"/>
      <w:r w:rsidRPr="00C238D7">
        <w:rPr>
          <w:rFonts w:ascii="Times New Roman" w:eastAsia="Times New Roman" w:hAnsi="Times New Roman" w:cs="Times New Roman"/>
          <w:b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C238D7" w:rsidRPr="00C238D7" w:rsidRDefault="00C238D7" w:rsidP="00C238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38D7" w:rsidRPr="00C238D7" w:rsidRDefault="00C238D7" w:rsidP="00C238D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238D7">
        <w:rPr>
          <w:rFonts w:ascii="Times New Roman" w:eastAsia="Times New Roman" w:hAnsi="Times New Roman" w:cs="Times New Roman"/>
          <w:sz w:val="28"/>
          <w:szCs w:val="24"/>
        </w:rPr>
        <w:t>Процедуры оценивания включают в себя текущий контроль и промежуточную аттестацию.</w:t>
      </w:r>
    </w:p>
    <w:p w:rsidR="00C238D7" w:rsidRPr="00C238D7" w:rsidRDefault="00C238D7" w:rsidP="00C238D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238D7">
        <w:rPr>
          <w:rFonts w:ascii="Times New Roman" w:eastAsia="Times New Roman" w:hAnsi="Times New Roman" w:cs="Times New Roman"/>
          <w:b/>
          <w:sz w:val="28"/>
          <w:szCs w:val="24"/>
        </w:rPr>
        <w:t xml:space="preserve">Текущий контроль </w:t>
      </w:r>
      <w:r w:rsidRPr="00C238D7">
        <w:rPr>
          <w:rFonts w:ascii="Times New Roman" w:eastAsia="Times New Roman" w:hAnsi="Times New Roman" w:cs="Times New Roman"/>
          <w:sz w:val="28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238D7" w:rsidRPr="00C238D7" w:rsidRDefault="00C238D7" w:rsidP="00C238D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38D7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C238D7">
        <w:rPr>
          <w:rFonts w:ascii="Times New Roman" w:eastAsia="Times New Roman" w:hAnsi="Times New Roman" w:cs="Times New Roman"/>
          <w:sz w:val="28"/>
          <w:szCs w:val="24"/>
        </w:rPr>
        <w:tab/>
      </w:r>
      <w:r w:rsidRPr="00C238D7">
        <w:rPr>
          <w:rFonts w:ascii="Times New Roman" w:eastAsia="Times New Roman" w:hAnsi="Times New Roman" w:cs="Times New Roman"/>
          <w:b/>
          <w:sz w:val="28"/>
          <w:szCs w:val="24"/>
        </w:rPr>
        <w:t>Промежуточная аттестация</w:t>
      </w:r>
      <w:r w:rsidRPr="00C238D7">
        <w:rPr>
          <w:rFonts w:ascii="Times New Roman" w:eastAsia="Times New Roman" w:hAnsi="Times New Roman" w:cs="Times New Roman"/>
          <w:sz w:val="28"/>
          <w:szCs w:val="24"/>
        </w:rPr>
        <w:t xml:space="preserve"> проводится в форме  зачета и экзамена</w:t>
      </w:r>
      <w:r w:rsidRPr="00C238D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238D7" w:rsidRPr="00C238D7" w:rsidRDefault="00C238D7" w:rsidP="00C238D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C238D7">
        <w:rPr>
          <w:rFonts w:ascii="Times New Roman" w:eastAsia="Times New Roman" w:hAnsi="Times New Roman" w:cs="Times New Roman"/>
          <w:sz w:val="28"/>
          <w:szCs w:val="24"/>
        </w:rPr>
        <w:t>Зачет проводится по окончании теоретического обучения до начала экзаменационной сессии. 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</w:t>
      </w:r>
    </w:p>
    <w:p w:rsidR="00C238D7" w:rsidRPr="00C238D7" w:rsidRDefault="00C238D7" w:rsidP="00C238D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38D7">
        <w:rPr>
          <w:rFonts w:ascii="Times New Roman" w:eastAsia="Times New Roman" w:hAnsi="Times New Roman" w:cs="Times New Roman"/>
          <w:sz w:val="28"/>
          <w:szCs w:val="28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C238D7" w:rsidRPr="00C238D7" w:rsidRDefault="00C238D7" w:rsidP="00C238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38D7" w:rsidRDefault="00C238D7"/>
    <w:p w:rsidR="00C238D7" w:rsidRDefault="00C238D7"/>
    <w:p w:rsidR="00C238D7" w:rsidRDefault="00C238D7" w:rsidP="00C238D7">
      <w:pPr>
        <w:framePr w:h="16493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076950" cy="8629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8D7" w:rsidRPr="00C238D7" w:rsidRDefault="00C238D7" w:rsidP="00C238D7">
      <w:pPr>
        <w:widowControl w:val="0"/>
        <w:rPr>
          <w:rFonts w:eastAsia="Times New Roman"/>
          <w:bCs/>
          <w:sz w:val="28"/>
          <w:szCs w:val="28"/>
        </w:rPr>
      </w:pPr>
      <w:r w:rsidRPr="00C238D7">
        <w:t xml:space="preserve">                                                                                                                 </w:t>
      </w:r>
    </w:p>
    <w:p w:rsidR="00C238D7" w:rsidRDefault="00C238D7" w:rsidP="00C238D7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Методические  указания  по  освоению  дисциплины  </w:t>
      </w:r>
      <w:r>
        <w:rPr>
          <w:bCs/>
          <w:i/>
          <w:sz w:val="28"/>
          <w:szCs w:val="28"/>
        </w:rPr>
        <w:t>«</w:t>
      </w:r>
      <w:r>
        <w:rPr>
          <w:sz w:val="28"/>
          <w:szCs w:val="28"/>
        </w:rPr>
        <w:t xml:space="preserve">Деятельность </w:t>
      </w:r>
      <w:proofErr w:type="spellStart"/>
      <w:r>
        <w:rPr>
          <w:sz w:val="28"/>
          <w:szCs w:val="28"/>
        </w:rPr>
        <w:t>некредитных</w:t>
      </w:r>
      <w:proofErr w:type="spellEnd"/>
      <w:r>
        <w:rPr>
          <w:sz w:val="28"/>
          <w:szCs w:val="28"/>
        </w:rPr>
        <w:t xml:space="preserve"> финансовых организаций</w:t>
      </w:r>
      <w:r>
        <w:rPr>
          <w:bCs/>
          <w:i/>
          <w:sz w:val="28"/>
          <w:szCs w:val="28"/>
        </w:rPr>
        <w:t>»</w:t>
      </w:r>
      <w:r>
        <w:rPr>
          <w:bCs/>
          <w:sz w:val="28"/>
          <w:szCs w:val="28"/>
        </w:rPr>
        <w:t xml:space="preserve">  адресованы  студентам  </w:t>
      </w:r>
      <w:r>
        <w:rPr>
          <w:bCs/>
          <w:i/>
          <w:sz w:val="28"/>
          <w:szCs w:val="28"/>
        </w:rPr>
        <w:t>всех</w:t>
      </w:r>
      <w:r>
        <w:rPr>
          <w:bCs/>
          <w:sz w:val="28"/>
          <w:szCs w:val="28"/>
        </w:rPr>
        <w:t xml:space="preserve"> форм обучения.  </w:t>
      </w:r>
    </w:p>
    <w:p w:rsidR="00C238D7" w:rsidRDefault="00C238D7" w:rsidP="00C238D7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Учебным планом по направлению подготовки </w:t>
      </w:r>
      <w:r>
        <w:rPr>
          <w:bCs/>
          <w:i/>
          <w:sz w:val="28"/>
          <w:szCs w:val="28"/>
        </w:rPr>
        <w:t>«Экономика»</w:t>
      </w:r>
      <w:r>
        <w:rPr>
          <w:bCs/>
          <w:sz w:val="28"/>
          <w:szCs w:val="28"/>
        </w:rPr>
        <w:t xml:space="preserve"> предусмотрены следующие виды занятий:</w:t>
      </w:r>
    </w:p>
    <w:p w:rsidR="00C238D7" w:rsidRDefault="00C238D7" w:rsidP="00C238D7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C238D7" w:rsidRDefault="00C238D7" w:rsidP="00C238D7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занятия.</w:t>
      </w:r>
    </w:p>
    <w:p w:rsidR="00C238D7" w:rsidRDefault="00C238D7" w:rsidP="00C238D7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лекционных занятий рассматриваются актуальные теоретические вопросы, дается обзор дискуссионных представлений в рамках предмета изучаемой учебной дисциплины, даются  рекомендации для самостоятельной работы и подготовке к практическим занятиям. </w:t>
      </w:r>
    </w:p>
    <w:p w:rsidR="00C238D7" w:rsidRPr="00C238D7" w:rsidRDefault="00C238D7" w:rsidP="00C238D7">
      <w:pPr>
        <w:pStyle w:val="10"/>
        <w:tabs>
          <w:tab w:val="left" w:pos="709"/>
        </w:tabs>
        <w:spacing w:line="240" w:lineRule="auto"/>
        <w:ind w:firstLine="0"/>
        <w:rPr>
          <w:bCs/>
          <w:sz w:val="28"/>
          <w:szCs w:val="28"/>
        </w:rPr>
      </w:pPr>
      <w:r w:rsidRPr="00C238D7">
        <w:rPr>
          <w:bCs/>
          <w:sz w:val="28"/>
          <w:szCs w:val="28"/>
        </w:rPr>
        <w:tab/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C238D7">
        <w:rPr>
          <w:sz w:val="28"/>
          <w:szCs w:val="28"/>
        </w:rPr>
        <w:t>анализа процессов, происходящих в  финансово-кредитной системе России; выявления актуальных проблем и основных тенденций деятельности некредитных финансовых организаций.</w:t>
      </w:r>
    </w:p>
    <w:p w:rsidR="00C238D7" w:rsidRDefault="00C238D7" w:rsidP="00C238D7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C238D7" w:rsidRDefault="00C238D7" w:rsidP="00C238D7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C238D7" w:rsidRDefault="00C238D7" w:rsidP="00C238D7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C238D7" w:rsidRDefault="00C238D7" w:rsidP="00C238D7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C238D7" w:rsidRDefault="00C238D7" w:rsidP="00C238D7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письменно решить домашнее задание, рекомендованные преподавателем при изучении каждой темы.    </w:t>
      </w:r>
    </w:p>
    <w:p w:rsidR="00C238D7" w:rsidRDefault="00C238D7" w:rsidP="00C238D7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C238D7" w:rsidRDefault="00C238D7" w:rsidP="00C238D7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C238D7" w:rsidRDefault="00C238D7" w:rsidP="00C238D7">
      <w:pPr>
        <w:pStyle w:val="a7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>
        <w:rPr>
          <w:bCs/>
          <w:sz w:val="28"/>
          <w:szCs w:val="28"/>
        </w:rPr>
        <w:t>т.ч</w:t>
      </w:r>
      <w:proofErr w:type="spellEnd"/>
      <w:r>
        <w:rPr>
          <w:bCs/>
          <w:sz w:val="28"/>
          <w:szCs w:val="28"/>
        </w:rPr>
        <w:t>. интерактивные) методы обучения</w:t>
      </w:r>
    </w:p>
    <w:p w:rsidR="00C238D7" w:rsidRDefault="00C238D7" w:rsidP="00C238D7">
      <w:pPr>
        <w:pStyle w:val="a7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  <w:r>
        <w:rPr>
          <w:bCs/>
          <w:sz w:val="28"/>
          <w:szCs w:val="28"/>
        </w:rPr>
        <w:t xml:space="preserve"> 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8" w:history="1">
        <w:r>
          <w:rPr>
            <w:rStyle w:val="a3"/>
            <w:bCs/>
            <w:color w:val="auto"/>
            <w:sz w:val="28"/>
            <w:szCs w:val="28"/>
          </w:rPr>
          <w:t>http://library.rsue.ru/</w:t>
        </w:r>
      </w:hyperlink>
      <w:r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</w:t>
      </w:r>
      <w:r>
        <w:rPr>
          <w:bCs/>
          <w:color w:val="808080" w:themeColor="background1" w:themeShade="80"/>
          <w:sz w:val="28"/>
          <w:szCs w:val="28"/>
        </w:rPr>
        <w:t xml:space="preserve">.  </w:t>
      </w:r>
    </w:p>
    <w:p w:rsidR="00C238D7" w:rsidRPr="008C0EF3" w:rsidRDefault="00C238D7"/>
    <w:sectPr w:rsidR="00C238D7" w:rsidRPr="008C0EF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5B635D8"/>
    <w:multiLevelType w:val="hybridMultilevel"/>
    <w:tmpl w:val="EC9A7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CA5C6B"/>
    <w:multiLevelType w:val="hybridMultilevel"/>
    <w:tmpl w:val="6C765F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154EEE"/>
    <w:multiLevelType w:val="hybridMultilevel"/>
    <w:tmpl w:val="95AA19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36D4564"/>
    <w:multiLevelType w:val="hybridMultilevel"/>
    <w:tmpl w:val="C1B27610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>
      <w:start w:val="1"/>
      <w:numFmt w:val="lowerLetter"/>
      <w:lvlText w:val="%2."/>
      <w:lvlJc w:val="left"/>
      <w:pPr>
        <w:ind w:left="2145" w:hanging="360"/>
      </w:pPr>
    </w:lvl>
    <w:lvl w:ilvl="2" w:tplc="0419001B">
      <w:start w:val="1"/>
      <w:numFmt w:val="lowerRoman"/>
      <w:lvlText w:val="%3."/>
      <w:lvlJc w:val="right"/>
      <w:pPr>
        <w:ind w:left="2865" w:hanging="180"/>
      </w:pPr>
    </w:lvl>
    <w:lvl w:ilvl="3" w:tplc="0419000F">
      <w:start w:val="1"/>
      <w:numFmt w:val="decimal"/>
      <w:lvlText w:val="%4."/>
      <w:lvlJc w:val="left"/>
      <w:pPr>
        <w:ind w:left="3585" w:hanging="360"/>
      </w:pPr>
    </w:lvl>
    <w:lvl w:ilvl="4" w:tplc="04190019">
      <w:start w:val="1"/>
      <w:numFmt w:val="lowerLetter"/>
      <w:lvlText w:val="%5."/>
      <w:lvlJc w:val="left"/>
      <w:pPr>
        <w:ind w:left="4305" w:hanging="360"/>
      </w:pPr>
    </w:lvl>
    <w:lvl w:ilvl="5" w:tplc="0419001B">
      <w:start w:val="1"/>
      <w:numFmt w:val="lowerRoman"/>
      <w:lvlText w:val="%6."/>
      <w:lvlJc w:val="right"/>
      <w:pPr>
        <w:ind w:left="5025" w:hanging="180"/>
      </w:pPr>
    </w:lvl>
    <w:lvl w:ilvl="6" w:tplc="0419000F">
      <w:start w:val="1"/>
      <w:numFmt w:val="decimal"/>
      <w:lvlText w:val="%7."/>
      <w:lvlJc w:val="left"/>
      <w:pPr>
        <w:ind w:left="5745" w:hanging="360"/>
      </w:pPr>
    </w:lvl>
    <w:lvl w:ilvl="7" w:tplc="04190019">
      <w:start w:val="1"/>
      <w:numFmt w:val="lowerLetter"/>
      <w:lvlText w:val="%8."/>
      <w:lvlJc w:val="left"/>
      <w:pPr>
        <w:ind w:left="6465" w:hanging="360"/>
      </w:pPr>
    </w:lvl>
    <w:lvl w:ilvl="8" w:tplc="0419001B">
      <w:start w:val="1"/>
      <w:numFmt w:val="lowerRoman"/>
      <w:lvlText w:val="%9."/>
      <w:lvlJc w:val="right"/>
      <w:pPr>
        <w:ind w:left="7185" w:hanging="180"/>
      </w:pPr>
    </w:lvl>
  </w:abstractNum>
  <w:abstractNum w:abstractNumId="6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Courier New" w:hAnsi="Courier New" w:cs="Courier New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0168A"/>
    <w:rsid w:val="00222EDB"/>
    <w:rsid w:val="005F6628"/>
    <w:rsid w:val="006111AE"/>
    <w:rsid w:val="0085024B"/>
    <w:rsid w:val="008C0EF3"/>
    <w:rsid w:val="00AB7403"/>
    <w:rsid w:val="00C238D7"/>
    <w:rsid w:val="00D31453"/>
    <w:rsid w:val="00D46298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C0EF3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C238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23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38D7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uiPriority w:val="99"/>
    <w:semiHidden/>
    <w:unhideWhenUsed/>
    <w:rsid w:val="00C238D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C238D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">
    <w:name w:val="Стиль1 Знак"/>
    <w:basedOn w:val="a0"/>
    <w:link w:val="10"/>
    <w:locked/>
    <w:rsid w:val="00C238D7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0">
    <w:name w:val="Стиль1"/>
    <w:basedOn w:val="a"/>
    <w:link w:val="1"/>
    <w:rsid w:val="00C238D7"/>
    <w:pPr>
      <w:autoSpaceDE w:val="0"/>
      <w:autoSpaceDN w:val="0"/>
      <w:adjustRightInd w:val="0"/>
      <w:spacing w:after="0" w:line="360" w:lineRule="atLeast"/>
      <w:ind w:firstLine="709"/>
      <w:jc w:val="both"/>
    </w:pPr>
    <w:rPr>
      <w:rFonts w:ascii="Times New Roman" w:eastAsia="Calibri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C0EF3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C238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23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38D7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uiPriority w:val="99"/>
    <w:semiHidden/>
    <w:unhideWhenUsed/>
    <w:rsid w:val="00C238D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C238D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">
    <w:name w:val="Стиль1 Знак"/>
    <w:basedOn w:val="a0"/>
    <w:link w:val="10"/>
    <w:locked/>
    <w:rsid w:val="00C238D7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0">
    <w:name w:val="Стиль1"/>
    <w:basedOn w:val="a"/>
    <w:link w:val="1"/>
    <w:rsid w:val="00C238D7"/>
    <w:pPr>
      <w:autoSpaceDE w:val="0"/>
      <w:autoSpaceDN w:val="0"/>
      <w:adjustRightInd w:val="0"/>
      <w:spacing w:after="0" w:line="360" w:lineRule="atLeast"/>
      <w:ind w:firstLine="709"/>
      <w:jc w:val="both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" TargetMode="External"/><Relationship Id="rId13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44;&#1077;&#1103;&#1090;&#1077;&#1083;&#1100;&#1085;&#1086;&#1089;&#1090;&#1100;%20&#1085;&#1077;&#1082;&#1088;&#1077;&#1076;&#1080;&#1090;&#1085;&#1099;&#1093;%20&#1060;&#1054;.docx" TargetMode="External"/><Relationship Id="rId18" Type="http://schemas.openxmlformats.org/officeDocument/2006/relationships/hyperlink" Target="http://library.rsue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44;&#1077;&#1103;&#1090;&#1077;&#1083;&#1100;&#1085;&#1086;&#1089;&#1090;&#1100;%20&#1085;&#1077;&#1082;&#1088;&#1077;&#1076;&#1080;&#1090;&#1085;&#1099;&#1093;%20&#1060;&#1054;.docx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biblioclub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44;&#1077;&#1103;&#1090;&#1077;&#1083;&#1100;&#1085;&#1086;&#1089;&#1090;&#1100;%20&#1085;&#1077;&#1082;&#1088;&#1077;&#1076;&#1080;&#1090;&#1085;&#1099;&#1093;%20&#1060;&#1054;.docx" TargetMode="External"/><Relationship Id="rId10" Type="http://schemas.openxmlformats.org/officeDocument/2006/relationships/hyperlink" Target="http://biblioclub.ru/index.php?page=book&amp;id=485438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biblioclub.ru/" TargetMode="External"/><Relationship Id="rId14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44;&#1077;&#1103;&#1090;&#1077;&#1083;&#1100;&#1085;&#1086;&#1089;&#1090;&#1100;%20&#1085;&#1077;&#1082;&#1088;&#1077;&#1076;&#1080;&#1090;&#1085;&#1099;&#1093;%20&#1060;&#1054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41</Pages>
  <Words>11035</Words>
  <Characters>62902</Characters>
  <Application>Microsoft Office Word</Application>
  <DocSecurity>0</DocSecurity>
  <Lines>524</Lines>
  <Paragraphs>147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2018-2019_38_03_01_03_1_plx_Деятельность некредитных финансовых организаций</vt:lpstr>
      <vt:lpstr>Лист1</vt:lpstr>
    </vt:vector>
  </TitlesOfParts>
  <Company/>
  <LinksUpToDate>false</LinksUpToDate>
  <CharactersWithSpaces>73790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2018-2019_38_03_01_03_1_plx_Деятельность некредитных финансовых организаций</dc:title>
  <dc:creator>FastReport.NET</dc:creator>
  <cp:lastModifiedBy>Виктория Максименко</cp:lastModifiedBy>
  <cp:revision>5</cp:revision>
  <dcterms:created xsi:type="dcterms:W3CDTF">2018-08-07T10:14:00Z</dcterms:created>
  <dcterms:modified xsi:type="dcterms:W3CDTF">2018-09-19T13:16:00Z</dcterms:modified>
</cp:coreProperties>
</file>