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ABF" w:rsidRDefault="00D068FC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DF29DC" wp14:editId="0155E705">
            <wp:extent cx="6480810" cy="91336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3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0D2B">
        <w:br w:type="page"/>
      </w:r>
    </w:p>
    <w:p w:rsidR="00680ABF" w:rsidRDefault="00D068FC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0810" cy="92098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0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80D2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680ABF">
        <w:trPr>
          <w:trHeight w:hRule="exact" w:val="555"/>
        </w:trPr>
        <w:tc>
          <w:tcPr>
            <w:tcW w:w="143" w:type="dxa"/>
          </w:tcPr>
          <w:p w:rsidR="00680ABF" w:rsidRDefault="00680ABF"/>
        </w:tc>
        <w:tc>
          <w:tcPr>
            <w:tcW w:w="993" w:type="dxa"/>
          </w:tcPr>
          <w:p w:rsidR="00680ABF" w:rsidRDefault="00680ABF"/>
        </w:tc>
        <w:tc>
          <w:tcPr>
            <w:tcW w:w="993" w:type="dxa"/>
          </w:tcPr>
          <w:p w:rsidR="00680ABF" w:rsidRDefault="00680ABF"/>
        </w:tc>
        <w:tc>
          <w:tcPr>
            <w:tcW w:w="143" w:type="dxa"/>
          </w:tcPr>
          <w:p w:rsidR="00680ABF" w:rsidRDefault="00680ABF"/>
        </w:tc>
        <w:tc>
          <w:tcPr>
            <w:tcW w:w="710" w:type="dxa"/>
          </w:tcPr>
          <w:p w:rsidR="00680ABF" w:rsidRDefault="00680ABF"/>
        </w:tc>
        <w:tc>
          <w:tcPr>
            <w:tcW w:w="143" w:type="dxa"/>
          </w:tcPr>
          <w:p w:rsidR="00680ABF" w:rsidRDefault="00680ABF"/>
        </w:tc>
        <w:tc>
          <w:tcPr>
            <w:tcW w:w="852" w:type="dxa"/>
          </w:tcPr>
          <w:p w:rsidR="00680ABF" w:rsidRDefault="00680ABF"/>
        </w:tc>
        <w:tc>
          <w:tcPr>
            <w:tcW w:w="852" w:type="dxa"/>
          </w:tcPr>
          <w:p w:rsidR="00680ABF" w:rsidRDefault="00680ABF"/>
        </w:tc>
        <w:tc>
          <w:tcPr>
            <w:tcW w:w="3403" w:type="dxa"/>
          </w:tcPr>
          <w:p w:rsidR="00680ABF" w:rsidRDefault="00680ABF"/>
        </w:tc>
        <w:tc>
          <w:tcPr>
            <w:tcW w:w="426" w:type="dxa"/>
          </w:tcPr>
          <w:p w:rsidR="00680ABF" w:rsidRDefault="00680ABF"/>
        </w:tc>
        <w:tc>
          <w:tcPr>
            <w:tcW w:w="1135" w:type="dxa"/>
          </w:tcPr>
          <w:p w:rsidR="00680ABF" w:rsidRDefault="00680AB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680ABF">
        <w:trPr>
          <w:trHeight w:hRule="exact" w:val="138"/>
        </w:trPr>
        <w:tc>
          <w:tcPr>
            <w:tcW w:w="143" w:type="dxa"/>
          </w:tcPr>
          <w:p w:rsidR="00680ABF" w:rsidRDefault="00680ABF"/>
        </w:tc>
        <w:tc>
          <w:tcPr>
            <w:tcW w:w="993" w:type="dxa"/>
          </w:tcPr>
          <w:p w:rsidR="00680ABF" w:rsidRDefault="00680ABF"/>
        </w:tc>
        <w:tc>
          <w:tcPr>
            <w:tcW w:w="993" w:type="dxa"/>
          </w:tcPr>
          <w:p w:rsidR="00680ABF" w:rsidRDefault="00680ABF"/>
        </w:tc>
        <w:tc>
          <w:tcPr>
            <w:tcW w:w="143" w:type="dxa"/>
          </w:tcPr>
          <w:p w:rsidR="00680ABF" w:rsidRDefault="00680ABF"/>
        </w:tc>
        <w:tc>
          <w:tcPr>
            <w:tcW w:w="710" w:type="dxa"/>
          </w:tcPr>
          <w:p w:rsidR="00680ABF" w:rsidRDefault="00680ABF"/>
        </w:tc>
        <w:tc>
          <w:tcPr>
            <w:tcW w:w="143" w:type="dxa"/>
          </w:tcPr>
          <w:p w:rsidR="00680ABF" w:rsidRDefault="00680ABF"/>
        </w:tc>
        <w:tc>
          <w:tcPr>
            <w:tcW w:w="852" w:type="dxa"/>
          </w:tcPr>
          <w:p w:rsidR="00680ABF" w:rsidRDefault="00680ABF"/>
        </w:tc>
        <w:tc>
          <w:tcPr>
            <w:tcW w:w="852" w:type="dxa"/>
          </w:tcPr>
          <w:p w:rsidR="00680ABF" w:rsidRDefault="00680ABF"/>
        </w:tc>
        <w:tc>
          <w:tcPr>
            <w:tcW w:w="3403" w:type="dxa"/>
          </w:tcPr>
          <w:p w:rsidR="00680ABF" w:rsidRDefault="00680ABF"/>
        </w:tc>
        <w:tc>
          <w:tcPr>
            <w:tcW w:w="426" w:type="dxa"/>
          </w:tcPr>
          <w:p w:rsidR="00680ABF" w:rsidRDefault="00680ABF"/>
        </w:tc>
        <w:tc>
          <w:tcPr>
            <w:tcW w:w="1135" w:type="dxa"/>
          </w:tcPr>
          <w:p w:rsidR="00680ABF" w:rsidRDefault="00680ABF"/>
        </w:tc>
        <w:tc>
          <w:tcPr>
            <w:tcW w:w="993" w:type="dxa"/>
          </w:tcPr>
          <w:p w:rsidR="00680ABF" w:rsidRDefault="00680ABF"/>
        </w:tc>
      </w:tr>
      <w:tr w:rsidR="00680AB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0ABF" w:rsidRDefault="00680ABF"/>
        </w:tc>
      </w:tr>
      <w:tr w:rsidR="00680ABF">
        <w:trPr>
          <w:trHeight w:hRule="exact" w:val="13"/>
        </w:trPr>
        <w:tc>
          <w:tcPr>
            <w:tcW w:w="143" w:type="dxa"/>
          </w:tcPr>
          <w:p w:rsidR="00680ABF" w:rsidRDefault="00680ABF"/>
        </w:tc>
        <w:tc>
          <w:tcPr>
            <w:tcW w:w="993" w:type="dxa"/>
          </w:tcPr>
          <w:p w:rsidR="00680ABF" w:rsidRDefault="00680ABF"/>
        </w:tc>
        <w:tc>
          <w:tcPr>
            <w:tcW w:w="993" w:type="dxa"/>
          </w:tcPr>
          <w:p w:rsidR="00680ABF" w:rsidRDefault="00680ABF"/>
        </w:tc>
        <w:tc>
          <w:tcPr>
            <w:tcW w:w="143" w:type="dxa"/>
          </w:tcPr>
          <w:p w:rsidR="00680ABF" w:rsidRDefault="00680ABF"/>
        </w:tc>
        <w:tc>
          <w:tcPr>
            <w:tcW w:w="710" w:type="dxa"/>
          </w:tcPr>
          <w:p w:rsidR="00680ABF" w:rsidRDefault="00680ABF"/>
        </w:tc>
        <w:tc>
          <w:tcPr>
            <w:tcW w:w="143" w:type="dxa"/>
          </w:tcPr>
          <w:p w:rsidR="00680ABF" w:rsidRDefault="00680ABF"/>
        </w:tc>
        <w:tc>
          <w:tcPr>
            <w:tcW w:w="852" w:type="dxa"/>
          </w:tcPr>
          <w:p w:rsidR="00680ABF" w:rsidRDefault="00680ABF"/>
        </w:tc>
        <w:tc>
          <w:tcPr>
            <w:tcW w:w="852" w:type="dxa"/>
          </w:tcPr>
          <w:p w:rsidR="00680ABF" w:rsidRDefault="00680ABF"/>
        </w:tc>
        <w:tc>
          <w:tcPr>
            <w:tcW w:w="3403" w:type="dxa"/>
          </w:tcPr>
          <w:p w:rsidR="00680ABF" w:rsidRDefault="00680ABF"/>
        </w:tc>
        <w:tc>
          <w:tcPr>
            <w:tcW w:w="426" w:type="dxa"/>
          </w:tcPr>
          <w:p w:rsidR="00680ABF" w:rsidRDefault="00680ABF"/>
        </w:tc>
        <w:tc>
          <w:tcPr>
            <w:tcW w:w="1135" w:type="dxa"/>
          </w:tcPr>
          <w:p w:rsidR="00680ABF" w:rsidRDefault="00680ABF"/>
        </w:tc>
        <w:tc>
          <w:tcPr>
            <w:tcW w:w="993" w:type="dxa"/>
          </w:tcPr>
          <w:p w:rsidR="00680ABF" w:rsidRDefault="00680ABF"/>
        </w:tc>
      </w:tr>
      <w:tr w:rsidR="00680AB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0ABF" w:rsidRDefault="00680ABF"/>
        </w:tc>
      </w:tr>
      <w:tr w:rsidR="00680ABF">
        <w:trPr>
          <w:trHeight w:hRule="exact" w:val="96"/>
        </w:trPr>
        <w:tc>
          <w:tcPr>
            <w:tcW w:w="143" w:type="dxa"/>
          </w:tcPr>
          <w:p w:rsidR="00680ABF" w:rsidRDefault="00680ABF"/>
        </w:tc>
        <w:tc>
          <w:tcPr>
            <w:tcW w:w="993" w:type="dxa"/>
          </w:tcPr>
          <w:p w:rsidR="00680ABF" w:rsidRDefault="00680ABF"/>
        </w:tc>
        <w:tc>
          <w:tcPr>
            <w:tcW w:w="993" w:type="dxa"/>
          </w:tcPr>
          <w:p w:rsidR="00680ABF" w:rsidRDefault="00680ABF"/>
        </w:tc>
        <w:tc>
          <w:tcPr>
            <w:tcW w:w="143" w:type="dxa"/>
          </w:tcPr>
          <w:p w:rsidR="00680ABF" w:rsidRDefault="00680ABF"/>
        </w:tc>
        <w:tc>
          <w:tcPr>
            <w:tcW w:w="710" w:type="dxa"/>
          </w:tcPr>
          <w:p w:rsidR="00680ABF" w:rsidRDefault="00680ABF"/>
        </w:tc>
        <w:tc>
          <w:tcPr>
            <w:tcW w:w="143" w:type="dxa"/>
          </w:tcPr>
          <w:p w:rsidR="00680ABF" w:rsidRDefault="00680ABF"/>
        </w:tc>
        <w:tc>
          <w:tcPr>
            <w:tcW w:w="852" w:type="dxa"/>
          </w:tcPr>
          <w:p w:rsidR="00680ABF" w:rsidRDefault="00680ABF"/>
        </w:tc>
        <w:tc>
          <w:tcPr>
            <w:tcW w:w="852" w:type="dxa"/>
          </w:tcPr>
          <w:p w:rsidR="00680ABF" w:rsidRDefault="00680ABF"/>
        </w:tc>
        <w:tc>
          <w:tcPr>
            <w:tcW w:w="3403" w:type="dxa"/>
          </w:tcPr>
          <w:p w:rsidR="00680ABF" w:rsidRDefault="00680ABF"/>
        </w:tc>
        <w:tc>
          <w:tcPr>
            <w:tcW w:w="426" w:type="dxa"/>
          </w:tcPr>
          <w:p w:rsidR="00680ABF" w:rsidRDefault="00680ABF"/>
        </w:tc>
        <w:tc>
          <w:tcPr>
            <w:tcW w:w="1135" w:type="dxa"/>
          </w:tcPr>
          <w:p w:rsidR="00680ABF" w:rsidRDefault="00680ABF"/>
        </w:tc>
        <w:tc>
          <w:tcPr>
            <w:tcW w:w="993" w:type="dxa"/>
          </w:tcPr>
          <w:p w:rsidR="00680ABF" w:rsidRDefault="00680ABF"/>
        </w:tc>
      </w:tr>
      <w:tr w:rsidR="00680ABF" w:rsidRPr="007A5B24">
        <w:trPr>
          <w:trHeight w:hRule="exact" w:val="478"/>
        </w:trPr>
        <w:tc>
          <w:tcPr>
            <w:tcW w:w="143" w:type="dxa"/>
          </w:tcPr>
          <w:p w:rsidR="00680ABF" w:rsidRDefault="00680ABF"/>
        </w:tc>
        <w:tc>
          <w:tcPr>
            <w:tcW w:w="993" w:type="dxa"/>
          </w:tcPr>
          <w:p w:rsidR="00680ABF" w:rsidRDefault="00680ABF"/>
        </w:tc>
        <w:tc>
          <w:tcPr>
            <w:tcW w:w="993" w:type="dxa"/>
          </w:tcPr>
          <w:p w:rsidR="00680ABF" w:rsidRDefault="00680ABF"/>
        </w:tc>
        <w:tc>
          <w:tcPr>
            <w:tcW w:w="143" w:type="dxa"/>
          </w:tcPr>
          <w:p w:rsidR="00680ABF" w:rsidRDefault="00680ABF"/>
        </w:tc>
        <w:tc>
          <w:tcPr>
            <w:tcW w:w="710" w:type="dxa"/>
          </w:tcPr>
          <w:p w:rsidR="00680ABF" w:rsidRDefault="00680ABF"/>
        </w:tc>
        <w:tc>
          <w:tcPr>
            <w:tcW w:w="143" w:type="dxa"/>
          </w:tcPr>
          <w:p w:rsidR="00680ABF" w:rsidRDefault="00680ABF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</w:tr>
      <w:tr w:rsidR="00680ABF" w:rsidRPr="007A5B24">
        <w:trPr>
          <w:trHeight w:hRule="exact" w:val="416"/>
        </w:trPr>
        <w:tc>
          <w:tcPr>
            <w:tcW w:w="143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  <w:tc>
          <w:tcPr>
            <w:tcW w:w="143" w:type="dxa"/>
          </w:tcPr>
          <w:p w:rsidR="00680ABF" w:rsidRPr="00680D2B" w:rsidRDefault="00680ABF"/>
        </w:tc>
        <w:tc>
          <w:tcPr>
            <w:tcW w:w="710" w:type="dxa"/>
          </w:tcPr>
          <w:p w:rsidR="00680ABF" w:rsidRPr="00680D2B" w:rsidRDefault="00680ABF"/>
        </w:tc>
        <w:tc>
          <w:tcPr>
            <w:tcW w:w="143" w:type="dxa"/>
          </w:tcPr>
          <w:p w:rsidR="00680ABF" w:rsidRPr="00680D2B" w:rsidRDefault="00680ABF"/>
        </w:tc>
        <w:tc>
          <w:tcPr>
            <w:tcW w:w="852" w:type="dxa"/>
          </w:tcPr>
          <w:p w:rsidR="00680ABF" w:rsidRPr="00680D2B" w:rsidRDefault="00680ABF"/>
        </w:tc>
        <w:tc>
          <w:tcPr>
            <w:tcW w:w="852" w:type="dxa"/>
          </w:tcPr>
          <w:p w:rsidR="00680ABF" w:rsidRPr="00680D2B" w:rsidRDefault="00680ABF"/>
        </w:tc>
        <w:tc>
          <w:tcPr>
            <w:tcW w:w="3403" w:type="dxa"/>
          </w:tcPr>
          <w:p w:rsidR="00680ABF" w:rsidRPr="00680D2B" w:rsidRDefault="00680ABF"/>
        </w:tc>
        <w:tc>
          <w:tcPr>
            <w:tcW w:w="426" w:type="dxa"/>
          </w:tcPr>
          <w:p w:rsidR="00680ABF" w:rsidRPr="00680D2B" w:rsidRDefault="00680ABF"/>
        </w:tc>
        <w:tc>
          <w:tcPr>
            <w:tcW w:w="1135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</w:tr>
      <w:tr w:rsidR="00680ABF" w:rsidRPr="007A5B24">
        <w:trPr>
          <w:trHeight w:hRule="exact" w:val="277"/>
        </w:trPr>
        <w:tc>
          <w:tcPr>
            <w:tcW w:w="143" w:type="dxa"/>
          </w:tcPr>
          <w:p w:rsidR="00680ABF" w:rsidRPr="00680D2B" w:rsidRDefault="00680ABF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680ABF" w:rsidRPr="00680D2B" w:rsidRDefault="00680ABF"/>
        </w:tc>
        <w:tc>
          <w:tcPr>
            <w:tcW w:w="426" w:type="dxa"/>
          </w:tcPr>
          <w:p w:rsidR="00680ABF" w:rsidRPr="00680D2B" w:rsidRDefault="00680ABF"/>
        </w:tc>
        <w:tc>
          <w:tcPr>
            <w:tcW w:w="1135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</w:tr>
      <w:tr w:rsidR="00680ABF">
        <w:trPr>
          <w:trHeight w:hRule="exact" w:val="277"/>
        </w:trPr>
        <w:tc>
          <w:tcPr>
            <w:tcW w:w="143" w:type="dxa"/>
          </w:tcPr>
          <w:p w:rsidR="00680ABF" w:rsidRPr="00680D2B" w:rsidRDefault="00680ABF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ABF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680ABF" w:rsidRPr="007A5B24">
        <w:trPr>
          <w:trHeight w:hRule="exact" w:val="138"/>
        </w:trPr>
        <w:tc>
          <w:tcPr>
            <w:tcW w:w="143" w:type="dxa"/>
          </w:tcPr>
          <w:p w:rsidR="00680ABF" w:rsidRDefault="00680ABF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680ABF">
        <w:trPr>
          <w:trHeight w:hRule="exact" w:val="138"/>
        </w:trPr>
        <w:tc>
          <w:tcPr>
            <w:tcW w:w="143" w:type="dxa"/>
          </w:tcPr>
          <w:p w:rsidR="00680ABF" w:rsidRPr="00680D2B" w:rsidRDefault="00680ABF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ABF">
            <w:pPr>
              <w:spacing w:after="0" w:line="240" w:lineRule="auto"/>
              <w:rPr>
                <w:sz w:val="24"/>
                <w:szCs w:val="24"/>
              </w:rPr>
            </w:pPr>
          </w:p>
          <w:p w:rsidR="00680ABF" w:rsidRDefault="00680D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</w:tr>
      <w:tr w:rsidR="00680ABF">
        <w:trPr>
          <w:trHeight w:hRule="exact" w:val="138"/>
        </w:trPr>
        <w:tc>
          <w:tcPr>
            <w:tcW w:w="143" w:type="dxa"/>
          </w:tcPr>
          <w:p w:rsidR="00680ABF" w:rsidRDefault="00680ABF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</w:tr>
      <w:tr w:rsidR="00680ABF">
        <w:trPr>
          <w:trHeight w:hRule="exact" w:val="277"/>
        </w:trPr>
        <w:tc>
          <w:tcPr>
            <w:tcW w:w="143" w:type="dxa"/>
          </w:tcPr>
          <w:p w:rsidR="00680ABF" w:rsidRDefault="00680ABF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680ABF">
        <w:trPr>
          <w:trHeight w:hRule="exact" w:val="138"/>
        </w:trPr>
        <w:tc>
          <w:tcPr>
            <w:tcW w:w="143" w:type="dxa"/>
          </w:tcPr>
          <w:p w:rsidR="00680ABF" w:rsidRDefault="00680ABF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  <w:tc>
          <w:tcPr>
            <w:tcW w:w="426" w:type="dxa"/>
          </w:tcPr>
          <w:p w:rsidR="00680ABF" w:rsidRDefault="00680ABF"/>
        </w:tc>
        <w:tc>
          <w:tcPr>
            <w:tcW w:w="1135" w:type="dxa"/>
          </w:tcPr>
          <w:p w:rsidR="00680ABF" w:rsidRDefault="00680ABF"/>
        </w:tc>
        <w:tc>
          <w:tcPr>
            <w:tcW w:w="993" w:type="dxa"/>
          </w:tcPr>
          <w:p w:rsidR="00680ABF" w:rsidRDefault="00680ABF"/>
        </w:tc>
      </w:tr>
      <w:tr w:rsidR="00680ABF">
        <w:trPr>
          <w:trHeight w:hRule="exact" w:val="277"/>
        </w:trPr>
        <w:tc>
          <w:tcPr>
            <w:tcW w:w="143" w:type="dxa"/>
          </w:tcPr>
          <w:p w:rsidR="00680ABF" w:rsidRDefault="00680ABF"/>
        </w:tc>
        <w:tc>
          <w:tcPr>
            <w:tcW w:w="993" w:type="dxa"/>
          </w:tcPr>
          <w:p w:rsidR="00680ABF" w:rsidRDefault="00680ABF"/>
        </w:tc>
        <w:tc>
          <w:tcPr>
            <w:tcW w:w="993" w:type="dxa"/>
          </w:tcPr>
          <w:p w:rsidR="00680ABF" w:rsidRDefault="00680ABF"/>
        </w:tc>
        <w:tc>
          <w:tcPr>
            <w:tcW w:w="143" w:type="dxa"/>
          </w:tcPr>
          <w:p w:rsidR="00680ABF" w:rsidRDefault="00680ABF"/>
        </w:tc>
        <w:tc>
          <w:tcPr>
            <w:tcW w:w="710" w:type="dxa"/>
          </w:tcPr>
          <w:p w:rsidR="00680ABF" w:rsidRDefault="00680ABF"/>
        </w:tc>
        <w:tc>
          <w:tcPr>
            <w:tcW w:w="143" w:type="dxa"/>
          </w:tcPr>
          <w:p w:rsidR="00680ABF" w:rsidRDefault="00680ABF"/>
        </w:tc>
        <w:tc>
          <w:tcPr>
            <w:tcW w:w="852" w:type="dxa"/>
          </w:tcPr>
          <w:p w:rsidR="00680ABF" w:rsidRDefault="00680ABF"/>
        </w:tc>
        <w:tc>
          <w:tcPr>
            <w:tcW w:w="852" w:type="dxa"/>
          </w:tcPr>
          <w:p w:rsidR="00680ABF" w:rsidRDefault="00680ABF"/>
        </w:tc>
        <w:tc>
          <w:tcPr>
            <w:tcW w:w="3403" w:type="dxa"/>
          </w:tcPr>
          <w:p w:rsidR="00680ABF" w:rsidRDefault="00680ABF"/>
        </w:tc>
        <w:tc>
          <w:tcPr>
            <w:tcW w:w="426" w:type="dxa"/>
          </w:tcPr>
          <w:p w:rsidR="00680ABF" w:rsidRDefault="00680ABF"/>
        </w:tc>
        <w:tc>
          <w:tcPr>
            <w:tcW w:w="1135" w:type="dxa"/>
          </w:tcPr>
          <w:p w:rsidR="00680ABF" w:rsidRDefault="00680ABF"/>
        </w:tc>
        <w:tc>
          <w:tcPr>
            <w:tcW w:w="993" w:type="dxa"/>
          </w:tcPr>
          <w:p w:rsidR="00680ABF" w:rsidRDefault="00680ABF"/>
        </w:tc>
      </w:tr>
      <w:tr w:rsidR="00680ABF" w:rsidRPr="007A5B24">
        <w:trPr>
          <w:trHeight w:hRule="exact" w:val="555"/>
        </w:trPr>
        <w:tc>
          <w:tcPr>
            <w:tcW w:w="143" w:type="dxa"/>
          </w:tcPr>
          <w:p w:rsidR="00680ABF" w:rsidRDefault="00680ABF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680ABF" w:rsidRPr="007A5B24">
        <w:trPr>
          <w:trHeight w:hRule="exact" w:val="138"/>
        </w:trPr>
        <w:tc>
          <w:tcPr>
            <w:tcW w:w="143" w:type="dxa"/>
          </w:tcPr>
          <w:p w:rsidR="00680ABF" w:rsidRPr="00680D2B" w:rsidRDefault="00680ABF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д.э.н., профессор</w:t>
            </w:r>
            <w:proofErr w:type="gramStart"/>
            <w:r w:rsidRPr="00680D2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,</w:t>
            </w:r>
            <w:proofErr w:type="gramEnd"/>
            <w:r w:rsidRPr="00680D2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680D2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Гамалей</w:t>
            </w:r>
            <w:proofErr w:type="spellEnd"/>
            <w:r w:rsidRPr="00680D2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Я.В. _________________</w:t>
            </w:r>
          </w:p>
        </w:tc>
      </w:tr>
      <w:tr w:rsidR="00680ABF" w:rsidRPr="007A5B24">
        <w:trPr>
          <w:trHeight w:hRule="exact" w:val="138"/>
        </w:trPr>
        <w:tc>
          <w:tcPr>
            <w:tcW w:w="143" w:type="dxa"/>
          </w:tcPr>
          <w:p w:rsidR="00680ABF" w:rsidRPr="00680D2B" w:rsidRDefault="00680ABF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ABF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ABF"/>
        </w:tc>
      </w:tr>
      <w:tr w:rsidR="00680ABF" w:rsidRPr="007A5B24">
        <w:trPr>
          <w:trHeight w:hRule="exact" w:val="416"/>
        </w:trPr>
        <w:tc>
          <w:tcPr>
            <w:tcW w:w="143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  <w:tc>
          <w:tcPr>
            <w:tcW w:w="143" w:type="dxa"/>
          </w:tcPr>
          <w:p w:rsidR="00680ABF" w:rsidRPr="00680D2B" w:rsidRDefault="00680ABF"/>
        </w:tc>
        <w:tc>
          <w:tcPr>
            <w:tcW w:w="710" w:type="dxa"/>
          </w:tcPr>
          <w:p w:rsidR="00680ABF" w:rsidRPr="00680D2B" w:rsidRDefault="00680ABF"/>
        </w:tc>
        <w:tc>
          <w:tcPr>
            <w:tcW w:w="143" w:type="dxa"/>
          </w:tcPr>
          <w:p w:rsidR="00680ABF" w:rsidRPr="00680D2B" w:rsidRDefault="00680ABF"/>
        </w:tc>
        <w:tc>
          <w:tcPr>
            <w:tcW w:w="852" w:type="dxa"/>
          </w:tcPr>
          <w:p w:rsidR="00680ABF" w:rsidRPr="00680D2B" w:rsidRDefault="00680ABF"/>
        </w:tc>
        <w:tc>
          <w:tcPr>
            <w:tcW w:w="852" w:type="dxa"/>
          </w:tcPr>
          <w:p w:rsidR="00680ABF" w:rsidRPr="00680D2B" w:rsidRDefault="00680ABF"/>
        </w:tc>
        <w:tc>
          <w:tcPr>
            <w:tcW w:w="3403" w:type="dxa"/>
          </w:tcPr>
          <w:p w:rsidR="00680ABF" w:rsidRPr="00680D2B" w:rsidRDefault="00680ABF"/>
        </w:tc>
        <w:tc>
          <w:tcPr>
            <w:tcW w:w="426" w:type="dxa"/>
          </w:tcPr>
          <w:p w:rsidR="00680ABF" w:rsidRPr="00680D2B" w:rsidRDefault="00680ABF"/>
        </w:tc>
        <w:tc>
          <w:tcPr>
            <w:tcW w:w="1135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</w:tr>
      <w:tr w:rsidR="00680ABF" w:rsidRPr="007A5B2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0ABF" w:rsidRPr="00680D2B" w:rsidRDefault="00680ABF"/>
        </w:tc>
      </w:tr>
      <w:tr w:rsidR="00680ABF" w:rsidRPr="007A5B24">
        <w:trPr>
          <w:trHeight w:hRule="exact" w:val="13"/>
        </w:trPr>
        <w:tc>
          <w:tcPr>
            <w:tcW w:w="143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  <w:tc>
          <w:tcPr>
            <w:tcW w:w="143" w:type="dxa"/>
          </w:tcPr>
          <w:p w:rsidR="00680ABF" w:rsidRPr="00680D2B" w:rsidRDefault="00680ABF"/>
        </w:tc>
        <w:tc>
          <w:tcPr>
            <w:tcW w:w="710" w:type="dxa"/>
          </w:tcPr>
          <w:p w:rsidR="00680ABF" w:rsidRPr="00680D2B" w:rsidRDefault="00680ABF"/>
        </w:tc>
        <w:tc>
          <w:tcPr>
            <w:tcW w:w="143" w:type="dxa"/>
          </w:tcPr>
          <w:p w:rsidR="00680ABF" w:rsidRPr="00680D2B" w:rsidRDefault="00680ABF"/>
        </w:tc>
        <w:tc>
          <w:tcPr>
            <w:tcW w:w="852" w:type="dxa"/>
          </w:tcPr>
          <w:p w:rsidR="00680ABF" w:rsidRPr="00680D2B" w:rsidRDefault="00680ABF"/>
        </w:tc>
        <w:tc>
          <w:tcPr>
            <w:tcW w:w="852" w:type="dxa"/>
          </w:tcPr>
          <w:p w:rsidR="00680ABF" w:rsidRPr="00680D2B" w:rsidRDefault="00680ABF"/>
        </w:tc>
        <w:tc>
          <w:tcPr>
            <w:tcW w:w="3403" w:type="dxa"/>
          </w:tcPr>
          <w:p w:rsidR="00680ABF" w:rsidRPr="00680D2B" w:rsidRDefault="00680ABF"/>
        </w:tc>
        <w:tc>
          <w:tcPr>
            <w:tcW w:w="426" w:type="dxa"/>
          </w:tcPr>
          <w:p w:rsidR="00680ABF" w:rsidRPr="00680D2B" w:rsidRDefault="00680ABF"/>
        </w:tc>
        <w:tc>
          <w:tcPr>
            <w:tcW w:w="1135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</w:tr>
      <w:tr w:rsidR="00680ABF" w:rsidRPr="007A5B2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0ABF" w:rsidRPr="00680D2B" w:rsidRDefault="00680ABF"/>
        </w:tc>
      </w:tr>
      <w:tr w:rsidR="00680ABF" w:rsidRPr="007A5B24">
        <w:trPr>
          <w:trHeight w:hRule="exact" w:val="96"/>
        </w:trPr>
        <w:tc>
          <w:tcPr>
            <w:tcW w:w="143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  <w:tc>
          <w:tcPr>
            <w:tcW w:w="143" w:type="dxa"/>
          </w:tcPr>
          <w:p w:rsidR="00680ABF" w:rsidRPr="00680D2B" w:rsidRDefault="00680ABF"/>
        </w:tc>
        <w:tc>
          <w:tcPr>
            <w:tcW w:w="710" w:type="dxa"/>
          </w:tcPr>
          <w:p w:rsidR="00680ABF" w:rsidRPr="00680D2B" w:rsidRDefault="00680ABF"/>
        </w:tc>
        <w:tc>
          <w:tcPr>
            <w:tcW w:w="143" w:type="dxa"/>
          </w:tcPr>
          <w:p w:rsidR="00680ABF" w:rsidRPr="00680D2B" w:rsidRDefault="00680ABF"/>
        </w:tc>
        <w:tc>
          <w:tcPr>
            <w:tcW w:w="852" w:type="dxa"/>
          </w:tcPr>
          <w:p w:rsidR="00680ABF" w:rsidRPr="00680D2B" w:rsidRDefault="00680ABF"/>
        </w:tc>
        <w:tc>
          <w:tcPr>
            <w:tcW w:w="852" w:type="dxa"/>
          </w:tcPr>
          <w:p w:rsidR="00680ABF" w:rsidRPr="00680D2B" w:rsidRDefault="00680ABF"/>
        </w:tc>
        <w:tc>
          <w:tcPr>
            <w:tcW w:w="3403" w:type="dxa"/>
          </w:tcPr>
          <w:p w:rsidR="00680ABF" w:rsidRPr="00680D2B" w:rsidRDefault="00680ABF"/>
        </w:tc>
        <w:tc>
          <w:tcPr>
            <w:tcW w:w="426" w:type="dxa"/>
          </w:tcPr>
          <w:p w:rsidR="00680ABF" w:rsidRPr="00680D2B" w:rsidRDefault="00680ABF"/>
        </w:tc>
        <w:tc>
          <w:tcPr>
            <w:tcW w:w="1135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</w:tr>
      <w:tr w:rsidR="00680ABF" w:rsidRPr="007A5B24">
        <w:trPr>
          <w:trHeight w:hRule="exact" w:val="478"/>
        </w:trPr>
        <w:tc>
          <w:tcPr>
            <w:tcW w:w="143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  <w:tc>
          <w:tcPr>
            <w:tcW w:w="143" w:type="dxa"/>
          </w:tcPr>
          <w:p w:rsidR="00680ABF" w:rsidRPr="00680D2B" w:rsidRDefault="00680ABF"/>
        </w:tc>
        <w:tc>
          <w:tcPr>
            <w:tcW w:w="710" w:type="dxa"/>
          </w:tcPr>
          <w:p w:rsidR="00680ABF" w:rsidRPr="00680D2B" w:rsidRDefault="00680ABF"/>
        </w:tc>
        <w:tc>
          <w:tcPr>
            <w:tcW w:w="143" w:type="dxa"/>
          </w:tcPr>
          <w:p w:rsidR="00680ABF" w:rsidRPr="00680D2B" w:rsidRDefault="00680ABF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</w:tr>
      <w:tr w:rsidR="00680ABF" w:rsidRPr="007A5B24">
        <w:trPr>
          <w:trHeight w:hRule="exact" w:val="138"/>
        </w:trPr>
        <w:tc>
          <w:tcPr>
            <w:tcW w:w="143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  <w:tc>
          <w:tcPr>
            <w:tcW w:w="143" w:type="dxa"/>
          </w:tcPr>
          <w:p w:rsidR="00680ABF" w:rsidRPr="00680D2B" w:rsidRDefault="00680ABF"/>
        </w:tc>
        <w:tc>
          <w:tcPr>
            <w:tcW w:w="710" w:type="dxa"/>
          </w:tcPr>
          <w:p w:rsidR="00680ABF" w:rsidRPr="00680D2B" w:rsidRDefault="00680ABF"/>
        </w:tc>
        <w:tc>
          <w:tcPr>
            <w:tcW w:w="143" w:type="dxa"/>
          </w:tcPr>
          <w:p w:rsidR="00680ABF" w:rsidRPr="00680D2B" w:rsidRDefault="00680ABF"/>
        </w:tc>
        <w:tc>
          <w:tcPr>
            <w:tcW w:w="852" w:type="dxa"/>
          </w:tcPr>
          <w:p w:rsidR="00680ABF" w:rsidRPr="00680D2B" w:rsidRDefault="00680ABF"/>
        </w:tc>
        <w:tc>
          <w:tcPr>
            <w:tcW w:w="852" w:type="dxa"/>
          </w:tcPr>
          <w:p w:rsidR="00680ABF" w:rsidRPr="00680D2B" w:rsidRDefault="00680ABF"/>
        </w:tc>
        <w:tc>
          <w:tcPr>
            <w:tcW w:w="3403" w:type="dxa"/>
          </w:tcPr>
          <w:p w:rsidR="00680ABF" w:rsidRPr="00680D2B" w:rsidRDefault="00680ABF"/>
        </w:tc>
        <w:tc>
          <w:tcPr>
            <w:tcW w:w="426" w:type="dxa"/>
          </w:tcPr>
          <w:p w:rsidR="00680ABF" w:rsidRPr="00680D2B" w:rsidRDefault="00680ABF"/>
        </w:tc>
        <w:tc>
          <w:tcPr>
            <w:tcW w:w="1135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</w:tr>
      <w:tr w:rsidR="00680ABF" w:rsidRPr="007A5B24">
        <w:trPr>
          <w:trHeight w:hRule="exact" w:val="694"/>
        </w:trPr>
        <w:tc>
          <w:tcPr>
            <w:tcW w:w="143" w:type="dxa"/>
          </w:tcPr>
          <w:p w:rsidR="00680ABF" w:rsidRPr="00680D2B" w:rsidRDefault="00680ABF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680ABF" w:rsidRPr="00680D2B" w:rsidRDefault="00680ABF"/>
        </w:tc>
        <w:tc>
          <w:tcPr>
            <w:tcW w:w="426" w:type="dxa"/>
          </w:tcPr>
          <w:p w:rsidR="00680ABF" w:rsidRPr="00680D2B" w:rsidRDefault="00680ABF"/>
        </w:tc>
        <w:tc>
          <w:tcPr>
            <w:tcW w:w="1135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</w:tr>
      <w:tr w:rsidR="00680ABF" w:rsidRPr="007A5B24">
        <w:trPr>
          <w:trHeight w:hRule="exact" w:val="138"/>
        </w:trPr>
        <w:tc>
          <w:tcPr>
            <w:tcW w:w="143" w:type="dxa"/>
          </w:tcPr>
          <w:p w:rsidR="00680ABF" w:rsidRPr="00680D2B" w:rsidRDefault="00680ABF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680ABF">
        <w:trPr>
          <w:trHeight w:hRule="exact" w:val="277"/>
        </w:trPr>
        <w:tc>
          <w:tcPr>
            <w:tcW w:w="143" w:type="dxa"/>
          </w:tcPr>
          <w:p w:rsidR="00680ABF" w:rsidRPr="00680D2B" w:rsidRDefault="00680ABF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ABF">
            <w:pPr>
              <w:spacing w:after="0" w:line="240" w:lineRule="auto"/>
              <w:rPr>
                <w:sz w:val="24"/>
                <w:szCs w:val="24"/>
              </w:rPr>
            </w:pPr>
          </w:p>
          <w:p w:rsidR="00680ABF" w:rsidRDefault="00680D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</w:tr>
      <w:tr w:rsidR="00680ABF">
        <w:trPr>
          <w:trHeight w:hRule="exact" w:val="277"/>
        </w:trPr>
        <w:tc>
          <w:tcPr>
            <w:tcW w:w="143" w:type="dxa"/>
          </w:tcPr>
          <w:p w:rsidR="00680ABF" w:rsidRDefault="00680ABF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680ABF">
        <w:trPr>
          <w:trHeight w:hRule="exact" w:val="138"/>
        </w:trPr>
        <w:tc>
          <w:tcPr>
            <w:tcW w:w="143" w:type="dxa"/>
          </w:tcPr>
          <w:p w:rsidR="00680ABF" w:rsidRDefault="00680ABF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  <w:tc>
          <w:tcPr>
            <w:tcW w:w="426" w:type="dxa"/>
          </w:tcPr>
          <w:p w:rsidR="00680ABF" w:rsidRDefault="00680ABF"/>
        </w:tc>
        <w:tc>
          <w:tcPr>
            <w:tcW w:w="1135" w:type="dxa"/>
          </w:tcPr>
          <w:p w:rsidR="00680ABF" w:rsidRDefault="00680ABF"/>
        </w:tc>
        <w:tc>
          <w:tcPr>
            <w:tcW w:w="993" w:type="dxa"/>
          </w:tcPr>
          <w:p w:rsidR="00680ABF" w:rsidRDefault="00680ABF"/>
        </w:tc>
      </w:tr>
      <w:tr w:rsidR="00680ABF" w:rsidRPr="007A5B24">
        <w:trPr>
          <w:trHeight w:hRule="exact" w:val="416"/>
        </w:trPr>
        <w:tc>
          <w:tcPr>
            <w:tcW w:w="143" w:type="dxa"/>
          </w:tcPr>
          <w:p w:rsidR="00680ABF" w:rsidRDefault="00680ABF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680ABF" w:rsidRPr="007A5B24">
        <w:trPr>
          <w:trHeight w:hRule="exact" w:val="277"/>
        </w:trPr>
        <w:tc>
          <w:tcPr>
            <w:tcW w:w="143" w:type="dxa"/>
          </w:tcPr>
          <w:p w:rsidR="00680ABF" w:rsidRPr="00680D2B" w:rsidRDefault="00680ABF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д.э.н., профессор</w:t>
            </w:r>
            <w:proofErr w:type="gramStart"/>
            <w:r w:rsidRPr="00680D2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,</w:t>
            </w:r>
            <w:proofErr w:type="gramEnd"/>
            <w:r w:rsidRPr="00680D2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680D2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Гамалей</w:t>
            </w:r>
            <w:proofErr w:type="spellEnd"/>
            <w:r w:rsidRPr="00680D2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Я.В. _________________</w:t>
            </w:r>
          </w:p>
        </w:tc>
      </w:tr>
      <w:tr w:rsidR="00680ABF" w:rsidRPr="007A5B24">
        <w:trPr>
          <w:trHeight w:hRule="exact" w:val="166"/>
        </w:trPr>
        <w:tc>
          <w:tcPr>
            <w:tcW w:w="143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  <w:tc>
          <w:tcPr>
            <w:tcW w:w="143" w:type="dxa"/>
          </w:tcPr>
          <w:p w:rsidR="00680ABF" w:rsidRPr="00680D2B" w:rsidRDefault="00680ABF"/>
        </w:tc>
        <w:tc>
          <w:tcPr>
            <w:tcW w:w="710" w:type="dxa"/>
          </w:tcPr>
          <w:p w:rsidR="00680ABF" w:rsidRPr="00680D2B" w:rsidRDefault="00680ABF"/>
        </w:tc>
        <w:tc>
          <w:tcPr>
            <w:tcW w:w="143" w:type="dxa"/>
          </w:tcPr>
          <w:p w:rsidR="00680ABF" w:rsidRPr="00680D2B" w:rsidRDefault="00680ABF"/>
        </w:tc>
        <w:tc>
          <w:tcPr>
            <w:tcW w:w="852" w:type="dxa"/>
          </w:tcPr>
          <w:p w:rsidR="00680ABF" w:rsidRPr="00680D2B" w:rsidRDefault="00680ABF"/>
        </w:tc>
        <w:tc>
          <w:tcPr>
            <w:tcW w:w="852" w:type="dxa"/>
          </w:tcPr>
          <w:p w:rsidR="00680ABF" w:rsidRPr="00680D2B" w:rsidRDefault="00680ABF"/>
        </w:tc>
        <w:tc>
          <w:tcPr>
            <w:tcW w:w="3403" w:type="dxa"/>
          </w:tcPr>
          <w:p w:rsidR="00680ABF" w:rsidRPr="00680D2B" w:rsidRDefault="00680ABF"/>
        </w:tc>
        <w:tc>
          <w:tcPr>
            <w:tcW w:w="426" w:type="dxa"/>
          </w:tcPr>
          <w:p w:rsidR="00680ABF" w:rsidRPr="00680D2B" w:rsidRDefault="00680ABF"/>
        </w:tc>
        <w:tc>
          <w:tcPr>
            <w:tcW w:w="1135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</w:tr>
      <w:tr w:rsidR="00680ABF" w:rsidRPr="007A5B2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0ABF" w:rsidRPr="00680D2B" w:rsidRDefault="00680ABF"/>
        </w:tc>
      </w:tr>
      <w:tr w:rsidR="00680ABF" w:rsidRPr="007A5B24">
        <w:trPr>
          <w:trHeight w:hRule="exact" w:val="96"/>
        </w:trPr>
        <w:tc>
          <w:tcPr>
            <w:tcW w:w="143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  <w:tc>
          <w:tcPr>
            <w:tcW w:w="143" w:type="dxa"/>
          </w:tcPr>
          <w:p w:rsidR="00680ABF" w:rsidRPr="00680D2B" w:rsidRDefault="00680ABF"/>
        </w:tc>
        <w:tc>
          <w:tcPr>
            <w:tcW w:w="710" w:type="dxa"/>
          </w:tcPr>
          <w:p w:rsidR="00680ABF" w:rsidRPr="00680D2B" w:rsidRDefault="00680ABF"/>
        </w:tc>
        <w:tc>
          <w:tcPr>
            <w:tcW w:w="143" w:type="dxa"/>
          </w:tcPr>
          <w:p w:rsidR="00680ABF" w:rsidRPr="00680D2B" w:rsidRDefault="00680ABF"/>
        </w:tc>
        <w:tc>
          <w:tcPr>
            <w:tcW w:w="852" w:type="dxa"/>
          </w:tcPr>
          <w:p w:rsidR="00680ABF" w:rsidRPr="00680D2B" w:rsidRDefault="00680ABF"/>
        </w:tc>
        <w:tc>
          <w:tcPr>
            <w:tcW w:w="852" w:type="dxa"/>
          </w:tcPr>
          <w:p w:rsidR="00680ABF" w:rsidRPr="00680D2B" w:rsidRDefault="00680ABF"/>
        </w:tc>
        <w:tc>
          <w:tcPr>
            <w:tcW w:w="3403" w:type="dxa"/>
          </w:tcPr>
          <w:p w:rsidR="00680ABF" w:rsidRPr="00680D2B" w:rsidRDefault="00680ABF"/>
        </w:tc>
        <w:tc>
          <w:tcPr>
            <w:tcW w:w="426" w:type="dxa"/>
          </w:tcPr>
          <w:p w:rsidR="00680ABF" w:rsidRPr="00680D2B" w:rsidRDefault="00680ABF"/>
        </w:tc>
        <w:tc>
          <w:tcPr>
            <w:tcW w:w="1135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</w:tr>
      <w:tr w:rsidR="00680ABF" w:rsidRPr="007A5B2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0ABF" w:rsidRPr="00680D2B" w:rsidRDefault="00680ABF"/>
        </w:tc>
      </w:tr>
      <w:tr w:rsidR="00680ABF" w:rsidRPr="007A5B24">
        <w:trPr>
          <w:trHeight w:hRule="exact" w:val="124"/>
        </w:trPr>
        <w:tc>
          <w:tcPr>
            <w:tcW w:w="143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  <w:tc>
          <w:tcPr>
            <w:tcW w:w="143" w:type="dxa"/>
          </w:tcPr>
          <w:p w:rsidR="00680ABF" w:rsidRPr="00680D2B" w:rsidRDefault="00680ABF"/>
        </w:tc>
        <w:tc>
          <w:tcPr>
            <w:tcW w:w="710" w:type="dxa"/>
          </w:tcPr>
          <w:p w:rsidR="00680ABF" w:rsidRPr="00680D2B" w:rsidRDefault="00680ABF"/>
        </w:tc>
        <w:tc>
          <w:tcPr>
            <w:tcW w:w="143" w:type="dxa"/>
          </w:tcPr>
          <w:p w:rsidR="00680ABF" w:rsidRPr="00680D2B" w:rsidRDefault="00680ABF"/>
        </w:tc>
        <w:tc>
          <w:tcPr>
            <w:tcW w:w="852" w:type="dxa"/>
          </w:tcPr>
          <w:p w:rsidR="00680ABF" w:rsidRPr="00680D2B" w:rsidRDefault="00680ABF"/>
        </w:tc>
        <w:tc>
          <w:tcPr>
            <w:tcW w:w="852" w:type="dxa"/>
          </w:tcPr>
          <w:p w:rsidR="00680ABF" w:rsidRPr="00680D2B" w:rsidRDefault="00680ABF"/>
        </w:tc>
        <w:tc>
          <w:tcPr>
            <w:tcW w:w="3403" w:type="dxa"/>
          </w:tcPr>
          <w:p w:rsidR="00680ABF" w:rsidRPr="00680D2B" w:rsidRDefault="00680ABF"/>
        </w:tc>
        <w:tc>
          <w:tcPr>
            <w:tcW w:w="426" w:type="dxa"/>
          </w:tcPr>
          <w:p w:rsidR="00680ABF" w:rsidRPr="00680D2B" w:rsidRDefault="00680ABF"/>
        </w:tc>
        <w:tc>
          <w:tcPr>
            <w:tcW w:w="1135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</w:tr>
      <w:tr w:rsidR="00680ABF" w:rsidRPr="007A5B24">
        <w:trPr>
          <w:trHeight w:hRule="exact" w:val="478"/>
        </w:trPr>
        <w:tc>
          <w:tcPr>
            <w:tcW w:w="143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  <w:tc>
          <w:tcPr>
            <w:tcW w:w="143" w:type="dxa"/>
          </w:tcPr>
          <w:p w:rsidR="00680ABF" w:rsidRPr="00680D2B" w:rsidRDefault="00680ABF"/>
        </w:tc>
        <w:tc>
          <w:tcPr>
            <w:tcW w:w="710" w:type="dxa"/>
          </w:tcPr>
          <w:p w:rsidR="00680ABF" w:rsidRPr="00680D2B" w:rsidRDefault="00680ABF"/>
        </w:tc>
        <w:tc>
          <w:tcPr>
            <w:tcW w:w="143" w:type="dxa"/>
          </w:tcPr>
          <w:p w:rsidR="00680ABF" w:rsidRPr="00680D2B" w:rsidRDefault="00680ABF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</w:tr>
      <w:tr w:rsidR="00680ABF" w:rsidRPr="007A5B24">
        <w:trPr>
          <w:trHeight w:hRule="exact" w:val="694"/>
        </w:trPr>
        <w:tc>
          <w:tcPr>
            <w:tcW w:w="143" w:type="dxa"/>
          </w:tcPr>
          <w:p w:rsidR="00680ABF" w:rsidRPr="00680D2B" w:rsidRDefault="00680ABF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680ABF" w:rsidRPr="00680D2B" w:rsidRDefault="00680ABF"/>
        </w:tc>
        <w:tc>
          <w:tcPr>
            <w:tcW w:w="426" w:type="dxa"/>
          </w:tcPr>
          <w:p w:rsidR="00680ABF" w:rsidRPr="00680D2B" w:rsidRDefault="00680ABF"/>
        </w:tc>
        <w:tc>
          <w:tcPr>
            <w:tcW w:w="1135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</w:tr>
      <w:tr w:rsidR="00680ABF" w:rsidRPr="007A5B24">
        <w:trPr>
          <w:trHeight w:hRule="exact" w:val="138"/>
        </w:trPr>
        <w:tc>
          <w:tcPr>
            <w:tcW w:w="143" w:type="dxa"/>
          </w:tcPr>
          <w:p w:rsidR="00680ABF" w:rsidRPr="00680D2B" w:rsidRDefault="00680ABF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680ABF">
        <w:trPr>
          <w:trHeight w:hRule="exact" w:val="277"/>
        </w:trPr>
        <w:tc>
          <w:tcPr>
            <w:tcW w:w="143" w:type="dxa"/>
          </w:tcPr>
          <w:p w:rsidR="00680ABF" w:rsidRPr="00680D2B" w:rsidRDefault="00680ABF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ABF">
            <w:pPr>
              <w:spacing w:after="0" w:line="240" w:lineRule="auto"/>
              <w:rPr>
                <w:sz w:val="24"/>
                <w:szCs w:val="24"/>
              </w:rPr>
            </w:pPr>
          </w:p>
          <w:p w:rsidR="00680ABF" w:rsidRDefault="00680D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</w:tr>
      <w:tr w:rsidR="00680ABF">
        <w:trPr>
          <w:trHeight w:hRule="exact" w:val="277"/>
        </w:trPr>
        <w:tc>
          <w:tcPr>
            <w:tcW w:w="143" w:type="dxa"/>
          </w:tcPr>
          <w:p w:rsidR="00680ABF" w:rsidRDefault="00680ABF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680ABF">
        <w:trPr>
          <w:trHeight w:hRule="exact" w:val="138"/>
        </w:trPr>
        <w:tc>
          <w:tcPr>
            <w:tcW w:w="143" w:type="dxa"/>
          </w:tcPr>
          <w:p w:rsidR="00680ABF" w:rsidRDefault="00680ABF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  <w:tc>
          <w:tcPr>
            <w:tcW w:w="426" w:type="dxa"/>
          </w:tcPr>
          <w:p w:rsidR="00680ABF" w:rsidRDefault="00680ABF"/>
        </w:tc>
        <w:tc>
          <w:tcPr>
            <w:tcW w:w="1135" w:type="dxa"/>
          </w:tcPr>
          <w:p w:rsidR="00680ABF" w:rsidRDefault="00680ABF"/>
        </w:tc>
        <w:tc>
          <w:tcPr>
            <w:tcW w:w="993" w:type="dxa"/>
          </w:tcPr>
          <w:p w:rsidR="00680ABF" w:rsidRDefault="00680ABF"/>
        </w:tc>
      </w:tr>
      <w:tr w:rsidR="00680ABF" w:rsidRPr="007A5B24">
        <w:trPr>
          <w:trHeight w:hRule="exact" w:val="416"/>
        </w:trPr>
        <w:tc>
          <w:tcPr>
            <w:tcW w:w="143" w:type="dxa"/>
          </w:tcPr>
          <w:p w:rsidR="00680ABF" w:rsidRDefault="00680ABF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680ABF" w:rsidRPr="007A5B24">
        <w:trPr>
          <w:trHeight w:hRule="exact" w:val="277"/>
        </w:trPr>
        <w:tc>
          <w:tcPr>
            <w:tcW w:w="143" w:type="dxa"/>
          </w:tcPr>
          <w:p w:rsidR="00680ABF" w:rsidRPr="00680D2B" w:rsidRDefault="00680ABF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д.э.н., профессор</w:t>
            </w:r>
            <w:proofErr w:type="gramStart"/>
            <w:r w:rsidRPr="00680D2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,</w:t>
            </w:r>
            <w:proofErr w:type="gramEnd"/>
            <w:r w:rsidRPr="00680D2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680D2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Гамалей</w:t>
            </w:r>
            <w:proofErr w:type="spellEnd"/>
            <w:r w:rsidRPr="00680D2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Я.В. _________________</w:t>
            </w:r>
          </w:p>
        </w:tc>
      </w:tr>
      <w:tr w:rsidR="00680ABF" w:rsidRPr="007A5B24">
        <w:trPr>
          <w:trHeight w:hRule="exact" w:val="138"/>
        </w:trPr>
        <w:tc>
          <w:tcPr>
            <w:tcW w:w="143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  <w:tc>
          <w:tcPr>
            <w:tcW w:w="143" w:type="dxa"/>
          </w:tcPr>
          <w:p w:rsidR="00680ABF" w:rsidRPr="00680D2B" w:rsidRDefault="00680ABF"/>
        </w:tc>
        <w:tc>
          <w:tcPr>
            <w:tcW w:w="710" w:type="dxa"/>
          </w:tcPr>
          <w:p w:rsidR="00680ABF" w:rsidRPr="00680D2B" w:rsidRDefault="00680ABF"/>
        </w:tc>
        <w:tc>
          <w:tcPr>
            <w:tcW w:w="143" w:type="dxa"/>
          </w:tcPr>
          <w:p w:rsidR="00680ABF" w:rsidRPr="00680D2B" w:rsidRDefault="00680ABF"/>
        </w:tc>
        <w:tc>
          <w:tcPr>
            <w:tcW w:w="852" w:type="dxa"/>
          </w:tcPr>
          <w:p w:rsidR="00680ABF" w:rsidRPr="00680D2B" w:rsidRDefault="00680ABF"/>
        </w:tc>
        <w:tc>
          <w:tcPr>
            <w:tcW w:w="852" w:type="dxa"/>
          </w:tcPr>
          <w:p w:rsidR="00680ABF" w:rsidRPr="00680D2B" w:rsidRDefault="00680ABF"/>
        </w:tc>
        <w:tc>
          <w:tcPr>
            <w:tcW w:w="3403" w:type="dxa"/>
          </w:tcPr>
          <w:p w:rsidR="00680ABF" w:rsidRPr="00680D2B" w:rsidRDefault="00680ABF"/>
        </w:tc>
        <w:tc>
          <w:tcPr>
            <w:tcW w:w="426" w:type="dxa"/>
          </w:tcPr>
          <w:p w:rsidR="00680ABF" w:rsidRPr="00680D2B" w:rsidRDefault="00680ABF"/>
        </w:tc>
        <w:tc>
          <w:tcPr>
            <w:tcW w:w="1135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</w:tr>
      <w:tr w:rsidR="00680ABF" w:rsidRPr="007A5B2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0ABF" w:rsidRPr="00680D2B" w:rsidRDefault="00680ABF"/>
        </w:tc>
      </w:tr>
      <w:tr w:rsidR="00680ABF" w:rsidRPr="007A5B24">
        <w:trPr>
          <w:trHeight w:hRule="exact" w:val="13"/>
        </w:trPr>
        <w:tc>
          <w:tcPr>
            <w:tcW w:w="143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  <w:tc>
          <w:tcPr>
            <w:tcW w:w="143" w:type="dxa"/>
          </w:tcPr>
          <w:p w:rsidR="00680ABF" w:rsidRPr="00680D2B" w:rsidRDefault="00680ABF"/>
        </w:tc>
        <w:tc>
          <w:tcPr>
            <w:tcW w:w="710" w:type="dxa"/>
          </w:tcPr>
          <w:p w:rsidR="00680ABF" w:rsidRPr="00680D2B" w:rsidRDefault="00680ABF"/>
        </w:tc>
        <w:tc>
          <w:tcPr>
            <w:tcW w:w="143" w:type="dxa"/>
          </w:tcPr>
          <w:p w:rsidR="00680ABF" w:rsidRPr="00680D2B" w:rsidRDefault="00680ABF"/>
        </w:tc>
        <w:tc>
          <w:tcPr>
            <w:tcW w:w="852" w:type="dxa"/>
          </w:tcPr>
          <w:p w:rsidR="00680ABF" w:rsidRPr="00680D2B" w:rsidRDefault="00680ABF"/>
        </w:tc>
        <w:tc>
          <w:tcPr>
            <w:tcW w:w="852" w:type="dxa"/>
          </w:tcPr>
          <w:p w:rsidR="00680ABF" w:rsidRPr="00680D2B" w:rsidRDefault="00680ABF"/>
        </w:tc>
        <w:tc>
          <w:tcPr>
            <w:tcW w:w="3403" w:type="dxa"/>
          </w:tcPr>
          <w:p w:rsidR="00680ABF" w:rsidRPr="00680D2B" w:rsidRDefault="00680ABF"/>
        </w:tc>
        <w:tc>
          <w:tcPr>
            <w:tcW w:w="426" w:type="dxa"/>
          </w:tcPr>
          <w:p w:rsidR="00680ABF" w:rsidRPr="00680D2B" w:rsidRDefault="00680ABF"/>
        </w:tc>
        <w:tc>
          <w:tcPr>
            <w:tcW w:w="1135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</w:tr>
      <w:tr w:rsidR="00680ABF" w:rsidRPr="007A5B2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0ABF" w:rsidRPr="00680D2B" w:rsidRDefault="00680ABF"/>
        </w:tc>
      </w:tr>
      <w:tr w:rsidR="00680ABF" w:rsidRPr="007A5B24">
        <w:trPr>
          <w:trHeight w:hRule="exact" w:val="96"/>
        </w:trPr>
        <w:tc>
          <w:tcPr>
            <w:tcW w:w="143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  <w:tc>
          <w:tcPr>
            <w:tcW w:w="143" w:type="dxa"/>
          </w:tcPr>
          <w:p w:rsidR="00680ABF" w:rsidRPr="00680D2B" w:rsidRDefault="00680ABF"/>
        </w:tc>
        <w:tc>
          <w:tcPr>
            <w:tcW w:w="710" w:type="dxa"/>
          </w:tcPr>
          <w:p w:rsidR="00680ABF" w:rsidRPr="00680D2B" w:rsidRDefault="00680ABF"/>
        </w:tc>
        <w:tc>
          <w:tcPr>
            <w:tcW w:w="143" w:type="dxa"/>
          </w:tcPr>
          <w:p w:rsidR="00680ABF" w:rsidRPr="00680D2B" w:rsidRDefault="00680ABF"/>
        </w:tc>
        <w:tc>
          <w:tcPr>
            <w:tcW w:w="852" w:type="dxa"/>
          </w:tcPr>
          <w:p w:rsidR="00680ABF" w:rsidRPr="00680D2B" w:rsidRDefault="00680ABF"/>
        </w:tc>
        <w:tc>
          <w:tcPr>
            <w:tcW w:w="852" w:type="dxa"/>
          </w:tcPr>
          <w:p w:rsidR="00680ABF" w:rsidRPr="00680D2B" w:rsidRDefault="00680ABF"/>
        </w:tc>
        <w:tc>
          <w:tcPr>
            <w:tcW w:w="3403" w:type="dxa"/>
          </w:tcPr>
          <w:p w:rsidR="00680ABF" w:rsidRPr="00680D2B" w:rsidRDefault="00680ABF"/>
        </w:tc>
        <w:tc>
          <w:tcPr>
            <w:tcW w:w="426" w:type="dxa"/>
          </w:tcPr>
          <w:p w:rsidR="00680ABF" w:rsidRPr="00680D2B" w:rsidRDefault="00680ABF"/>
        </w:tc>
        <w:tc>
          <w:tcPr>
            <w:tcW w:w="1135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</w:tr>
      <w:tr w:rsidR="00680ABF" w:rsidRPr="007A5B24">
        <w:trPr>
          <w:trHeight w:hRule="exact" w:val="478"/>
        </w:trPr>
        <w:tc>
          <w:tcPr>
            <w:tcW w:w="143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  <w:tc>
          <w:tcPr>
            <w:tcW w:w="143" w:type="dxa"/>
          </w:tcPr>
          <w:p w:rsidR="00680ABF" w:rsidRPr="00680D2B" w:rsidRDefault="00680ABF"/>
        </w:tc>
        <w:tc>
          <w:tcPr>
            <w:tcW w:w="710" w:type="dxa"/>
          </w:tcPr>
          <w:p w:rsidR="00680ABF" w:rsidRPr="00680D2B" w:rsidRDefault="00680ABF"/>
        </w:tc>
        <w:tc>
          <w:tcPr>
            <w:tcW w:w="143" w:type="dxa"/>
          </w:tcPr>
          <w:p w:rsidR="00680ABF" w:rsidRPr="00680D2B" w:rsidRDefault="00680ABF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</w:tr>
      <w:tr w:rsidR="00680ABF" w:rsidRPr="007A5B24">
        <w:trPr>
          <w:trHeight w:hRule="exact" w:val="833"/>
        </w:trPr>
        <w:tc>
          <w:tcPr>
            <w:tcW w:w="143" w:type="dxa"/>
          </w:tcPr>
          <w:p w:rsidR="00680ABF" w:rsidRPr="00680D2B" w:rsidRDefault="00680ABF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680ABF" w:rsidRPr="00680D2B" w:rsidRDefault="00680ABF"/>
        </w:tc>
        <w:tc>
          <w:tcPr>
            <w:tcW w:w="426" w:type="dxa"/>
          </w:tcPr>
          <w:p w:rsidR="00680ABF" w:rsidRPr="00680D2B" w:rsidRDefault="00680ABF"/>
        </w:tc>
        <w:tc>
          <w:tcPr>
            <w:tcW w:w="1135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</w:tr>
      <w:tr w:rsidR="00680ABF" w:rsidRPr="007A5B24">
        <w:trPr>
          <w:trHeight w:hRule="exact" w:val="138"/>
        </w:trPr>
        <w:tc>
          <w:tcPr>
            <w:tcW w:w="143" w:type="dxa"/>
          </w:tcPr>
          <w:p w:rsidR="00680ABF" w:rsidRPr="00680D2B" w:rsidRDefault="00680ABF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680ABF">
        <w:trPr>
          <w:trHeight w:hRule="exact" w:val="277"/>
        </w:trPr>
        <w:tc>
          <w:tcPr>
            <w:tcW w:w="143" w:type="dxa"/>
          </w:tcPr>
          <w:p w:rsidR="00680ABF" w:rsidRPr="00680D2B" w:rsidRDefault="00680ABF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ABF">
            <w:pPr>
              <w:spacing w:after="0" w:line="240" w:lineRule="auto"/>
              <w:rPr>
                <w:sz w:val="24"/>
                <w:szCs w:val="24"/>
              </w:rPr>
            </w:pPr>
          </w:p>
          <w:p w:rsidR="00680ABF" w:rsidRDefault="00680D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</w:tr>
      <w:tr w:rsidR="00680ABF">
        <w:trPr>
          <w:trHeight w:hRule="exact" w:val="277"/>
        </w:trPr>
        <w:tc>
          <w:tcPr>
            <w:tcW w:w="143" w:type="dxa"/>
          </w:tcPr>
          <w:p w:rsidR="00680ABF" w:rsidRDefault="00680ABF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680ABF">
        <w:trPr>
          <w:trHeight w:hRule="exact" w:val="138"/>
        </w:trPr>
        <w:tc>
          <w:tcPr>
            <w:tcW w:w="143" w:type="dxa"/>
          </w:tcPr>
          <w:p w:rsidR="00680ABF" w:rsidRDefault="00680ABF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  <w:tc>
          <w:tcPr>
            <w:tcW w:w="426" w:type="dxa"/>
          </w:tcPr>
          <w:p w:rsidR="00680ABF" w:rsidRDefault="00680ABF"/>
        </w:tc>
        <w:tc>
          <w:tcPr>
            <w:tcW w:w="1135" w:type="dxa"/>
          </w:tcPr>
          <w:p w:rsidR="00680ABF" w:rsidRDefault="00680ABF"/>
        </w:tc>
        <w:tc>
          <w:tcPr>
            <w:tcW w:w="993" w:type="dxa"/>
          </w:tcPr>
          <w:p w:rsidR="00680ABF" w:rsidRDefault="00680ABF"/>
        </w:tc>
      </w:tr>
      <w:tr w:rsidR="00680ABF">
        <w:trPr>
          <w:trHeight w:hRule="exact" w:val="138"/>
        </w:trPr>
        <w:tc>
          <w:tcPr>
            <w:tcW w:w="143" w:type="dxa"/>
          </w:tcPr>
          <w:p w:rsidR="00680ABF" w:rsidRDefault="00680ABF"/>
        </w:tc>
        <w:tc>
          <w:tcPr>
            <w:tcW w:w="993" w:type="dxa"/>
          </w:tcPr>
          <w:p w:rsidR="00680ABF" w:rsidRDefault="00680ABF"/>
        </w:tc>
        <w:tc>
          <w:tcPr>
            <w:tcW w:w="993" w:type="dxa"/>
          </w:tcPr>
          <w:p w:rsidR="00680ABF" w:rsidRDefault="00680ABF"/>
        </w:tc>
        <w:tc>
          <w:tcPr>
            <w:tcW w:w="143" w:type="dxa"/>
          </w:tcPr>
          <w:p w:rsidR="00680ABF" w:rsidRDefault="00680ABF"/>
        </w:tc>
        <w:tc>
          <w:tcPr>
            <w:tcW w:w="710" w:type="dxa"/>
          </w:tcPr>
          <w:p w:rsidR="00680ABF" w:rsidRDefault="00680ABF"/>
        </w:tc>
        <w:tc>
          <w:tcPr>
            <w:tcW w:w="143" w:type="dxa"/>
          </w:tcPr>
          <w:p w:rsidR="00680ABF" w:rsidRDefault="00680ABF"/>
        </w:tc>
        <w:tc>
          <w:tcPr>
            <w:tcW w:w="852" w:type="dxa"/>
          </w:tcPr>
          <w:p w:rsidR="00680ABF" w:rsidRDefault="00680ABF"/>
        </w:tc>
        <w:tc>
          <w:tcPr>
            <w:tcW w:w="852" w:type="dxa"/>
          </w:tcPr>
          <w:p w:rsidR="00680ABF" w:rsidRDefault="00680ABF"/>
        </w:tc>
        <w:tc>
          <w:tcPr>
            <w:tcW w:w="3403" w:type="dxa"/>
          </w:tcPr>
          <w:p w:rsidR="00680ABF" w:rsidRDefault="00680ABF"/>
        </w:tc>
        <w:tc>
          <w:tcPr>
            <w:tcW w:w="426" w:type="dxa"/>
          </w:tcPr>
          <w:p w:rsidR="00680ABF" w:rsidRDefault="00680ABF"/>
        </w:tc>
        <w:tc>
          <w:tcPr>
            <w:tcW w:w="1135" w:type="dxa"/>
          </w:tcPr>
          <w:p w:rsidR="00680ABF" w:rsidRDefault="00680ABF"/>
        </w:tc>
        <w:tc>
          <w:tcPr>
            <w:tcW w:w="993" w:type="dxa"/>
          </w:tcPr>
          <w:p w:rsidR="00680ABF" w:rsidRDefault="00680ABF"/>
        </w:tc>
      </w:tr>
      <w:tr w:rsidR="00680ABF" w:rsidRPr="007A5B24">
        <w:trPr>
          <w:trHeight w:hRule="exact" w:val="277"/>
        </w:trPr>
        <w:tc>
          <w:tcPr>
            <w:tcW w:w="143" w:type="dxa"/>
          </w:tcPr>
          <w:p w:rsidR="00680ABF" w:rsidRDefault="00680ABF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680ABF" w:rsidRPr="007A5B24">
        <w:trPr>
          <w:trHeight w:hRule="exact" w:val="277"/>
        </w:trPr>
        <w:tc>
          <w:tcPr>
            <w:tcW w:w="143" w:type="dxa"/>
          </w:tcPr>
          <w:p w:rsidR="00680ABF" w:rsidRPr="00680D2B" w:rsidRDefault="00680ABF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д.э.н., профессор</w:t>
            </w:r>
            <w:proofErr w:type="gramStart"/>
            <w:r w:rsidRPr="00680D2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,</w:t>
            </w:r>
            <w:proofErr w:type="gramEnd"/>
            <w:r w:rsidRPr="00680D2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680D2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Гамалей</w:t>
            </w:r>
            <w:proofErr w:type="spellEnd"/>
            <w:r w:rsidRPr="00680D2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Я.В. _________________</w:t>
            </w:r>
          </w:p>
        </w:tc>
      </w:tr>
      <w:tr w:rsidR="00680ABF" w:rsidRPr="007A5B24">
        <w:trPr>
          <w:trHeight w:hRule="exact" w:val="138"/>
        </w:trPr>
        <w:tc>
          <w:tcPr>
            <w:tcW w:w="143" w:type="dxa"/>
          </w:tcPr>
          <w:p w:rsidR="00680ABF" w:rsidRPr="00680D2B" w:rsidRDefault="00680ABF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ABF"/>
        </w:tc>
      </w:tr>
    </w:tbl>
    <w:p w:rsidR="00680ABF" w:rsidRPr="00680D2B" w:rsidRDefault="00680D2B">
      <w:pPr>
        <w:rPr>
          <w:sz w:val="0"/>
          <w:szCs w:val="0"/>
        </w:rPr>
      </w:pPr>
      <w:r w:rsidRPr="00680D2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06"/>
        <w:gridCol w:w="213"/>
        <w:gridCol w:w="1688"/>
        <w:gridCol w:w="1504"/>
        <w:gridCol w:w="143"/>
        <w:gridCol w:w="824"/>
        <w:gridCol w:w="698"/>
        <w:gridCol w:w="1117"/>
        <w:gridCol w:w="1253"/>
        <w:gridCol w:w="702"/>
        <w:gridCol w:w="400"/>
        <w:gridCol w:w="982"/>
      </w:tblGrid>
      <w:tr w:rsidR="00680ABF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680ABF" w:rsidRDefault="00680ABF"/>
        </w:tc>
        <w:tc>
          <w:tcPr>
            <w:tcW w:w="710" w:type="dxa"/>
          </w:tcPr>
          <w:p w:rsidR="00680ABF" w:rsidRDefault="00680ABF"/>
        </w:tc>
        <w:tc>
          <w:tcPr>
            <w:tcW w:w="1135" w:type="dxa"/>
          </w:tcPr>
          <w:p w:rsidR="00680ABF" w:rsidRDefault="00680ABF"/>
        </w:tc>
        <w:tc>
          <w:tcPr>
            <w:tcW w:w="1277" w:type="dxa"/>
          </w:tcPr>
          <w:p w:rsidR="00680ABF" w:rsidRDefault="00680ABF"/>
        </w:tc>
        <w:tc>
          <w:tcPr>
            <w:tcW w:w="710" w:type="dxa"/>
          </w:tcPr>
          <w:p w:rsidR="00680ABF" w:rsidRDefault="00680ABF"/>
        </w:tc>
        <w:tc>
          <w:tcPr>
            <w:tcW w:w="426" w:type="dxa"/>
          </w:tcPr>
          <w:p w:rsidR="00680ABF" w:rsidRDefault="00680AB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680ABF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680ABF" w:rsidRPr="007A5B24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изучение количественного анализа и прогнозирования финансово-кредитных операций для создания теоретической базы анализа финансово-кредитных операций краткосрочного и долгосрочного характера, а также получение студентами практических навыков использования математического аппарата</w:t>
            </w:r>
          </w:p>
        </w:tc>
      </w:tr>
      <w:tr w:rsidR="00680ABF" w:rsidRPr="007A5B24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Задачи:  теоретическая подготовка специалистов по банковскому делу к использованию аппарата </w:t>
            </w:r>
            <w:proofErr w:type="gramStart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экономико- математических</w:t>
            </w:r>
            <w:proofErr w:type="gramEnd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методов для практического применения в коммерческих сделках, применяемых в банковской сфере с целью формирования экономических расчетов и оценки доходности проводимых финансовых операций</w:t>
            </w:r>
          </w:p>
        </w:tc>
      </w:tr>
      <w:tr w:rsidR="00680ABF" w:rsidRPr="007A5B24">
        <w:trPr>
          <w:trHeight w:hRule="exact" w:val="277"/>
        </w:trPr>
        <w:tc>
          <w:tcPr>
            <w:tcW w:w="143" w:type="dxa"/>
          </w:tcPr>
          <w:p w:rsidR="00680ABF" w:rsidRPr="00680D2B" w:rsidRDefault="00680ABF"/>
        </w:tc>
        <w:tc>
          <w:tcPr>
            <w:tcW w:w="625" w:type="dxa"/>
          </w:tcPr>
          <w:p w:rsidR="00680ABF" w:rsidRPr="00680D2B" w:rsidRDefault="00680ABF"/>
        </w:tc>
        <w:tc>
          <w:tcPr>
            <w:tcW w:w="228" w:type="dxa"/>
          </w:tcPr>
          <w:p w:rsidR="00680ABF" w:rsidRPr="00680D2B" w:rsidRDefault="00680ABF"/>
        </w:tc>
        <w:tc>
          <w:tcPr>
            <w:tcW w:w="1844" w:type="dxa"/>
          </w:tcPr>
          <w:p w:rsidR="00680ABF" w:rsidRPr="00680D2B" w:rsidRDefault="00680ABF"/>
        </w:tc>
        <w:tc>
          <w:tcPr>
            <w:tcW w:w="1702" w:type="dxa"/>
          </w:tcPr>
          <w:p w:rsidR="00680ABF" w:rsidRPr="00680D2B" w:rsidRDefault="00680ABF"/>
        </w:tc>
        <w:tc>
          <w:tcPr>
            <w:tcW w:w="143" w:type="dxa"/>
          </w:tcPr>
          <w:p w:rsidR="00680ABF" w:rsidRPr="00680D2B" w:rsidRDefault="00680ABF"/>
        </w:tc>
        <w:tc>
          <w:tcPr>
            <w:tcW w:w="851" w:type="dxa"/>
          </w:tcPr>
          <w:p w:rsidR="00680ABF" w:rsidRPr="00680D2B" w:rsidRDefault="00680ABF"/>
        </w:tc>
        <w:tc>
          <w:tcPr>
            <w:tcW w:w="710" w:type="dxa"/>
          </w:tcPr>
          <w:p w:rsidR="00680ABF" w:rsidRPr="00680D2B" w:rsidRDefault="00680ABF"/>
        </w:tc>
        <w:tc>
          <w:tcPr>
            <w:tcW w:w="1135" w:type="dxa"/>
          </w:tcPr>
          <w:p w:rsidR="00680ABF" w:rsidRPr="00680D2B" w:rsidRDefault="00680ABF"/>
        </w:tc>
        <w:tc>
          <w:tcPr>
            <w:tcW w:w="1277" w:type="dxa"/>
          </w:tcPr>
          <w:p w:rsidR="00680ABF" w:rsidRPr="00680D2B" w:rsidRDefault="00680ABF"/>
        </w:tc>
        <w:tc>
          <w:tcPr>
            <w:tcW w:w="710" w:type="dxa"/>
          </w:tcPr>
          <w:p w:rsidR="00680ABF" w:rsidRPr="00680D2B" w:rsidRDefault="00680ABF"/>
        </w:tc>
        <w:tc>
          <w:tcPr>
            <w:tcW w:w="426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</w:tr>
      <w:tr w:rsidR="00680ABF" w:rsidRPr="007A5B24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680ABF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680ABF" w:rsidRPr="007A5B24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680ABF" w:rsidRPr="007A5B24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знания, умения и навыки, полученные в результате изучения дисциплин</w:t>
            </w:r>
          </w:p>
        </w:tc>
      </w:tr>
      <w:tr w:rsidR="00680AB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Деньги, кредит, банки</w:t>
            </w:r>
          </w:p>
        </w:tc>
      </w:tr>
      <w:tr w:rsidR="00680AB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680AB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Банковский менеджмент</w:t>
            </w:r>
          </w:p>
        </w:tc>
      </w:tr>
      <w:tr w:rsidR="00680ABF" w:rsidRPr="007A5B24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680ABF" w:rsidRPr="007A5B2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Банковские продукты и банковская конкуренция</w:t>
            </w:r>
          </w:p>
        </w:tc>
      </w:tr>
      <w:tr w:rsidR="00680ABF" w:rsidRPr="007A5B2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банковского регулирования и надзора</w:t>
            </w:r>
          </w:p>
        </w:tc>
      </w:tr>
      <w:tr w:rsidR="00680AB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</w:p>
        </w:tc>
      </w:tr>
      <w:tr w:rsidR="00680ABF">
        <w:trPr>
          <w:trHeight w:hRule="exact" w:val="277"/>
        </w:trPr>
        <w:tc>
          <w:tcPr>
            <w:tcW w:w="143" w:type="dxa"/>
          </w:tcPr>
          <w:p w:rsidR="00680ABF" w:rsidRDefault="00680ABF"/>
        </w:tc>
        <w:tc>
          <w:tcPr>
            <w:tcW w:w="625" w:type="dxa"/>
          </w:tcPr>
          <w:p w:rsidR="00680ABF" w:rsidRDefault="00680ABF"/>
        </w:tc>
        <w:tc>
          <w:tcPr>
            <w:tcW w:w="228" w:type="dxa"/>
          </w:tcPr>
          <w:p w:rsidR="00680ABF" w:rsidRDefault="00680ABF"/>
        </w:tc>
        <w:tc>
          <w:tcPr>
            <w:tcW w:w="1844" w:type="dxa"/>
          </w:tcPr>
          <w:p w:rsidR="00680ABF" w:rsidRDefault="00680ABF"/>
        </w:tc>
        <w:tc>
          <w:tcPr>
            <w:tcW w:w="1702" w:type="dxa"/>
          </w:tcPr>
          <w:p w:rsidR="00680ABF" w:rsidRDefault="00680ABF"/>
        </w:tc>
        <w:tc>
          <w:tcPr>
            <w:tcW w:w="143" w:type="dxa"/>
          </w:tcPr>
          <w:p w:rsidR="00680ABF" w:rsidRDefault="00680ABF"/>
        </w:tc>
        <w:tc>
          <w:tcPr>
            <w:tcW w:w="851" w:type="dxa"/>
          </w:tcPr>
          <w:p w:rsidR="00680ABF" w:rsidRDefault="00680ABF"/>
        </w:tc>
        <w:tc>
          <w:tcPr>
            <w:tcW w:w="710" w:type="dxa"/>
          </w:tcPr>
          <w:p w:rsidR="00680ABF" w:rsidRDefault="00680ABF"/>
        </w:tc>
        <w:tc>
          <w:tcPr>
            <w:tcW w:w="1135" w:type="dxa"/>
          </w:tcPr>
          <w:p w:rsidR="00680ABF" w:rsidRDefault="00680ABF"/>
        </w:tc>
        <w:tc>
          <w:tcPr>
            <w:tcW w:w="1277" w:type="dxa"/>
          </w:tcPr>
          <w:p w:rsidR="00680ABF" w:rsidRDefault="00680ABF"/>
        </w:tc>
        <w:tc>
          <w:tcPr>
            <w:tcW w:w="710" w:type="dxa"/>
          </w:tcPr>
          <w:p w:rsidR="00680ABF" w:rsidRDefault="00680ABF"/>
        </w:tc>
        <w:tc>
          <w:tcPr>
            <w:tcW w:w="426" w:type="dxa"/>
          </w:tcPr>
          <w:p w:rsidR="00680ABF" w:rsidRDefault="00680ABF"/>
        </w:tc>
        <w:tc>
          <w:tcPr>
            <w:tcW w:w="993" w:type="dxa"/>
          </w:tcPr>
          <w:p w:rsidR="00680ABF" w:rsidRDefault="00680ABF"/>
        </w:tc>
      </w:tr>
      <w:tr w:rsidR="00680ABF" w:rsidRPr="007A5B24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680ABF" w:rsidRPr="007A5B24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ОПК-3: способностью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</w:t>
            </w:r>
          </w:p>
        </w:tc>
      </w:tr>
      <w:tr w:rsidR="00680ABF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80ABF" w:rsidRPr="007A5B24">
        <w:trPr>
          <w:trHeight w:hRule="exact" w:val="277"/>
        </w:trPr>
        <w:tc>
          <w:tcPr>
            <w:tcW w:w="143" w:type="dxa"/>
          </w:tcPr>
          <w:p w:rsidR="00680ABF" w:rsidRDefault="00680ABF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базовые методы финансовых и коммерческих расчетов в области банковского дела</w:t>
            </w:r>
          </w:p>
        </w:tc>
      </w:tr>
      <w:tr w:rsidR="00680ABF" w:rsidRPr="007A5B24">
        <w:trPr>
          <w:trHeight w:hRule="exact" w:val="138"/>
        </w:trPr>
        <w:tc>
          <w:tcPr>
            <w:tcW w:w="143" w:type="dxa"/>
          </w:tcPr>
          <w:p w:rsidR="00680ABF" w:rsidRPr="00680D2B" w:rsidRDefault="00680ABF"/>
        </w:tc>
        <w:tc>
          <w:tcPr>
            <w:tcW w:w="625" w:type="dxa"/>
          </w:tcPr>
          <w:p w:rsidR="00680ABF" w:rsidRPr="00680D2B" w:rsidRDefault="00680ABF"/>
        </w:tc>
        <w:tc>
          <w:tcPr>
            <w:tcW w:w="228" w:type="dxa"/>
          </w:tcPr>
          <w:p w:rsidR="00680ABF" w:rsidRPr="00680D2B" w:rsidRDefault="00680ABF"/>
        </w:tc>
        <w:tc>
          <w:tcPr>
            <w:tcW w:w="1844" w:type="dxa"/>
          </w:tcPr>
          <w:p w:rsidR="00680ABF" w:rsidRPr="00680D2B" w:rsidRDefault="00680ABF"/>
        </w:tc>
        <w:tc>
          <w:tcPr>
            <w:tcW w:w="1702" w:type="dxa"/>
          </w:tcPr>
          <w:p w:rsidR="00680ABF" w:rsidRPr="00680D2B" w:rsidRDefault="00680ABF"/>
        </w:tc>
        <w:tc>
          <w:tcPr>
            <w:tcW w:w="143" w:type="dxa"/>
          </w:tcPr>
          <w:p w:rsidR="00680ABF" w:rsidRPr="00680D2B" w:rsidRDefault="00680ABF"/>
        </w:tc>
        <w:tc>
          <w:tcPr>
            <w:tcW w:w="851" w:type="dxa"/>
          </w:tcPr>
          <w:p w:rsidR="00680ABF" w:rsidRPr="00680D2B" w:rsidRDefault="00680ABF"/>
        </w:tc>
        <w:tc>
          <w:tcPr>
            <w:tcW w:w="710" w:type="dxa"/>
          </w:tcPr>
          <w:p w:rsidR="00680ABF" w:rsidRPr="00680D2B" w:rsidRDefault="00680ABF"/>
        </w:tc>
        <w:tc>
          <w:tcPr>
            <w:tcW w:w="1135" w:type="dxa"/>
          </w:tcPr>
          <w:p w:rsidR="00680ABF" w:rsidRPr="00680D2B" w:rsidRDefault="00680ABF"/>
        </w:tc>
        <w:tc>
          <w:tcPr>
            <w:tcW w:w="1277" w:type="dxa"/>
          </w:tcPr>
          <w:p w:rsidR="00680ABF" w:rsidRPr="00680D2B" w:rsidRDefault="00680ABF"/>
        </w:tc>
        <w:tc>
          <w:tcPr>
            <w:tcW w:w="710" w:type="dxa"/>
          </w:tcPr>
          <w:p w:rsidR="00680ABF" w:rsidRPr="00680D2B" w:rsidRDefault="00680ABF"/>
        </w:tc>
        <w:tc>
          <w:tcPr>
            <w:tcW w:w="426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</w:tr>
      <w:tr w:rsidR="00680ABF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80ABF" w:rsidRPr="007A5B24">
        <w:trPr>
          <w:trHeight w:hRule="exact" w:val="277"/>
        </w:trPr>
        <w:tc>
          <w:tcPr>
            <w:tcW w:w="143" w:type="dxa"/>
          </w:tcPr>
          <w:p w:rsidR="00680ABF" w:rsidRDefault="00680ABF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 полученные знания в решении практических задач в области расчетов по депозитам, кредитных операций</w:t>
            </w:r>
          </w:p>
        </w:tc>
      </w:tr>
      <w:tr w:rsidR="00680ABF" w:rsidRPr="007A5B24">
        <w:trPr>
          <w:trHeight w:hRule="exact" w:val="138"/>
        </w:trPr>
        <w:tc>
          <w:tcPr>
            <w:tcW w:w="143" w:type="dxa"/>
          </w:tcPr>
          <w:p w:rsidR="00680ABF" w:rsidRPr="00680D2B" w:rsidRDefault="00680ABF"/>
        </w:tc>
        <w:tc>
          <w:tcPr>
            <w:tcW w:w="625" w:type="dxa"/>
          </w:tcPr>
          <w:p w:rsidR="00680ABF" w:rsidRPr="00680D2B" w:rsidRDefault="00680ABF"/>
        </w:tc>
        <w:tc>
          <w:tcPr>
            <w:tcW w:w="228" w:type="dxa"/>
          </w:tcPr>
          <w:p w:rsidR="00680ABF" w:rsidRPr="00680D2B" w:rsidRDefault="00680ABF"/>
        </w:tc>
        <w:tc>
          <w:tcPr>
            <w:tcW w:w="1844" w:type="dxa"/>
          </w:tcPr>
          <w:p w:rsidR="00680ABF" w:rsidRPr="00680D2B" w:rsidRDefault="00680ABF"/>
        </w:tc>
        <w:tc>
          <w:tcPr>
            <w:tcW w:w="1702" w:type="dxa"/>
          </w:tcPr>
          <w:p w:rsidR="00680ABF" w:rsidRPr="00680D2B" w:rsidRDefault="00680ABF"/>
        </w:tc>
        <w:tc>
          <w:tcPr>
            <w:tcW w:w="143" w:type="dxa"/>
          </w:tcPr>
          <w:p w:rsidR="00680ABF" w:rsidRPr="00680D2B" w:rsidRDefault="00680ABF"/>
        </w:tc>
        <w:tc>
          <w:tcPr>
            <w:tcW w:w="851" w:type="dxa"/>
          </w:tcPr>
          <w:p w:rsidR="00680ABF" w:rsidRPr="00680D2B" w:rsidRDefault="00680ABF"/>
        </w:tc>
        <w:tc>
          <w:tcPr>
            <w:tcW w:w="710" w:type="dxa"/>
          </w:tcPr>
          <w:p w:rsidR="00680ABF" w:rsidRPr="00680D2B" w:rsidRDefault="00680ABF"/>
        </w:tc>
        <w:tc>
          <w:tcPr>
            <w:tcW w:w="1135" w:type="dxa"/>
          </w:tcPr>
          <w:p w:rsidR="00680ABF" w:rsidRPr="00680D2B" w:rsidRDefault="00680ABF"/>
        </w:tc>
        <w:tc>
          <w:tcPr>
            <w:tcW w:w="1277" w:type="dxa"/>
          </w:tcPr>
          <w:p w:rsidR="00680ABF" w:rsidRPr="00680D2B" w:rsidRDefault="00680ABF"/>
        </w:tc>
        <w:tc>
          <w:tcPr>
            <w:tcW w:w="710" w:type="dxa"/>
          </w:tcPr>
          <w:p w:rsidR="00680ABF" w:rsidRPr="00680D2B" w:rsidRDefault="00680ABF"/>
        </w:tc>
        <w:tc>
          <w:tcPr>
            <w:tcW w:w="426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</w:tr>
      <w:tr w:rsidR="00680ABF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680ABF" w:rsidRPr="007A5B24">
        <w:trPr>
          <w:trHeight w:hRule="exact" w:val="277"/>
        </w:trPr>
        <w:tc>
          <w:tcPr>
            <w:tcW w:w="143" w:type="dxa"/>
          </w:tcPr>
          <w:p w:rsidR="00680ABF" w:rsidRDefault="00680ABF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обоснования и построения электронных таблиц, формулами количественного анализа</w:t>
            </w:r>
          </w:p>
        </w:tc>
      </w:tr>
      <w:tr w:rsidR="00680ABF" w:rsidRPr="007A5B24">
        <w:trPr>
          <w:trHeight w:hRule="exact" w:val="138"/>
        </w:trPr>
        <w:tc>
          <w:tcPr>
            <w:tcW w:w="143" w:type="dxa"/>
          </w:tcPr>
          <w:p w:rsidR="00680ABF" w:rsidRPr="00680D2B" w:rsidRDefault="00680ABF"/>
        </w:tc>
        <w:tc>
          <w:tcPr>
            <w:tcW w:w="625" w:type="dxa"/>
          </w:tcPr>
          <w:p w:rsidR="00680ABF" w:rsidRPr="00680D2B" w:rsidRDefault="00680ABF"/>
        </w:tc>
        <w:tc>
          <w:tcPr>
            <w:tcW w:w="228" w:type="dxa"/>
          </w:tcPr>
          <w:p w:rsidR="00680ABF" w:rsidRPr="00680D2B" w:rsidRDefault="00680ABF"/>
        </w:tc>
        <w:tc>
          <w:tcPr>
            <w:tcW w:w="1844" w:type="dxa"/>
          </w:tcPr>
          <w:p w:rsidR="00680ABF" w:rsidRPr="00680D2B" w:rsidRDefault="00680ABF"/>
        </w:tc>
        <w:tc>
          <w:tcPr>
            <w:tcW w:w="1702" w:type="dxa"/>
          </w:tcPr>
          <w:p w:rsidR="00680ABF" w:rsidRPr="00680D2B" w:rsidRDefault="00680ABF"/>
        </w:tc>
        <w:tc>
          <w:tcPr>
            <w:tcW w:w="143" w:type="dxa"/>
          </w:tcPr>
          <w:p w:rsidR="00680ABF" w:rsidRPr="00680D2B" w:rsidRDefault="00680ABF"/>
        </w:tc>
        <w:tc>
          <w:tcPr>
            <w:tcW w:w="851" w:type="dxa"/>
          </w:tcPr>
          <w:p w:rsidR="00680ABF" w:rsidRPr="00680D2B" w:rsidRDefault="00680ABF"/>
        </w:tc>
        <w:tc>
          <w:tcPr>
            <w:tcW w:w="710" w:type="dxa"/>
          </w:tcPr>
          <w:p w:rsidR="00680ABF" w:rsidRPr="00680D2B" w:rsidRDefault="00680ABF"/>
        </w:tc>
        <w:tc>
          <w:tcPr>
            <w:tcW w:w="1135" w:type="dxa"/>
          </w:tcPr>
          <w:p w:rsidR="00680ABF" w:rsidRPr="00680D2B" w:rsidRDefault="00680ABF"/>
        </w:tc>
        <w:tc>
          <w:tcPr>
            <w:tcW w:w="1277" w:type="dxa"/>
          </w:tcPr>
          <w:p w:rsidR="00680ABF" w:rsidRPr="00680D2B" w:rsidRDefault="00680ABF"/>
        </w:tc>
        <w:tc>
          <w:tcPr>
            <w:tcW w:w="710" w:type="dxa"/>
          </w:tcPr>
          <w:p w:rsidR="00680ABF" w:rsidRPr="00680D2B" w:rsidRDefault="00680ABF"/>
        </w:tc>
        <w:tc>
          <w:tcPr>
            <w:tcW w:w="426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</w:tr>
      <w:tr w:rsidR="00680ABF" w:rsidRPr="007A5B24">
        <w:trPr>
          <w:trHeight w:hRule="exact" w:val="69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ПК-25: способностью оценивать кредитоспособность клиентов, осуществлять и оформлять выдачу и сопровождение кредитов, проводить операции на рынке межбанковских кредитов, формировать и регулировать целевые резервы</w:t>
            </w:r>
          </w:p>
        </w:tc>
      </w:tr>
      <w:tr w:rsidR="00680ABF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80ABF" w:rsidRPr="007A5B24">
        <w:trPr>
          <w:trHeight w:hRule="exact" w:val="277"/>
        </w:trPr>
        <w:tc>
          <w:tcPr>
            <w:tcW w:w="143" w:type="dxa"/>
          </w:tcPr>
          <w:p w:rsidR="00680ABF" w:rsidRDefault="00680ABF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методики расчета показателей сопровождения кредитных сделок</w:t>
            </w:r>
          </w:p>
        </w:tc>
      </w:tr>
      <w:tr w:rsidR="00680ABF" w:rsidRPr="007A5B24">
        <w:trPr>
          <w:trHeight w:hRule="exact" w:val="138"/>
        </w:trPr>
        <w:tc>
          <w:tcPr>
            <w:tcW w:w="143" w:type="dxa"/>
          </w:tcPr>
          <w:p w:rsidR="00680ABF" w:rsidRPr="00680D2B" w:rsidRDefault="00680ABF"/>
        </w:tc>
        <w:tc>
          <w:tcPr>
            <w:tcW w:w="625" w:type="dxa"/>
          </w:tcPr>
          <w:p w:rsidR="00680ABF" w:rsidRPr="00680D2B" w:rsidRDefault="00680ABF"/>
        </w:tc>
        <w:tc>
          <w:tcPr>
            <w:tcW w:w="228" w:type="dxa"/>
          </w:tcPr>
          <w:p w:rsidR="00680ABF" w:rsidRPr="00680D2B" w:rsidRDefault="00680ABF"/>
        </w:tc>
        <w:tc>
          <w:tcPr>
            <w:tcW w:w="1844" w:type="dxa"/>
          </w:tcPr>
          <w:p w:rsidR="00680ABF" w:rsidRPr="00680D2B" w:rsidRDefault="00680ABF"/>
        </w:tc>
        <w:tc>
          <w:tcPr>
            <w:tcW w:w="1702" w:type="dxa"/>
          </w:tcPr>
          <w:p w:rsidR="00680ABF" w:rsidRPr="00680D2B" w:rsidRDefault="00680ABF"/>
        </w:tc>
        <w:tc>
          <w:tcPr>
            <w:tcW w:w="143" w:type="dxa"/>
          </w:tcPr>
          <w:p w:rsidR="00680ABF" w:rsidRPr="00680D2B" w:rsidRDefault="00680ABF"/>
        </w:tc>
        <w:tc>
          <w:tcPr>
            <w:tcW w:w="851" w:type="dxa"/>
          </w:tcPr>
          <w:p w:rsidR="00680ABF" w:rsidRPr="00680D2B" w:rsidRDefault="00680ABF"/>
        </w:tc>
        <w:tc>
          <w:tcPr>
            <w:tcW w:w="710" w:type="dxa"/>
          </w:tcPr>
          <w:p w:rsidR="00680ABF" w:rsidRPr="00680D2B" w:rsidRDefault="00680ABF"/>
        </w:tc>
        <w:tc>
          <w:tcPr>
            <w:tcW w:w="1135" w:type="dxa"/>
          </w:tcPr>
          <w:p w:rsidR="00680ABF" w:rsidRPr="00680D2B" w:rsidRDefault="00680ABF"/>
        </w:tc>
        <w:tc>
          <w:tcPr>
            <w:tcW w:w="1277" w:type="dxa"/>
          </w:tcPr>
          <w:p w:rsidR="00680ABF" w:rsidRPr="00680D2B" w:rsidRDefault="00680ABF"/>
        </w:tc>
        <w:tc>
          <w:tcPr>
            <w:tcW w:w="710" w:type="dxa"/>
          </w:tcPr>
          <w:p w:rsidR="00680ABF" w:rsidRPr="00680D2B" w:rsidRDefault="00680ABF"/>
        </w:tc>
        <w:tc>
          <w:tcPr>
            <w:tcW w:w="426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</w:tr>
      <w:tr w:rsidR="00680ABF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80ABF" w:rsidRPr="007A5B24">
        <w:trPr>
          <w:trHeight w:hRule="exact" w:val="277"/>
        </w:trPr>
        <w:tc>
          <w:tcPr>
            <w:tcW w:w="143" w:type="dxa"/>
          </w:tcPr>
          <w:p w:rsidR="00680ABF" w:rsidRDefault="00680ABF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методы коммерческих расчетов для  финансовых и кредитных операций</w:t>
            </w:r>
            <w:proofErr w:type="gramStart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,;</w:t>
            </w:r>
            <w:proofErr w:type="gramEnd"/>
          </w:p>
        </w:tc>
      </w:tr>
      <w:tr w:rsidR="00680ABF" w:rsidRPr="007A5B24">
        <w:trPr>
          <w:trHeight w:hRule="exact" w:val="138"/>
        </w:trPr>
        <w:tc>
          <w:tcPr>
            <w:tcW w:w="143" w:type="dxa"/>
          </w:tcPr>
          <w:p w:rsidR="00680ABF" w:rsidRPr="00680D2B" w:rsidRDefault="00680ABF"/>
        </w:tc>
        <w:tc>
          <w:tcPr>
            <w:tcW w:w="625" w:type="dxa"/>
          </w:tcPr>
          <w:p w:rsidR="00680ABF" w:rsidRPr="00680D2B" w:rsidRDefault="00680ABF"/>
        </w:tc>
        <w:tc>
          <w:tcPr>
            <w:tcW w:w="228" w:type="dxa"/>
          </w:tcPr>
          <w:p w:rsidR="00680ABF" w:rsidRPr="00680D2B" w:rsidRDefault="00680ABF"/>
        </w:tc>
        <w:tc>
          <w:tcPr>
            <w:tcW w:w="1844" w:type="dxa"/>
          </w:tcPr>
          <w:p w:rsidR="00680ABF" w:rsidRPr="00680D2B" w:rsidRDefault="00680ABF"/>
        </w:tc>
        <w:tc>
          <w:tcPr>
            <w:tcW w:w="1702" w:type="dxa"/>
          </w:tcPr>
          <w:p w:rsidR="00680ABF" w:rsidRPr="00680D2B" w:rsidRDefault="00680ABF"/>
        </w:tc>
        <w:tc>
          <w:tcPr>
            <w:tcW w:w="143" w:type="dxa"/>
          </w:tcPr>
          <w:p w:rsidR="00680ABF" w:rsidRPr="00680D2B" w:rsidRDefault="00680ABF"/>
        </w:tc>
        <w:tc>
          <w:tcPr>
            <w:tcW w:w="851" w:type="dxa"/>
          </w:tcPr>
          <w:p w:rsidR="00680ABF" w:rsidRPr="00680D2B" w:rsidRDefault="00680ABF"/>
        </w:tc>
        <w:tc>
          <w:tcPr>
            <w:tcW w:w="710" w:type="dxa"/>
          </w:tcPr>
          <w:p w:rsidR="00680ABF" w:rsidRPr="00680D2B" w:rsidRDefault="00680ABF"/>
        </w:tc>
        <w:tc>
          <w:tcPr>
            <w:tcW w:w="1135" w:type="dxa"/>
          </w:tcPr>
          <w:p w:rsidR="00680ABF" w:rsidRPr="00680D2B" w:rsidRDefault="00680ABF"/>
        </w:tc>
        <w:tc>
          <w:tcPr>
            <w:tcW w:w="1277" w:type="dxa"/>
          </w:tcPr>
          <w:p w:rsidR="00680ABF" w:rsidRPr="00680D2B" w:rsidRDefault="00680ABF"/>
        </w:tc>
        <w:tc>
          <w:tcPr>
            <w:tcW w:w="710" w:type="dxa"/>
          </w:tcPr>
          <w:p w:rsidR="00680ABF" w:rsidRPr="00680D2B" w:rsidRDefault="00680ABF"/>
        </w:tc>
        <w:tc>
          <w:tcPr>
            <w:tcW w:w="426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</w:tr>
      <w:tr w:rsidR="00680ABF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680ABF" w:rsidRPr="007A5B24">
        <w:trPr>
          <w:trHeight w:hRule="exact" w:val="277"/>
        </w:trPr>
        <w:tc>
          <w:tcPr>
            <w:tcW w:w="143" w:type="dxa"/>
          </w:tcPr>
          <w:p w:rsidR="00680ABF" w:rsidRDefault="00680ABF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базовой терминологией и навыками сбора, систематизации  и анализа исходных данных</w:t>
            </w:r>
          </w:p>
        </w:tc>
      </w:tr>
      <w:tr w:rsidR="00680ABF" w:rsidRPr="007A5B24">
        <w:trPr>
          <w:trHeight w:hRule="exact" w:val="416"/>
        </w:trPr>
        <w:tc>
          <w:tcPr>
            <w:tcW w:w="143" w:type="dxa"/>
          </w:tcPr>
          <w:p w:rsidR="00680ABF" w:rsidRPr="00680D2B" w:rsidRDefault="00680ABF"/>
        </w:tc>
        <w:tc>
          <w:tcPr>
            <w:tcW w:w="625" w:type="dxa"/>
          </w:tcPr>
          <w:p w:rsidR="00680ABF" w:rsidRPr="00680D2B" w:rsidRDefault="00680ABF"/>
        </w:tc>
        <w:tc>
          <w:tcPr>
            <w:tcW w:w="228" w:type="dxa"/>
          </w:tcPr>
          <w:p w:rsidR="00680ABF" w:rsidRPr="00680D2B" w:rsidRDefault="00680ABF"/>
        </w:tc>
        <w:tc>
          <w:tcPr>
            <w:tcW w:w="1844" w:type="dxa"/>
          </w:tcPr>
          <w:p w:rsidR="00680ABF" w:rsidRPr="00680D2B" w:rsidRDefault="00680ABF"/>
        </w:tc>
        <w:tc>
          <w:tcPr>
            <w:tcW w:w="1702" w:type="dxa"/>
          </w:tcPr>
          <w:p w:rsidR="00680ABF" w:rsidRPr="00680D2B" w:rsidRDefault="00680ABF"/>
        </w:tc>
        <w:tc>
          <w:tcPr>
            <w:tcW w:w="143" w:type="dxa"/>
          </w:tcPr>
          <w:p w:rsidR="00680ABF" w:rsidRPr="00680D2B" w:rsidRDefault="00680ABF"/>
        </w:tc>
        <w:tc>
          <w:tcPr>
            <w:tcW w:w="851" w:type="dxa"/>
          </w:tcPr>
          <w:p w:rsidR="00680ABF" w:rsidRPr="00680D2B" w:rsidRDefault="00680ABF"/>
        </w:tc>
        <w:tc>
          <w:tcPr>
            <w:tcW w:w="710" w:type="dxa"/>
          </w:tcPr>
          <w:p w:rsidR="00680ABF" w:rsidRPr="00680D2B" w:rsidRDefault="00680ABF"/>
        </w:tc>
        <w:tc>
          <w:tcPr>
            <w:tcW w:w="1135" w:type="dxa"/>
          </w:tcPr>
          <w:p w:rsidR="00680ABF" w:rsidRPr="00680D2B" w:rsidRDefault="00680ABF"/>
        </w:tc>
        <w:tc>
          <w:tcPr>
            <w:tcW w:w="1277" w:type="dxa"/>
          </w:tcPr>
          <w:p w:rsidR="00680ABF" w:rsidRPr="00680D2B" w:rsidRDefault="00680ABF"/>
        </w:tc>
        <w:tc>
          <w:tcPr>
            <w:tcW w:w="710" w:type="dxa"/>
          </w:tcPr>
          <w:p w:rsidR="00680ABF" w:rsidRPr="00680D2B" w:rsidRDefault="00680ABF"/>
        </w:tc>
        <w:tc>
          <w:tcPr>
            <w:tcW w:w="426" w:type="dxa"/>
          </w:tcPr>
          <w:p w:rsidR="00680ABF" w:rsidRPr="00680D2B" w:rsidRDefault="00680ABF"/>
        </w:tc>
        <w:tc>
          <w:tcPr>
            <w:tcW w:w="993" w:type="dxa"/>
          </w:tcPr>
          <w:p w:rsidR="00680ABF" w:rsidRPr="00680D2B" w:rsidRDefault="00680ABF"/>
        </w:tc>
      </w:tr>
      <w:tr w:rsidR="00680ABF" w:rsidRPr="007A5B24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680ABF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680ABF">
        <w:trPr>
          <w:trHeight w:hRule="exact" w:val="478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Теория количественного анализа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</w:tr>
    </w:tbl>
    <w:p w:rsidR="00680ABF" w:rsidRDefault="00680D2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7"/>
        <w:gridCol w:w="118"/>
        <w:gridCol w:w="812"/>
        <w:gridCol w:w="672"/>
        <w:gridCol w:w="1102"/>
        <w:gridCol w:w="1213"/>
        <w:gridCol w:w="672"/>
        <w:gridCol w:w="388"/>
        <w:gridCol w:w="946"/>
      </w:tblGrid>
      <w:tr w:rsidR="00680AB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680ABF" w:rsidRDefault="00680ABF"/>
        </w:tc>
        <w:tc>
          <w:tcPr>
            <w:tcW w:w="710" w:type="dxa"/>
          </w:tcPr>
          <w:p w:rsidR="00680ABF" w:rsidRDefault="00680ABF"/>
        </w:tc>
        <w:tc>
          <w:tcPr>
            <w:tcW w:w="1135" w:type="dxa"/>
          </w:tcPr>
          <w:p w:rsidR="00680ABF" w:rsidRDefault="00680ABF"/>
        </w:tc>
        <w:tc>
          <w:tcPr>
            <w:tcW w:w="1277" w:type="dxa"/>
          </w:tcPr>
          <w:p w:rsidR="00680ABF" w:rsidRDefault="00680ABF"/>
        </w:tc>
        <w:tc>
          <w:tcPr>
            <w:tcW w:w="710" w:type="dxa"/>
          </w:tcPr>
          <w:p w:rsidR="00680ABF" w:rsidRDefault="00680ABF"/>
        </w:tc>
        <w:tc>
          <w:tcPr>
            <w:tcW w:w="426" w:type="dxa"/>
          </w:tcPr>
          <w:p w:rsidR="00680ABF" w:rsidRDefault="00680AB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680ABF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 1.1  Основы управления финансами и моделирование финансовых процессов. Обзор математических методов принятия финансовых  решений.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управления финансами. Определение модели. Методология моделирования. Примеры использования моделей для решения макроэкономических и микроэкономических задач. Пример простой линейной модели, модели линейного программирования, динамических финансовых потоков в финансовой организации. Место финансового количественного анализа для оценки финансовых решений и моделирования финансовых операций.</w:t>
            </w:r>
          </w:p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Л2.5 Л2.1 Л2.4</w:t>
            </w:r>
          </w:p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</w:tr>
      <w:tr w:rsidR="00680ABF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1.2. Измерение доходности финансово-кредитных операций, предполагающих разовые затраты и возврат капитала от сделки. Учетные операции</w:t>
            </w:r>
          </w:p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Измерители доходности финансовых операций. Простые и сложные проценты. Сравнение схем расчета. Учетные операции. Номинальная и эффективная доходность как мера измерения эффективности финансовых операций с разовой затратой и разовым получением дохода от  операции. Эквивалентность простых процентных, учетных и сложных процентных ставок. Практическое применение эквивалентности ставок. Влияние инфляции на наращение процентов. Расчеты доходности операций с учетом инфляции.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Реальная доходность операций.</w:t>
            </w:r>
          </w:p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Л2.5 Л2.1 Л2.4</w:t>
            </w:r>
          </w:p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</w:tr>
      <w:tr w:rsidR="00680ABF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3. Постоянные и переменные потоки платежей (финансовая рента)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Распределенный во времени поток платежей. Понятие финансовой ренты, аннуитета. Параметры ренты.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Постоянные потоки платежей</w:t>
            </w:r>
            <w:proofErr w:type="gramStart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Обобщающие характеристики ренты - наращенная и современная (приведенная) величины. Расчеты параметров ренты. Рента </w:t>
            </w:r>
            <w:proofErr w:type="spellStart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пренумерандо</w:t>
            </w:r>
            <w:proofErr w:type="spellEnd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постнумерандо</w:t>
            </w:r>
            <w:proofErr w:type="spellEnd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содержание понятий и отличия в расчетах.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Переменные потоки платежей: Виды и анализ переменных потоков платежей.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Конверсия аннуитетов: простые конверсии (выкуп ренты, рассрочка платежей); изменение параметров ренты; объединение рент.</w:t>
            </w:r>
          </w:p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Л2.5 Л2.1 Л2.4</w:t>
            </w:r>
          </w:p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</w:tr>
    </w:tbl>
    <w:p w:rsidR="00680ABF" w:rsidRDefault="00680D2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7"/>
        <w:gridCol w:w="118"/>
        <w:gridCol w:w="812"/>
        <w:gridCol w:w="672"/>
        <w:gridCol w:w="1102"/>
        <w:gridCol w:w="1213"/>
        <w:gridCol w:w="672"/>
        <w:gridCol w:w="388"/>
        <w:gridCol w:w="946"/>
      </w:tblGrid>
      <w:tr w:rsidR="00680AB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680ABF" w:rsidRDefault="00680ABF"/>
        </w:tc>
        <w:tc>
          <w:tcPr>
            <w:tcW w:w="710" w:type="dxa"/>
          </w:tcPr>
          <w:p w:rsidR="00680ABF" w:rsidRDefault="00680ABF"/>
        </w:tc>
        <w:tc>
          <w:tcPr>
            <w:tcW w:w="1135" w:type="dxa"/>
          </w:tcPr>
          <w:p w:rsidR="00680ABF" w:rsidRDefault="00680ABF"/>
        </w:tc>
        <w:tc>
          <w:tcPr>
            <w:tcW w:w="1277" w:type="dxa"/>
          </w:tcPr>
          <w:p w:rsidR="00680ABF" w:rsidRDefault="00680ABF"/>
        </w:tc>
        <w:tc>
          <w:tcPr>
            <w:tcW w:w="710" w:type="dxa"/>
          </w:tcPr>
          <w:p w:rsidR="00680ABF" w:rsidRDefault="00680ABF"/>
        </w:tc>
        <w:tc>
          <w:tcPr>
            <w:tcW w:w="426" w:type="dxa"/>
          </w:tcPr>
          <w:p w:rsidR="00680ABF" w:rsidRDefault="00680AB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680ABF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 1.1  Основы управления финансами и моделирование финансовых процессов. Обзор математических методов принятия финансовых  решений.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 +  Практическое занятие.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Рассмотрение вопросов;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 разных типов математических моделей к решению задач в сфере банковской деятельности. Обсуждение - Разные типы задач – различный аппарат решения проблемных вопросов.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Примеры применения линейного программирования, решение оптимизационных  задач, регрессионного анализа.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Место количественного анализа в системе математических методов и применительно к решению финансовых задач.</w:t>
            </w:r>
          </w:p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Л2.5 Л2.1 Л2.4</w:t>
            </w:r>
          </w:p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</w:tr>
      <w:tr w:rsidR="00680ABF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 Измерение доходности финансово-кредитных операций, предполагающих разовые затраты и возврат капитала от сделки. Учетные операции.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 занятие. Решение практических задач по направлениям: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Начисление процентов и дисконтирование операций с разовым размещением и разовым получением дохода.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Расчеты по простым, сложным процентным ставкам, учетным ставкам. Сравнение баз начисления процентов.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Определение номинальной и эффективной ставки процентов.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Определение эквивалентных ставок.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Расчеты дохода от операций при учете влияния инфляции</w:t>
            </w:r>
          </w:p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Л2.5 Л2.1 Л2.4</w:t>
            </w:r>
          </w:p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</w:tr>
    </w:tbl>
    <w:p w:rsidR="00680ABF" w:rsidRDefault="00680D2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380"/>
        <w:gridCol w:w="119"/>
        <w:gridCol w:w="816"/>
        <w:gridCol w:w="675"/>
        <w:gridCol w:w="1105"/>
        <w:gridCol w:w="1217"/>
        <w:gridCol w:w="675"/>
        <w:gridCol w:w="390"/>
        <w:gridCol w:w="949"/>
      </w:tblGrid>
      <w:tr w:rsidR="00680AB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680ABF" w:rsidRDefault="00680ABF"/>
        </w:tc>
        <w:tc>
          <w:tcPr>
            <w:tcW w:w="710" w:type="dxa"/>
          </w:tcPr>
          <w:p w:rsidR="00680ABF" w:rsidRDefault="00680ABF"/>
        </w:tc>
        <w:tc>
          <w:tcPr>
            <w:tcW w:w="1135" w:type="dxa"/>
          </w:tcPr>
          <w:p w:rsidR="00680ABF" w:rsidRDefault="00680ABF"/>
        </w:tc>
        <w:tc>
          <w:tcPr>
            <w:tcW w:w="1277" w:type="dxa"/>
          </w:tcPr>
          <w:p w:rsidR="00680ABF" w:rsidRDefault="00680ABF"/>
        </w:tc>
        <w:tc>
          <w:tcPr>
            <w:tcW w:w="710" w:type="dxa"/>
          </w:tcPr>
          <w:p w:rsidR="00680ABF" w:rsidRDefault="00680ABF"/>
        </w:tc>
        <w:tc>
          <w:tcPr>
            <w:tcW w:w="426" w:type="dxa"/>
          </w:tcPr>
          <w:p w:rsidR="00680ABF" w:rsidRDefault="00680AB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680ABF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3. Постоянные и переменные потоки платежей (финансовая рента)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 по: определению коэффициента наращения ренты для различных условий по срочности ренты рентных платежей, частоты выплат и начисления процентов;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определению наращенной суммы для рент со сложными и простыми процентами;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сравнению результатов наращения рент с различными условиями;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расчету коэффициента приведения ренты с разными параметрами;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расчету современной величины ренты;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определению параметров финансовых рент;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Решение задач </w:t>
            </w:r>
            <w:proofErr w:type="gramStart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gramEnd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сравнению расчетов по ренте пос</w:t>
            </w:r>
            <w:proofErr w:type="gramStart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т-</w:t>
            </w:r>
            <w:proofErr w:type="gramEnd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пренумерандо</w:t>
            </w:r>
            <w:proofErr w:type="spellEnd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конверсии различного вида рент;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сравнению различных вариантов заключения сделок при наличии потоков платежей</w:t>
            </w:r>
          </w:p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Л2.5 Л2.1 Л2.4</w:t>
            </w:r>
          </w:p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</w:tr>
      <w:tr w:rsidR="00680ABF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 1.1. Основы управления финансами и моделирование финансовых процессов. Обзор математических методов принятия финансовых  решений.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Формулирование задач и проблемных ситуаций из практической деятельности коммерческих банков, решение которых требует использование математического аппарата. Предложения по использованию математических методов решения задач.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 по методическому пособию «Задачник по ЭММ и МК», 1 раздел.</w:t>
            </w:r>
          </w:p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Л2.5 Л2.1 Л2.2 Л2.3 Л2.4</w:t>
            </w:r>
          </w:p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</w:tr>
    </w:tbl>
    <w:p w:rsidR="00680ABF" w:rsidRDefault="00680D2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7"/>
        <w:gridCol w:w="118"/>
        <w:gridCol w:w="812"/>
        <w:gridCol w:w="672"/>
        <w:gridCol w:w="1102"/>
        <w:gridCol w:w="1213"/>
        <w:gridCol w:w="672"/>
        <w:gridCol w:w="388"/>
        <w:gridCol w:w="946"/>
      </w:tblGrid>
      <w:tr w:rsidR="00680AB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680ABF" w:rsidRDefault="00680ABF"/>
        </w:tc>
        <w:tc>
          <w:tcPr>
            <w:tcW w:w="710" w:type="dxa"/>
          </w:tcPr>
          <w:p w:rsidR="00680ABF" w:rsidRDefault="00680ABF"/>
        </w:tc>
        <w:tc>
          <w:tcPr>
            <w:tcW w:w="1135" w:type="dxa"/>
          </w:tcPr>
          <w:p w:rsidR="00680ABF" w:rsidRDefault="00680ABF"/>
        </w:tc>
        <w:tc>
          <w:tcPr>
            <w:tcW w:w="1277" w:type="dxa"/>
          </w:tcPr>
          <w:p w:rsidR="00680ABF" w:rsidRDefault="00680ABF"/>
        </w:tc>
        <w:tc>
          <w:tcPr>
            <w:tcW w:w="710" w:type="dxa"/>
          </w:tcPr>
          <w:p w:rsidR="00680ABF" w:rsidRDefault="00680ABF"/>
        </w:tc>
        <w:tc>
          <w:tcPr>
            <w:tcW w:w="426" w:type="dxa"/>
          </w:tcPr>
          <w:p w:rsidR="00680ABF" w:rsidRDefault="00680AB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680ABF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1.2. Измерение доходности финансово-кредитных операций, предполагающих разовые затраты и возврат капитала от сделки. Учетные операции.</w:t>
            </w:r>
          </w:p>
          <w:p w:rsidR="00680ABF" w:rsidRPr="00680D2B" w:rsidRDefault="00680ABF">
            <w:pPr>
              <w:spacing w:after="0" w:line="240" w:lineRule="auto"/>
              <w:rPr>
                <w:sz w:val="19"/>
                <w:szCs w:val="19"/>
              </w:rPr>
            </w:pP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Исследование условий привлечения депозитов в коммерческих банках. Самостоятельная оценка эффективных ставок депозитных операций. Использование рекламного материала действующих на территории региона коммерческих банков и получение информации сайтов коммерческих банков.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 по методическому пособию «Задачник по ЭММ и МК», 1 раздел.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Представление к защите контрольной работы для промежуточного контроля знаний.</w:t>
            </w:r>
          </w:p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Л2.5 Л2.1 Л2.2 Л2.3 Л2.4</w:t>
            </w:r>
          </w:p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</w:tr>
      <w:tr w:rsidR="00680AB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3. Постоянные и переменные потоки платежей (финансовая рента)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 по методическому пособию «Задачник по ЭММ и МК», 2 раздел.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Представление к защите контрольной работы для промежуточного контроля знаний.</w:t>
            </w:r>
          </w:p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Л2.5 Л2.1 Л2.2 Л2.3 Л2.4</w:t>
            </w:r>
          </w:p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</w:tr>
      <w:tr w:rsidR="00680ABF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Практика количественного анализа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</w:tr>
      <w:tr w:rsidR="00680ABF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2.1. Планирование погашения долгосрочной задолженности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понятия погашения долгосрочной задолженности. Понятие срочной уплаты. Характеристика способов погашения долгосрочного кредита: разовым платежом  и в рассрочку. Методы погашения задолженности по займу: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единовременные (разовой выплатой и методом формирования погасительного фонда);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выплата займа равными суммами погашения основного долга;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равными срочными уплатами;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погашение задолженности переменными платежами сумм долга и переменными срочными уплатами;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погашение ипотечного займа. Расчет остатка непогашенной задолженности;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разновидность погашения потребительского кредита по "схеме 78".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Понятие льготных займов. Меры, используемые в практике для расчета льготного </w:t>
            </w:r>
            <w:proofErr w:type="gramStart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займа-грант</w:t>
            </w:r>
            <w:proofErr w:type="gramEnd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элементы</w:t>
            </w:r>
          </w:p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Л2.5 Л2.1 Л2.4</w:t>
            </w:r>
          </w:p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</w:tr>
    </w:tbl>
    <w:p w:rsidR="00680ABF" w:rsidRDefault="00680D2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5"/>
        <w:gridCol w:w="119"/>
        <w:gridCol w:w="812"/>
        <w:gridCol w:w="673"/>
        <w:gridCol w:w="1102"/>
        <w:gridCol w:w="1213"/>
        <w:gridCol w:w="673"/>
        <w:gridCol w:w="388"/>
        <w:gridCol w:w="946"/>
      </w:tblGrid>
      <w:tr w:rsidR="00680AB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680ABF" w:rsidRDefault="00680ABF"/>
        </w:tc>
        <w:tc>
          <w:tcPr>
            <w:tcW w:w="710" w:type="dxa"/>
          </w:tcPr>
          <w:p w:rsidR="00680ABF" w:rsidRDefault="00680ABF"/>
        </w:tc>
        <w:tc>
          <w:tcPr>
            <w:tcW w:w="1135" w:type="dxa"/>
          </w:tcPr>
          <w:p w:rsidR="00680ABF" w:rsidRDefault="00680ABF"/>
        </w:tc>
        <w:tc>
          <w:tcPr>
            <w:tcW w:w="1277" w:type="dxa"/>
          </w:tcPr>
          <w:p w:rsidR="00680ABF" w:rsidRDefault="00680ABF"/>
        </w:tc>
        <w:tc>
          <w:tcPr>
            <w:tcW w:w="710" w:type="dxa"/>
          </w:tcPr>
          <w:p w:rsidR="00680ABF" w:rsidRDefault="00680ABF"/>
        </w:tc>
        <w:tc>
          <w:tcPr>
            <w:tcW w:w="426" w:type="dxa"/>
          </w:tcPr>
          <w:p w:rsidR="00680ABF" w:rsidRDefault="00680AB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680ABF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 2.2. Анализ кредитных операций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Измерение доходности финансов</w:t>
            </w:r>
            <w:proofErr w:type="gramStart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кредитных операций. Использование параметра полной доходности при оценке эффективности операций долгосрочного и краткосрочного характера. Баланс финансово-кредитной операции. Требование сбалансированности операций. Цель построения баланса финансов</w:t>
            </w:r>
            <w:proofErr w:type="gramStart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кредитной операции. Практическое использование баланса операции: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 ссудных и учетных операций с учетом комиссионных.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 доходности купли-продажи краткосрочных финансовых инструментов. Учет комиссионных и налогообложения операций при анализе доходности операций купли-продажи.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 долгосрочных ссуд.</w:t>
            </w:r>
          </w:p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Сравнение вариантов коммерческих контрактов. Условия сравнения коммерческих контрактов. Два способа выбора оптимального варианта заключения контракта: дисконтирование платежей по каждому варианту контракта и оценка предельных параметров контрактов. Выбор ставки дисконтирования при расчете современной величины затрат по контракту. Частные случаи сравнения коммерческих контрактов. Вывод формальных правил для сравнения контрактов.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 предельных значений параметров контрактов.</w:t>
            </w:r>
          </w:p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Л2.5 Л2.1 Л2.4</w:t>
            </w:r>
          </w:p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</w:tr>
      <w:tr w:rsidR="00680ABF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 2.3. Оценка доходности ценных бумаг с фиксированным доходом</w:t>
            </w:r>
          </w:p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Облигации, доход от облигаций. </w:t>
            </w:r>
            <w:proofErr w:type="gramStart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параметры облигаций: номинал, выкупная цена, дата погашения, норма доходности, сроки выплаты процентов).</w:t>
            </w:r>
            <w:proofErr w:type="gramEnd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Курс облигаций. Расчет рыночной цены, курса облигаций. Факторы, влияющие на изменение курса облигаций. Расчет доходности облигаций разных видов. Полная доходность облигации. Дополнительные характеристики облигаций (средний срок, средняя продолжительность платежей - показатель изменчивости), их практическое использование.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Портфель облигаций.</w:t>
            </w:r>
          </w:p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Оценивание акций.</w:t>
            </w:r>
          </w:p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Л2.5 Л2.1 Л2.4</w:t>
            </w:r>
          </w:p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</w:tr>
    </w:tbl>
    <w:p w:rsidR="00680ABF" w:rsidRDefault="00680D2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5"/>
        <w:gridCol w:w="119"/>
        <w:gridCol w:w="815"/>
        <w:gridCol w:w="675"/>
        <w:gridCol w:w="1104"/>
        <w:gridCol w:w="1216"/>
        <w:gridCol w:w="675"/>
        <w:gridCol w:w="390"/>
        <w:gridCol w:w="949"/>
      </w:tblGrid>
      <w:tr w:rsidR="00680AB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680ABF" w:rsidRDefault="00680ABF"/>
        </w:tc>
        <w:tc>
          <w:tcPr>
            <w:tcW w:w="710" w:type="dxa"/>
          </w:tcPr>
          <w:p w:rsidR="00680ABF" w:rsidRDefault="00680ABF"/>
        </w:tc>
        <w:tc>
          <w:tcPr>
            <w:tcW w:w="1135" w:type="dxa"/>
          </w:tcPr>
          <w:p w:rsidR="00680ABF" w:rsidRDefault="00680ABF"/>
        </w:tc>
        <w:tc>
          <w:tcPr>
            <w:tcW w:w="1277" w:type="dxa"/>
          </w:tcPr>
          <w:p w:rsidR="00680ABF" w:rsidRDefault="00680ABF"/>
        </w:tc>
        <w:tc>
          <w:tcPr>
            <w:tcW w:w="710" w:type="dxa"/>
          </w:tcPr>
          <w:p w:rsidR="00680ABF" w:rsidRDefault="00680ABF"/>
        </w:tc>
        <w:tc>
          <w:tcPr>
            <w:tcW w:w="426" w:type="dxa"/>
          </w:tcPr>
          <w:p w:rsidR="00680ABF" w:rsidRDefault="00680AB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680ABF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 Оценка инвестиционных решений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Структура заявки инвестиционного проекта в реальный сектор. Практическое применение количественного анализа для построения и анализа предлагаемых инвестиционных решений. Требования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UNIDO</w:t>
            </w: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качеству составления инвестиционных проектов. Статические и динамические характеристики эффективности инвестиционного проекта. Динамические критерии эффективности инвестиционного проекта: чистый приведенный доход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NPV</w:t>
            </w: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), срок окупаемости проекта, показатель рентабельности проекта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RI</w:t>
            </w: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), внутренняя норма рентабельности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IRR</w:t>
            </w: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 современных программных продуктов для построения и анализа инвестиционных проектов</w:t>
            </w:r>
          </w:p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Л2.5 Л2.1 Л2.4</w:t>
            </w:r>
          </w:p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</w:tr>
      <w:tr w:rsidR="00680ABF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2.5 .Прогнозирование финансовых показателей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 организации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понятия прогнозирования. Методы получения прогнозов. Технология прогнозирования. Предварительный анализ данных (сглаживание данных, расчет корреляции). Составление спецификаций модели прогнозирования. Регрессионный анализ. Метод наименьших квадратов. Оценка точности прогнозов. Пример расчета и оценки прогноза. Использование ПЭВМ для расчета прогнозов.</w:t>
            </w:r>
          </w:p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Л2.5 Л2.1 Л2.4</w:t>
            </w:r>
          </w:p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</w:tr>
      <w:tr w:rsidR="00680ABF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2.1. Планирование погашения долгосрочной задолженности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 планов погашения долгосрочных займов с использованием всех схем погашения задолженности: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методом формирования фонда погашения;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методом равных сумм погашения основного долга;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методом </w:t>
            </w:r>
            <w:proofErr w:type="spellStart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аннуитетных</w:t>
            </w:r>
            <w:proofErr w:type="spellEnd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платежей;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погашение ипотечных займов.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 погашения долгосрочного займа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методом «схема 78»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Сравнение вариантов расчетов разными методами.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 льготного займа, оценка абсолютного и относительного гран</w:t>
            </w:r>
            <w:proofErr w:type="gramStart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т-</w:t>
            </w:r>
            <w:proofErr w:type="gramEnd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элемента льготного займа</w:t>
            </w:r>
          </w:p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Л2.5 Л2.1 Л2.4</w:t>
            </w:r>
          </w:p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</w:tr>
    </w:tbl>
    <w:p w:rsidR="00680ABF" w:rsidRDefault="00680D2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5"/>
        <w:gridCol w:w="119"/>
        <w:gridCol w:w="814"/>
        <w:gridCol w:w="674"/>
        <w:gridCol w:w="1103"/>
        <w:gridCol w:w="1215"/>
        <w:gridCol w:w="674"/>
        <w:gridCol w:w="389"/>
        <w:gridCol w:w="947"/>
      </w:tblGrid>
      <w:tr w:rsidR="00680AB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680ABF" w:rsidRDefault="00680ABF"/>
        </w:tc>
        <w:tc>
          <w:tcPr>
            <w:tcW w:w="710" w:type="dxa"/>
          </w:tcPr>
          <w:p w:rsidR="00680ABF" w:rsidRDefault="00680ABF"/>
        </w:tc>
        <w:tc>
          <w:tcPr>
            <w:tcW w:w="1135" w:type="dxa"/>
          </w:tcPr>
          <w:p w:rsidR="00680ABF" w:rsidRDefault="00680ABF"/>
        </w:tc>
        <w:tc>
          <w:tcPr>
            <w:tcW w:w="1277" w:type="dxa"/>
          </w:tcPr>
          <w:p w:rsidR="00680ABF" w:rsidRDefault="00680ABF"/>
        </w:tc>
        <w:tc>
          <w:tcPr>
            <w:tcW w:w="710" w:type="dxa"/>
          </w:tcPr>
          <w:p w:rsidR="00680ABF" w:rsidRDefault="00680ABF"/>
        </w:tc>
        <w:tc>
          <w:tcPr>
            <w:tcW w:w="426" w:type="dxa"/>
          </w:tcPr>
          <w:p w:rsidR="00680ABF" w:rsidRDefault="00680AB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680AB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 2.2. Анализ кредитных операций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Построение балансовых уравнений и расчеты доходности операций: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купли-продажи краткосрочных финансовых инструментов;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ссуд и учетных операций с удержанием комиссионных;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сравнение коммерческих контрактов методом оценки стоимости контракта и расчета предельных параметров контрактов</w:t>
            </w:r>
          </w:p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Л2.5 Л2.1 Л2.4</w:t>
            </w:r>
          </w:p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</w:tr>
      <w:tr w:rsidR="00680AB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2.3. Оценка доходности ценных бумаг с фиксированным доходом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 по теме лекции: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«Оценка доходности ценных бумаг с фиксированным доходом»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Расчеты по определению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курса акций и облигаций;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полной доходности различного вида облигаций;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среднего срока, показателя изменчивости облигаций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Л2.5 Л2.1 Л2.4</w:t>
            </w:r>
          </w:p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</w:tr>
      <w:tr w:rsidR="00680ABF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 Оценка инвестиционных решений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Построение бизнес-плана инвестиционного проекта.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 эффективности инвестиционного предложения на основе динамических оценок качества инвестиций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«Оценка инвестиционных решений»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Для проведения расчетов строится финансовый поток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cash</w:t>
            </w: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flow</w:t>
            </w: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инвестиционного проекта и с использованием электронных таблиц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MSEXCEL</w:t>
            </w:r>
            <w:proofErr w:type="gramStart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</w:t>
            </w:r>
            <w:proofErr w:type="gramEnd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эффективности проекта. Принятие решений о целесообразности инвестирования на основе полученных оценок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Л2.5 Л2.1 Л2.4</w:t>
            </w:r>
          </w:p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</w:tr>
      <w:tr w:rsidR="00680AB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2.5 .Прогнозирование финансовых показателей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 организации.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 по теме лекции: «Прогнозирование финансовых показателей деятельности организации»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исходных данных. Расчеты прогнозов МНК. Оценка точности и качества прогнозов.</w:t>
            </w:r>
          </w:p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Л2.5 Л2.1 Л2.4</w:t>
            </w:r>
          </w:p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</w:tr>
    </w:tbl>
    <w:p w:rsidR="00680ABF" w:rsidRDefault="00680D2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76"/>
        <w:gridCol w:w="119"/>
        <w:gridCol w:w="816"/>
        <w:gridCol w:w="675"/>
        <w:gridCol w:w="1104"/>
        <w:gridCol w:w="1216"/>
        <w:gridCol w:w="675"/>
        <w:gridCol w:w="390"/>
        <w:gridCol w:w="949"/>
      </w:tblGrid>
      <w:tr w:rsidR="00680AB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680ABF" w:rsidRDefault="00680ABF"/>
        </w:tc>
        <w:tc>
          <w:tcPr>
            <w:tcW w:w="710" w:type="dxa"/>
          </w:tcPr>
          <w:p w:rsidR="00680ABF" w:rsidRDefault="00680ABF"/>
        </w:tc>
        <w:tc>
          <w:tcPr>
            <w:tcW w:w="1135" w:type="dxa"/>
          </w:tcPr>
          <w:p w:rsidR="00680ABF" w:rsidRDefault="00680ABF"/>
        </w:tc>
        <w:tc>
          <w:tcPr>
            <w:tcW w:w="1277" w:type="dxa"/>
          </w:tcPr>
          <w:p w:rsidR="00680ABF" w:rsidRDefault="00680ABF"/>
        </w:tc>
        <w:tc>
          <w:tcPr>
            <w:tcW w:w="710" w:type="dxa"/>
          </w:tcPr>
          <w:p w:rsidR="00680ABF" w:rsidRDefault="00680ABF"/>
        </w:tc>
        <w:tc>
          <w:tcPr>
            <w:tcW w:w="426" w:type="dxa"/>
          </w:tcPr>
          <w:p w:rsidR="00680ABF" w:rsidRDefault="00680AB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680ABF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2.1.  Планирование погашения долгосрочной задолженности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Составление планов погашения долгосрочных займов с использованием всех схем погашения задолженности: методом формирования фонда погашения; методом равных сумм погашения основного долга; методом </w:t>
            </w:r>
            <w:proofErr w:type="spellStart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аннуитетных</w:t>
            </w:r>
            <w:proofErr w:type="spellEnd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платежей; погашение ипотечных займов. Проведение погашения долгосрочного займа методом «схема 78»Сравнение вариантов расчетов разными методами. Варианты задач представлены в методическом пособии «Задачник по ЭММ и МК», 3 раздел</w:t>
            </w:r>
          </w:p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Л2.5 Л2.1 Л2.2 Л2.3 Л2.4</w:t>
            </w:r>
          </w:p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</w:tr>
      <w:tr w:rsidR="00680ABF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Анализ кредитных операций.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 по методическому пособию «Задачник по ЭММ и МК», 4 раздел</w:t>
            </w:r>
          </w:p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Л2.5 Л2.1 Л2.2 Л2.3 Л2.4</w:t>
            </w:r>
          </w:p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</w:tr>
      <w:tr w:rsidR="00680ABF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2.4. Оценка инвестиционных решений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 по методическому пособию «Задачник по ЭММ и МК», 6 раздел.</w:t>
            </w:r>
          </w:p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Л2.5 Л2.1 Л2.2 Л2.3 Л2.4</w:t>
            </w:r>
          </w:p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</w:tr>
    </w:tbl>
    <w:p w:rsidR="00680ABF" w:rsidRDefault="00680D2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76"/>
        <w:gridCol w:w="134"/>
        <w:gridCol w:w="799"/>
        <w:gridCol w:w="682"/>
        <w:gridCol w:w="1103"/>
        <w:gridCol w:w="1215"/>
        <w:gridCol w:w="674"/>
        <w:gridCol w:w="389"/>
        <w:gridCol w:w="948"/>
      </w:tblGrid>
      <w:tr w:rsidR="00680AB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680ABF" w:rsidRDefault="00680ABF"/>
        </w:tc>
        <w:tc>
          <w:tcPr>
            <w:tcW w:w="710" w:type="dxa"/>
          </w:tcPr>
          <w:p w:rsidR="00680ABF" w:rsidRDefault="00680ABF"/>
        </w:tc>
        <w:tc>
          <w:tcPr>
            <w:tcW w:w="1135" w:type="dxa"/>
          </w:tcPr>
          <w:p w:rsidR="00680ABF" w:rsidRDefault="00680ABF"/>
        </w:tc>
        <w:tc>
          <w:tcPr>
            <w:tcW w:w="1277" w:type="dxa"/>
          </w:tcPr>
          <w:p w:rsidR="00680ABF" w:rsidRDefault="00680ABF"/>
        </w:tc>
        <w:tc>
          <w:tcPr>
            <w:tcW w:w="710" w:type="dxa"/>
          </w:tcPr>
          <w:p w:rsidR="00680ABF" w:rsidRDefault="00680ABF"/>
        </w:tc>
        <w:tc>
          <w:tcPr>
            <w:tcW w:w="426" w:type="dxa"/>
          </w:tcPr>
          <w:p w:rsidR="00680ABF" w:rsidRDefault="00680AB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680ABF">
        <w:trPr>
          <w:trHeight w:hRule="exact" w:val="904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докладов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1.Понятие управления финансами. Место финансового количественного анализа для оценки финансовых решений и моделирования финансовых операций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 Номинальная и эффективная доходность как мера измерения эффективности финансовых операций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Понятие финансовой ренты, </w:t>
            </w:r>
            <w:proofErr w:type="spellStart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аннуитета</w:t>
            </w:r>
            <w:proofErr w:type="gramStart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.В</w:t>
            </w:r>
            <w:proofErr w:type="gramEnd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иды</w:t>
            </w:r>
            <w:proofErr w:type="spellEnd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аннуитетов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Характеристика способов погашения долгосрочного кредита: разовым платежом  и в рассрочку. Применение в банковской практике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Методы погашения задолженности по займу: применение в практике работы банка с юридически (физическими</w:t>
            </w:r>
            <w:proofErr w:type="gramStart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лицами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Курс облигаций. Факторы, влияющие на изменение курса облигаций.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Статические и динамические характеристики эффективности инвестиционного проекта.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8.Использование современных программных продуктов для построения и анализа инвестиционных проектов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Применение разных типов математических моделей к решению задач в сфере банковской деятельности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10 Построение финансового потока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cash</w:t>
            </w: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flow</w:t>
            </w: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инвестиционного проекта  с использованием электронных таблиц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</w:t>
            </w: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расчет эффективности проекта</w:t>
            </w:r>
          </w:p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Л2.5 Л2.1 Л2.2 Л2.3 Л2.4</w:t>
            </w:r>
          </w:p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</w:tr>
      <w:tr w:rsidR="00680ABF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Л2.5 Л2.1 Л2.4</w:t>
            </w:r>
          </w:p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</w:tr>
      <w:tr w:rsidR="00680ABF">
        <w:trPr>
          <w:trHeight w:hRule="exact" w:val="277"/>
        </w:trPr>
        <w:tc>
          <w:tcPr>
            <w:tcW w:w="993" w:type="dxa"/>
          </w:tcPr>
          <w:p w:rsidR="00680ABF" w:rsidRDefault="00680ABF"/>
        </w:tc>
        <w:tc>
          <w:tcPr>
            <w:tcW w:w="3545" w:type="dxa"/>
          </w:tcPr>
          <w:p w:rsidR="00680ABF" w:rsidRDefault="00680ABF"/>
        </w:tc>
        <w:tc>
          <w:tcPr>
            <w:tcW w:w="143" w:type="dxa"/>
          </w:tcPr>
          <w:p w:rsidR="00680ABF" w:rsidRDefault="00680ABF"/>
        </w:tc>
        <w:tc>
          <w:tcPr>
            <w:tcW w:w="851" w:type="dxa"/>
          </w:tcPr>
          <w:p w:rsidR="00680ABF" w:rsidRDefault="00680ABF"/>
        </w:tc>
        <w:tc>
          <w:tcPr>
            <w:tcW w:w="710" w:type="dxa"/>
          </w:tcPr>
          <w:p w:rsidR="00680ABF" w:rsidRDefault="00680ABF"/>
        </w:tc>
        <w:tc>
          <w:tcPr>
            <w:tcW w:w="1135" w:type="dxa"/>
          </w:tcPr>
          <w:p w:rsidR="00680ABF" w:rsidRDefault="00680ABF"/>
        </w:tc>
        <w:tc>
          <w:tcPr>
            <w:tcW w:w="1277" w:type="dxa"/>
          </w:tcPr>
          <w:p w:rsidR="00680ABF" w:rsidRDefault="00680ABF"/>
        </w:tc>
        <w:tc>
          <w:tcPr>
            <w:tcW w:w="710" w:type="dxa"/>
          </w:tcPr>
          <w:p w:rsidR="00680ABF" w:rsidRDefault="00680ABF"/>
        </w:tc>
        <w:tc>
          <w:tcPr>
            <w:tcW w:w="426" w:type="dxa"/>
          </w:tcPr>
          <w:p w:rsidR="00680ABF" w:rsidRDefault="00680ABF"/>
        </w:tc>
        <w:tc>
          <w:tcPr>
            <w:tcW w:w="993" w:type="dxa"/>
          </w:tcPr>
          <w:p w:rsidR="00680ABF" w:rsidRDefault="00680ABF"/>
        </w:tc>
      </w:tr>
      <w:tr w:rsidR="00680ABF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680ABF" w:rsidRPr="007A5B2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680D2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680D2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680ABF" w:rsidRPr="007A5B24">
        <w:trPr>
          <w:trHeight w:hRule="exact" w:val="403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экзамену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эквивалентности ставок. Примеры практических расчетов.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Учет инфляции в финансовых операциях.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Время как фактор в финансовых операциях.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Обзор методов погашения долгосрочного займа.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Погашение долгосрочной задолженности методом формирования фонда.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Погашение долгосрочной задолженности методом равных сумм основного долга.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Погашение долгосрочной задолженности методом равных срочных уплат.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Погашение потребительского кредита по “схеме 78”. Привести пример расчета.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Понятие эффективной ставки. Назначение и цель применения.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Время как фактор в финансовых операциях.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Погашение задолженности по долгосрочному займу равными суммами долга.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Понятие банковского дисконтирования. Привести примеры расчета учетных операций.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Погашение долгосрочной задолженности равными срочными уплатами (равные суммы долга с процентами).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Понятие наращенной суммы финансовой ренты. Привести примеры практического применения.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Понятие современной суммы финансовой ренты. Привести примеры практического применения.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Методология моделирования. Приведите примеры использования моделей для решения макроэкономических и микроэкономических задач</w:t>
            </w:r>
          </w:p>
        </w:tc>
      </w:tr>
    </w:tbl>
    <w:p w:rsidR="00680ABF" w:rsidRPr="00680D2B" w:rsidRDefault="00680D2B">
      <w:pPr>
        <w:rPr>
          <w:sz w:val="0"/>
          <w:szCs w:val="0"/>
        </w:rPr>
      </w:pPr>
      <w:r w:rsidRPr="00680D2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5"/>
        <w:gridCol w:w="58"/>
        <w:gridCol w:w="1256"/>
        <w:gridCol w:w="1986"/>
        <w:gridCol w:w="3111"/>
        <w:gridCol w:w="1349"/>
        <w:gridCol w:w="1829"/>
      </w:tblGrid>
      <w:tr w:rsidR="00680ABF" w:rsidTr="00BF24C2">
        <w:trPr>
          <w:trHeight w:hRule="exact" w:val="416"/>
        </w:trPr>
        <w:tc>
          <w:tcPr>
            <w:tcW w:w="3985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3111" w:type="dxa"/>
          </w:tcPr>
          <w:p w:rsidR="00680ABF" w:rsidRDefault="00680ABF"/>
        </w:tc>
        <w:tc>
          <w:tcPr>
            <w:tcW w:w="1349" w:type="dxa"/>
          </w:tcPr>
          <w:p w:rsidR="00680ABF" w:rsidRDefault="00680ABF"/>
        </w:tc>
        <w:tc>
          <w:tcPr>
            <w:tcW w:w="1829" w:type="dxa"/>
            <w:shd w:val="clear" w:color="C0C0C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680ABF" w:rsidRPr="007A5B24" w:rsidTr="00896B4E">
        <w:trPr>
          <w:trHeight w:hRule="exact" w:val="3704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Место финансового количественного анализа для оценки финансовых решений и моделирования финансовых операций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Номинальная и эффективная доходность как мера измерения эффективности финансовых операций с разовой затратой и разовым получением дохода от  операции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Переменные потоки платежей: Виды и анализ переменных потоков платежей.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Расчет рыночной цены, курса облигаций. Факторы, влияющие на изменение курса облигаций.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Структура заявки инвестиционного проекта в реальный сектор.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Статические и динамические характеристики эффективности инвестиционного проекта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Место количественного анализа в системе математических методов и применительно к решению финансовых задач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Расчеты по простым, сложным процентным ставкам, учетным ставкам. Сравнение баз начисления процентов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Кредитный риск и основные пути его минимизации.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Формы обеспечение возвратности ссуд, их виды и практика применения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Понятие кредитного механизма. Основные этапы организации банковского кредитования.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Кредитные деньги, порядок их эмиссии и обращения. Классическая и современная банкнота. Роль банкнотного обращения в рыночной экономике современного типа.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Гарантия, поручительство и цессия – как форма обеспечения возвратности кредита.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Межбанковский кредит, его особенности, условия выдачи и погашения.</w:t>
            </w:r>
          </w:p>
        </w:tc>
      </w:tr>
      <w:tr w:rsidR="00680ABF" w:rsidRPr="007A5B24" w:rsidTr="00BF24C2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680D2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680D2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680ABF" w:rsidRPr="007A5B24" w:rsidTr="00BF24C2">
        <w:trPr>
          <w:trHeight w:hRule="exact" w:val="478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ABF">
            <w:pPr>
              <w:spacing w:after="0" w:line="240" w:lineRule="auto"/>
              <w:rPr>
                <w:sz w:val="19"/>
                <w:szCs w:val="19"/>
              </w:rPr>
            </w:pP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680ABF" w:rsidRPr="007A5B24" w:rsidTr="00BF24C2">
        <w:trPr>
          <w:trHeight w:hRule="exact" w:val="277"/>
        </w:trPr>
        <w:tc>
          <w:tcPr>
            <w:tcW w:w="685" w:type="dxa"/>
          </w:tcPr>
          <w:p w:rsidR="00680ABF" w:rsidRPr="00680D2B" w:rsidRDefault="00680ABF"/>
        </w:tc>
        <w:tc>
          <w:tcPr>
            <w:tcW w:w="58" w:type="dxa"/>
          </w:tcPr>
          <w:p w:rsidR="00680ABF" w:rsidRPr="00680D2B" w:rsidRDefault="00680ABF"/>
        </w:tc>
        <w:tc>
          <w:tcPr>
            <w:tcW w:w="1256" w:type="dxa"/>
          </w:tcPr>
          <w:p w:rsidR="00680ABF" w:rsidRPr="00680D2B" w:rsidRDefault="00680ABF"/>
        </w:tc>
        <w:tc>
          <w:tcPr>
            <w:tcW w:w="1986" w:type="dxa"/>
          </w:tcPr>
          <w:p w:rsidR="00680ABF" w:rsidRPr="00680D2B" w:rsidRDefault="00680ABF"/>
        </w:tc>
        <w:tc>
          <w:tcPr>
            <w:tcW w:w="3111" w:type="dxa"/>
          </w:tcPr>
          <w:p w:rsidR="00680ABF" w:rsidRPr="00680D2B" w:rsidRDefault="00680ABF"/>
        </w:tc>
        <w:tc>
          <w:tcPr>
            <w:tcW w:w="1349" w:type="dxa"/>
          </w:tcPr>
          <w:p w:rsidR="00680ABF" w:rsidRPr="00680D2B" w:rsidRDefault="00680ABF"/>
        </w:tc>
        <w:tc>
          <w:tcPr>
            <w:tcW w:w="1829" w:type="dxa"/>
          </w:tcPr>
          <w:p w:rsidR="00680ABF" w:rsidRPr="00680D2B" w:rsidRDefault="00680ABF"/>
        </w:tc>
      </w:tr>
      <w:tr w:rsidR="00680ABF" w:rsidRPr="007A5B24" w:rsidTr="00BF24C2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680ABF" w:rsidTr="00BF24C2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680ABF" w:rsidTr="00BF24C2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680ABF" w:rsidTr="00BF24C2">
        <w:trPr>
          <w:trHeight w:hRule="exact" w:val="277"/>
        </w:trPr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  <w:tc>
          <w:tcPr>
            <w:tcW w:w="1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680ABF" w:rsidTr="00BF24C2">
        <w:trPr>
          <w:trHeight w:hRule="exact" w:val="697"/>
        </w:trPr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Лаврушин О. И.</w:t>
            </w:r>
          </w:p>
        </w:tc>
        <w:tc>
          <w:tcPr>
            <w:tcW w:w="50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 и банковские операции: учеб</w:t>
            </w:r>
            <w:proofErr w:type="gramStart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ля студентов,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"Экономика" (степень - бакалавр) и спец. "Финансы и кредит"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2012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680ABF" w:rsidRPr="007A5B24" w:rsidTr="00BF24C2">
        <w:trPr>
          <w:trHeight w:hRule="exact" w:val="1419"/>
        </w:trPr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Еремина С. В., Климов А. А., Смирнова Н. Ю.</w:t>
            </w:r>
          </w:p>
        </w:tc>
        <w:tc>
          <w:tcPr>
            <w:tcW w:w="50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767760" w:rsidRDefault="00680D2B" w:rsidP="00767760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7677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финансовых расчетов</w:t>
            </w:r>
            <w:r w:rsidR="00767760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Электронный ресурс].</w:t>
            </w:r>
            <w:proofErr w:type="gramEnd"/>
            <w:r w:rsidR="00767760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- URL: </w:t>
            </w:r>
            <w:hyperlink r:id="rId10" w:history="1">
              <w:r w:rsidR="00C953CE" w:rsidRPr="00871902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http://biblioclub.ru/index.php?page=book&amp;id=443309</w:t>
              </w:r>
            </w:hyperlink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Издательский дом «Дело», 2016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D2B" w:rsidRDefault="000D109C" w:rsidP="00680D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" w:history="1">
              <w:r w:rsidR="00680D2B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http://biblioclub.ru/</w:t>
              </w:r>
            </w:hyperlink>
            <w:r w:rsidR="00680D2B">
              <w:rPr>
                <w:rFonts w:ascii="Times New Roman" w:hAnsi="Times New Roman" w:cs="Times New Roman"/>
                <w:sz w:val="20"/>
                <w:szCs w:val="20"/>
              </w:rPr>
              <w:t xml:space="preserve"> - неограниченный доступ для зарегистрированных пользователей</w:t>
            </w:r>
          </w:p>
          <w:p w:rsidR="00680ABF" w:rsidRPr="00680D2B" w:rsidRDefault="00680A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680ABF" w:rsidTr="00BF24C2">
        <w:trPr>
          <w:trHeight w:hRule="exact" w:val="478"/>
        </w:trPr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Колемаев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А.</w:t>
            </w:r>
          </w:p>
        </w:tc>
        <w:tc>
          <w:tcPr>
            <w:tcW w:w="50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Математические методы и модели исследования операций: учеб</w:t>
            </w:r>
            <w:proofErr w:type="gramStart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 вузов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2008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680ABF" w:rsidTr="00BF24C2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680ABF" w:rsidTr="00BF24C2">
        <w:trPr>
          <w:trHeight w:hRule="exact" w:val="277"/>
        </w:trPr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  <w:tc>
          <w:tcPr>
            <w:tcW w:w="1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680ABF" w:rsidTr="00BF24C2">
        <w:trPr>
          <w:trHeight w:hRule="exact" w:val="277"/>
        </w:trPr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Четыркин Е. М.</w:t>
            </w:r>
          </w:p>
        </w:tc>
        <w:tc>
          <w:tcPr>
            <w:tcW w:w="50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Финансовая математика: учеб.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Дело, 2007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680ABF" w:rsidTr="00BF24C2">
        <w:trPr>
          <w:trHeight w:hRule="exact" w:val="277"/>
        </w:trPr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  <w:tc>
          <w:tcPr>
            <w:tcW w:w="50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"Деньги и кредит"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680ABF" w:rsidTr="00BF24C2">
        <w:trPr>
          <w:trHeight w:hRule="exact" w:val="277"/>
        </w:trPr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ABF"/>
        </w:tc>
        <w:tc>
          <w:tcPr>
            <w:tcW w:w="50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"Банковское дело"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680ABF" w:rsidRPr="007A5B24" w:rsidTr="00BF24C2">
        <w:trPr>
          <w:trHeight w:hRule="exact" w:val="1240"/>
        </w:trPr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Колемаев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А.</w:t>
            </w:r>
          </w:p>
        </w:tc>
        <w:tc>
          <w:tcPr>
            <w:tcW w:w="50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D2B" w:rsidRPr="00680D2B" w:rsidRDefault="00680D2B" w:rsidP="00680D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0D2B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Математические методы и модели исследования операций</w:t>
            </w:r>
            <w:proofErr w:type="gramStart"/>
            <w:r w:rsidRPr="00680D2B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:</w:t>
            </w:r>
            <w:proofErr w:type="gramEnd"/>
            <w:r w:rsidRPr="00680D2B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учебник / ред. В.А. </w:t>
            </w:r>
            <w:proofErr w:type="spellStart"/>
            <w:r w:rsidRPr="00680D2B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Колемаева</w:t>
            </w:r>
            <w:proofErr w:type="spellEnd"/>
            <w:r w:rsidRPr="00680D2B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. - Москва</w:t>
            </w:r>
            <w:proofErr w:type="gramStart"/>
            <w:r w:rsidRPr="00680D2B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:</w:t>
            </w:r>
            <w:proofErr w:type="gramEnd"/>
            <w:r w:rsidRPr="00680D2B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80D2B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Юнити</w:t>
            </w:r>
            <w:proofErr w:type="spellEnd"/>
            <w:r w:rsidRPr="00680D2B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-Дана, 2015. - 592 с. : ил</w:t>
            </w:r>
            <w:proofErr w:type="gramStart"/>
            <w:r w:rsidRPr="00680D2B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., </w:t>
            </w:r>
            <w:proofErr w:type="gramEnd"/>
            <w:r w:rsidRPr="00680D2B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табл., граф. - </w:t>
            </w:r>
            <w:proofErr w:type="spellStart"/>
            <w:r w:rsidRPr="00680D2B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Библиогр</w:t>
            </w:r>
            <w:proofErr w:type="spellEnd"/>
            <w:r w:rsidRPr="00680D2B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. в кн. - </w:t>
            </w:r>
            <w:r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ISBN</w:t>
            </w:r>
            <w:r w:rsidRPr="00680D2B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978-5-238-01325-1</w:t>
            </w:r>
            <w:proofErr w:type="gramStart"/>
            <w:r w:rsidRPr="00680D2B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;</w:t>
            </w:r>
            <w:proofErr w:type="gramEnd"/>
            <w:r w:rsidRPr="00680D2B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URL</w:t>
            </w:r>
            <w:r w:rsidRPr="00680D2B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 </w:t>
            </w:r>
            <w:hyperlink r:id="rId12" w:history="1"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http</w:t>
              </w:r>
              <w:r w:rsidRPr="00680D2B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://</w:t>
              </w:r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biblioclub</w:t>
              </w:r>
              <w:r w:rsidRPr="00680D2B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ru</w:t>
              </w:r>
              <w:r w:rsidRPr="00680D2B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/</w:t>
              </w:r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index</w:t>
              </w:r>
              <w:r w:rsidRPr="00680D2B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php</w:t>
              </w:r>
              <w:r w:rsidRPr="00680D2B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?</w:t>
              </w:r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page</w:t>
              </w:r>
              <w:r w:rsidRPr="00680D2B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=</w:t>
              </w:r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book</w:t>
              </w:r>
              <w:r w:rsidRPr="00680D2B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&amp;</w:t>
              </w:r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id</w:t>
              </w:r>
              <w:r w:rsidRPr="00680D2B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=114719</w:t>
              </w:r>
            </w:hyperlink>
            <w:r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 </w:t>
            </w:r>
          </w:p>
          <w:p w:rsidR="00680ABF" w:rsidRPr="00680D2B" w:rsidRDefault="00680ABF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Москва: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Дана, 2015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D2B" w:rsidRDefault="000D109C" w:rsidP="00680D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3" w:history="1">
              <w:r w:rsidR="00680D2B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http://biblioclub.ru/</w:t>
              </w:r>
            </w:hyperlink>
            <w:r w:rsidR="00680D2B">
              <w:rPr>
                <w:rFonts w:ascii="Times New Roman" w:hAnsi="Times New Roman" w:cs="Times New Roman"/>
                <w:sz w:val="20"/>
                <w:szCs w:val="20"/>
              </w:rPr>
              <w:t xml:space="preserve"> - неограниченный доступ для зарегистрированных пользователей</w:t>
            </w:r>
          </w:p>
          <w:p w:rsidR="00680ABF" w:rsidRPr="00680D2B" w:rsidRDefault="00680A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680ABF" w:rsidTr="00BF24C2">
        <w:trPr>
          <w:trHeight w:hRule="exact" w:val="917"/>
        </w:trPr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Гурнович</w:t>
            </w:r>
            <w:proofErr w:type="spellEnd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Г., </w:t>
            </w:r>
            <w:proofErr w:type="spellStart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Агаркова</w:t>
            </w:r>
            <w:proofErr w:type="spellEnd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В., Герасимов А. Н., Громов Е. И.</w:t>
            </w:r>
          </w:p>
        </w:tc>
        <w:tc>
          <w:tcPr>
            <w:tcW w:w="50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Финансовая математика: учеб</w:t>
            </w:r>
            <w:proofErr w:type="gramStart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особие для студентов </w:t>
            </w:r>
            <w:proofErr w:type="spellStart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</w:t>
            </w:r>
            <w:proofErr w:type="spellEnd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учеб. заведений, обучающихся по напр. </w:t>
            </w:r>
            <w:proofErr w:type="spellStart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</w:t>
            </w:r>
            <w:proofErr w:type="spellEnd"/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.: 080100.62 (38.03.01) - "Экономика"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2016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</w:tr>
      <w:tr w:rsidR="00680ABF" w:rsidRPr="007A5B24" w:rsidTr="00BF24C2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680ABF" w:rsidRPr="007A5B24" w:rsidTr="00BF24C2">
        <w:trPr>
          <w:trHeight w:hRule="exact" w:val="277"/>
        </w:trPr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8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Банка России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680ABF" w:rsidRPr="007A5B24" w:rsidTr="00BF24C2">
        <w:trPr>
          <w:trHeight w:hRule="exact" w:val="277"/>
        </w:trPr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8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Агентства по страхованию вкладов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asv</w:t>
            </w: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680ABF" w:rsidRPr="007A5B24" w:rsidTr="00BF24C2">
        <w:trPr>
          <w:trHeight w:hRule="exact" w:val="478"/>
        </w:trPr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8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Официальный сайт Росстат</w:t>
            </w:r>
          </w:p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680ABF" w:rsidRPr="007A5B24" w:rsidTr="00BF24C2">
        <w:trPr>
          <w:trHeight w:hRule="exact" w:val="277"/>
        </w:trPr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8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Ассоциации российских банков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arb</w:t>
            </w: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680ABF" w:rsidTr="00BF24C2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680ABF" w:rsidTr="00BF24C2">
        <w:trPr>
          <w:trHeight w:hRule="exact" w:val="279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680ABF" w:rsidTr="00BF24C2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680ABF" w:rsidTr="00BF24C2">
        <w:trPr>
          <w:trHeight w:hRule="exact" w:val="287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«Гарант»</w:t>
            </w:r>
          </w:p>
        </w:tc>
      </w:tr>
      <w:tr w:rsidR="00680ABF" w:rsidTr="00BF24C2">
        <w:trPr>
          <w:trHeight w:hRule="exact" w:val="287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«Консультант +»</w:t>
            </w:r>
          </w:p>
        </w:tc>
      </w:tr>
      <w:tr w:rsidR="00680ABF" w:rsidTr="00BF24C2">
        <w:trPr>
          <w:trHeight w:hRule="exact" w:val="287"/>
        </w:trPr>
        <w:tc>
          <w:tcPr>
            <w:tcW w:w="7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6.4.3</w:t>
            </w:r>
          </w:p>
        </w:tc>
        <w:tc>
          <w:tcPr>
            <w:tcW w:w="95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0ABF" w:rsidRDefault="00680D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 «Кодекс: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Интранет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680ABF" w:rsidTr="00BF24C2">
        <w:trPr>
          <w:trHeight w:hRule="exact" w:val="277"/>
        </w:trPr>
        <w:tc>
          <w:tcPr>
            <w:tcW w:w="685" w:type="dxa"/>
          </w:tcPr>
          <w:p w:rsidR="00680ABF" w:rsidRDefault="00680ABF"/>
        </w:tc>
        <w:tc>
          <w:tcPr>
            <w:tcW w:w="58" w:type="dxa"/>
          </w:tcPr>
          <w:p w:rsidR="00680ABF" w:rsidRDefault="00680ABF"/>
        </w:tc>
        <w:tc>
          <w:tcPr>
            <w:tcW w:w="1256" w:type="dxa"/>
          </w:tcPr>
          <w:p w:rsidR="00680ABF" w:rsidRDefault="00680ABF"/>
        </w:tc>
        <w:tc>
          <w:tcPr>
            <w:tcW w:w="1986" w:type="dxa"/>
          </w:tcPr>
          <w:p w:rsidR="00680ABF" w:rsidRDefault="00680ABF"/>
        </w:tc>
        <w:tc>
          <w:tcPr>
            <w:tcW w:w="3111" w:type="dxa"/>
          </w:tcPr>
          <w:p w:rsidR="00680ABF" w:rsidRDefault="00680ABF"/>
        </w:tc>
        <w:tc>
          <w:tcPr>
            <w:tcW w:w="1349" w:type="dxa"/>
          </w:tcPr>
          <w:p w:rsidR="00680ABF" w:rsidRDefault="00680ABF"/>
        </w:tc>
        <w:tc>
          <w:tcPr>
            <w:tcW w:w="1829" w:type="dxa"/>
          </w:tcPr>
          <w:p w:rsidR="00680ABF" w:rsidRDefault="00680ABF"/>
        </w:tc>
      </w:tr>
      <w:tr w:rsidR="00680ABF" w:rsidRPr="007A5B24" w:rsidTr="00BF24C2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80ABF" w:rsidRPr="00680D2B" w:rsidRDefault="00680D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</w:tbl>
    <w:tbl>
      <w:tblPr>
        <w:tblpPr w:leftFromText="180" w:rightFromText="180" w:vertAnchor="text" w:horzAnchor="margin" w:tblpY="163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3733"/>
        <w:gridCol w:w="4802"/>
        <w:gridCol w:w="971"/>
      </w:tblGrid>
      <w:tr w:rsidR="00BF24C2" w:rsidTr="00BF24C2">
        <w:trPr>
          <w:trHeight w:hRule="exact" w:val="416"/>
        </w:trPr>
        <w:tc>
          <w:tcPr>
            <w:tcW w:w="4501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BF24C2" w:rsidRDefault="00BF24C2" w:rsidP="00BF24C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802" w:type="dxa"/>
          </w:tcPr>
          <w:p w:rsidR="00BF24C2" w:rsidRDefault="00BF24C2" w:rsidP="00BF24C2"/>
        </w:tc>
        <w:tc>
          <w:tcPr>
            <w:tcW w:w="971" w:type="dxa"/>
            <w:shd w:val="clear" w:color="C0C0C0" w:fill="FFFFFF"/>
            <w:tcMar>
              <w:left w:w="34" w:type="dxa"/>
              <w:right w:w="34" w:type="dxa"/>
            </w:tcMar>
          </w:tcPr>
          <w:p w:rsidR="00BF24C2" w:rsidRDefault="00BF24C2" w:rsidP="00BF24C2">
            <w:pPr>
              <w:spacing w:after="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BF24C2" w:rsidTr="00BF24C2">
        <w:trPr>
          <w:trHeight w:hRule="exact" w:val="727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24C2" w:rsidRDefault="00BF24C2" w:rsidP="00BF24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24C2" w:rsidRDefault="00BF24C2" w:rsidP="00BF24C2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BF24C2" w:rsidTr="00BF24C2">
        <w:trPr>
          <w:trHeight w:hRule="exact" w:val="277"/>
        </w:trPr>
        <w:tc>
          <w:tcPr>
            <w:tcW w:w="768" w:type="dxa"/>
          </w:tcPr>
          <w:p w:rsidR="00BF24C2" w:rsidRDefault="00BF24C2" w:rsidP="00BF24C2"/>
        </w:tc>
        <w:tc>
          <w:tcPr>
            <w:tcW w:w="3733" w:type="dxa"/>
          </w:tcPr>
          <w:p w:rsidR="00BF24C2" w:rsidRDefault="00BF24C2" w:rsidP="00BF24C2"/>
        </w:tc>
        <w:tc>
          <w:tcPr>
            <w:tcW w:w="4802" w:type="dxa"/>
          </w:tcPr>
          <w:p w:rsidR="00BF24C2" w:rsidRDefault="00BF24C2" w:rsidP="00BF24C2"/>
        </w:tc>
        <w:tc>
          <w:tcPr>
            <w:tcW w:w="971" w:type="dxa"/>
          </w:tcPr>
          <w:p w:rsidR="00BF24C2" w:rsidRDefault="00BF24C2" w:rsidP="00BF24C2"/>
        </w:tc>
      </w:tr>
      <w:tr w:rsidR="00BF24C2" w:rsidRPr="007A5B24" w:rsidTr="00BF24C2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F24C2" w:rsidRPr="00680D2B" w:rsidRDefault="00BF24C2" w:rsidP="00B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МЕТОДИЧЕСКИЕ УКАЗАНИЯ ДЛЯ ОБУЧАЮЩИХСЯ ПО ОСВОЕНИЮ ДИСЦИПЛИНЫ (МОДУЛЯ)</w:t>
            </w:r>
          </w:p>
        </w:tc>
      </w:tr>
      <w:tr w:rsidR="00BF24C2" w:rsidRPr="007A5B24" w:rsidTr="00BF24C2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24C2" w:rsidRPr="00680D2B" w:rsidRDefault="00BF24C2" w:rsidP="00BF24C2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680ABF" w:rsidRPr="00680D2B" w:rsidRDefault="00680D2B">
      <w:pPr>
        <w:rPr>
          <w:sz w:val="0"/>
          <w:szCs w:val="0"/>
        </w:rPr>
      </w:pPr>
      <w:r w:rsidRPr="00680D2B">
        <w:br w:type="page"/>
      </w:r>
    </w:p>
    <w:p w:rsidR="00680ABF" w:rsidRDefault="00680ABF"/>
    <w:p w:rsidR="007A5B24" w:rsidRDefault="007A5B24"/>
    <w:p w:rsidR="007A5B24" w:rsidRDefault="007A5B24"/>
    <w:p w:rsidR="007A5B24" w:rsidRDefault="007A5B24"/>
    <w:p w:rsidR="007A5B24" w:rsidRDefault="007A5B24"/>
    <w:p w:rsidR="007A5B24" w:rsidRDefault="007A5B24"/>
    <w:p w:rsidR="007A5B24" w:rsidRDefault="007A5B24"/>
    <w:p w:rsidR="007A5B24" w:rsidRDefault="007A5B24"/>
    <w:p w:rsidR="007A5B24" w:rsidRDefault="007A5B24"/>
    <w:p w:rsidR="007A5B24" w:rsidRDefault="007A5B24"/>
    <w:p w:rsidR="007A5B24" w:rsidRDefault="007A5B24"/>
    <w:p w:rsidR="007A5B24" w:rsidRDefault="007A5B24"/>
    <w:p w:rsidR="007A5B24" w:rsidRDefault="007A5B24"/>
    <w:p w:rsidR="007A5B24" w:rsidRDefault="007A5B24"/>
    <w:p w:rsidR="007A5B24" w:rsidRDefault="007A5B24"/>
    <w:p w:rsidR="007A5B24" w:rsidRDefault="007A5B24"/>
    <w:p w:rsidR="007A5B24" w:rsidRDefault="007A5B24"/>
    <w:p w:rsidR="007A5B24" w:rsidRDefault="007A5B24"/>
    <w:p w:rsidR="007A5B24" w:rsidRDefault="007A5B24"/>
    <w:p w:rsidR="007A5B24" w:rsidRDefault="007A5B24"/>
    <w:p w:rsidR="007A5B24" w:rsidRDefault="007A5B24"/>
    <w:p w:rsidR="007A5B24" w:rsidRDefault="007A5B24"/>
    <w:p w:rsidR="007A5B24" w:rsidRDefault="007A5B24"/>
    <w:p w:rsidR="007A5B24" w:rsidRDefault="007A5B24"/>
    <w:p w:rsidR="007A5B24" w:rsidRDefault="007A5B24"/>
    <w:p w:rsidR="007A5B24" w:rsidRDefault="007A5B24"/>
    <w:p w:rsidR="007A5B24" w:rsidRDefault="007A5B24"/>
    <w:p w:rsidR="007A5B24" w:rsidRPr="007A5B24" w:rsidRDefault="007A5B24" w:rsidP="007A5B24">
      <w:pPr>
        <w:framePr w:h="166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56A3528" wp14:editId="16861E2B">
            <wp:extent cx="6096000" cy="92106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B24" w:rsidRPr="007A5B24" w:rsidRDefault="007A5B24" w:rsidP="007A5B24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/>
      <w:sdtContent>
        <w:p w:rsidR="007A5B24" w:rsidRPr="007A5B24" w:rsidRDefault="007A5B24" w:rsidP="007A5B24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 w:themeColor="accent1" w:themeShade="BF"/>
              <w:sz w:val="28"/>
              <w:szCs w:val="28"/>
            </w:rPr>
          </w:pPr>
          <w:r w:rsidRPr="007A5B24">
            <w:rPr>
              <w:rFonts w:ascii="Times New Roman" w:eastAsia="Times New Roman" w:hAnsi="Times New Roman" w:cs="Times New Roman"/>
              <w:b/>
              <w:bCs/>
              <w:color w:val="365F91" w:themeColor="accent1" w:themeShade="BF"/>
              <w:sz w:val="28"/>
              <w:szCs w:val="28"/>
            </w:rPr>
            <w:t>Оглавление</w:t>
          </w:r>
        </w:p>
        <w:p w:rsidR="007A5B24" w:rsidRPr="007A5B24" w:rsidRDefault="007A5B24" w:rsidP="007A5B24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7A5B24" w:rsidRPr="007A5B24" w:rsidRDefault="007A5B24" w:rsidP="007A5B24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7A5B24" w:rsidRPr="007A5B24" w:rsidRDefault="007A5B24" w:rsidP="007A5B24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7A5B24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7A5B24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7A5B24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r:id="rId15" w:anchor="_Toc420739500" w:history="1">
            <w:r w:rsidRPr="007A5B24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7A5B2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Pr="007A5B2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Pr="007A5B2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_Toc420739500 \h </w:instrText>
            </w:r>
            <w:r w:rsidRPr="007A5B2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Pr="007A5B2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896B4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19</w:t>
            </w:r>
            <w:r w:rsidRPr="007A5B2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7A5B24" w:rsidRPr="007A5B24" w:rsidRDefault="000D109C" w:rsidP="007A5B24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6" w:anchor="_Toc420739502" w:history="1">
            <w:r w:rsidR="007A5B24" w:rsidRPr="007A5B24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2 Описание критериев оценивания компетенций на различных этапах их формирования, описание шкал оценивания</w:t>
            </w:r>
            <w:r w:rsidR="007A5B24" w:rsidRPr="007A5B2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7A5B24" w:rsidRPr="007A5B2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7A5B24" w:rsidRPr="007A5B2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_Toc420739502 \h </w:instrText>
            </w:r>
            <w:r w:rsidR="007A5B24" w:rsidRPr="007A5B2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7A5B24" w:rsidRPr="007A5B2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896B4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19</w:t>
            </w:r>
            <w:r w:rsidR="007A5B24" w:rsidRPr="007A5B2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7A5B24" w:rsidRPr="007A5B24" w:rsidRDefault="000D109C" w:rsidP="007A5B24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noProof/>
              <w:sz w:val="24"/>
              <w:szCs w:val="24"/>
            </w:rPr>
          </w:pPr>
          <w:hyperlink r:id="rId17" w:anchor="_Toc420739503" w:history="1">
            <w:r w:rsidR="007A5B24" w:rsidRPr="007A5B24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7A5B24" w:rsidRPr="007A5B2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7A5B24" w:rsidRPr="007A5B2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7A5B24" w:rsidRPr="007A5B2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_Toc420739503 \h </w:instrText>
            </w:r>
            <w:r w:rsidR="007A5B24" w:rsidRPr="007A5B2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7A5B24" w:rsidRPr="007A5B2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896B4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20</w:t>
            </w:r>
            <w:r w:rsidR="007A5B24" w:rsidRPr="007A5B2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7A5B24" w:rsidRPr="007A5B24" w:rsidRDefault="007A5B24" w:rsidP="007A5B24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7A5B24">
            <w:rPr>
              <w:rFonts w:ascii="Times New Roman" w:eastAsia="Times New Roman" w:hAnsi="Times New Roman" w:cs="Times New Roman"/>
              <w:sz w:val="24"/>
              <w:szCs w:val="24"/>
            </w:rPr>
    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компетенций…………………………………………………………………………………….13</w:t>
          </w:r>
        </w:p>
        <w:p w:rsidR="007A5B24" w:rsidRPr="007A5B24" w:rsidRDefault="007A5B24" w:rsidP="007A5B24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7A5B24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7A5B24" w:rsidRPr="007A5B24" w:rsidRDefault="007A5B24" w:rsidP="007A5B2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A5B24" w:rsidRPr="007A5B24" w:rsidRDefault="007A5B24" w:rsidP="007A5B2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A5B24" w:rsidRPr="007A5B24" w:rsidRDefault="007A5B24" w:rsidP="007A5B2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A5B24" w:rsidRPr="007A5B24" w:rsidRDefault="007A5B24" w:rsidP="007A5B2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A5B24" w:rsidRPr="007A5B24" w:rsidRDefault="007A5B24" w:rsidP="007A5B2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A5B24" w:rsidRPr="007A5B24" w:rsidRDefault="007A5B24" w:rsidP="007A5B2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A5B24" w:rsidRPr="007A5B24" w:rsidRDefault="007A5B24" w:rsidP="007A5B2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A5B24" w:rsidRPr="007A5B24" w:rsidRDefault="007A5B24" w:rsidP="007A5B2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A5B24" w:rsidRPr="007A5B24" w:rsidRDefault="007A5B24" w:rsidP="007A5B2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A5B24" w:rsidRPr="007A5B24" w:rsidRDefault="007A5B24" w:rsidP="007A5B2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A5B24" w:rsidRPr="007A5B24" w:rsidRDefault="007A5B24" w:rsidP="007A5B2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A5B24" w:rsidRPr="007A5B24" w:rsidRDefault="007A5B24" w:rsidP="007A5B2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A5B24" w:rsidRPr="007A5B24" w:rsidRDefault="007A5B24" w:rsidP="007A5B2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A5B24" w:rsidRPr="007A5B24" w:rsidRDefault="007A5B24" w:rsidP="007A5B2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A5B24" w:rsidRPr="007A5B24" w:rsidRDefault="007A5B24" w:rsidP="007A5B2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A5B24" w:rsidRPr="007A5B24" w:rsidRDefault="007A5B24" w:rsidP="007A5B24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1" w:name="_Toc420739500"/>
      <w:r w:rsidRPr="007A5B24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7A5B24" w:rsidRPr="007A5B24" w:rsidRDefault="007A5B24" w:rsidP="007A5B24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5B24">
        <w:rPr>
          <w:rFonts w:ascii="Times New Roman" w:eastAsia="Times New Roman" w:hAnsi="Times New Roman" w:cs="Times New Roman"/>
          <w:sz w:val="28"/>
          <w:szCs w:val="28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7A5B24" w:rsidRPr="007A5B24" w:rsidRDefault="007A5B24" w:rsidP="007A5B24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5B24" w:rsidRPr="007A5B24" w:rsidRDefault="007A5B24" w:rsidP="007A5B24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2" w:name="_Toc420739502"/>
      <w:r w:rsidRPr="007A5B24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2. 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7A5B24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  </w:t>
      </w:r>
    </w:p>
    <w:p w:rsidR="007A5B24" w:rsidRPr="007A5B24" w:rsidRDefault="007A5B24" w:rsidP="007A5B2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7A5B24" w:rsidRPr="007A5B24" w:rsidRDefault="007A5B24" w:rsidP="007A5B2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7A5B24">
        <w:rPr>
          <w:rFonts w:ascii="Times New Roman" w:eastAsia="Times New Roman" w:hAnsi="Times New Roman" w:cs="Times New Roman"/>
          <w:sz w:val="28"/>
          <w:szCs w:val="28"/>
        </w:rPr>
        <w:t xml:space="preserve">3.1 Показатели и критерии оценивания компетенций:  </w:t>
      </w:r>
    </w:p>
    <w:tbl>
      <w:tblPr>
        <w:tblW w:w="9444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04"/>
        <w:gridCol w:w="2232"/>
        <w:gridCol w:w="2276"/>
        <w:gridCol w:w="2032"/>
      </w:tblGrid>
      <w:tr w:rsidR="007A5B24" w:rsidRPr="007A5B24" w:rsidTr="007A5B24">
        <w:trPr>
          <w:trHeight w:val="752"/>
        </w:trPr>
        <w:tc>
          <w:tcPr>
            <w:tcW w:w="2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5B24" w:rsidRPr="007A5B24" w:rsidRDefault="007A5B24" w:rsidP="007A5B24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5B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5B24" w:rsidRPr="007A5B24" w:rsidRDefault="007A5B24" w:rsidP="007A5B24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5B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Показатели оценивания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5B24" w:rsidRPr="007A5B24" w:rsidRDefault="007A5B24" w:rsidP="007A5B24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5B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Критерии оценивания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5B24" w:rsidRPr="007A5B24" w:rsidRDefault="007A5B24" w:rsidP="007A5B24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5B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Средства оценивания</w:t>
            </w:r>
          </w:p>
        </w:tc>
      </w:tr>
      <w:tr w:rsidR="007A5B24" w:rsidRPr="007A5B24" w:rsidTr="007A5B24">
        <w:trPr>
          <w:trHeight w:val="430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5B24" w:rsidRPr="007A5B24" w:rsidRDefault="007A5B24" w:rsidP="007A5B24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A5B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ОПК-3 способность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</w:t>
            </w:r>
          </w:p>
        </w:tc>
      </w:tr>
      <w:tr w:rsidR="007A5B24" w:rsidRPr="007A5B24" w:rsidTr="007A5B24">
        <w:trPr>
          <w:trHeight w:val="2005"/>
        </w:trPr>
        <w:tc>
          <w:tcPr>
            <w:tcW w:w="2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A5B24" w:rsidRPr="007A5B24" w:rsidRDefault="007A5B24" w:rsidP="007A5B2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proofErr w:type="gramStart"/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базовые </w:t>
            </w:r>
            <w:r w:rsidRPr="007A5B24">
              <w:rPr>
                <w:rFonts w:ascii="Times New Roman" w:eastAsia="Times New Roman" w:hAnsi="Times New Roman" w:cs="Times New Roman"/>
                <w:sz w:val="24"/>
                <w:szCs w:val="28"/>
              </w:rPr>
              <w:t>методы финансовых и коммерческих расчетов в области банковского дела</w:t>
            </w:r>
          </w:p>
          <w:p w:rsidR="007A5B24" w:rsidRPr="007A5B24" w:rsidRDefault="007A5B24" w:rsidP="007A5B2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A5B24" w:rsidRPr="007A5B24" w:rsidRDefault="007A5B24" w:rsidP="007A5B24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7A5B24">
              <w:rPr>
                <w:rFonts w:ascii="Times New Roman" w:eastAsia="Times New Roman" w:hAnsi="Times New Roman" w:cs="Times New Roman"/>
                <w:sz w:val="24"/>
                <w:szCs w:val="28"/>
              </w:rPr>
              <w:t>.</w:t>
            </w: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5B24">
              <w:rPr>
                <w:rFonts w:ascii="Times New Roman" w:eastAsia="Times New Roman" w:hAnsi="Times New Roman" w:cs="Times New Roman"/>
                <w:sz w:val="24"/>
                <w:szCs w:val="28"/>
              </w:rPr>
              <w:t>применять полученные знания в решении практических задач в области расчетов по депозитам, кредитных операций</w:t>
            </w:r>
          </w:p>
          <w:p w:rsidR="007A5B24" w:rsidRPr="007A5B24" w:rsidRDefault="007A5B24" w:rsidP="007A5B2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A5B24" w:rsidRPr="007A5B24" w:rsidRDefault="007A5B24" w:rsidP="007A5B24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В навыками обоснования и построения электронных таблиц, формулами количественного анализа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5B24" w:rsidRPr="007A5B24" w:rsidRDefault="007A5B24" w:rsidP="007A5B2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поиск и сбор необходимой литературы,  использование различных баз данных, </w:t>
            </w:r>
            <w:r w:rsidRPr="007A5B2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использование современных информационн</w:t>
            </w:r>
            <w:proofErr w:type="gramStart"/>
            <w:r w:rsidRPr="007A5B2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о-</w:t>
            </w:r>
            <w:proofErr w:type="gramEnd"/>
            <w:r w:rsidRPr="007A5B2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коммуникационных технологий  и глобальных информационных ресурсов.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5B24" w:rsidRPr="007A5B24" w:rsidRDefault="007A5B24" w:rsidP="007A5B2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5B24" w:rsidRPr="007A5B24" w:rsidRDefault="007A5B24" w:rsidP="007A5B2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, ПР/КР  (вопросы 1,2)</w:t>
            </w:r>
          </w:p>
        </w:tc>
      </w:tr>
      <w:tr w:rsidR="007A5B24" w:rsidRPr="007A5B24" w:rsidTr="007A5B24">
        <w:trPr>
          <w:trHeight w:val="756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5B24">
              <w:rPr>
                <w:rFonts w:ascii="Times New Roman" w:eastAsia="Times New Roman" w:hAnsi="Times New Roman" w:cs="Times New Roman"/>
                <w:sz w:val="28"/>
                <w:szCs w:val="28"/>
              </w:rPr>
              <w:t>ПК-25 способность оценивать кредитоспособность клиентов, осуществлять и оформлять выдачу и сопровождение кредитов, проводить операции на рынке межбанковских кредитов, формировать и регулировать целевые резервы</w:t>
            </w:r>
          </w:p>
        </w:tc>
      </w:tr>
      <w:tr w:rsidR="007A5B24" w:rsidRPr="007A5B24" w:rsidTr="007A5B24">
        <w:trPr>
          <w:trHeight w:val="2005"/>
        </w:trPr>
        <w:tc>
          <w:tcPr>
            <w:tcW w:w="2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5B24" w:rsidRPr="007A5B24" w:rsidRDefault="007A5B24" w:rsidP="007A5B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7A5B24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End"/>
            <w:r w:rsidRPr="007A5B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основные  методики расчета показателей сопровождения кредитных сделок</w:t>
            </w:r>
          </w:p>
          <w:p w:rsidR="007A5B24" w:rsidRPr="007A5B24" w:rsidRDefault="007A5B24" w:rsidP="007A5B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7A5B24">
              <w:rPr>
                <w:rFonts w:ascii="Times New Roman" w:eastAsia="Times New Roman" w:hAnsi="Times New Roman" w:cs="Times New Roman"/>
                <w:sz w:val="28"/>
                <w:szCs w:val="28"/>
              </w:rPr>
              <w:t>У использовать</w:t>
            </w:r>
            <w:proofErr w:type="gramEnd"/>
            <w:r w:rsidRPr="007A5B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методы коммерческих расчетов для  финансовых и кредитных операций</w:t>
            </w:r>
          </w:p>
          <w:p w:rsidR="007A5B24" w:rsidRPr="007A5B24" w:rsidRDefault="007A5B24" w:rsidP="007A5B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5B24">
              <w:rPr>
                <w:rFonts w:ascii="Times New Roman" w:eastAsia="Times New Roman" w:hAnsi="Times New Roman" w:cs="Times New Roman"/>
                <w:sz w:val="28"/>
                <w:szCs w:val="28"/>
              </w:rPr>
              <w:t>В базовой терминологией и навыками сбора, систематизации  и анализа исходных данных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A5B24" w:rsidRPr="007A5B24" w:rsidRDefault="007A5B24" w:rsidP="007A5B2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поиск и сбор необходимой литературы,  </w:t>
            </w:r>
            <w:r w:rsidRPr="007A5B2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использование современных информационн</w:t>
            </w:r>
            <w:proofErr w:type="gramStart"/>
            <w:r w:rsidRPr="007A5B2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о-</w:t>
            </w:r>
            <w:proofErr w:type="gramEnd"/>
            <w:r w:rsidRPr="007A5B2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коммуникационных технологий  и глобальных информационных ресурсов.</w:t>
            </w:r>
          </w:p>
          <w:p w:rsidR="007A5B24" w:rsidRPr="007A5B24" w:rsidRDefault="007A5B24" w:rsidP="007A5B24">
            <w:pPr>
              <w:spacing w:after="0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5B24" w:rsidRPr="007A5B24" w:rsidRDefault="007A5B24" w:rsidP="007A5B2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5B24" w:rsidRPr="007A5B24" w:rsidRDefault="007A5B24" w:rsidP="007A5B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7A5B24">
              <w:rPr>
                <w:rFonts w:ascii="Times New Roman" w:eastAsia="Times New Roman" w:hAnsi="Times New Roman" w:cs="Times New Roman"/>
                <w:sz w:val="28"/>
                <w:szCs w:val="28"/>
              </w:rPr>
              <w:t>ПР</w:t>
            </w:r>
            <w:proofErr w:type="gramEnd"/>
            <w:r w:rsidRPr="007A5B24">
              <w:rPr>
                <w:rFonts w:ascii="Times New Roman" w:eastAsia="Times New Roman" w:hAnsi="Times New Roman" w:cs="Times New Roman"/>
                <w:sz w:val="28"/>
                <w:szCs w:val="28"/>
              </w:rPr>
              <w:t>/КР (вопрос 3)</w:t>
            </w:r>
          </w:p>
        </w:tc>
      </w:tr>
    </w:tbl>
    <w:p w:rsidR="007A5B24" w:rsidRPr="007A5B24" w:rsidRDefault="007A5B24" w:rsidP="007A5B2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gramStart"/>
      <w:r w:rsidRPr="007A5B24">
        <w:rPr>
          <w:rFonts w:ascii="Times New Roman" w:eastAsia="Times New Roman" w:hAnsi="Times New Roman" w:cs="Times New Roman"/>
          <w:i/>
          <w:sz w:val="28"/>
          <w:szCs w:val="28"/>
        </w:rPr>
        <w:t>Р-</w:t>
      </w:r>
      <w:proofErr w:type="gramEnd"/>
      <w:r w:rsidRPr="007A5B24">
        <w:rPr>
          <w:rFonts w:ascii="Times New Roman" w:eastAsia="Times New Roman" w:hAnsi="Times New Roman" w:cs="Times New Roman"/>
          <w:i/>
          <w:sz w:val="28"/>
          <w:szCs w:val="28"/>
        </w:rPr>
        <w:t xml:space="preserve"> реферат, ПР/КР – письменная работа/контрольная работа(заочная форма обучения/)</w:t>
      </w:r>
    </w:p>
    <w:p w:rsidR="007A5B24" w:rsidRPr="007A5B24" w:rsidRDefault="007A5B24" w:rsidP="007A5B2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7A5B24" w:rsidRPr="007A5B24" w:rsidRDefault="007A5B24" w:rsidP="007A5B24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7A5B24">
        <w:rPr>
          <w:rFonts w:ascii="Times New Roman" w:eastAsia="Times New Roman" w:hAnsi="Times New Roman" w:cs="Times New Roman"/>
          <w:sz w:val="28"/>
          <w:szCs w:val="28"/>
        </w:rPr>
        <w:t xml:space="preserve">3.2 Шкалы оценивания:   </w:t>
      </w:r>
    </w:p>
    <w:p w:rsidR="007A5B24" w:rsidRPr="007A5B24" w:rsidRDefault="007A5B24" w:rsidP="007A5B2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5B24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7A5B24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7A5B24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7A5B24" w:rsidRPr="007A5B24" w:rsidRDefault="007A5B24" w:rsidP="007A5B2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5B24">
        <w:rPr>
          <w:rFonts w:ascii="Times New Roman" w:eastAsia="Times New Roman" w:hAnsi="Times New Roman" w:cs="Times New Roman"/>
          <w:sz w:val="28"/>
          <w:szCs w:val="28"/>
        </w:rPr>
        <w:t xml:space="preserve">  - 84-100 баллов (оценка «отлично»)</w:t>
      </w:r>
      <w:r w:rsidRPr="007A5B24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</w:p>
    <w:p w:rsidR="007A5B24" w:rsidRPr="007A5B24" w:rsidRDefault="007A5B24" w:rsidP="007A5B24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5B24">
        <w:rPr>
          <w:rFonts w:ascii="Times New Roman" w:eastAsia="Times New Roman" w:hAnsi="Times New Roman" w:cs="Times New Roman"/>
          <w:sz w:val="28"/>
          <w:szCs w:val="28"/>
        </w:rPr>
        <w:t>- 67-83 баллов (оценка «хорошо»)</w:t>
      </w:r>
      <w:r w:rsidRPr="007A5B24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</w:p>
    <w:p w:rsidR="007A5B24" w:rsidRPr="007A5B24" w:rsidRDefault="007A5B24" w:rsidP="007A5B24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5B24">
        <w:rPr>
          <w:rFonts w:ascii="Times New Roman" w:eastAsia="Times New Roman" w:hAnsi="Times New Roman" w:cs="Times New Roman"/>
          <w:sz w:val="28"/>
          <w:szCs w:val="28"/>
        </w:rPr>
        <w:t xml:space="preserve">- 50-66 баллов (оценка удовлетворительно) </w:t>
      </w:r>
    </w:p>
    <w:p w:rsidR="007A5B24" w:rsidRPr="007A5B24" w:rsidRDefault="007A5B24" w:rsidP="007A5B24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5B24">
        <w:rPr>
          <w:rFonts w:ascii="Times New Roman" w:eastAsia="Times New Roman" w:hAnsi="Times New Roman" w:cs="Times New Roman"/>
          <w:sz w:val="28"/>
          <w:szCs w:val="28"/>
        </w:rPr>
        <w:t>- 0-49 баллов (оценка неудовлетворительно)</w:t>
      </w:r>
      <w:r w:rsidRPr="007A5B24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7A5B24" w:rsidRPr="007A5B24" w:rsidRDefault="007A5B24" w:rsidP="007A5B24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</w:rPr>
      </w:pPr>
    </w:p>
    <w:p w:rsidR="007A5B24" w:rsidRPr="007A5B24" w:rsidRDefault="007A5B24" w:rsidP="007A5B24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7A5B24" w:rsidRPr="007A5B24" w:rsidRDefault="007A5B24" w:rsidP="007A5B24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3" w:name="_Toc420739503"/>
      <w:r w:rsidRPr="007A5B24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7A5B24" w:rsidRPr="007A5B24" w:rsidRDefault="007A5B24" w:rsidP="007A5B2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A5B24" w:rsidRPr="007A5B24" w:rsidRDefault="007A5B24" w:rsidP="007A5B2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A5B24" w:rsidRPr="007A5B24" w:rsidRDefault="007A5B24" w:rsidP="007A5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A5B24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7A5B24" w:rsidRPr="007A5B24" w:rsidRDefault="007A5B24" w:rsidP="007A5B2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A5B24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A5B24" w:rsidRPr="007A5B24" w:rsidRDefault="007A5B24" w:rsidP="007A5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A5B24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7A5B24" w:rsidRPr="007A5B24" w:rsidRDefault="007A5B24" w:rsidP="007A5B2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A5B24" w:rsidRPr="007A5B24" w:rsidRDefault="007A5B24" w:rsidP="007A5B2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A5B24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7A5B24">
        <w:rPr>
          <w:rFonts w:ascii="Times New Roman" w:eastAsia="Times New Roman" w:hAnsi="Times New Roman" w:cs="Times New Roman"/>
          <w:b/>
          <w:i/>
          <w:iCs/>
          <w:sz w:val="28"/>
          <w:szCs w:val="24"/>
        </w:rPr>
        <w:t>Банковское дело</w:t>
      </w:r>
    </w:p>
    <w:p w:rsidR="007A5B24" w:rsidRPr="007A5B24" w:rsidRDefault="007A5B24" w:rsidP="007A5B2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A5B24" w:rsidRPr="007A5B24" w:rsidRDefault="007A5B24" w:rsidP="007A5B2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A5B2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7A5B24" w:rsidRPr="007A5B24" w:rsidRDefault="007A5B24" w:rsidP="007A5B2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5B24" w:rsidRPr="007A5B24" w:rsidRDefault="007A5B24" w:rsidP="007A5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5B24">
        <w:rPr>
          <w:rFonts w:ascii="Times New Roman" w:eastAsia="Times New Roman" w:hAnsi="Times New Roman" w:cs="Times New Roman"/>
          <w:b/>
          <w:sz w:val="28"/>
          <w:szCs w:val="28"/>
        </w:rPr>
        <w:t>Вопросы и задания к экзамену</w:t>
      </w:r>
    </w:p>
    <w:p w:rsidR="007A5B24" w:rsidRPr="007A5B24" w:rsidRDefault="007A5B24" w:rsidP="007A5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5B24" w:rsidRPr="007A5B24" w:rsidRDefault="007A5B24" w:rsidP="007A5B2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A5B24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7A5B24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7A5B24">
        <w:rPr>
          <w:rFonts w:ascii="Times New Roman" w:eastAsia="Times New Roman" w:hAnsi="Times New Roman" w:cs="Times New Roman"/>
          <w:b/>
          <w:i/>
          <w:iCs/>
          <w:sz w:val="28"/>
          <w:szCs w:val="24"/>
        </w:rPr>
        <w:t>Математические методы и модели кредита</w:t>
      </w:r>
    </w:p>
    <w:p w:rsidR="007A5B24" w:rsidRPr="007A5B24" w:rsidRDefault="007A5B24" w:rsidP="007A5B24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</w:pPr>
      <w:r w:rsidRPr="007A5B24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  <w:t xml:space="preserve">           (наименование дисциплины)</w:t>
      </w:r>
    </w:p>
    <w:p w:rsidR="007A5B24" w:rsidRPr="007A5B24" w:rsidRDefault="007A5B24" w:rsidP="007A5B24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7A5B24">
        <w:rPr>
          <w:rFonts w:ascii="Times New Roman" w:eastAsia="Times New Roman" w:hAnsi="Times New Roman" w:cs="Times New Roman"/>
          <w:sz w:val="26"/>
          <w:szCs w:val="26"/>
          <w:lang w:eastAsia="ko-KR"/>
        </w:rPr>
        <w:t>Понятие эквивалентности ставок. Примеры практических расчетов.</w:t>
      </w:r>
    </w:p>
    <w:p w:rsidR="007A5B24" w:rsidRPr="007A5B24" w:rsidRDefault="007A5B24" w:rsidP="007A5B24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7A5B24">
        <w:rPr>
          <w:rFonts w:ascii="Times New Roman" w:eastAsia="Times New Roman" w:hAnsi="Times New Roman" w:cs="Times New Roman"/>
          <w:sz w:val="26"/>
          <w:szCs w:val="26"/>
          <w:lang w:eastAsia="ko-KR"/>
        </w:rPr>
        <w:t>Учет инфляции в финансовых операциях.</w:t>
      </w:r>
    </w:p>
    <w:p w:rsidR="007A5B24" w:rsidRPr="007A5B24" w:rsidRDefault="007A5B24" w:rsidP="007A5B24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7A5B24">
        <w:rPr>
          <w:rFonts w:ascii="Times New Roman" w:eastAsia="Times New Roman" w:hAnsi="Times New Roman" w:cs="Times New Roman"/>
          <w:sz w:val="26"/>
          <w:szCs w:val="26"/>
          <w:lang w:eastAsia="ko-KR"/>
        </w:rPr>
        <w:t>Время как фактор в финансовых операциях.</w:t>
      </w:r>
    </w:p>
    <w:p w:rsidR="007A5B24" w:rsidRPr="007A5B24" w:rsidRDefault="007A5B24" w:rsidP="007A5B24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7A5B24">
        <w:rPr>
          <w:rFonts w:ascii="Times New Roman" w:eastAsia="Times New Roman" w:hAnsi="Times New Roman" w:cs="Times New Roman"/>
          <w:sz w:val="26"/>
          <w:szCs w:val="26"/>
          <w:lang w:eastAsia="ko-KR"/>
        </w:rPr>
        <w:t xml:space="preserve">Обзор методов погашения долгосрочного займа. </w:t>
      </w:r>
    </w:p>
    <w:p w:rsidR="007A5B24" w:rsidRPr="007A5B24" w:rsidRDefault="007A5B24" w:rsidP="007A5B24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7A5B24">
        <w:rPr>
          <w:rFonts w:ascii="Times New Roman" w:eastAsia="Times New Roman" w:hAnsi="Times New Roman" w:cs="Times New Roman"/>
          <w:sz w:val="26"/>
          <w:szCs w:val="26"/>
          <w:lang w:eastAsia="ko-KR"/>
        </w:rPr>
        <w:t>Погашение долгосрочной задолженности методом формирования фонда.</w:t>
      </w:r>
    </w:p>
    <w:p w:rsidR="007A5B24" w:rsidRPr="007A5B24" w:rsidRDefault="007A5B24" w:rsidP="007A5B24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7A5B24">
        <w:rPr>
          <w:rFonts w:ascii="Times New Roman" w:eastAsia="Times New Roman" w:hAnsi="Times New Roman" w:cs="Times New Roman"/>
          <w:sz w:val="26"/>
          <w:szCs w:val="26"/>
          <w:lang w:eastAsia="ko-KR"/>
        </w:rPr>
        <w:t>Погашение долгосрочной задолженности методом равных сумм основного долга.</w:t>
      </w:r>
    </w:p>
    <w:p w:rsidR="007A5B24" w:rsidRPr="007A5B24" w:rsidRDefault="007A5B24" w:rsidP="007A5B24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7A5B24">
        <w:rPr>
          <w:rFonts w:ascii="Times New Roman" w:eastAsia="Times New Roman" w:hAnsi="Times New Roman" w:cs="Times New Roman"/>
          <w:sz w:val="26"/>
          <w:szCs w:val="26"/>
          <w:lang w:eastAsia="ko-KR"/>
        </w:rPr>
        <w:t>Погашение долгосрочной задолженности методом равных срочных уплат.</w:t>
      </w:r>
    </w:p>
    <w:p w:rsidR="007A5B24" w:rsidRPr="007A5B24" w:rsidRDefault="007A5B24" w:rsidP="007A5B24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7A5B24">
        <w:rPr>
          <w:rFonts w:ascii="Times New Roman" w:eastAsia="Times New Roman" w:hAnsi="Times New Roman" w:cs="Times New Roman"/>
          <w:sz w:val="26"/>
          <w:szCs w:val="26"/>
          <w:lang w:eastAsia="ko-KR"/>
        </w:rPr>
        <w:t>Погашение потребительского кредита по “схеме 78”. Привести пример расчета.</w:t>
      </w:r>
    </w:p>
    <w:p w:rsidR="007A5B24" w:rsidRPr="007A5B24" w:rsidRDefault="007A5B24" w:rsidP="007A5B24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7A5B24">
        <w:rPr>
          <w:rFonts w:ascii="Times New Roman" w:eastAsia="Times New Roman" w:hAnsi="Times New Roman" w:cs="Times New Roman"/>
          <w:sz w:val="26"/>
          <w:szCs w:val="26"/>
          <w:lang w:eastAsia="ko-KR"/>
        </w:rPr>
        <w:t xml:space="preserve">Понятие эффективной ставки. Назначение и цель применения. </w:t>
      </w:r>
    </w:p>
    <w:p w:rsidR="007A5B24" w:rsidRPr="007A5B24" w:rsidRDefault="007A5B24" w:rsidP="007A5B24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7A5B24">
        <w:rPr>
          <w:rFonts w:ascii="Times New Roman" w:eastAsia="Times New Roman" w:hAnsi="Times New Roman" w:cs="Times New Roman"/>
          <w:sz w:val="26"/>
          <w:szCs w:val="26"/>
          <w:lang w:eastAsia="ko-KR"/>
        </w:rPr>
        <w:t>Время как фактор в финансовых операциях.</w:t>
      </w:r>
    </w:p>
    <w:p w:rsidR="007A5B24" w:rsidRPr="007A5B24" w:rsidRDefault="007A5B24" w:rsidP="007A5B24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7A5B24">
        <w:rPr>
          <w:rFonts w:ascii="Times New Roman" w:eastAsia="Times New Roman" w:hAnsi="Times New Roman" w:cs="Times New Roman"/>
          <w:sz w:val="26"/>
          <w:szCs w:val="26"/>
          <w:lang w:eastAsia="ko-KR"/>
        </w:rPr>
        <w:t>Погашение задолженности по долгосрочному займу равными суммами долга.</w:t>
      </w:r>
    </w:p>
    <w:p w:rsidR="007A5B24" w:rsidRPr="007A5B24" w:rsidRDefault="007A5B24" w:rsidP="007A5B24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7A5B24">
        <w:rPr>
          <w:rFonts w:ascii="Times New Roman" w:eastAsia="Times New Roman" w:hAnsi="Times New Roman" w:cs="Times New Roman"/>
          <w:sz w:val="26"/>
          <w:szCs w:val="26"/>
          <w:lang w:eastAsia="ko-KR"/>
        </w:rPr>
        <w:t>Понятие банковского дисконтирования. Привести примеры расчета учетных операций.</w:t>
      </w:r>
    </w:p>
    <w:p w:rsidR="007A5B24" w:rsidRPr="007A5B24" w:rsidRDefault="007A5B24" w:rsidP="007A5B24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7A5B24">
        <w:rPr>
          <w:rFonts w:ascii="Times New Roman" w:eastAsia="Times New Roman" w:hAnsi="Times New Roman" w:cs="Times New Roman"/>
          <w:sz w:val="26"/>
          <w:szCs w:val="26"/>
          <w:lang w:eastAsia="ko-KR"/>
        </w:rPr>
        <w:t>Погашение долгосрочной задолженности равными срочными уплатами (равные суммы долга с процентами).</w:t>
      </w:r>
    </w:p>
    <w:p w:rsidR="007A5B24" w:rsidRPr="007A5B24" w:rsidRDefault="007A5B24" w:rsidP="007A5B24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7A5B24">
        <w:rPr>
          <w:rFonts w:ascii="Times New Roman" w:eastAsia="Times New Roman" w:hAnsi="Times New Roman" w:cs="Times New Roman"/>
          <w:sz w:val="26"/>
          <w:szCs w:val="26"/>
          <w:lang w:eastAsia="ko-KR"/>
        </w:rPr>
        <w:t>Понятие наращенной суммы финансовой ренты. Привести примеры практического применения.</w:t>
      </w:r>
    </w:p>
    <w:p w:rsidR="007A5B24" w:rsidRPr="007A5B24" w:rsidRDefault="007A5B24" w:rsidP="007A5B24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7A5B24">
        <w:rPr>
          <w:rFonts w:ascii="Times New Roman" w:eastAsia="Times New Roman" w:hAnsi="Times New Roman" w:cs="Times New Roman"/>
          <w:sz w:val="26"/>
          <w:szCs w:val="26"/>
          <w:lang w:eastAsia="ko-KR"/>
        </w:rPr>
        <w:t>Понятие современной суммы финансовой ренты. Привести примеры практического применения.</w:t>
      </w:r>
    </w:p>
    <w:p w:rsidR="007A5B24" w:rsidRPr="007A5B24" w:rsidRDefault="007A5B24" w:rsidP="007A5B24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7A5B24">
        <w:rPr>
          <w:rFonts w:ascii="Times New Roman" w:eastAsia="Times New Roman" w:hAnsi="Times New Roman" w:cs="Times New Roman"/>
          <w:sz w:val="26"/>
          <w:szCs w:val="26"/>
          <w:lang w:eastAsia="ko-KR"/>
        </w:rPr>
        <w:t>Методология моделирования. Приведите примеры использования моделей для решения макроэкономических и микроэкономических задач</w:t>
      </w:r>
    </w:p>
    <w:p w:rsidR="007A5B24" w:rsidRPr="007A5B24" w:rsidRDefault="007A5B24" w:rsidP="007A5B24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7A5B24">
        <w:rPr>
          <w:rFonts w:ascii="Times New Roman" w:eastAsia="Times New Roman" w:hAnsi="Times New Roman" w:cs="Times New Roman"/>
          <w:sz w:val="26"/>
          <w:szCs w:val="26"/>
          <w:lang w:eastAsia="ko-KR"/>
        </w:rPr>
        <w:t>Место финансового количественного анализа для оценки финансовых решений и моделирования финансовых операций</w:t>
      </w:r>
    </w:p>
    <w:p w:rsidR="007A5B24" w:rsidRPr="007A5B24" w:rsidRDefault="007A5B24" w:rsidP="007A5B24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7A5B24">
        <w:rPr>
          <w:rFonts w:ascii="Times New Roman" w:eastAsia="Times New Roman" w:hAnsi="Times New Roman" w:cs="Times New Roman"/>
          <w:sz w:val="26"/>
          <w:szCs w:val="26"/>
          <w:lang w:eastAsia="ko-KR"/>
        </w:rPr>
        <w:t>Номинальная и эффективная доходность как мера измерения эффективности финансовых операций с разовой затратой и разовым получением дохода от  операции</w:t>
      </w:r>
    </w:p>
    <w:p w:rsidR="007A5B24" w:rsidRPr="007A5B24" w:rsidRDefault="007A5B24" w:rsidP="007A5B24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7A5B24">
        <w:rPr>
          <w:rFonts w:ascii="Times New Roman" w:eastAsia="Times New Roman" w:hAnsi="Times New Roman" w:cs="Times New Roman"/>
          <w:sz w:val="26"/>
          <w:szCs w:val="26"/>
          <w:lang w:eastAsia="ko-KR"/>
        </w:rPr>
        <w:t>Переменные потоки платежей: Виды и анализ переменных потоков платежей.</w:t>
      </w:r>
    </w:p>
    <w:p w:rsidR="007A5B24" w:rsidRPr="007A5B24" w:rsidRDefault="007A5B24" w:rsidP="007A5B24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7A5B24">
        <w:rPr>
          <w:rFonts w:ascii="Times New Roman" w:eastAsia="Times New Roman" w:hAnsi="Times New Roman" w:cs="Times New Roman"/>
          <w:sz w:val="26"/>
          <w:szCs w:val="26"/>
          <w:lang w:eastAsia="ko-KR"/>
        </w:rPr>
        <w:t>Расчет рыночной цены, курса облигаций. Факторы, влияющие на изменение курса облигаций.</w:t>
      </w:r>
    </w:p>
    <w:p w:rsidR="007A5B24" w:rsidRPr="007A5B24" w:rsidRDefault="007A5B24" w:rsidP="007A5B24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7A5B24">
        <w:rPr>
          <w:rFonts w:ascii="Times New Roman" w:eastAsia="Times New Roman" w:hAnsi="Times New Roman" w:cs="Times New Roman"/>
          <w:sz w:val="26"/>
          <w:szCs w:val="26"/>
          <w:lang w:eastAsia="ko-KR"/>
        </w:rPr>
        <w:t>Структура заявки инвестиционного проекта в реальный сектор.</w:t>
      </w:r>
    </w:p>
    <w:p w:rsidR="007A5B24" w:rsidRPr="007A5B24" w:rsidRDefault="007A5B24" w:rsidP="007A5B24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7A5B24">
        <w:rPr>
          <w:rFonts w:ascii="Times New Roman" w:eastAsia="Times New Roman" w:hAnsi="Times New Roman" w:cs="Times New Roman"/>
          <w:sz w:val="26"/>
          <w:szCs w:val="26"/>
          <w:lang w:eastAsia="ko-KR"/>
        </w:rPr>
        <w:t>Статические и динамические характеристики эффективности инвестиционного проекта</w:t>
      </w:r>
    </w:p>
    <w:p w:rsidR="007A5B24" w:rsidRPr="007A5B24" w:rsidRDefault="007A5B24" w:rsidP="007A5B24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7A5B24">
        <w:rPr>
          <w:rFonts w:ascii="Times New Roman" w:eastAsia="Times New Roman" w:hAnsi="Times New Roman" w:cs="Times New Roman"/>
          <w:sz w:val="26"/>
          <w:szCs w:val="26"/>
          <w:lang w:eastAsia="ko-KR"/>
        </w:rPr>
        <w:t>Место количественного анализа в системе математических методов и применительно к решению финансовых задач</w:t>
      </w:r>
    </w:p>
    <w:p w:rsidR="007A5B24" w:rsidRPr="007A5B24" w:rsidRDefault="007A5B24" w:rsidP="007A5B24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7A5B24">
        <w:rPr>
          <w:rFonts w:ascii="Times New Roman" w:eastAsia="Times New Roman" w:hAnsi="Times New Roman" w:cs="Times New Roman"/>
          <w:sz w:val="26"/>
          <w:szCs w:val="26"/>
          <w:lang w:eastAsia="ko-KR"/>
        </w:rPr>
        <w:t>Расчеты по простым, сложным процентным ставкам, учетным ставкам. Сравнение баз начисления процентов</w:t>
      </w:r>
    </w:p>
    <w:p w:rsidR="007A5B24" w:rsidRPr="007A5B24" w:rsidRDefault="007A5B24" w:rsidP="007A5B24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7A5B24">
        <w:rPr>
          <w:rFonts w:ascii="Times New Roman" w:eastAsia="Times New Roman" w:hAnsi="Times New Roman" w:cs="Times New Roman"/>
          <w:sz w:val="26"/>
          <w:szCs w:val="26"/>
          <w:lang w:eastAsia="ko-KR"/>
        </w:rPr>
        <w:t>Кредитный риск и основные пути его минимизации.</w:t>
      </w:r>
    </w:p>
    <w:p w:rsidR="007A5B24" w:rsidRPr="007A5B24" w:rsidRDefault="007A5B24" w:rsidP="007A5B24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7A5B24">
        <w:rPr>
          <w:rFonts w:ascii="Times New Roman" w:eastAsia="Times New Roman" w:hAnsi="Times New Roman" w:cs="Times New Roman"/>
          <w:sz w:val="26"/>
          <w:szCs w:val="26"/>
          <w:lang w:eastAsia="ko-KR"/>
        </w:rPr>
        <w:t>Формы обеспечение возвратности ссуд, их виды и практика применения</w:t>
      </w:r>
    </w:p>
    <w:p w:rsidR="007A5B24" w:rsidRPr="007A5B24" w:rsidRDefault="007A5B24" w:rsidP="007A5B24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7A5B24">
        <w:rPr>
          <w:rFonts w:ascii="Times New Roman" w:eastAsia="Times New Roman" w:hAnsi="Times New Roman" w:cs="Times New Roman"/>
          <w:sz w:val="26"/>
          <w:szCs w:val="26"/>
          <w:lang w:eastAsia="ko-KR"/>
        </w:rPr>
        <w:t>Понятие кредитного механизма. Основные этапы организации банковского кредитования.</w:t>
      </w:r>
    </w:p>
    <w:p w:rsidR="007A5B24" w:rsidRPr="007A5B24" w:rsidRDefault="007A5B24" w:rsidP="007A5B24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7A5B24">
        <w:rPr>
          <w:rFonts w:ascii="Times New Roman" w:eastAsia="Times New Roman" w:hAnsi="Times New Roman" w:cs="Times New Roman"/>
          <w:sz w:val="26"/>
          <w:szCs w:val="26"/>
          <w:lang w:eastAsia="ko-KR"/>
        </w:rPr>
        <w:t>Кредитные деньги, порядок их эмиссии и обращения. Классическая и современная банкнота. Роль банкнотного обращения в рыночной экономике современного типа.</w:t>
      </w:r>
    </w:p>
    <w:p w:rsidR="007A5B24" w:rsidRPr="007A5B24" w:rsidRDefault="007A5B24" w:rsidP="007A5B24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7A5B24">
        <w:rPr>
          <w:rFonts w:ascii="Times New Roman" w:eastAsia="Times New Roman" w:hAnsi="Times New Roman" w:cs="Times New Roman"/>
          <w:sz w:val="26"/>
          <w:szCs w:val="26"/>
          <w:lang w:eastAsia="ko-KR"/>
        </w:rPr>
        <w:t>Гарантия, поручительство и цессия – как форма обеспечения возвратности кредита.</w:t>
      </w:r>
    </w:p>
    <w:p w:rsidR="007A5B24" w:rsidRPr="007A5B24" w:rsidRDefault="007A5B24" w:rsidP="007A5B24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7A5B24">
        <w:rPr>
          <w:rFonts w:ascii="Times New Roman" w:eastAsia="Times New Roman" w:hAnsi="Times New Roman" w:cs="Times New Roman"/>
          <w:sz w:val="26"/>
          <w:szCs w:val="26"/>
          <w:lang w:eastAsia="ko-KR"/>
        </w:rPr>
        <w:t>Межбанковский кредит, его особенности, условия выдачи и погашения.</w:t>
      </w:r>
    </w:p>
    <w:p w:rsidR="007A5B24" w:rsidRPr="007A5B24" w:rsidRDefault="007A5B24" w:rsidP="007A5B2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32"/>
          <w:szCs w:val="32"/>
          <w:lang w:eastAsia="ko-KR"/>
        </w:rPr>
      </w:pPr>
    </w:p>
    <w:p w:rsidR="007A5B24" w:rsidRPr="007A5B24" w:rsidRDefault="007A5B24" w:rsidP="007A5B24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7A5B24">
        <w:rPr>
          <w:rFonts w:ascii="Times New Roman" w:eastAsia="Times New Roman" w:hAnsi="Times New Roman" w:cs="Times New Roman"/>
          <w:sz w:val="28"/>
          <w:szCs w:val="28"/>
          <w:lang w:eastAsia="ko-KR"/>
        </w:rPr>
        <w:t>Задания (типовые)</w:t>
      </w:r>
    </w:p>
    <w:p w:rsidR="007A5B24" w:rsidRPr="007A5B24" w:rsidRDefault="007A5B24" w:rsidP="007A5B24">
      <w:pPr>
        <w:widowControl w:val="0"/>
        <w:numPr>
          <w:ilvl w:val="0"/>
          <w:numId w:val="2"/>
        </w:numPr>
        <w:spacing w:after="0" w:line="240" w:lineRule="atLeast"/>
        <w:ind w:left="360" w:right="16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Ссуда 300 </w:t>
      </w:r>
      <w:bookmarkStart w:id="4" w:name="e0_1_"/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тыс. рублей </w:t>
      </w:r>
      <w:bookmarkEnd w:id="4"/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выдана 1.05 по 1.08 включительно под </w:t>
      </w:r>
      <w:bookmarkStart w:id="5" w:name="e0_2_"/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35% </w:t>
      </w:r>
      <w:bookmarkEnd w:id="5"/>
      <w:r w:rsidRPr="007A5B24">
        <w:rPr>
          <w:rFonts w:ascii="Times New Roman" w:eastAsia="Times New Roman" w:hAnsi="Times New Roman" w:cs="Times New Roman"/>
          <w:sz w:val="24"/>
          <w:szCs w:val="24"/>
        </w:rPr>
        <w:t>годовых.</w:t>
      </w:r>
      <w:proofErr w:type="gramEnd"/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 Найти размер платежа, если проценты не выплачиваются ежемесячно и предусматривается разовое погашение процентов и суммы долга в конце срока.</w:t>
      </w:r>
    </w:p>
    <w:p w:rsidR="007A5B24" w:rsidRPr="007A5B24" w:rsidRDefault="007A5B24" w:rsidP="007A5B24">
      <w:pPr>
        <w:widowControl w:val="0"/>
        <w:numPr>
          <w:ilvl w:val="0"/>
          <w:numId w:val="2"/>
        </w:numPr>
        <w:spacing w:after="0" w:line="240" w:lineRule="atLeast"/>
        <w:ind w:left="360" w:right="16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На счете в банке 30 тыс. рублей. На депозит начисляется 15% </w:t>
      </w:r>
      <w:proofErr w:type="gramStart"/>
      <w:r w:rsidRPr="007A5B24">
        <w:rPr>
          <w:rFonts w:ascii="Times New Roman" w:eastAsia="Times New Roman" w:hAnsi="Times New Roman" w:cs="Times New Roman"/>
          <w:sz w:val="24"/>
          <w:szCs w:val="24"/>
        </w:rPr>
        <w:t>годовых</w:t>
      </w:r>
      <w:proofErr w:type="gramEnd"/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 с ежегодной капитализацией. Предлагается войти всем капиталом в создание предприятия, ожидаемый доход по которому увеличит взнос вдвое за 5 лет. Принять ли предложение?</w:t>
      </w:r>
    </w:p>
    <w:p w:rsidR="007A5B24" w:rsidRPr="007A5B24" w:rsidRDefault="007A5B24" w:rsidP="007A5B24">
      <w:pPr>
        <w:widowControl w:val="0"/>
        <w:numPr>
          <w:ilvl w:val="0"/>
          <w:numId w:val="2"/>
        </w:numPr>
        <w:spacing w:after="0" w:line="120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За какой срок капитал увеличится в 3 раза при 70% </w:t>
      </w:r>
      <w:proofErr w:type="gramStart"/>
      <w:r w:rsidRPr="007A5B24">
        <w:rPr>
          <w:rFonts w:ascii="Times New Roman" w:eastAsia="Times New Roman" w:hAnsi="Times New Roman" w:cs="Times New Roman"/>
          <w:sz w:val="24"/>
          <w:szCs w:val="24"/>
        </w:rPr>
        <w:t>простых</w:t>
      </w:r>
      <w:proofErr w:type="gramEnd"/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 годовых?</w:t>
      </w:r>
    </w:p>
    <w:p w:rsidR="007A5B24" w:rsidRPr="007A5B24" w:rsidRDefault="007A5B24" w:rsidP="007A5B24">
      <w:pPr>
        <w:widowControl w:val="0"/>
        <w:numPr>
          <w:ilvl w:val="0"/>
          <w:numId w:val="2"/>
        </w:numPr>
        <w:spacing w:after="0" w:line="320" w:lineRule="atLeast"/>
        <w:ind w:left="360" w:right="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При какой величине сложных процентов капитал увеличится в 2 раза в течение 2 лет </w:t>
      </w:r>
      <w:proofErr w:type="gramStart"/>
      <w:r w:rsidRPr="007A5B24">
        <w:rPr>
          <w:rFonts w:ascii="Times New Roman" w:eastAsia="Times New Roman" w:hAnsi="Times New Roman" w:cs="Times New Roman"/>
          <w:sz w:val="24"/>
          <w:szCs w:val="24"/>
        </w:rPr>
        <w:t>при</w:t>
      </w:r>
      <w:proofErr w:type="gramEnd"/>
      <w:r w:rsidRPr="007A5B2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A5B24" w:rsidRPr="007A5B24" w:rsidRDefault="007A5B24" w:rsidP="007A5B2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а) ежемесячном </w:t>
      </w:r>
      <w:proofErr w:type="gramStart"/>
      <w:r w:rsidRPr="007A5B24">
        <w:rPr>
          <w:rFonts w:ascii="Times New Roman" w:eastAsia="Times New Roman" w:hAnsi="Times New Roman" w:cs="Times New Roman"/>
          <w:sz w:val="24"/>
          <w:szCs w:val="24"/>
        </w:rPr>
        <w:t>начислении</w:t>
      </w:r>
      <w:proofErr w:type="gramEnd"/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 процентов,</w:t>
      </w:r>
    </w:p>
    <w:p w:rsidR="007A5B24" w:rsidRPr="007A5B24" w:rsidRDefault="007A5B24" w:rsidP="007A5B2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б) ежеквартальном </w:t>
      </w:r>
      <w:proofErr w:type="gramStart"/>
      <w:r w:rsidRPr="007A5B24">
        <w:rPr>
          <w:rFonts w:ascii="Times New Roman" w:eastAsia="Times New Roman" w:hAnsi="Times New Roman" w:cs="Times New Roman"/>
          <w:sz w:val="24"/>
          <w:szCs w:val="24"/>
        </w:rPr>
        <w:t>начислении</w:t>
      </w:r>
      <w:proofErr w:type="gramEnd"/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 процентов,</w:t>
      </w:r>
    </w:p>
    <w:p w:rsidR="007A5B24" w:rsidRPr="007A5B24" w:rsidRDefault="007A5B24" w:rsidP="007A5B2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в) годовом </w:t>
      </w:r>
      <w:proofErr w:type="gramStart"/>
      <w:r w:rsidRPr="007A5B24">
        <w:rPr>
          <w:rFonts w:ascii="Times New Roman" w:eastAsia="Times New Roman" w:hAnsi="Times New Roman" w:cs="Times New Roman"/>
          <w:sz w:val="24"/>
          <w:szCs w:val="24"/>
        </w:rPr>
        <w:t>начислении</w:t>
      </w:r>
      <w:proofErr w:type="gramEnd"/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 процентов.</w:t>
      </w:r>
    </w:p>
    <w:p w:rsidR="007A5B24" w:rsidRPr="007A5B24" w:rsidRDefault="007A5B24" w:rsidP="007A5B24">
      <w:pPr>
        <w:widowControl w:val="0"/>
        <w:numPr>
          <w:ilvl w:val="0"/>
          <w:numId w:val="2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Выгоден ли депозит на год под 30% </w:t>
      </w:r>
      <w:proofErr w:type="gramStart"/>
      <w:r w:rsidRPr="007A5B24">
        <w:rPr>
          <w:rFonts w:ascii="Times New Roman" w:eastAsia="Times New Roman" w:hAnsi="Times New Roman" w:cs="Times New Roman"/>
          <w:sz w:val="24"/>
          <w:szCs w:val="24"/>
        </w:rPr>
        <w:t>годовых</w:t>
      </w:r>
      <w:proofErr w:type="gramEnd"/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 при месячном темпе инфляции 2%? Какая ставка по депозиту компенсирует инфляционное обесценение?</w:t>
      </w:r>
    </w:p>
    <w:p w:rsidR="007A5B24" w:rsidRPr="007A5B24" w:rsidRDefault="007A5B24" w:rsidP="007A5B24">
      <w:pPr>
        <w:widowControl w:val="0"/>
        <w:numPr>
          <w:ilvl w:val="0"/>
          <w:numId w:val="2"/>
        </w:numPr>
        <w:spacing w:after="0" w:line="240" w:lineRule="atLeast"/>
        <w:ind w:left="360" w:right="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Найти сумму, которая должна быть проставлена в векселе, если текущая сумма долга составляет 500 </w:t>
      </w:r>
      <w:proofErr w:type="spellStart"/>
      <w:r w:rsidRPr="007A5B24">
        <w:rPr>
          <w:rFonts w:ascii="Times New Roman" w:eastAsia="Times New Roman" w:hAnsi="Times New Roman" w:cs="Times New Roman"/>
          <w:sz w:val="24"/>
          <w:szCs w:val="24"/>
        </w:rPr>
        <w:t>т.р</w:t>
      </w:r>
      <w:proofErr w:type="spellEnd"/>
      <w:r w:rsidRPr="007A5B24">
        <w:rPr>
          <w:rFonts w:ascii="Times New Roman" w:eastAsia="Times New Roman" w:hAnsi="Times New Roman" w:cs="Times New Roman"/>
          <w:sz w:val="24"/>
          <w:szCs w:val="24"/>
        </w:rPr>
        <w:t>., вексель действует с 20.09 .по 12.11 при</w:t>
      </w:r>
      <w:proofErr w:type="gramStart"/>
      <w:r w:rsidRPr="007A5B24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7A5B24">
        <w:rPr>
          <w:rFonts w:ascii="Times New Roman" w:eastAsia="Times New Roman" w:hAnsi="Times New Roman" w:cs="Times New Roman"/>
          <w:sz w:val="24"/>
          <w:szCs w:val="24"/>
        </w:rPr>
        <w:t>у</w:t>
      </w:r>
      <w:proofErr w:type="gramEnd"/>
      <w:r w:rsidRPr="007A5B24">
        <w:rPr>
          <w:rFonts w:ascii="Times New Roman" w:eastAsia="Times New Roman" w:hAnsi="Times New Roman" w:cs="Times New Roman"/>
          <w:sz w:val="24"/>
          <w:szCs w:val="24"/>
        </w:rPr>
        <w:t>четной ставке 20%.</w:t>
      </w:r>
    </w:p>
    <w:p w:rsidR="007A5B24" w:rsidRPr="007A5B24" w:rsidRDefault="007A5B24" w:rsidP="007A5B24">
      <w:pPr>
        <w:numPr>
          <w:ilvl w:val="0"/>
          <w:numId w:val="2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sz w:val="24"/>
          <w:szCs w:val="24"/>
        </w:rPr>
        <w:t>Приведены данные о денежных потоках (суммы вносятся в конце каждого периода):</w:t>
      </w:r>
    </w:p>
    <w:p w:rsidR="007A5B24" w:rsidRPr="007A5B24" w:rsidRDefault="007A5B24" w:rsidP="007A5B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420"/>
        <w:gridCol w:w="1420"/>
        <w:gridCol w:w="1420"/>
        <w:gridCol w:w="1420"/>
        <w:gridCol w:w="1420"/>
        <w:gridCol w:w="1420"/>
      </w:tblGrid>
      <w:tr w:rsidR="007A5B24" w:rsidRPr="007A5B24" w:rsidTr="007A5B24"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Поток</w:t>
            </w:r>
          </w:p>
        </w:tc>
        <w:tc>
          <w:tcPr>
            <w:tcW w:w="71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7A5B24" w:rsidRPr="007A5B24" w:rsidTr="007A5B24"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A5B24" w:rsidRPr="007A5B24" w:rsidTr="007A5B24"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A5B24" w:rsidRPr="007A5B24" w:rsidTr="007A5B24"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7A5B24" w:rsidRPr="007A5B24" w:rsidTr="007A5B24"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A5B24" w:rsidRPr="007A5B24" w:rsidTr="007A5B24"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</w:tr>
    </w:tbl>
    <w:p w:rsidR="007A5B24" w:rsidRPr="007A5B24" w:rsidRDefault="007A5B24" w:rsidP="007A5B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sz w:val="24"/>
          <w:szCs w:val="24"/>
        </w:rPr>
        <w:t>Выберите поток, максимальный по современной величине при доходности размещения средств по ставке 15% годовых.</w:t>
      </w:r>
    </w:p>
    <w:p w:rsidR="007A5B24" w:rsidRPr="007A5B24" w:rsidRDefault="007A5B24" w:rsidP="007A5B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A5B24" w:rsidRPr="007A5B24" w:rsidRDefault="007A5B24" w:rsidP="007A5B24">
      <w:pPr>
        <w:widowControl w:val="0"/>
        <w:numPr>
          <w:ilvl w:val="0"/>
          <w:numId w:val="2"/>
        </w:numPr>
        <w:spacing w:after="0" w:line="240" w:lineRule="atLeast"/>
        <w:ind w:left="360" w:righ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Ссуда 500 </w:t>
      </w:r>
      <w:bookmarkStart w:id="6" w:name="e0_4_"/>
      <w:proofErr w:type="spellStart"/>
      <w:r w:rsidRPr="007A5B24">
        <w:rPr>
          <w:rFonts w:ascii="Times New Roman" w:eastAsia="Times New Roman" w:hAnsi="Times New Roman" w:cs="Times New Roman"/>
          <w:sz w:val="24"/>
          <w:szCs w:val="24"/>
        </w:rPr>
        <w:t>т.р</w:t>
      </w:r>
      <w:proofErr w:type="spellEnd"/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bookmarkEnd w:id="6"/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выдана 1.10 по 1.12 включительно под 48% </w:t>
      </w:r>
      <w:proofErr w:type="gramStart"/>
      <w:r w:rsidRPr="007A5B24">
        <w:rPr>
          <w:rFonts w:ascii="Times New Roman" w:eastAsia="Times New Roman" w:hAnsi="Times New Roman" w:cs="Times New Roman"/>
          <w:sz w:val="24"/>
          <w:szCs w:val="24"/>
        </w:rPr>
        <w:t>годовых</w:t>
      </w:r>
      <w:proofErr w:type="gramEnd"/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. Найти размер платежа, если проценты не </w:t>
      </w:r>
      <w:bookmarkStart w:id="7" w:name="e0_5_"/>
      <w:r w:rsidRPr="007A5B24">
        <w:rPr>
          <w:rFonts w:ascii="Times New Roman" w:eastAsia="Times New Roman" w:hAnsi="Times New Roman" w:cs="Times New Roman"/>
          <w:sz w:val="24"/>
          <w:szCs w:val="24"/>
        </w:rPr>
        <w:t>выплачивались</w:t>
      </w:r>
      <w:bookmarkEnd w:id="7"/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 ежемесячно, присоединяясь к сумме долга, и договором предусматривается разовое погашение процентов и суммы долга.</w:t>
      </w:r>
    </w:p>
    <w:p w:rsidR="007A5B24" w:rsidRPr="007A5B24" w:rsidRDefault="007A5B24" w:rsidP="007A5B24">
      <w:pPr>
        <w:numPr>
          <w:ilvl w:val="0"/>
          <w:numId w:val="2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sz w:val="24"/>
          <w:szCs w:val="24"/>
        </w:rPr>
        <w:t>В Вашем распоряжении 10 тыс. рублей. Вы хотите удвоить сумму за 3 года. Оцените наименьшую процентную ставку, которая обеспечит названный прирост при простых процентах и сложных процентах с ежеквартальной капитализацией.</w:t>
      </w:r>
    </w:p>
    <w:p w:rsidR="007A5B24" w:rsidRPr="007A5B24" w:rsidRDefault="007A5B24" w:rsidP="007A5B24">
      <w:pPr>
        <w:widowControl w:val="0"/>
        <w:numPr>
          <w:ilvl w:val="0"/>
          <w:numId w:val="2"/>
        </w:numPr>
        <w:spacing w:after="0" w:line="120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Найти число лет, необходимое для увеличения первоначального капитала в 5 раз, применяя простые и сложные проценты по ставке 30% </w:t>
      </w:r>
      <w:bookmarkStart w:id="8" w:name="e0_21_"/>
      <w:r w:rsidRPr="007A5B24">
        <w:rPr>
          <w:rFonts w:ascii="Times New Roman" w:eastAsia="Times New Roman" w:hAnsi="Times New Roman" w:cs="Times New Roman"/>
          <w:sz w:val="24"/>
          <w:szCs w:val="24"/>
        </w:rPr>
        <w:t>го</w:t>
      </w:r>
      <w:bookmarkEnd w:id="8"/>
      <w:r w:rsidRPr="007A5B24">
        <w:rPr>
          <w:rFonts w:ascii="Times New Roman" w:eastAsia="Times New Roman" w:hAnsi="Times New Roman" w:cs="Times New Roman"/>
          <w:sz w:val="24"/>
          <w:szCs w:val="24"/>
        </w:rPr>
        <w:t>довых.</w:t>
      </w:r>
      <w:proofErr w:type="gramEnd"/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 При сложных процентах рассмотреть варианты начисления процентов ежегодно, ежеквартально, ежемесячно.  Рассчитать эффективную доходность каждого варианта депозита.</w:t>
      </w:r>
    </w:p>
    <w:p w:rsidR="007A5B24" w:rsidRPr="007A5B24" w:rsidRDefault="007A5B24" w:rsidP="007A5B24">
      <w:pPr>
        <w:widowControl w:val="0"/>
        <w:numPr>
          <w:ilvl w:val="0"/>
          <w:numId w:val="2"/>
        </w:numPr>
        <w:spacing w:after="0" w:line="320" w:lineRule="atLeast"/>
        <w:ind w:left="360" w:right="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sz w:val="24"/>
          <w:szCs w:val="24"/>
        </w:rPr>
        <w:t>Рассчитать сумму разового взноса на депозит для того, чтобы при ежемесячном начислении процентов по ставке 12,5% годовых за полгода накопить 10 тыс. руб.</w:t>
      </w:r>
    </w:p>
    <w:p w:rsidR="007A5B24" w:rsidRPr="007A5B24" w:rsidRDefault="007A5B24" w:rsidP="007A5B24">
      <w:pPr>
        <w:widowControl w:val="0"/>
        <w:numPr>
          <w:ilvl w:val="0"/>
          <w:numId w:val="2"/>
        </w:numPr>
        <w:spacing w:after="0" w:line="320" w:lineRule="atLeast"/>
        <w:ind w:left="360" w:right="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sz w:val="24"/>
          <w:szCs w:val="24"/>
        </w:rPr>
        <w:t>Капитал банка за год вырос вдвое, инфляция в среднем в месяц составляла 1,5 %. Оценить реальный рост капитала.</w:t>
      </w:r>
    </w:p>
    <w:p w:rsidR="007A5B24" w:rsidRPr="007A5B24" w:rsidRDefault="007A5B24" w:rsidP="007A5B24">
      <w:pPr>
        <w:widowControl w:val="0"/>
        <w:numPr>
          <w:ilvl w:val="0"/>
          <w:numId w:val="2"/>
        </w:numPr>
        <w:spacing w:after="0" w:line="240" w:lineRule="atLeast"/>
        <w:ind w:left="360" w:right="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Определить сумму, полученную при учете векселя в банке, если номинал векселя определен 10 млн. рублей и до погашения остается 60 дней. Действующая учетная ставка в банке - 18% </w:t>
      </w:r>
      <w:proofErr w:type="gramStart"/>
      <w:r w:rsidRPr="007A5B24">
        <w:rPr>
          <w:rFonts w:ascii="Times New Roman" w:eastAsia="Times New Roman" w:hAnsi="Times New Roman" w:cs="Times New Roman"/>
          <w:sz w:val="24"/>
          <w:szCs w:val="24"/>
        </w:rPr>
        <w:t>годовых</w:t>
      </w:r>
      <w:proofErr w:type="gramEnd"/>
    </w:p>
    <w:p w:rsidR="007A5B24" w:rsidRPr="007A5B24" w:rsidRDefault="007A5B24" w:rsidP="007A5B24">
      <w:pPr>
        <w:widowControl w:val="0"/>
        <w:spacing w:after="0" w:line="240" w:lineRule="atLeast"/>
        <w:ind w:left="360" w:right="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sz w:val="24"/>
          <w:szCs w:val="24"/>
        </w:rPr>
        <w:t>Найти эквивалентную ставку простых процентов и эффективную ставку операции.</w:t>
      </w:r>
    </w:p>
    <w:p w:rsidR="007A5B24" w:rsidRPr="007A5B24" w:rsidRDefault="007A5B24" w:rsidP="007A5B24">
      <w:pPr>
        <w:numPr>
          <w:ilvl w:val="0"/>
          <w:numId w:val="2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sz w:val="24"/>
          <w:szCs w:val="24"/>
        </w:rPr>
        <w:t>Приведены данные о денежных потоках (суммы вносятся в начале каждого периода):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374"/>
        <w:gridCol w:w="1357"/>
        <w:gridCol w:w="1357"/>
        <w:gridCol w:w="1357"/>
        <w:gridCol w:w="1357"/>
        <w:gridCol w:w="1357"/>
      </w:tblGrid>
      <w:tr w:rsidR="007A5B24" w:rsidRPr="007A5B24" w:rsidTr="007A5B24"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Поток</w:t>
            </w:r>
          </w:p>
        </w:tc>
        <w:tc>
          <w:tcPr>
            <w:tcW w:w="678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keepNext/>
              <w:spacing w:before="240" w:after="60"/>
              <w:outlineLvl w:val="0"/>
              <w:rPr>
                <w:rFonts w:ascii="Times New Roman" w:eastAsia="Times New Roman" w:hAnsi="Times New Roman" w:cs="Times New Roman"/>
                <w:kern w:val="32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kern w:val="32"/>
                <w:sz w:val="24"/>
                <w:szCs w:val="24"/>
              </w:rPr>
              <w:t>Год</w:t>
            </w:r>
          </w:p>
        </w:tc>
      </w:tr>
      <w:tr w:rsidR="007A5B24" w:rsidRPr="007A5B24" w:rsidTr="007A5B24"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A5B24" w:rsidRPr="007A5B24" w:rsidTr="007A5B24"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A5B24" w:rsidRPr="007A5B24" w:rsidTr="007A5B24"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7A5B24" w:rsidRPr="007A5B24" w:rsidTr="007A5B24"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A5B24" w:rsidRPr="007A5B24" w:rsidTr="007A5B24"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</w:tr>
    </w:tbl>
    <w:p w:rsidR="007A5B24" w:rsidRPr="007A5B24" w:rsidRDefault="007A5B24" w:rsidP="007A5B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sz w:val="24"/>
          <w:szCs w:val="24"/>
        </w:rPr>
        <w:t>Выберите поток, максимальный по наращенной величине при доходности размещения средств по ставке 15% годовых.</w:t>
      </w:r>
    </w:p>
    <w:p w:rsidR="007A5B24" w:rsidRPr="007A5B24" w:rsidRDefault="007A5B24" w:rsidP="007A5B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A5B24" w:rsidRPr="007A5B24" w:rsidRDefault="007A5B24" w:rsidP="007A5B24">
      <w:pPr>
        <w:widowControl w:val="0"/>
        <w:numPr>
          <w:ilvl w:val="0"/>
          <w:numId w:val="2"/>
        </w:numPr>
        <w:spacing w:after="0" w:line="240" w:lineRule="atLeast"/>
        <w:ind w:right="8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Сравнить наращенные суммы депозитного вклада на три месяца, заключенного по простым и сложным процентам поставке </w:t>
      </w:r>
      <w:bookmarkStart w:id="9" w:name="e0_14_"/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24% </w:t>
      </w:r>
      <w:bookmarkEnd w:id="9"/>
      <w:r w:rsidRPr="007A5B24">
        <w:rPr>
          <w:rFonts w:ascii="Times New Roman" w:eastAsia="Times New Roman" w:hAnsi="Times New Roman" w:cs="Times New Roman"/>
          <w:sz w:val="24"/>
          <w:szCs w:val="24"/>
        </w:rPr>
        <w:t>годовых, если  а) проценты начисляются ежемесячно и присоединяются к сумме вклада, б) проценты начисляются и ежемесячно выплачиваются.</w:t>
      </w:r>
    </w:p>
    <w:p w:rsidR="007A5B24" w:rsidRPr="007A5B24" w:rsidRDefault="007A5B24" w:rsidP="007A5B24">
      <w:pPr>
        <w:widowControl w:val="0"/>
        <w:numPr>
          <w:ilvl w:val="0"/>
          <w:numId w:val="2"/>
        </w:numPr>
        <w:spacing w:after="0" w:line="240" w:lineRule="atLeast"/>
        <w:ind w:right="86"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sz w:val="24"/>
          <w:szCs w:val="24"/>
        </w:rPr>
        <w:t>Какая сумма предпочтительнее при ставке 9% - 1000$ сегодня или 2000$ через 8 лет?</w:t>
      </w:r>
    </w:p>
    <w:p w:rsidR="007A5B24" w:rsidRPr="007A5B24" w:rsidRDefault="007A5B24" w:rsidP="007A5B24">
      <w:pPr>
        <w:widowControl w:val="0"/>
        <w:numPr>
          <w:ilvl w:val="0"/>
          <w:numId w:val="2"/>
        </w:numPr>
        <w:spacing w:after="0" w:line="320" w:lineRule="atLeast"/>
        <w:ind w:right="7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.Какой срок достаточен для увеличения вклада в 2 раза </w:t>
      </w:r>
    </w:p>
    <w:p w:rsidR="007A5B24" w:rsidRPr="007A5B24" w:rsidRDefault="007A5B24" w:rsidP="007A5B24">
      <w:pPr>
        <w:widowControl w:val="0"/>
        <w:spacing w:after="0" w:line="320" w:lineRule="atLeast"/>
        <w:ind w:right="7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sz w:val="24"/>
          <w:szCs w:val="24"/>
        </w:rPr>
        <w:t>а) при ежемесячном начислении и выплате процентов</w:t>
      </w:r>
    </w:p>
    <w:p w:rsidR="007A5B24" w:rsidRPr="007A5B24" w:rsidRDefault="007A5B24" w:rsidP="007A5B24">
      <w:pPr>
        <w:widowControl w:val="0"/>
        <w:spacing w:after="0" w:line="320" w:lineRule="atLeast"/>
        <w:ind w:right="7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sz w:val="24"/>
          <w:szCs w:val="24"/>
        </w:rPr>
        <w:t>б) при ежемесячной капитализации процентов по ставке 20% годовых?</w:t>
      </w:r>
    </w:p>
    <w:p w:rsidR="007A5B24" w:rsidRPr="007A5B24" w:rsidRDefault="007A5B24" w:rsidP="007A5B24">
      <w:pPr>
        <w:widowControl w:val="0"/>
        <w:numPr>
          <w:ilvl w:val="0"/>
          <w:numId w:val="2"/>
        </w:numPr>
        <w:spacing w:after="0" w:line="320" w:lineRule="atLeast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Какой должна быть сумма вклада на депозит для того, чтобы через полгода на счете накопилось 2 </w:t>
      </w:r>
      <w:proofErr w:type="spellStart"/>
      <w:r w:rsidRPr="007A5B24">
        <w:rPr>
          <w:rFonts w:ascii="Times New Roman" w:eastAsia="Times New Roman" w:hAnsi="Times New Roman" w:cs="Times New Roman"/>
          <w:sz w:val="24"/>
          <w:szCs w:val="24"/>
        </w:rPr>
        <w:t>млн</w:t>
      </w:r>
      <w:proofErr w:type="gramStart"/>
      <w:r w:rsidRPr="007A5B24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Pr="007A5B24">
        <w:rPr>
          <w:rFonts w:ascii="Times New Roman" w:eastAsia="Times New Roman" w:hAnsi="Times New Roman" w:cs="Times New Roman"/>
          <w:sz w:val="24"/>
          <w:szCs w:val="24"/>
        </w:rPr>
        <w:t>уб</w:t>
      </w:r>
      <w:proofErr w:type="spellEnd"/>
      <w:r w:rsidRPr="007A5B24">
        <w:rPr>
          <w:rFonts w:ascii="Times New Roman" w:eastAsia="Times New Roman" w:hAnsi="Times New Roman" w:cs="Times New Roman"/>
          <w:sz w:val="24"/>
          <w:szCs w:val="24"/>
        </w:rPr>
        <w:t>., если проценты начисляются и присоединяются во вклад</w:t>
      </w:r>
    </w:p>
    <w:p w:rsidR="007A5B24" w:rsidRPr="007A5B24" w:rsidRDefault="007A5B24" w:rsidP="007A5B24">
      <w:pPr>
        <w:widowControl w:val="0"/>
        <w:spacing w:after="0" w:line="12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а) ежемесячно по ставке 25% </w:t>
      </w:r>
      <w:proofErr w:type="gramStart"/>
      <w:r w:rsidRPr="007A5B24">
        <w:rPr>
          <w:rFonts w:ascii="Times New Roman" w:eastAsia="Times New Roman" w:hAnsi="Times New Roman" w:cs="Times New Roman"/>
          <w:sz w:val="24"/>
          <w:szCs w:val="24"/>
        </w:rPr>
        <w:t>годовых</w:t>
      </w:r>
      <w:proofErr w:type="gramEnd"/>
      <w:r w:rsidRPr="007A5B24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7A5B24" w:rsidRPr="007A5B24" w:rsidRDefault="007A5B24" w:rsidP="007A5B24">
      <w:pPr>
        <w:widowControl w:val="0"/>
        <w:numPr>
          <w:ilvl w:val="0"/>
          <w:numId w:val="3"/>
        </w:numPr>
        <w:spacing w:after="0" w:line="12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ежеквартально по ставке 100% </w:t>
      </w:r>
      <w:proofErr w:type="gramStart"/>
      <w:r w:rsidRPr="007A5B24">
        <w:rPr>
          <w:rFonts w:ascii="Times New Roman" w:eastAsia="Times New Roman" w:hAnsi="Times New Roman" w:cs="Times New Roman"/>
          <w:sz w:val="24"/>
          <w:szCs w:val="24"/>
        </w:rPr>
        <w:t>годовых</w:t>
      </w:r>
      <w:proofErr w:type="gramEnd"/>
      <w:r w:rsidRPr="007A5B2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A5B24" w:rsidRPr="007A5B24" w:rsidRDefault="007A5B24" w:rsidP="007A5B24">
      <w:pPr>
        <w:widowControl w:val="0"/>
        <w:spacing w:after="0" w:line="12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sz w:val="24"/>
          <w:szCs w:val="24"/>
        </w:rPr>
        <w:t>Рассчитать эффективную доходность каждого варианта депозита.</w:t>
      </w:r>
    </w:p>
    <w:p w:rsidR="007A5B24" w:rsidRPr="007A5B24" w:rsidRDefault="007A5B24" w:rsidP="007A5B24">
      <w:pPr>
        <w:widowControl w:val="0"/>
        <w:numPr>
          <w:ilvl w:val="0"/>
          <w:numId w:val="2"/>
        </w:numPr>
        <w:spacing w:after="0" w:line="320" w:lineRule="atLeast"/>
        <w:ind w:right="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Годовая процентная ставка по 1-месячному депозиту объявлена 10% </w:t>
      </w:r>
      <w:proofErr w:type="gramStart"/>
      <w:r w:rsidRPr="007A5B24">
        <w:rPr>
          <w:rFonts w:ascii="Times New Roman" w:eastAsia="Times New Roman" w:hAnsi="Times New Roman" w:cs="Times New Roman"/>
          <w:sz w:val="24"/>
          <w:szCs w:val="24"/>
        </w:rPr>
        <w:t>годовых</w:t>
      </w:r>
      <w:proofErr w:type="gramEnd"/>
      <w:r w:rsidRPr="007A5B24">
        <w:rPr>
          <w:rFonts w:ascii="Times New Roman" w:eastAsia="Times New Roman" w:hAnsi="Times New Roman" w:cs="Times New Roman"/>
          <w:sz w:val="24"/>
          <w:szCs w:val="24"/>
        </w:rPr>
        <w:t>. Инфляция ожидается 0,7% в месяц. Будет ли получен вкладчиком реальный доход? Оценить, какой ставки по депозиту достаточно для того, чтобы сохранить сбережения от инфляции.</w:t>
      </w:r>
    </w:p>
    <w:p w:rsidR="007A5B24" w:rsidRPr="007A5B24" w:rsidRDefault="007A5B24" w:rsidP="007A5B24">
      <w:pPr>
        <w:widowControl w:val="0"/>
        <w:numPr>
          <w:ilvl w:val="0"/>
          <w:numId w:val="2"/>
        </w:numPr>
        <w:spacing w:after="0" w:line="240" w:lineRule="atLeast"/>
        <w:ind w:right="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sz w:val="24"/>
          <w:szCs w:val="24"/>
        </w:rPr>
        <w:t>Определить сумму, полученную при учете векселя в банке, если номинал векселя определен 10 млн. рублей и до погашения остается 36 дней. Действующая учетная ставка в банке - 16%</w:t>
      </w:r>
      <w:proofErr w:type="gramStart"/>
      <w:r w:rsidRPr="007A5B24">
        <w:rPr>
          <w:rFonts w:ascii="Times New Roman" w:eastAsia="Times New Roman" w:hAnsi="Times New Roman" w:cs="Times New Roman"/>
          <w:sz w:val="24"/>
          <w:szCs w:val="24"/>
        </w:rPr>
        <w:t>годовых</w:t>
      </w:r>
      <w:proofErr w:type="gramEnd"/>
      <w:r w:rsidRPr="007A5B2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A5B24" w:rsidRPr="007A5B24" w:rsidRDefault="007A5B24" w:rsidP="007A5B24">
      <w:pPr>
        <w:widowControl w:val="0"/>
        <w:spacing w:after="0" w:line="240" w:lineRule="atLeast"/>
        <w:ind w:left="360" w:right="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sz w:val="24"/>
          <w:szCs w:val="24"/>
        </w:rPr>
        <w:t>Найти эквивалентную ставку простых процентов и эффективную ставку операции.</w:t>
      </w:r>
    </w:p>
    <w:p w:rsidR="007A5B24" w:rsidRPr="007A5B24" w:rsidRDefault="007A5B24" w:rsidP="007A5B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Приведены данные о выдаче кредита под 15% </w:t>
      </w:r>
      <w:proofErr w:type="gramStart"/>
      <w:r w:rsidRPr="007A5B24">
        <w:rPr>
          <w:rFonts w:ascii="Times New Roman" w:eastAsia="Times New Roman" w:hAnsi="Times New Roman" w:cs="Times New Roman"/>
          <w:sz w:val="24"/>
          <w:szCs w:val="24"/>
        </w:rPr>
        <w:t>годовых</w:t>
      </w:r>
      <w:proofErr w:type="gramEnd"/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 (суммы вносятся в начале каждого периода):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374"/>
        <w:gridCol w:w="1357"/>
        <w:gridCol w:w="1357"/>
        <w:gridCol w:w="1357"/>
        <w:gridCol w:w="1357"/>
        <w:gridCol w:w="1357"/>
      </w:tblGrid>
      <w:tr w:rsidR="007A5B24" w:rsidRPr="007A5B24" w:rsidTr="007A5B24"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Поток</w:t>
            </w:r>
          </w:p>
        </w:tc>
        <w:tc>
          <w:tcPr>
            <w:tcW w:w="678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Месяц</w:t>
            </w:r>
          </w:p>
        </w:tc>
      </w:tr>
      <w:tr w:rsidR="007A5B24" w:rsidRPr="007A5B24" w:rsidTr="007A5B24"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A5B24" w:rsidRPr="007A5B24" w:rsidTr="007A5B24"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7A5B24" w:rsidRPr="007A5B24" w:rsidRDefault="007A5B24" w:rsidP="007A5B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sz w:val="24"/>
          <w:szCs w:val="24"/>
        </w:rPr>
        <w:t>Рассчитайте размер ссудной задолженности с процентами к возврату на момент последней выдачи, если проценты по кредиту не выплачивались, капитализируясь ежемесячно.</w:t>
      </w:r>
    </w:p>
    <w:p w:rsidR="007A5B24" w:rsidRPr="007A5B24" w:rsidRDefault="007A5B24" w:rsidP="007A5B2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A5B24" w:rsidRPr="007A5B24" w:rsidRDefault="007A5B24" w:rsidP="007A5B24">
      <w:pPr>
        <w:widowControl w:val="0"/>
        <w:numPr>
          <w:ilvl w:val="0"/>
          <w:numId w:val="4"/>
        </w:numPr>
        <w:spacing w:after="0" w:line="240" w:lineRule="atLeast"/>
        <w:ind w:right="2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На сумму -50 </w:t>
      </w:r>
      <w:bookmarkStart w:id="10" w:name="e0_15_"/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тыс. рублей </w:t>
      </w:r>
      <w:bookmarkEnd w:id="10"/>
      <w:r w:rsidRPr="007A5B24">
        <w:rPr>
          <w:rFonts w:ascii="Times New Roman" w:eastAsia="Times New Roman" w:hAnsi="Times New Roman" w:cs="Times New Roman"/>
          <w:sz w:val="24"/>
          <w:szCs w:val="24"/>
        </w:rPr>
        <w:t>в течение месяца начисляются проценты по ставке</w:t>
      </w:r>
      <w:bookmarkStart w:id="11" w:name="e0_16_"/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 25% годовых. Какова </w:t>
      </w:r>
      <w:bookmarkEnd w:id="11"/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будет </w:t>
      </w:r>
      <w:bookmarkStart w:id="12" w:name="e0_17_"/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наращенная сумма, </w:t>
      </w:r>
      <w:bookmarkEnd w:id="12"/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если эта операция будет повторена (реинвестирована ежемесячно) в течение одного квартала года? </w:t>
      </w:r>
      <w:bookmarkStart w:id="13" w:name="e0_18_"/>
      <w:r w:rsidRPr="007A5B24">
        <w:rPr>
          <w:rFonts w:ascii="Times New Roman" w:eastAsia="Times New Roman" w:hAnsi="Times New Roman" w:cs="Times New Roman"/>
          <w:sz w:val="24"/>
          <w:szCs w:val="24"/>
        </w:rPr>
        <w:t>(</w:t>
      </w:r>
      <w:bookmarkEnd w:id="13"/>
      <w:r w:rsidRPr="007A5B24">
        <w:rPr>
          <w:rFonts w:ascii="Times New Roman" w:eastAsia="Times New Roman" w:hAnsi="Times New Roman" w:cs="Times New Roman"/>
          <w:sz w:val="24"/>
          <w:szCs w:val="24"/>
        </w:rPr>
        <w:t>при точном и приближенном способе расчета</w:t>
      </w:r>
      <w:bookmarkStart w:id="14" w:name="e0_19_"/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bookmarkEnd w:id="14"/>
    <w:p w:rsidR="007A5B24" w:rsidRPr="007A5B24" w:rsidRDefault="007A5B24" w:rsidP="007A5B2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Банк предлагает 20% </w:t>
      </w:r>
      <w:proofErr w:type="gramStart"/>
      <w:r w:rsidRPr="007A5B24">
        <w:rPr>
          <w:rFonts w:ascii="Times New Roman" w:eastAsia="Times New Roman" w:hAnsi="Times New Roman" w:cs="Times New Roman"/>
          <w:sz w:val="24"/>
          <w:szCs w:val="24"/>
        </w:rPr>
        <w:t>годовых</w:t>
      </w:r>
      <w:proofErr w:type="gramEnd"/>
      <w:r w:rsidRPr="007A5B24">
        <w:rPr>
          <w:rFonts w:ascii="Times New Roman" w:eastAsia="Times New Roman" w:hAnsi="Times New Roman" w:cs="Times New Roman"/>
          <w:sz w:val="24"/>
          <w:szCs w:val="24"/>
        </w:rPr>
        <w:t>. Чему должен быть равен первоначальный вклад, для того чтобы через три года иметь на счете 30 тыс. рублей.</w:t>
      </w:r>
    </w:p>
    <w:p w:rsidR="007A5B24" w:rsidRPr="007A5B24" w:rsidRDefault="007A5B24" w:rsidP="007A5B24">
      <w:pPr>
        <w:widowControl w:val="0"/>
        <w:numPr>
          <w:ilvl w:val="0"/>
          <w:numId w:val="4"/>
        </w:numPr>
        <w:spacing w:after="0" w:line="320" w:lineRule="atLeast"/>
        <w:ind w:right="67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За какой срок капитал увеличится в 3 раза при начислении 30% </w:t>
      </w:r>
      <w:proofErr w:type="gramStart"/>
      <w:r w:rsidRPr="007A5B24">
        <w:rPr>
          <w:rFonts w:ascii="Times New Roman" w:eastAsia="Times New Roman" w:hAnsi="Times New Roman" w:cs="Times New Roman"/>
          <w:sz w:val="24"/>
          <w:szCs w:val="24"/>
        </w:rPr>
        <w:t>годовых</w:t>
      </w:r>
      <w:proofErr w:type="gramEnd"/>
    </w:p>
    <w:p w:rsidR="007A5B24" w:rsidRPr="007A5B24" w:rsidRDefault="007A5B24" w:rsidP="007A5B24">
      <w:pPr>
        <w:widowControl w:val="0"/>
        <w:spacing w:after="0" w:line="12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sz w:val="24"/>
          <w:szCs w:val="24"/>
        </w:rPr>
        <w:t>а) простых;</w:t>
      </w:r>
    </w:p>
    <w:p w:rsidR="007A5B24" w:rsidRPr="007A5B24" w:rsidRDefault="007A5B24" w:rsidP="007A5B24">
      <w:pPr>
        <w:widowControl w:val="0"/>
        <w:spacing w:after="0" w:line="120" w:lineRule="atLeast"/>
        <w:ind w:right="-9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proofErr w:type="gramStart"/>
      <w:r w:rsidRPr="007A5B24">
        <w:rPr>
          <w:rFonts w:ascii="Times New Roman" w:eastAsia="Times New Roman" w:hAnsi="Times New Roman" w:cs="Times New Roman"/>
          <w:sz w:val="24"/>
          <w:szCs w:val="24"/>
        </w:rPr>
        <w:t>сложных</w:t>
      </w:r>
      <w:proofErr w:type="gramEnd"/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 (при ежеквартальной капитализации).</w:t>
      </w:r>
    </w:p>
    <w:p w:rsidR="007A5B24" w:rsidRPr="007A5B24" w:rsidRDefault="007A5B24" w:rsidP="007A5B24">
      <w:pPr>
        <w:widowControl w:val="0"/>
        <w:spacing w:after="120" w:line="12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sz w:val="24"/>
          <w:szCs w:val="24"/>
        </w:rPr>
        <w:t>Расчеты показать графически. Рассчитать эффективные ставки вариантов депозита.</w:t>
      </w:r>
    </w:p>
    <w:p w:rsidR="007A5B24" w:rsidRPr="007A5B24" w:rsidRDefault="007A5B24" w:rsidP="007A5B24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sz w:val="24"/>
          <w:szCs w:val="24"/>
        </w:rPr>
        <w:t>Имеет ли смысл забрать деньги с депозитного счета под 30% годовых е капитализацией для того чтобы вложить их в коммерческую сделку, предполагающую рост суммы в 2 раза за 5 лет?</w:t>
      </w:r>
    </w:p>
    <w:p w:rsidR="007A5B24" w:rsidRPr="007A5B24" w:rsidRDefault="007A5B24" w:rsidP="007A5B24">
      <w:pPr>
        <w:widowControl w:val="0"/>
        <w:numPr>
          <w:ilvl w:val="0"/>
          <w:numId w:val="4"/>
        </w:numPr>
        <w:spacing w:after="0" w:line="320" w:lineRule="atLeast"/>
        <w:ind w:right="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sz w:val="24"/>
          <w:szCs w:val="24"/>
        </w:rPr>
        <w:t>Годовая процентная ставка по 6-х месячному валютному депозиту объявлена 14%</w:t>
      </w:r>
      <w:proofErr w:type="gramStart"/>
      <w:r w:rsidRPr="007A5B24">
        <w:rPr>
          <w:rFonts w:ascii="Times New Roman" w:eastAsia="Times New Roman" w:hAnsi="Times New Roman" w:cs="Times New Roman"/>
          <w:sz w:val="24"/>
          <w:szCs w:val="24"/>
        </w:rPr>
        <w:t>годовых</w:t>
      </w:r>
      <w:proofErr w:type="gramEnd"/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. Инфляция ожидается 0,8% в месяц. Будет ли получен вкладчиком реальный доход? </w:t>
      </w:r>
    </w:p>
    <w:p w:rsidR="007A5B24" w:rsidRPr="007A5B24" w:rsidRDefault="007A5B24" w:rsidP="007A5B24">
      <w:pPr>
        <w:widowControl w:val="0"/>
        <w:numPr>
          <w:ilvl w:val="0"/>
          <w:numId w:val="4"/>
        </w:numPr>
        <w:spacing w:after="0" w:line="240" w:lineRule="atLeast"/>
        <w:ind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sz w:val="24"/>
          <w:szCs w:val="24"/>
        </w:rPr>
        <w:t>Какая учетная ставка банка обеспечит доходность, эквивалентную100% простых годовых, если до погашения векселя остается 25 дней.</w:t>
      </w:r>
    </w:p>
    <w:p w:rsidR="007A5B24" w:rsidRPr="007A5B24" w:rsidRDefault="007A5B24" w:rsidP="007A5B2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sz w:val="24"/>
          <w:szCs w:val="24"/>
        </w:rPr>
        <w:t>Вклад в негосударственный пенсионный фонд “Мечта” под 20% годовых составлял 200 рублей ежемесячно на протяжении 3 лет. Рассчитайте накопленную сумму за весь период.</w:t>
      </w:r>
    </w:p>
    <w:p w:rsidR="007A5B24" w:rsidRPr="007A5B24" w:rsidRDefault="007A5B24" w:rsidP="007A5B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A5B24" w:rsidRPr="007A5B24" w:rsidRDefault="007A5B24" w:rsidP="007A5B24">
      <w:pPr>
        <w:widowControl w:val="0"/>
        <w:numPr>
          <w:ilvl w:val="0"/>
          <w:numId w:val="5"/>
        </w:numPr>
        <w:spacing w:after="0" w:line="240" w:lineRule="atLeast"/>
        <w:ind w:right="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sz w:val="24"/>
          <w:szCs w:val="24"/>
        </w:rPr>
        <w:t>При какой величине простых процентов капитал увеличится в 2 раза в течение двух лет? Какая ставка сложный процентов обеспечит аналогичный прирост при ежемесячной капитализации?</w:t>
      </w:r>
    </w:p>
    <w:p w:rsidR="007A5B24" w:rsidRPr="007A5B24" w:rsidRDefault="007A5B24" w:rsidP="007A5B24">
      <w:pPr>
        <w:widowControl w:val="0"/>
        <w:numPr>
          <w:ilvl w:val="0"/>
          <w:numId w:val="5"/>
        </w:numPr>
        <w:spacing w:after="0" w:line="240" w:lineRule="atLeast"/>
        <w:ind w:right="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Какая сумма предпочтительнее 100 рублей сегодня или 150 рублей через год, если доходность банковского депозита составляет 40% годовых </w:t>
      </w:r>
      <w:proofErr w:type="spellStart"/>
      <w:proofErr w:type="gramStart"/>
      <w:r w:rsidRPr="007A5B24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gramEnd"/>
      <w:r w:rsidRPr="007A5B24">
        <w:rPr>
          <w:rFonts w:ascii="Times New Roman" w:eastAsia="Times New Roman" w:hAnsi="Times New Roman" w:cs="Times New Roman"/>
          <w:sz w:val="24"/>
          <w:szCs w:val="24"/>
        </w:rPr>
        <w:t>ежеквартальной</w:t>
      </w:r>
      <w:proofErr w:type="spellEnd"/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 капитализацией?</w:t>
      </w:r>
    </w:p>
    <w:p w:rsidR="007A5B24" w:rsidRPr="007A5B24" w:rsidRDefault="007A5B24" w:rsidP="007A5B24">
      <w:pPr>
        <w:widowControl w:val="0"/>
        <w:numPr>
          <w:ilvl w:val="0"/>
          <w:numId w:val="5"/>
        </w:numPr>
        <w:spacing w:after="0" w:line="240" w:lineRule="atLeast"/>
        <w:ind w:right="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sz w:val="24"/>
          <w:szCs w:val="24"/>
        </w:rPr>
        <w:t>Сделайте сравнительный анализ графиков изменения наращения капитала при реализации схемы простых и сложных процентов.</w:t>
      </w:r>
    </w:p>
    <w:p w:rsidR="007A5B24" w:rsidRPr="007A5B24" w:rsidRDefault="007A5B24" w:rsidP="007A5B24">
      <w:pPr>
        <w:widowControl w:val="0"/>
        <w:numPr>
          <w:ilvl w:val="0"/>
          <w:numId w:val="5"/>
        </w:numPr>
        <w:spacing w:after="0" w:line="240" w:lineRule="atLeast"/>
        <w:ind w:right="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sz w:val="24"/>
          <w:szCs w:val="24"/>
        </w:rPr>
        <w:t>Предприятие получило кредит на один год в размере 10 млн. рублей с условием возврата 16 млн. рублей. Рассчитайте процентную и учетную ставки.</w:t>
      </w:r>
    </w:p>
    <w:p w:rsidR="007A5B24" w:rsidRPr="007A5B24" w:rsidRDefault="007A5B24" w:rsidP="007A5B24">
      <w:pPr>
        <w:widowControl w:val="0"/>
        <w:numPr>
          <w:ilvl w:val="0"/>
          <w:numId w:val="5"/>
        </w:numPr>
        <w:spacing w:after="0" w:line="240" w:lineRule="atLeast"/>
        <w:ind w:righ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Годовая процентная ставка по 3-х месячному депозиту объявлена 22% </w:t>
      </w:r>
      <w:proofErr w:type="gramStart"/>
      <w:r w:rsidRPr="007A5B24">
        <w:rPr>
          <w:rFonts w:ascii="Times New Roman" w:eastAsia="Times New Roman" w:hAnsi="Times New Roman" w:cs="Times New Roman"/>
          <w:sz w:val="24"/>
          <w:szCs w:val="24"/>
        </w:rPr>
        <w:t>годовых</w:t>
      </w:r>
      <w:proofErr w:type="gramEnd"/>
      <w:r w:rsidRPr="007A5B24">
        <w:rPr>
          <w:rFonts w:ascii="Times New Roman" w:eastAsia="Times New Roman" w:hAnsi="Times New Roman" w:cs="Times New Roman"/>
          <w:sz w:val="24"/>
          <w:szCs w:val="24"/>
        </w:rPr>
        <w:t>. Инфляция ожидается 7% в месяц. Оценить реальную доходность операции для вкладчика.</w:t>
      </w:r>
    </w:p>
    <w:p w:rsidR="007A5B24" w:rsidRPr="007A5B24" w:rsidRDefault="007A5B24" w:rsidP="007A5B24">
      <w:pPr>
        <w:widowControl w:val="0"/>
        <w:numPr>
          <w:ilvl w:val="0"/>
          <w:numId w:val="5"/>
        </w:numPr>
        <w:spacing w:after="0" w:line="240" w:lineRule="atLeast"/>
        <w:ind w:right="3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Обязательство уплатить через 120 дней 130 </w:t>
      </w:r>
      <w:proofErr w:type="spellStart"/>
      <w:r w:rsidRPr="007A5B24">
        <w:rPr>
          <w:rFonts w:ascii="Times New Roman" w:eastAsia="Times New Roman" w:hAnsi="Times New Roman" w:cs="Times New Roman"/>
          <w:sz w:val="24"/>
          <w:szCs w:val="24"/>
        </w:rPr>
        <w:t>млн</w:t>
      </w:r>
      <w:proofErr w:type="gramStart"/>
      <w:r w:rsidRPr="007A5B24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Pr="007A5B24">
        <w:rPr>
          <w:rFonts w:ascii="Times New Roman" w:eastAsia="Times New Roman" w:hAnsi="Times New Roman" w:cs="Times New Roman"/>
          <w:sz w:val="24"/>
          <w:szCs w:val="24"/>
        </w:rPr>
        <w:t>ублей</w:t>
      </w:r>
      <w:proofErr w:type="spellEnd"/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 с простыми процентами (50% годовых) было учтено в банке за 95 дней до наступления срока платежа, учетная ставка - 7,5%. Найти полученную при учете сумму.</w:t>
      </w:r>
    </w:p>
    <w:p w:rsidR="007A5B24" w:rsidRPr="007A5B24" w:rsidRDefault="007A5B24" w:rsidP="007A5B2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К моменту выхода на пенсию через 15 лет г-жа N планирует иметь на счете в пенсионном фонде 100 тыс. рублей. Для этого она планирует вносить ежемесячно суммы из расчета 12% </w:t>
      </w:r>
      <w:proofErr w:type="gramStart"/>
      <w:r w:rsidRPr="007A5B24">
        <w:rPr>
          <w:rFonts w:ascii="Times New Roman" w:eastAsia="Times New Roman" w:hAnsi="Times New Roman" w:cs="Times New Roman"/>
          <w:sz w:val="24"/>
          <w:szCs w:val="24"/>
        </w:rPr>
        <w:t>годовых</w:t>
      </w:r>
      <w:proofErr w:type="gramEnd"/>
      <w:r w:rsidRPr="007A5B24">
        <w:rPr>
          <w:rFonts w:ascii="Times New Roman" w:eastAsia="Times New Roman" w:hAnsi="Times New Roman" w:cs="Times New Roman"/>
          <w:sz w:val="24"/>
          <w:szCs w:val="24"/>
        </w:rPr>
        <w:t>. Рассчитайте сумму разового взноса, если условия контракта предусматривают капитализацию процентов.</w:t>
      </w:r>
    </w:p>
    <w:p w:rsidR="007A5B24" w:rsidRPr="007A5B24" w:rsidRDefault="007A5B24" w:rsidP="007A5B2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5B24" w:rsidRPr="007A5B24" w:rsidRDefault="007A5B24" w:rsidP="007A5B2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7A5B24">
        <w:rPr>
          <w:rFonts w:ascii="Calibri" w:eastAsia="Times New Roman" w:hAnsi="Calibri" w:cs="Times New Roman"/>
          <w:sz w:val="24"/>
          <w:szCs w:val="24"/>
        </w:rPr>
        <w:t> </w:t>
      </w:r>
      <w:r w:rsidRPr="007A5B24">
        <w:rPr>
          <w:rFonts w:ascii="Times New Roman" w:eastAsia="Times New Roman" w:hAnsi="Times New Roman" w:cs="Times New Roman"/>
          <w:sz w:val="28"/>
          <w:szCs w:val="24"/>
        </w:rPr>
        <w:t>Критерии оценивания</w:t>
      </w:r>
    </w:p>
    <w:p w:rsidR="007A5B24" w:rsidRPr="007A5B24" w:rsidRDefault="007A5B24" w:rsidP="007A5B2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</w:rPr>
      </w:pP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7A5B24" w:rsidRPr="007A5B24" w:rsidTr="007A5B2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5B24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оценка </w:t>
            </w:r>
            <w:r w:rsidRPr="007A5B24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8"/>
              </w:rPr>
              <w:t>«отлично»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B24" w:rsidRPr="007A5B24" w:rsidRDefault="007A5B24" w:rsidP="007A5B24">
            <w:pPr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выставляется, если изложенный материал фактически верен, выявлено наличие глубоких исчерпывающих, либо твердых и достаточно полных знаний  в объеме изученной темы, грамотное и логически стройное изложение </w:t>
            </w:r>
            <w:proofErr w:type="spellStart"/>
            <w:r w:rsidRPr="007A5B24">
              <w:rPr>
                <w:rFonts w:ascii="Times New Roman" w:eastAsia="Times New Roman" w:hAnsi="Times New Roman" w:cs="Times New Roman"/>
                <w:sz w:val="24"/>
                <w:szCs w:val="28"/>
              </w:rPr>
              <w:t>материалаЗадача</w:t>
            </w:r>
            <w:proofErr w:type="spellEnd"/>
            <w:r w:rsidRPr="007A5B24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 w:rsidRPr="007A5B24">
              <w:rPr>
                <w:rFonts w:ascii="Times New Roman" w:eastAsia="Times New Roman" w:hAnsi="Times New Roman" w:cs="Times New Roman"/>
                <w:sz w:val="24"/>
                <w:szCs w:val="28"/>
              </w:rPr>
              <w:t>решена</w:t>
            </w:r>
            <w:proofErr w:type="gramEnd"/>
            <w:r w:rsidRPr="007A5B24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верно </w:t>
            </w:r>
          </w:p>
        </w:tc>
      </w:tr>
      <w:tr w:rsidR="007A5B24" w:rsidRPr="007A5B24" w:rsidTr="007A5B2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A5B24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</w:rPr>
              <w:t xml:space="preserve">оценка </w:t>
            </w:r>
            <w:r w:rsidRPr="007A5B24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8"/>
              </w:rPr>
              <w:t>«хорошо»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B24" w:rsidRPr="007A5B24" w:rsidRDefault="007A5B24" w:rsidP="007A5B24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выставляется, если изложенный материал фактически верен, выявлено наличие </w:t>
            </w:r>
            <w:proofErr w:type="spellStart"/>
            <w:r w:rsidRPr="007A5B24">
              <w:rPr>
                <w:rFonts w:ascii="Times New Roman" w:eastAsia="Times New Roman" w:hAnsi="Times New Roman" w:cs="Times New Roman"/>
                <w:sz w:val="24"/>
                <w:szCs w:val="28"/>
              </w:rPr>
              <w:t>достаточых</w:t>
            </w:r>
            <w:proofErr w:type="spellEnd"/>
            <w:r w:rsidRPr="007A5B24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знаний  в объеме изученной темы, грамотное и логически стройное изложение материала. Задача </w:t>
            </w:r>
            <w:proofErr w:type="gramStart"/>
            <w:r w:rsidRPr="007A5B24">
              <w:rPr>
                <w:rFonts w:ascii="Times New Roman" w:eastAsia="Times New Roman" w:hAnsi="Times New Roman" w:cs="Times New Roman"/>
                <w:sz w:val="24"/>
                <w:szCs w:val="28"/>
              </w:rPr>
              <w:t>решена</w:t>
            </w:r>
            <w:proofErr w:type="gramEnd"/>
            <w:r w:rsidRPr="007A5B24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верно, с небольшими недочетами</w:t>
            </w:r>
          </w:p>
        </w:tc>
      </w:tr>
      <w:tr w:rsidR="007A5B24" w:rsidRPr="007A5B24" w:rsidTr="007A5B2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A5B24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 w:rsidRPr="007A5B24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B24" w:rsidRPr="007A5B24" w:rsidRDefault="007A5B24" w:rsidP="007A5B24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выставляется, если изложенный  материал фактически верен, выявлено наличие необходимых знаний в объеме изученной темы, грамотное изложение материала. </w:t>
            </w:r>
          </w:p>
        </w:tc>
      </w:tr>
      <w:tr w:rsidR="007A5B24" w:rsidRPr="007A5B24" w:rsidTr="007A5B2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A5B24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 w:rsidRPr="007A5B24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«неудовлетворительно»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выставляется, если изложенный  материал фактически неверен, выявлено отсутствие необходимых знаний в объеме изученной темы, неграмотное изложение </w:t>
            </w:r>
            <w:proofErr w:type="spellStart"/>
            <w:r w:rsidRPr="007A5B24">
              <w:rPr>
                <w:rFonts w:ascii="Times New Roman" w:eastAsia="Times New Roman" w:hAnsi="Times New Roman" w:cs="Times New Roman"/>
                <w:sz w:val="24"/>
                <w:szCs w:val="28"/>
              </w:rPr>
              <w:t>материала</w:t>
            </w:r>
            <w:proofErr w:type="gramStart"/>
            <w:r w:rsidRPr="007A5B24">
              <w:rPr>
                <w:rFonts w:ascii="Times New Roman" w:eastAsia="Times New Roman" w:hAnsi="Times New Roman" w:cs="Times New Roman"/>
                <w:sz w:val="24"/>
                <w:szCs w:val="28"/>
              </w:rPr>
              <w:t>.З</w:t>
            </w:r>
            <w:proofErr w:type="gramEnd"/>
            <w:r w:rsidRPr="007A5B24">
              <w:rPr>
                <w:rFonts w:ascii="Times New Roman" w:eastAsia="Times New Roman" w:hAnsi="Times New Roman" w:cs="Times New Roman"/>
                <w:sz w:val="24"/>
                <w:szCs w:val="28"/>
              </w:rPr>
              <w:t>адача</w:t>
            </w:r>
            <w:proofErr w:type="spellEnd"/>
            <w:r w:rsidRPr="007A5B24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не решена.</w:t>
            </w:r>
          </w:p>
        </w:tc>
      </w:tr>
    </w:tbl>
    <w:p w:rsidR="007A5B24" w:rsidRPr="007A5B24" w:rsidRDefault="007A5B24" w:rsidP="007A5B24">
      <w:pPr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A5B24" w:rsidRPr="007A5B24" w:rsidRDefault="007A5B24" w:rsidP="007A5B2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A5B24">
        <w:rPr>
          <w:rFonts w:ascii="Times New Roman" w:eastAsia="Times New Roman" w:hAnsi="Times New Roman" w:cs="Times New Roman"/>
          <w:b/>
          <w:bCs/>
          <w:sz w:val="28"/>
          <w:szCs w:val="24"/>
        </w:rPr>
        <w:t>Оформление тем для  рефератов, докладов, сообщений</w:t>
      </w:r>
    </w:p>
    <w:p w:rsidR="007A5B24" w:rsidRPr="007A5B24" w:rsidRDefault="007A5B24" w:rsidP="007A5B2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A5B24" w:rsidRPr="007A5B24" w:rsidRDefault="007A5B24" w:rsidP="007A5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A5B24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7A5B24" w:rsidRPr="007A5B24" w:rsidRDefault="007A5B24" w:rsidP="007A5B2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A5B24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A5B24" w:rsidRPr="007A5B24" w:rsidRDefault="007A5B24" w:rsidP="007A5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A5B24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7A5B24" w:rsidRPr="007A5B24" w:rsidRDefault="007A5B24" w:rsidP="007A5B2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A5B24" w:rsidRPr="007A5B24" w:rsidRDefault="007A5B24" w:rsidP="007A5B2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A5B24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7A5B24">
        <w:rPr>
          <w:rFonts w:ascii="Times New Roman" w:eastAsia="Times New Roman" w:hAnsi="Times New Roman" w:cs="Times New Roman"/>
          <w:b/>
          <w:i/>
          <w:iCs/>
          <w:sz w:val="28"/>
          <w:szCs w:val="24"/>
        </w:rPr>
        <w:t>«Банковское дело»</w:t>
      </w:r>
    </w:p>
    <w:p w:rsidR="007A5B24" w:rsidRPr="007A5B24" w:rsidRDefault="007A5B24" w:rsidP="007A5B2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A5B2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7A5B24" w:rsidRPr="007A5B24" w:rsidRDefault="007A5B24" w:rsidP="007A5B2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7A5B24" w:rsidRPr="007A5B24" w:rsidRDefault="007A5B24" w:rsidP="007A5B2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A5B24">
        <w:rPr>
          <w:rFonts w:ascii="Times New Roman" w:eastAsia="Times New Roman" w:hAnsi="Times New Roman" w:cs="Times New Roman"/>
          <w:b/>
          <w:bCs/>
          <w:sz w:val="36"/>
          <w:szCs w:val="24"/>
        </w:rPr>
        <w:t>Темы рефератов</w:t>
      </w:r>
    </w:p>
    <w:p w:rsidR="007A5B24" w:rsidRPr="007A5B24" w:rsidRDefault="007A5B24" w:rsidP="007A5B2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A5B24" w:rsidRPr="007A5B24" w:rsidRDefault="007A5B24" w:rsidP="007A5B2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A5B24" w:rsidRPr="007A5B24" w:rsidRDefault="007A5B24" w:rsidP="007A5B2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A5B24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7A5B24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7A5B24">
        <w:rPr>
          <w:rFonts w:ascii="Times New Roman" w:eastAsia="Times New Roman" w:hAnsi="Times New Roman" w:cs="Times New Roman"/>
          <w:b/>
          <w:i/>
          <w:iCs/>
          <w:sz w:val="28"/>
          <w:szCs w:val="24"/>
        </w:rPr>
        <w:t>Математические методы и модели кредита</w:t>
      </w:r>
    </w:p>
    <w:p w:rsidR="007A5B24" w:rsidRPr="007A5B24" w:rsidRDefault="007A5B24" w:rsidP="007A5B2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A5B2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</w:t>
      </w:r>
    </w:p>
    <w:p w:rsidR="007A5B24" w:rsidRPr="007A5B24" w:rsidRDefault="007A5B24" w:rsidP="007A5B2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7A5B24">
        <w:rPr>
          <w:rFonts w:ascii="Times New Roman" w:eastAsia="Times New Roman" w:hAnsi="Times New Roman" w:cs="Times New Roman"/>
          <w:sz w:val="28"/>
          <w:szCs w:val="24"/>
        </w:rPr>
        <w:t>1.Понятие управления финансами. Место финансового количественного анализа для оценки финансовых решений и моделирования финансовых операций</w:t>
      </w:r>
    </w:p>
    <w:p w:rsidR="007A5B24" w:rsidRPr="007A5B24" w:rsidRDefault="007A5B24" w:rsidP="007A5B2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7A5B24">
        <w:rPr>
          <w:rFonts w:ascii="Times New Roman" w:eastAsia="Times New Roman" w:hAnsi="Times New Roman" w:cs="Times New Roman"/>
          <w:sz w:val="28"/>
          <w:szCs w:val="24"/>
        </w:rPr>
        <w:t>2 Номинальная и эффективная доходность как мера измерения эффективности финансовых операций</w:t>
      </w:r>
    </w:p>
    <w:p w:rsidR="007A5B24" w:rsidRPr="007A5B24" w:rsidRDefault="007A5B24" w:rsidP="007A5B2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7A5B24">
        <w:rPr>
          <w:rFonts w:ascii="Times New Roman" w:eastAsia="Times New Roman" w:hAnsi="Times New Roman" w:cs="Times New Roman"/>
          <w:sz w:val="28"/>
          <w:szCs w:val="24"/>
        </w:rPr>
        <w:t xml:space="preserve">3. Понятие финансовой ренты, </w:t>
      </w:r>
      <w:proofErr w:type="spellStart"/>
      <w:r w:rsidRPr="007A5B24">
        <w:rPr>
          <w:rFonts w:ascii="Times New Roman" w:eastAsia="Times New Roman" w:hAnsi="Times New Roman" w:cs="Times New Roman"/>
          <w:sz w:val="28"/>
          <w:szCs w:val="24"/>
        </w:rPr>
        <w:t>аннуитета</w:t>
      </w:r>
      <w:proofErr w:type="gramStart"/>
      <w:r w:rsidRPr="007A5B24">
        <w:rPr>
          <w:rFonts w:ascii="Times New Roman" w:eastAsia="Times New Roman" w:hAnsi="Times New Roman" w:cs="Times New Roman"/>
          <w:sz w:val="28"/>
          <w:szCs w:val="24"/>
        </w:rPr>
        <w:t>.В</w:t>
      </w:r>
      <w:proofErr w:type="gramEnd"/>
      <w:r w:rsidRPr="007A5B24">
        <w:rPr>
          <w:rFonts w:ascii="Times New Roman" w:eastAsia="Times New Roman" w:hAnsi="Times New Roman" w:cs="Times New Roman"/>
          <w:sz w:val="28"/>
          <w:szCs w:val="24"/>
        </w:rPr>
        <w:t>иды</w:t>
      </w:r>
      <w:proofErr w:type="spellEnd"/>
      <w:r w:rsidRPr="007A5B24">
        <w:rPr>
          <w:rFonts w:ascii="Times New Roman" w:eastAsia="Times New Roman" w:hAnsi="Times New Roman" w:cs="Times New Roman"/>
          <w:sz w:val="28"/>
          <w:szCs w:val="24"/>
        </w:rPr>
        <w:t xml:space="preserve"> аннуитетов</w:t>
      </w:r>
    </w:p>
    <w:p w:rsidR="007A5B24" w:rsidRPr="007A5B24" w:rsidRDefault="007A5B24" w:rsidP="007A5B2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7A5B24">
        <w:rPr>
          <w:rFonts w:ascii="Times New Roman" w:eastAsia="Times New Roman" w:hAnsi="Times New Roman" w:cs="Times New Roman"/>
          <w:sz w:val="28"/>
          <w:szCs w:val="24"/>
        </w:rPr>
        <w:t>4. Характеристика способов погашения долгосрочного кредита: разовым платежом  и в рассрочку. Применение в банковской практике</w:t>
      </w:r>
    </w:p>
    <w:p w:rsidR="007A5B24" w:rsidRPr="007A5B24" w:rsidRDefault="007A5B24" w:rsidP="007A5B2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7A5B24">
        <w:rPr>
          <w:rFonts w:ascii="Times New Roman" w:eastAsia="Times New Roman" w:hAnsi="Times New Roman" w:cs="Times New Roman"/>
          <w:sz w:val="28"/>
          <w:szCs w:val="24"/>
        </w:rPr>
        <w:t>5. Методы погашения задолженности по займу: применение в практике работы банка с юридически (физическими</w:t>
      </w:r>
      <w:proofErr w:type="gramStart"/>
      <w:r w:rsidRPr="007A5B24">
        <w:rPr>
          <w:rFonts w:ascii="Times New Roman" w:eastAsia="Times New Roman" w:hAnsi="Times New Roman" w:cs="Times New Roman"/>
          <w:sz w:val="28"/>
          <w:szCs w:val="24"/>
        </w:rPr>
        <w:t xml:space="preserve"> )</w:t>
      </w:r>
      <w:proofErr w:type="gramEnd"/>
      <w:r w:rsidRPr="007A5B24">
        <w:rPr>
          <w:rFonts w:ascii="Times New Roman" w:eastAsia="Times New Roman" w:hAnsi="Times New Roman" w:cs="Times New Roman"/>
          <w:sz w:val="28"/>
          <w:szCs w:val="24"/>
        </w:rPr>
        <w:t xml:space="preserve"> лицами</w:t>
      </w:r>
    </w:p>
    <w:p w:rsidR="007A5B24" w:rsidRPr="007A5B24" w:rsidRDefault="007A5B24" w:rsidP="007A5B2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7A5B24">
        <w:rPr>
          <w:rFonts w:ascii="Times New Roman" w:eastAsia="Times New Roman" w:hAnsi="Times New Roman" w:cs="Times New Roman"/>
          <w:sz w:val="28"/>
          <w:szCs w:val="24"/>
        </w:rPr>
        <w:t xml:space="preserve">6. Курс облигаций. Факторы, влияющие на изменение курса облигаций. </w:t>
      </w:r>
    </w:p>
    <w:p w:rsidR="007A5B24" w:rsidRPr="007A5B24" w:rsidRDefault="007A5B24" w:rsidP="007A5B2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7A5B24">
        <w:rPr>
          <w:rFonts w:ascii="Times New Roman" w:eastAsia="Times New Roman" w:hAnsi="Times New Roman" w:cs="Times New Roman"/>
          <w:sz w:val="28"/>
          <w:szCs w:val="24"/>
        </w:rPr>
        <w:t>7. Статические и динамические характеристики эффективности инвестиционного проекта.</w:t>
      </w:r>
    </w:p>
    <w:p w:rsidR="007A5B24" w:rsidRPr="007A5B24" w:rsidRDefault="007A5B24" w:rsidP="007A5B2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7A5B24">
        <w:rPr>
          <w:rFonts w:ascii="Times New Roman" w:eastAsia="Times New Roman" w:hAnsi="Times New Roman" w:cs="Times New Roman"/>
          <w:sz w:val="28"/>
          <w:szCs w:val="24"/>
        </w:rPr>
        <w:t>8.Использование современных программных продуктов для построения и анализа инвестиционных проектов</w:t>
      </w:r>
    </w:p>
    <w:p w:rsidR="007A5B24" w:rsidRPr="007A5B24" w:rsidRDefault="007A5B24" w:rsidP="007A5B2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7A5B24">
        <w:rPr>
          <w:rFonts w:ascii="Times New Roman" w:eastAsia="Times New Roman" w:hAnsi="Times New Roman" w:cs="Times New Roman"/>
          <w:sz w:val="28"/>
          <w:szCs w:val="24"/>
        </w:rPr>
        <w:t>9. Применение разных типов математических моделей к решению задач в сфере банковской деятельности</w:t>
      </w:r>
    </w:p>
    <w:p w:rsidR="007A5B24" w:rsidRPr="007A5B24" w:rsidRDefault="007A5B24" w:rsidP="007A5B2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7A5B24">
        <w:rPr>
          <w:rFonts w:ascii="Times New Roman" w:eastAsia="Times New Roman" w:hAnsi="Times New Roman" w:cs="Times New Roman"/>
          <w:sz w:val="28"/>
          <w:szCs w:val="24"/>
        </w:rPr>
        <w:t xml:space="preserve">10 Построение финансового потока </w:t>
      </w:r>
      <w:proofErr w:type="spellStart"/>
      <w:r w:rsidRPr="007A5B24">
        <w:rPr>
          <w:rFonts w:ascii="Times New Roman" w:eastAsia="Times New Roman" w:hAnsi="Times New Roman" w:cs="Times New Roman"/>
          <w:sz w:val="28"/>
          <w:szCs w:val="24"/>
        </w:rPr>
        <w:t>cash-flow</w:t>
      </w:r>
      <w:proofErr w:type="spellEnd"/>
      <w:r w:rsidRPr="007A5B24">
        <w:rPr>
          <w:rFonts w:ascii="Times New Roman" w:eastAsia="Times New Roman" w:hAnsi="Times New Roman" w:cs="Times New Roman"/>
          <w:sz w:val="28"/>
          <w:szCs w:val="24"/>
        </w:rPr>
        <w:t xml:space="preserve"> инвестиционного проекта  с использованием электронных таблиц MS EXCEL расчет эффективности проекта</w:t>
      </w:r>
    </w:p>
    <w:p w:rsidR="007A5B24" w:rsidRPr="007A5B24" w:rsidRDefault="007A5B24" w:rsidP="007A5B2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A5B24" w:rsidRPr="007A5B24" w:rsidRDefault="007A5B24" w:rsidP="007A5B24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7A5B24" w:rsidRPr="007A5B24" w:rsidRDefault="007A5B24" w:rsidP="007A5B2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7A5B24">
        <w:rPr>
          <w:rFonts w:ascii="Times New Roman" w:eastAsia="Times New Roman" w:hAnsi="Times New Roman" w:cs="Times New Roman"/>
          <w:sz w:val="28"/>
          <w:szCs w:val="24"/>
        </w:rPr>
        <w:t>Критерии оценивания</w:t>
      </w:r>
    </w:p>
    <w:p w:rsidR="007A5B24" w:rsidRPr="007A5B24" w:rsidRDefault="007A5B24" w:rsidP="007A5B2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7A5B24" w:rsidRPr="007A5B24" w:rsidTr="007A5B2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5B24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оценка </w:t>
            </w:r>
            <w:r w:rsidRPr="007A5B24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8"/>
              </w:rPr>
              <w:t>«отлично»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B24" w:rsidRPr="007A5B24" w:rsidRDefault="007A5B24" w:rsidP="007A5B24">
            <w:pPr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выставляется, если изложенный материал фактически верен, выявлено наличие глубоких исчерпывающих, либо твердых и достаточно полных знаний  в объеме изученной темы, грамотное и логически стройное изложение материала. Работа имеет законченный, самостоятельный характер. </w:t>
            </w:r>
          </w:p>
        </w:tc>
      </w:tr>
      <w:tr w:rsidR="007A5B24" w:rsidRPr="007A5B24" w:rsidTr="007A5B2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A5B24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</w:rPr>
              <w:t xml:space="preserve">оценка </w:t>
            </w:r>
            <w:r w:rsidRPr="007A5B24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8"/>
              </w:rPr>
              <w:t>«хорошо»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B24" w:rsidRPr="007A5B24" w:rsidRDefault="007A5B24" w:rsidP="007A5B24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8"/>
              </w:rPr>
              <w:t>выставляется, если изложенный материал фактически верен, выявлено наличие достаточно полных знаний  в объеме изученной темы, грамотное и логически стройное изложение материала. Работа имеет законченный характер.</w:t>
            </w:r>
          </w:p>
        </w:tc>
      </w:tr>
      <w:tr w:rsidR="007A5B24" w:rsidRPr="007A5B24" w:rsidTr="007A5B2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A5B24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 w:rsidRPr="007A5B24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B24" w:rsidRPr="007A5B24" w:rsidRDefault="007A5B24" w:rsidP="007A5B24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8"/>
              </w:rPr>
              <w:t>выставляется, если изложенный  материал фактически верен, выявлено наличие достаточно полных знаний в объеме изученной темы, грамотное изложение материала. Работа имеет законченный характер.</w:t>
            </w:r>
          </w:p>
        </w:tc>
      </w:tr>
      <w:tr w:rsidR="007A5B24" w:rsidRPr="007A5B24" w:rsidTr="007A5B2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A5B24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 w:rsidRPr="007A5B24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«неудовлетворительно»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8"/>
              </w:rPr>
              <w:t>выставляется, если изложенный  материал фактически неверен, выявлено отсутствие достаточно полных знаний в объеме изученной темы, неграмотное изложение материала. Работа имеет незаконченный характер.</w:t>
            </w:r>
          </w:p>
        </w:tc>
      </w:tr>
    </w:tbl>
    <w:p w:rsidR="007A5B24" w:rsidRPr="007A5B24" w:rsidRDefault="007A5B24" w:rsidP="007A5B2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A5B24" w:rsidRPr="007A5B24" w:rsidRDefault="007A5B24" w:rsidP="00C62D7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7A5B24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7A5B24" w:rsidRPr="007A5B24" w:rsidRDefault="007A5B24" w:rsidP="007A5B24">
      <w:pPr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A5B24" w:rsidRPr="007A5B24" w:rsidRDefault="007A5B24" w:rsidP="007A5B2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A5B24" w:rsidRPr="007A5B24" w:rsidRDefault="007A5B24" w:rsidP="007A5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A5B24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7A5B24" w:rsidRPr="007A5B24" w:rsidRDefault="007A5B24" w:rsidP="007A5B2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A5B24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A5B24" w:rsidRPr="007A5B24" w:rsidRDefault="007A5B24" w:rsidP="007A5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A5B24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7A5B24" w:rsidRPr="007A5B24" w:rsidRDefault="007A5B24" w:rsidP="007A5B2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A5B24" w:rsidRPr="007A5B24" w:rsidRDefault="007A5B24" w:rsidP="007A5B2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A5B24" w:rsidRPr="007A5B24" w:rsidRDefault="007A5B24" w:rsidP="007A5B2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A5B24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7A5B24">
        <w:rPr>
          <w:rFonts w:ascii="Times New Roman" w:eastAsia="Times New Roman" w:hAnsi="Times New Roman" w:cs="Times New Roman"/>
          <w:b/>
          <w:i/>
          <w:iCs/>
          <w:sz w:val="28"/>
          <w:szCs w:val="24"/>
        </w:rPr>
        <w:t>Банковское дело</w:t>
      </w:r>
    </w:p>
    <w:p w:rsidR="007A5B24" w:rsidRPr="007A5B24" w:rsidRDefault="007A5B24" w:rsidP="007A5B2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A5B2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(наименование кафедры)</w:t>
      </w:r>
    </w:p>
    <w:p w:rsidR="007A5B24" w:rsidRPr="007A5B24" w:rsidRDefault="007A5B24" w:rsidP="007A5B2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7A5B24" w:rsidRPr="007A5B24" w:rsidRDefault="007A5B24" w:rsidP="007A5B2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7A5B24">
        <w:rPr>
          <w:rFonts w:ascii="Times New Roman" w:eastAsia="Times New Roman" w:hAnsi="Times New Roman" w:cs="Times New Roman"/>
          <w:b/>
          <w:bCs/>
          <w:sz w:val="36"/>
          <w:szCs w:val="24"/>
        </w:rPr>
        <w:t>Комплект заданий для письменной работы/контрольной работ</w:t>
      </w:r>
      <w:proofErr w:type="gramStart"/>
      <w:r w:rsidRPr="007A5B24">
        <w:rPr>
          <w:rFonts w:ascii="Times New Roman" w:eastAsia="Times New Roman" w:hAnsi="Times New Roman" w:cs="Times New Roman"/>
          <w:b/>
          <w:bCs/>
          <w:sz w:val="36"/>
          <w:szCs w:val="24"/>
        </w:rPr>
        <w:t>ы(</w:t>
      </w:r>
      <w:proofErr w:type="gramEnd"/>
      <w:r w:rsidRPr="007A5B24">
        <w:rPr>
          <w:rFonts w:ascii="Times New Roman" w:eastAsia="Times New Roman" w:hAnsi="Times New Roman" w:cs="Times New Roman"/>
          <w:b/>
          <w:bCs/>
          <w:sz w:val="36"/>
          <w:szCs w:val="24"/>
        </w:rPr>
        <w:t>заочная форма обучения)</w:t>
      </w:r>
    </w:p>
    <w:p w:rsidR="007A5B24" w:rsidRPr="007A5B24" w:rsidRDefault="007A5B24" w:rsidP="007A5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A5B24" w:rsidRPr="007A5B24" w:rsidRDefault="007A5B24" w:rsidP="007A5B2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A5B24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7A5B24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7A5B24">
        <w:rPr>
          <w:rFonts w:ascii="Times New Roman" w:eastAsia="Times New Roman" w:hAnsi="Times New Roman" w:cs="Times New Roman"/>
          <w:b/>
          <w:i/>
          <w:iCs/>
          <w:sz w:val="28"/>
          <w:szCs w:val="24"/>
        </w:rPr>
        <w:t>Математические методы и модели кредита</w:t>
      </w:r>
    </w:p>
    <w:p w:rsidR="007A5B24" w:rsidRPr="007A5B24" w:rsidRDefault="007A5B24" w:rsidP="007A5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A5B24" w:rsidRPr="007A5B24" w:rsidRDefault="007A5B24" w:rsidP="007A5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7A5B24">
        <w:rPr>
          <w:rFonts w:ascii="Times New Roman" w:eastAsia="Times New Roman" w:hAnsi="Times New Roman" w:cs="Times New Roman"/>
          <w:b/>
          <w:bCs/>
        </w:rPr>
        <w:t>Модуль 1 « Теория количественного анализа»</w:t>
      </w:r>
    </w:p>
    <w:p w:rsidR="007A5B24" w:rsidRPr="007A5B24" w:rsidRDefault="007A5B24" w:rsidP="007A5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7A5B24" w:rsidRPr="007A5B24" w:rsidRDefault="007A5B24" w:rsidP="007A5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7A5B24">
        <w:rPr>
          <w:rFonts w:ascii="Times New Roman" w:eastAsia="Times New Roman" w:hAnsi="Times New Roman" w:cs="Times New Roman"/>
          <w:b/>
          <w:bCs/>
        </w:rPr>
        <w:t>Вариант 1.</w:t>
      </w:r>
    </w:p>
    <w:p w:rsidR="007A5B24" w:rsidRPr="007A5B24" w:rsidRDefault="007A5B24" w:rsidP="007A5B2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7A5B24">
        <w:rPr>
          <w:rFonts w:ascii="Times New Roman" w:eastAsia="Times New Roman" w:hAnsi="Times New Roman" w:cs="Times New Roman"/>
          <w:bCs/>
        </w:rPr>
        <w:t>1. Депозит предполагает ежеквартальную капитализацию процентов по ставке 11% годовых. Инфляция составляет 0,9% ежемесячно. Оценить, будут ли обесценены деньги на депозите в результате заявленной  инфляции?</w:t>
      </w:r>
    </w:p>
    <w:p w:rsidR="007A5B24" w:rsidRPr="007A5B24" w:rsidRDefault="007A5B24" w:rsidP="007A5B2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7A5B24">
        <w:rPr>
          <w:rFonts w:ascii="Times New Roman" w:eastAsia="Times New Roman" w:hAnsi="Times New Roman" w:cs="Times New Roman"/>
          <w:bCs/>
        </w:rPr>
        <w:t xml:space="preserve">2.  Рассчитать, эффективна ли операция по приобретению банком векселя с учетной ставкой 18% </w:t>
      </w:r>
      <w:proofErr w:type="gramStart"/>
      <w:r w:rsidRPr="007A5B24">
        <w:rPr>
          <w:rFonts w:ascii="Times New Roman" w:eastAsia="Times New Roman" w:hAnsi="Times New Roman" w:cs="Times New Roman"/>
          <w:bCs/>
        </w:rPr>
        <w:t>годовых</w:t>
      </w:r>
      <w:proofErr w:type="gramEnd"/>
      <w:r w:rsidRPr="007A5B24">
        <w:rPr>
          <w:rFonts w:ascii="Times New Roman" w:eastAsia="Times New Roman" w:hAnsi="Times New Roman" w:cs="Times New Roman"/>
          <w:bCs/>
        </w:rPr>
        <w:t>, если до его погашения остается 2 месяца. Эффективная ставка, принятая в банке, составляет 21%.</w:t>
      </w:r>
    </w:p>
    <w:p w:rsidR="007A5B24" w:rsidRPr="007A5B24" w:rsidRDefault="007A5B24" w:rsidP="007A5B2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7A5B24">
        <w:rPr>
          <w:rFonts w:ascii="Times New Roman" w:eastAsia="Times New Roman" w:hAnsi="Times New Roman" w:cs="Times New Roman"/>
          <w:bCs/>
        </w:rPr>
        <w:t xml:space="preserve">3. На счете в банке 30 тыс. рублей. На депозит начисляется 15% </w:t>
      </w:r>
      <w:proofErr w:type="gramStart"/>
      <w:r w:rsidRPr="007A5B24">
        <w:rPr>
          <w:rFonts w:ascii="Times New Roman" w:eastAsia="Times New Roman" w:hAnsi="Times New Roman" w:cs="Times New Roman"/>
          <w:bCs/>
        </w:rPr>
        <w:t>годовых</w:t>
      </w:r>
      <w:proofErr w:type="gramEnd"/>
      <w:r w:rsidRPr="007A5B24">
        <w:rPr>
          <w:rFonts w:ascii="Times New Roman" w:eastAsia="Times New Roman" w:hAnsi="Times New Roman" w:cs="Times New Roman"/>
          <w:bCs/>
        </w:rPr>
        <w:t xml:space="preserve"> с ежегодной капитализацией. Предлагается войти всем капиталом в создание предприятия, ожидаемый доход по которому увеличит взнос вдвое за 5 лет. Принять ли предложение? Обоснуйте решение.</w:t>
      </w:r>
    </w:p>
    <w:p w:rsidR="007A5B24" w:rsidRPr="007A5B24" w:rsidRDefault="007A5B24" w:rsidP="007A5B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7A5B24" w:rsidRPr="007A5B24" w:rsidRDefault="007A5B24" w:rsidP="007A5B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7A5B24">
        <w:rPr>
          <w:rFonts w:ascii="Times New Roman" w:eastAsia="Times New Roman" w:hAnsi="Times New Roman" w:cs="Times New Roman"/>
          <w:b/>
          <w:bCs/>
        </w:rPr>
        <w:t>Вариант 2.</w:t>
      </w:r>
    </w:p>
    <w:p w:rsidR="007A5B24" w:rsidRPr="007A5B24" w:rsidRDefault="007A5B24" w:rsidP="007A5B2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7A5B24">
        <w:rPr>
          <w:rFonts w:ascii="Times New Roman" w:eastAsia="Times New Roman" w:hAnsi="Times New Roman" w:cs="Times New Roman"/>
          <w:bCs/>
        </w:rPr>
        <w:t>1.</w:t>
      </w:r>
      <w:r w:rsidRPr="007A5B24">
        <w:rPr>
          <w:rFonts w:ascii="Times New Roman" w:eastAsia="Times New Roman" w:hAnsi="Times New Roman" w:cs="Times New Roman"/>
          <w:bCs/>
        </w:rPr>
        <w:tab/>
        <w:t xml:space="preserve">За какой срок капитал увеличится в 1,3 раза при </w:t>
      </w:r>
      <w:bookmarkStart w:id="15" w:name="e0_20_"/>
      <w:r w:rsidRPr="007A5B24">
        <w:rPr>
          <w:rFonts w:ascii="Times New Roman" w:eastAsia="Times New Roman" w:hAnsi="Times New Roman" w:cs="Times New Roman"/>
          <w:bCs/>
        </w:rPr>
        <w:t xml:space="preserve">15% </w:t>
      </w:r>
      <w:bookmarkEnd w:id="15"/>
      <w:proofErr w:type="gramStart"/>
      <w:r w:rsidRPr="007A5B24">
        <w:rPr>
          <w:rFonts w:ascii="Times New Roman" w:eastAsia="Times New Roman" w:hAnsi="Times New Roman" w:cs="Times New Roman"/>
          <w:bCs/>
        </w:rPr>
        <w:t>простых</w:t>
      </w:r>
      <w:proofErr w:type="gramEnd"/>
      <w:r w:rsidRPr="007A5B24">
        <w:rPr>
          <w:rFonts w:ascii="Times New Roman" w:eastAsia="Times New Roman" w:hAnsi="Times New Roman" w:cs="Times New Roman"/>
          <w:bCs/>
        </w:rPr>
        <w:t xml:space="preserve"> годовых?</w:t>
      </w:r>
    </w:p>
    <w:p w:rsidR="007A5B24" w:rsidRPr="007A5B24" w:rsidRDefault="007A5B24" w:rsidP="007A5B2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7A5B24">
        <w:rPr>
          <w:rFonts w:ascii="Times New Roman" w:eastAsia="Times New Roman" w:hAnsi="Times New Roman" w:cs="Times New Roman"/>
          <w:bCs/>
        </w:rPr>
        <w:t>2.</w:t>
      </w:r>
      <w:r w:rsidRPr="007A5B24">
        <w:rPr>
          <w:rFonts w:ascii="Times New Roman" w:eastAsia="Times New Roman" w:hAnsi="Times New Roman" w:cs="Times New Roman"/>
          <w:bCs/>
        </w:rPr>
        <w:tab/>
        <w:t xml:space="preserve">При какой величине сложных процентов капитал увеличится в 2 раза в течение 2 лет </w:t>
      </w:r>
      <w:proofErr w:type="gramStart"/>
      <w:r w:rsidRPr="007A5B24">
        <w:rPr>
          <w:rFonts w:ascii="Times New Roman" w:eastAsia="Times New Roman" w:hAnsi="Times New Roman" w:cs="Times New Roman"/>
          <w:bCs/>
        </w:rPr>
        <w:t>при</w:t>
      </w:r>
      <w:proofErr w:type="gramEnd"/>
      <w:r w:rsidRPr="007A5B24">
        <w:rPr>
          <w:rFonts w:ascii="Times New Roman" w:eastAsia="Times New Roman" w:hAnsi="Times New Roman" w:cs="Times New Roman"/>
          <w:bCs/>
        </w:rPr>
        <w:t>:</w:t>
      </w:r>
    </w:p>
    <w:p w:rsidR="007A5B24" w:rsidRPr="007A5B24" w:rsidRDefault="007A5B24" w:rsidP="007A5B2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7A5B24">
        <w:rPr>
          <w:rFonts w:ascii="Times New Roman" w:eastAsia="Times New Roman" w:hAnsi="Times New Roman" w:cs="Times New Roman"/>
          <w:bCs/>
        </w:rPr>
        <w:t xml:space="preserve">а) ежемесячном </w:t>
      </w:r>
      <w:proofErr w:type="gramStart"/>
      <w:r w:rsidRPr="007A5B24">
        <w:rPr>
          <w:rFonts w:ascii="Times New Roman" w:eastAsia="Times New Roman" w:hAnsi="Times New Roman" w:cs="Times New Roman"/>
          <w:bCs/>
        </w:rPr>
        <w:t>начислении</w:t>
      </w:r>
      <w:proofErr w:type="gramEnd"/>
      <w:r w:rsidRPr="007A5B24">
        <w:rPr>
          <w:rFonts w:ascii="Times New Roman" w:eastAsia="Times New Roman" w:hAnsi="Times New Roman" w:cs="Times New Roman"/>
          <w:bCs/>
        </w:rPr>
        <w:t xml:space="preserve"> процентов,</w:t>
      </w:r>
    </w:p>
    <w:p w:rsidR="007A5B24" w:rsidRPr="007A5B24" w:rsidRDefault="007A5B24" w:rsidP="007A5B2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7A5B24">
        <w:rPr>
          <w:rFonts w:ascii="Times New Roman" w:eastAsia="Times New Roman" w:hAnsi="Times New Roman" w:cs="Times New Roman"/>
          <w:bCs/>
        </w:rPr>
        <w:t xml:space="preserve">б) ежеквартальном </w:t>
      </w:r>
      <w:proofErr w:type="gramStart"/>
      <w:r w:rsidRPr="007A5B24">
        <w:rPr>
          <w:rFonts w:ascii="Times New Roman" w:eastAsia="Times New Roman" w:hAnsi="Times New Roman" w:cs="Times New Roman"/>
          <w:bCs/>
        </w:rPr>
        <w:t>начислении</w:t>
      </w:r>
      <w:proofErr w:type="gramEnd"/>
      <w:r w:rsidRPr="007A5B24">
        <w:rPr>
          <w:rFonts w:ascii="Times New Roman" w:eastAsia="Times New Roman" w:hAnsi="Times New Roman" w:cs="Times New Roman"/>
          <w:bCs/>
        </w:rPr>
        <w:t xml:space="preserve"> процентов,</w:t>
      </w:r>
    </w:p>
    <w:p w:rsidR="007A5B24" w:rsidRPr="007A5B24" w:rsidRDefault="007A5B24" w:rsidP="007A5B2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7A5B24">
        <w:rPr>
          <w:rFonts w:ascii="Times New Roman" w:eastAsia="Times New Roman" w:hAnsi="Times New Roman" w:cs="Times New Roman"/>
          <w:bCs/>
        </w:rPr>
        <w:t xml:space="preserve">в) годовом </w:t>
      </w:r>
      <w:proofErr w:type="gramStart"/>
      <w:r w:rsidRPr="007A5B24">
        <w:rPr>
          <w:rFonts w:ascii="Times New Roman" w:eastAsia="Times New Roman" w:hAnsi="Times New Roman" w:cs="Times New Roman"/>
          <w:bCs/>
        </w:rPr>
        <w:t>начислении</w:t>
      </w:r>
      <w:proofErr w:type="gramEnd"/>
      <w:r w:rsidRPr="007A5B24">
        <w:rPr>
          <w:rFonts w:ascii="Times New Roman" w:eastAsia="Times New Roman" w:hAnsi="Times New Roman" w:cs="Times New Roman"/>
          <w:bCs/>
        </w:rPr>
        <w:t xml:space="preserve"> процентов.</w:t>
      </w:r>
    </w:p>
    <w:p w:rsidR="007A5B24" w:rsidRPr="007A5B24" w:rsidRDefault="007A5B24" w:rsidP="007A5B2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7A5B24">
        <w:rPr>
          <w:rFonts w:ascii="Times New Roman" w:eastAsia="Times New Roman" w:hAnsi="Times New Roman" w:cs="Times New Roman"/>
          <w:bCs/>
        </w:rPr>
        <w:t>3.</w:t>
      </w:r>
      <w:r w:rsidRPr="007A5B24">
        <w:rPr>
          <w:rFonts w:ascii="Times New Roman" w:eastAsia="Times New Roman" w:hAnsi="Times New Roman" w:cs="Times New Roman"/>
          <w:bCs/>
        </w:rPr>
        <w:tab/>
        <w:t xml:space="preserve">Найти сумму, которая проставлена в векселе (номинал векселя), если вексель  приобретен 20.01 за 518 </w:t>
      </w:r>
      <w:proofErr w:type="spellStart"/>
      <w:r w:rsidRPr="007A5B24">
        <w:rPr>
          <w:rFonts w:ascii="Times New Roman" w:eastAsia="Times New Roman" w:hAnsi="Times New Roman" w:cs="Times New Roman"/>
          <w:bCs/>
        </w:rPr>
        <w:t>т.р</w:t>
      </w:r>
      <w:proofErr w:type="spellEnd"/>
      <w:r w:rsidRPr="007A5B24">
        <w:rPr>
          <w:rFonts w:ascii="Times New Roman" w:eastAsia="Times New Roman" w:hAnsi="Times New Roman" w:cs="Times New Roman"/>
          <w:bCs/>
        </w:rPr>
        <w:t>.  по учетной ставке банка - 20%. Срок погашения векселя 12.11.</w:t>
      </w:r>
    </w:p>
    <w:p w:rsidR="007A5B24" w:rsidRPr="007A5B24" w:rsidRDefault="007A5B24" w:rsidP="007A5B2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7A5B24">
        <w:rPr>
          <w:rFonts w:ascii="Times New Roman" w:eastAsia="Times New Roman" w:hAnsi="Times New Roman" w:cs="Times New Roman"/>
          <w:bCs/>
        </w:rPr>
        <w:t xml:space="preserve">4. Выгоден ли депозит на год под 30% </w:t>
      </w:r>
      <w:proofErr w:type="gramStart"/>
      <w:r w:rsidRPr="007A5B24">
        <w:rPr>
          <w:rFonts w:ascii="Times New Roman" w:eastAsia="Times New Roman" w:hAnsi="Times New Roman" w:cs="Times New Roman"/>
          <w:bCs/>
        </w:rPr>
        <w:t>годовых</w:t>
      </w:r>
      <w:proofErr w:type="gramEnd"/>
      <w:r w:rsidRPr="007A5B24">
        <w:rPr>
          <w:rFonts w:ascii="Times New Roman" w:eastAsia="Times New Roman" w:hAnsi="Times New Roman" w:cs="Times New Roman"/>
          <w:bCs/>
        </w:rPr>
        <w:t xml:space="preserve"> при месячном темпе инфляции 2%? Какая ставка по депозиту компенсирует инфляционное обесценение?</w:t>
      </w:r>
    </w:p>
    <w:p w:rsidR="007A5B24" w:rsidRPr="007A5B24" w:rsidRDefault="007A5B24" w:rsidP="007A5B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7A5B24" w:rsidRPr="007A5B24" w:rsidRDefault="007A5B24" w:rsidP="007A5B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7A5B24">
        <w:rPr>
          <w:rFonts w:ascii="Times New Roman" w:eastAsia="Times New Roman" w:hAnsi="Times New Roman" w:cs="Times New Roman"/>
          <w:b/>
          <w:bCs/>
        </w:rPr>
        <w:t>Вариант 3.</w:t>
      </w:r>
    </w:p>
    <w:p w:rsidR="007A5B24" w:rsidRPr="007A5B24" w:rsidRDefault="007A5B24" w:rsidP="007A5B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7A5B24" w:rsidRPr="007A5B24" w:rsidRDefault="007A5B24" w:rsidP="007A5B2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7A5B24">
        <w:rPr>
          <w:rFonts w:ascii="Times New Roman" w:eastAsia="Times New Roman" w:hAnsi="Times New Roman" w:cs="Times New Roman"/>
          <w:bCs/>
        </w:rPr>
        <w:t xml:space="preserve">1. Какой из приведенных вкладов банка выгоднее – </w:t>
      </w:r>
    </w:p>
    <w:p w:rsidR="007A5B24" w:rsidRPr="007A5B24" w:rsidRDefault="007A5B24" w:rsidP="007A5B24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7A5B24">
        <w:rPr>
          <w:rFonts w:ascii="Times New Roman" w:eastAsia="Times New Roman" w:hAnsi="Times New Roman" w:cs="Times New Roman"/>
          <w:bCs/>
        </w:rPr>
        <w:t>Депозит на 1 год при ежемесячной капитализации процентов по ставке 11,5% годовых</w:t>
      </w:r>
    </w:p>
    <w:p w:rsidR="007A5B24" w:rsidRPr="007A5B24" w:rsidRDefault="007A5B24" w:rsidP="007A5B24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7A5B24">
        <w:rPr>
          <w:rFonts w:ascii="Times New Roman" w:eastAsia="Times New Roman" w:hAnsi="Times New Roman" w:cs="Times New Roman"/>
          <w:bCs/>
        </w:rPr>
        <w:t>Пенсионный вклад с режимом ежемесячного снятия процентов под 12,5% годовых</w:t>
      </w:r>
    </w:p>
    <w:p w:rsidR="007A5B24" w:rsidRPr="007A5B24" w:rsidRDefault="007A5B24" w:rsidP="007A5B24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7A5B24">
        <w:rPr>
          <w:rFonts w:ascii="Times New Roman" w:eastAsia="Times New Roman" w:hAnsi="Times New Roman" w:cs="Times New Roman"/>
          <w:bCs/>
        </w:rPr>
        <w:t>Накопительный вклад с ежеквартальной капитализацией процентов под 12% годовых на срок 24 месяца.</w:t>
      </w:r>
    </w:p>
    <w:p w:rsidR="007A5B24" w:rsidRPr="007A5B24" w:rsidRDefault="007A5B24" w:rsidP="007A5B2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7A5B24">
        <w:rPr>
          <w:rFonts w:ascii="Times New Roman" w:eastAsia="Times New Roman" w:hAnsi="Times New Roman" w:cs="Times New Roman"/>
          <w:bCs/>
        </w:rPr>
        <w:t xml:space="preserve">2. Темп инфляции за январь-февраль составил 2,3%. Имеет ли смысл составлять рубли во вкладе, если по нему обещана ставка 11% с ежемесячной капитализацией? </w:t>
      </w:r>
    </w:p>
    <w:p w:rsidR="007A5B24" w:rsidRPr="007A5B24" w:rsidRDefault="007A5B24" w:rsidP="007A5B2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7A5B24">
        <w:rPr>
          <w:rFonts w:ascii="Times New Roman" w:eastAsia="Times New Roman" w:hAnsi="Times New Roman" w:cs="Times New Roman"/>
          <w:bCs/>
        </w:rPr>
        <w:t xml:space="preserve">3. Что выгоднее $1000 сегодня или $1200 через 2 года, если по вкладу </w:t>
      </w:r>
      <w:proofErr w:type="gramStart"/>
      <w:r w:rsidRPr="007A5B24">
        <w:rPr>
          <w:rFonts w:ascii="Times New Roman" w:eastAsia="Times New Roman" w:hAnsi="Times New Roman" w:cs="Times New Roman"/>
          <w:bCs/>
        </w:rPr>
        <w:t>предложены</w:t>
      </w:r>
      <w:proofErr w:type="gramEnd"/>
      <w:r w:rsidRPr="007A5B24">
        <w:rPr>
          <w:rFonts w:ascii="Times New Roman" w:eastAsia="Times New Roman" w:hAnsi="Times New Roman" w:cs="Times New Roman"/>
          <w:bCs/>
        </w:rPr>
        <w:t xml:space="preserve"> 7% годовых с ежеквартальной капитализацией.</w:t>
      </w:r>
    </w:p>
    <w:p w:rsidR="007A5B24" w:rsidRPr="007A5B24" w:rsidRDefault="007A5B24" w:rsidP="007A5B2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7A5B24">
        <w:rPr>
          <w:rFonts w:ascii="Times New Roman" w:eastAsia="Times New Roman" w:hAnsi="Times New Roman" w:cs="Times New Roman"/>
          <w:bCs/>
        </w:rPr>
        <w:t>4.  Рассчитайте эффективную ставку депозита на 3 года под 12% годовых с ежеквартальной капитализацией процентов.</w:t>
      </w:r>
    </w:p>
    <w:p w:rsidR="007A5B24" w:rsidRPr="007A5B24" w:rsidRDefault="007A5B24" w:rsidP="007A5B2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</w:p>
    <w:p w:rsidR="007A5B24" w:rsidRPr="007A5B24" w:rsidRDefault="007A5B24" w:rsidP="007A5B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7A5B24">
        <w:rPr>
          <w:rFonts w:ascii="Times New Roman" w:eastAsia="Times New Roman" w:hAnsi="Times New Roman" w:cs="Times New Roman"/>
          <w:b/>
          <w:bCs/>
        </w:rPr>
        <w:t>Модуль 2 «Практика количественного анализа»</w:t>
      </w:r>
    </w:p>
    <w:p w:rsidR="007A5B24" w:rsidRPr="007A5B24" w:rsidRDefault="007A5B24" w:rsidP="007A5B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7A5B24" w:rsidRPr="007A5B24" w:rsidRDefault="007A5B24" w:rsidP="007A5B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7A5B24">
        <w:rPr>
          <w:rFonts w:ascii="Times New Roman" w:eastAsia="Times New Roman" w:hAnsi="Times New Roman" w:cs="Times New Roman"/>
          <w:b/>
          <w:bCs/>
        </w:rPr>
        <w:t>Вариант 1</w:t>
      </w:r>
    </w:p>
    <w:p w:rsidR="007A5B24" w:rsidRPr="007A5B24" w:rsidRDefault="007A5B24" w:rsidP="007A5B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7A5B24" w:rsidRPr="007A5B24" w:rsidRDefault="007A5B24" w:rsidP="007A5B24">
      <w:pPr>
        <w:spacing w:after="0" w:line="360" w:lineRule="auto"/>
        <w:rPr>
          <w:rFonts w:ascii="Times New Roman" w:eastAsia="Times New Roman" w:hAnsi="Times New Roman" w:cs="Times New Roman"/>
          <w:b/>
          <w:bCs/>
        </w:rPr>
      </w:pPr>
      <w:r w:rsidRPr="007A5B24">
        <w:rPr>
          <w:rFonts w:ascii="Times New Roman" w:eastAsia="Times New Roman" w:hAnsi="Times New Roman" w:cs="Times New Roman"/>
          <w:b/>
          <w:bCs/>
        </w:rPr>
        <w:t xml:space="preserve">1.  </w:t>
      </w:r>
      <w:r w:rsidRPr="007A5B24">
        <w:rPr>
          <w:rFonts w:ascii="Times New Roman" w:eastAsia="Times New Roman" w:hAnsi="Times New Roman" w:cs="Times New Roman"/>
          <w:bCs/>
        </w:rPr>
        <w:t xml:space="preserve">Депозит 500 </w:t>
      </w:r>
      <w:proofErr w:type="spellStart"/>
      <w:r w:rsidRPr="007A5B24">
        <w:rPr>
          <w:rFonts w:ascii="Times New Roman" w:eastAsia="Times New Roman" w:hAnsi="Times New Roman" w:cs="Times New Roman"/>
          <w:bCs/>
        </w:rPr>
        <w:t>т.р</w:t>
      </w:r>
      <w:proofErr w:type="spellEnd"/>
      <w:r w:rsidRPr="007A5B24">
        <w:rPr>
          <w:rFonts w:ascii="Times New Roman" w:eastAsia="Times New Roman" w:hAnsi="Times New Roman" w:cs="Times New Roman"/>
          <w:bCs/>
        </w:rPr>
        <w:t xml:space="preserve">. размещен во вклад с 1.06 по 1.12 включительно под 11% </w:t>
      </w:r>
      <w:proofErr w:type="gramStart"/>
      <w:r w:rsidRPr="007A5B24">
        <w:rPr>
          <w:rFonts w:ascii="Times New Roman" w:eastAsia="Times New Roman" w:hAnsi="Times New Roman" w:cs="Times New Roman"/>
          <w:bCs/>
        </w:rPr>
        <w:t>годовых</w:t>
      </w:r>
      <w:proofErr w:type="gramEnd"/>
      <w:r w:rsidRPr="007A5B24">
        <w:rPr>
          <w:rFonts w:ascii="Times New Roman" w:eastAsia="Times New Roman" w:hAnsi="Times New Roman" w:cs="Times New Roman"/>
          <w:bCs/>
        </w:rPr>
        <w:t>. Найти размер платежа, если проценты не выплачивались ежемесячно, присоединяясь к сумме вклада, и договором предусматривается выплата в конце срока.</w:t>
      </w:r>
    </w:p>
    <w:p w:rsidR="007A5B24" w:rsidRPr="007A5B24" w:rsidRDefault="007A5B24" w:rsidP="007A5B24">
      <w:pPr>
        <w:spacing w:after="0" w:line="360" w:lineRule="auto"/>
        <w:rPr>
          <w:rFonts w:ascii="Times New Roman" w:eastAsia="Times New Roman" w:hAnsi="Times New Roman" w:cs="Times New Roman"/>
          <w:b/>
          <w:bCs/>
        </w:rPr>
      </w:pPr>
      <w:r w:rsidRPr="007A5B24">
        <w:rPr>
          <w:rFonts w:ascii="Times New Roman" w:eastAsia="Times New Roman" w:hAnsi="Times New Roman" w:cs="Times New Roman"/>
          <w:b/>
          <w:bCs/>
        </w:rPr>
        <w:t xml:space="preserve">2.  </w:t>
      </w:r>
      <w:r w:rsidRPr="007A5B24">
        <w:rPr>
          <w:rFonts w:ascii="Times New Roman" w:eastAsia="Times New Roman" w:hAnsi="Times New Roman" w:cs="Times New Roman"/>
          <w:bCs/>
        </w:rPr>
        <w:t>В Вашем распоряжении 10 тыс. рублей. Вы хотите удвоить сумму за 3 года. Оцените наименьшую процентную ставку, которая обеспечит названный прирост при простых процентах и сложных процентах с ежеквартальной капитализацией.</w:t>
      </w:r>
    </w:p>
    <w:p w:rsidR="007A5B24" w:rsidRPr="007A5B24" w:rsidRDefault="007A5B24" w:rsidP="007A5B24">
      <w:pPr>
        <w:spacing w:after="0" w:line="360" w:lineRule="auto"/>
        <w:rPr>
          <w:rFonts w:ascii="Times New Roman" w:eastAsia="Times New Roman" w:hAnsi="Times New Roman" w:cs="Times New Roman"/>
          <w:b/>
          <w:bCs/>
        </w:rPr>
      </w:pPr>
      <w:r w:rsidRPr="007A5B24">
        <w:rPr>
          <w:rFonts w:ascii="Times New Roman" w:eastAsia="Times New Roman" w:hAnsi="Times New Roman" w:cs="Times New Roman"/>
          <w:b/>
          <w:bCs/>
        </w:rPr>
        <w:t xml:space="preserve">3.  </w:t>
      </w:r>
      <w:r w:rsidRPr="007A5B24">
        <w:rPr>
          <w:rFonts w:ascii="Times New Roman" w:eastAsia="Times New Roman" w:hAnsi="Times New Roman" w:cs="Times New Roman"/>
          <w:bCs/>
        </w:rPr>
        <w:t>По какой цене следует реализовать вексель, для того, чтобы получить 25% доходности, если номинал векселя составляет 1 млн. рублей, приобретен под 18% учетной ставки за 6 месяцев до погашения, и планируемая дата перепродажи – через 2 месяца после его приобретения. Рассчитать эффективную ставку операции. Какова реальная доходность, если инфляция в этот период составляла 1%  в месяц?</w:t>
      </w:r>
    </w:p>
    <w:p w:rsidR="007A5B24" w:rsidRPr="007A5B24" w:rsidRDefault="007A5B24" w:rsidP="007A5B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7A5B24">
        <w:rPr>
          <w:rFonts w:ascii="Times New Roman" w:eastAsia="Times New Roman" w:hAnsi="Times New Roman" w:cs="Times New Roman"/>
          <w:b/>
          <w:bCs/>
        </w:rPr>
        <w:t>Вариант 2</w:t>
      </w:r>
    </w:p>
    <w:p w:rsidR="007A5B24" w:rsidRPr="007A5B24" w:rsidRDefault="007A5B24" w:rsidP="007A5B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7A5B24" w:rsidRPr="007A5B24" w:rsidRDefault="007A5B24" w:rsidP="007A5B2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7A5B24">
        <w:rPr>
          <w:rFonts w:ascii="Times New Roman" w:eastAsia="Times New Roman" w:hAnsi="Times New Roman" w:cs="Times New Roman"/>
          <w:bCs/>
        </w:rPr>
        <w:t xml:space="preserve">1. Капитал банка за год вырос на 20%, инфляция в среднем в месяц составляла 1,5 %. Оценить реальный рост капитала </w:t>
      </w:r>
    </w:p>
    <w:p w:rsidR="007A5B24" w:rsidRPr="007A5B24" w:rsidRDefault="007A5B24" w:rsidP="007A5B2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7A5B24">
        <w:rPr>
          <w:rFonts w:ascii="Times New Roman" w:eastAsia="Times New Roman" w:hAnsi="Times New Roman" w:cs="Times New Roman"/>
          <w:bCs/>
        </w:rPr>
        <w:t>2. Рассчитать сумму разового взноса на депозит для того, чтобы при ежеквартальном начислении процентов по ставке 12% годовых за 2 года  накопить 100 тыс. руб.</w:t>
      </w:r>
    </w:p>
    <w:p w:rsidR="007A5B24" w:rsidRPr="007A5B24" w:rsidRDefault="007A5B24" w:rsidP="007A5B2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7A5B24">
        <w:rPr>
          <w:rFonts w:ascii="Times New Roman" w:eastAsia="Times New Roman" w:hAnsi="Times New Roman" w:cs="Times New Roman"/>
          <w:bCs/>
        </w:rPr>
        <w:t xml:space="preserve">3. </w:t>
      </w:r>
      <w:proofErr w:type="gramStart"/>
      <w:r w:rsidRPr="007A5B24">
        <w:rPr>
          <w:rFonts w:ascii="Times New Roman" w:eastAsia="Times New Roman" w:hAnsi="Times New Roman" w:cs="Times New Roman"/>
          <w:bCs/>
        </w:rPr>
        <w:t>Найти число лет, необходимое для увеличения первоначального капитала в 3 раза, применяя сложные проценты (ежемесячно) по ставке 30% годовых.</w:t>
      </w:r>
      <w:proofErr w:type="gramEnd"/>
      <w:r w:rsidRPr="007A5B24">
        <w:rPr>
          <w:rFonts w:ascii="Times New Roman" w:eastAsia="Times New Roman" w:hAnsi="Times New Roman" w:cs="Times New Roman"/>
          <w:bCs/>
        </w:rPr>
        <w:t xml:space="preserve"> Рассчитать эффективную доходность варианта депозита.</w:t>
      </w:r>
    </w:p>
    <w:p w:rsidR="007A5B24" w:rsidRPr="007A5B24" w:rsidRDefault="007A5B24" w:rsidP="007A5B2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7A5B24">
        <w:rPr>
          <w:rFonts w:ascii="Times New Roman" w:eastAsia="Times New Roman" w:hAnsi="Times New Roman" w:cs="Times New Roman"/>
          <w:bCs/>
        </w:rPr>
        <w:t xml:space="preserve">4. Определить сумму, полученную при учете векселя в банке, если номинал векселя определен 1 млн. рублей и до погашения остается 90 дней. Действующая учетная ставка в банке - 16% </w:t>
      </w:r>
      <w:proofErr w:type="gramStart"/>
      <w:r w:rsidRPr="007A5B24">
        <w:rPr>
          <w:rFonts w:ascii="Times New Roman" w:eastAsia="Times New Roman" w:hAnsi="Times New Roman" w:cs="Times New Roman"/>
          <w:bCs/>
        </w:rPr>
        <w:t>годовых</w:t>
      </w:r>
      <w:proofErr w:type="gramEnd"/>
      <w:r w:rsidRPr="007A5B24">
        <w:rPr>
          <w:rFonts w:ascii="Times New Roman" w:eastAsia="Times New Roman" w:hAnsi="Times New Roman" w:cs="Times New Roman"/>
          <w:bCs/>
        </w:rPr>
        <w:t>. Найти эквивалентную ставку простых процентов и эффективную ставку операции.</w:t>
      </w:r>
    </w:p>
    <w:p w:rsidR="007A5B24" w:rsidRPr="007A5B24" w:rsidRDefault="007A5B24" w:rsidP="007A5B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7A5B24" w:rsidRPr="007A5B24" w:rsidRDefault="007A5B24" w:rsidP="007A5B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7A5B24">
        <w:rPr>
          <w:rFonts w:ascii="Times New Roman" w:eastAsia="Times New Roman" w:hAnsi="Times New Roman" w:cs="Times New Roman"/>
          <w:b/>
          <w:bCs/>
        </w:rPr>
        <w:t>Вариант 3</w:t>
      </w:r>
    </w:p>
    <w:p w:rsidR="007A5B24" w:rsidRPr="007A5B24" w:rsidRDefault="007A5B24" w:rsidP="007A5B2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7A5B24">
        <w:rPr>
          <w:rFonts w:ascii="Times New Roman" w:eastAsia="Times New Roman" w:hAnsi="Times New Roman" w:cs="Times New Roman"/>
          <w:bCs/>
        </w:rPr>
        <w:t>1. Определить сумму, полученную при учете векселя в банке, если номинал векселя определен 2 млн. рублей и до погашения остается 36 дней. Действующая учетная ставка в банке - 18%</w:t>
      </w:r>
      <w:proofErr w:type="gramStart"/>
      <w:r w:rsidRPr="007A5B24">
        <w:rPr>
          <w:rFonts w:ascii="Times New Roman" w:eastAsia="Times New Roman" w:hAnsi="Times New Roman" w:cs="Times New Roman"/>
          <w:bCs/>
        </w:rPr>
        <w:t>годовых</w:t>
      </w:r>
      <w:proofErr w:type="gramEnd"/>
      <w:r w:rsidRPr="007A5B24">
        <w:rPr>
          <w:rFonts w:ascii="Times New Roman" w:eastAsia="Times New Roman" w:hAnsi="Times New Roman" w:cs="Times New Roman"/>
          <w:bCs/>
        </w:rPr>
        <w:t>. Найти эквивалентную ставку простых процентов и эффективную ставку операции.</w:t>
      </w:r>
    </w:p>
    <w:p w:rsidR="007A5B24" w:rsidRPr="007A5B24" w:rsidRDefault="007A5B24" w:rsidP="007A5B2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7A5B24">
        <w:rPr>
          <w:rFonts w:ascii="Times New Roman" w:eastAsia="Times New Roman" w:hAnsi="Times New Roman" w:cs="Times New Roman"/>
          <w:bCs/>
        </w:rPr>
        <w:t>2.  Какая сумма предпочтительнее при ставке 9% - 1000 сегодня или 2000 через 9 лет?</w:t>
      </w:r>
    </w:p>
    <w:p w:rsidR="007A5B24" w:rsidRPr="007A5B24" w:rsidRDefault="007A5B24" w:rsidP="007A5B2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7A5B24">
        <w:rPr>
          <w:rFonts w:ascii="Times New Roman" w:eastAsia="Times New Roman" w:hAnsi="Times New Roman" w:cs="Times New Roman"/>
          <w:bCs/>
        </w:rPr>
        <w:t xml:space="preserve">3.  Какой должна быть сумма вклада на депозит для того, чтобы через полгода на счете накопилось 2 </w:t>
      </w:r>
      <w:proofErr w:type="spellStart"/>
      <w:r w:rsidRPr="007A5B24">
        <w:rPr>
          <w:rFonts w:ascii="Times New Roman" w:eastAsia="Times New Roman" w:hAnsi="Times New Roman" w:cs="Times New Roman"/>
          <w:bCs/>
        </w:rPr>
        <w:t>млн</w:t>
      </w:r>
      <w:proofErr w:type="gramStart"/>
      <w:r w:rsidRPr="007A5B24">
        <w:rPr>
          <w:rFonts w:ascii="Times New Roman" w:eastAsia="Times New Roman" w:hAnsi="Times New Roman" w:cs="Times New Roman"/>
          <w:bCs/>
        </w:rPr>
        <w:t>.р</w:t>
      </w:r>
      <w:proofErr w:type="gramEnd"/>
      <w:r w:rsidRPr="007A5B24">
        <w:rPr>
          <w:rFonts w:ascii="Times New Roman" w:eastAsia="Times New Roman" w:hAnsi="Times New Roman" w:cs="Times New Roman"/>
          <w:bCs/>
        </w:rPr>
        <w:t>уб</w:t>
      </w:r>
      <w:proofErr w:type="spellEnd"/>
      <w:r w:rsidRPr="007A5B24">
        <w:rPr>
          <w:rFonts w:ascii="Times New Roman" w:eastAsia="Times New Roman" w:hAnsi="Times New Roman" w:cs="Times New Roman"/>
          <w:bCs/>
        </w:rPr>
        <w:t>., если проценты начисляются и присоединяются во вклад ежемесячно по ставке 15% годовых. Рассчитать эффективную доходность депозита.</w:t>
      </w:r>
    </w:p>
    <w:p w:rsidR="007A5B24" w:rsidRPr="007A5B24" w:rsidRDefault="007A5B24" w:rsidP="007A5B2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7A5B24">
        <w:rPr>
          <w:rFonts w:ascii="Times New Roman" w:eastAsia="Times New Roman" w:hAnsi="Times New Roman" w:cs="Times New Roman"/>
          <w:bCs/>
        </w:rPr>
        <w:t xml:space="preserve">4.  Годовая процентная ставка по 3-месячному депозиту объявлена 10% </w:t>
      </w:r>
      <w:proofErr w:type="gramStart"/>
      <w:r w:rsidRPr="007A5B24">
        <w:rPr>
          <w:rFonts w:ascii="Times New Roman" w:eastAsia="Times New Roman" w:hAnsi="Times New Roman" w:cs="Times New Roman"/>
          <w:bCs/>
        </w:rPr>
        <w:t>годовых</w:t>
      </w:r>
      <w:proofErr w:type="gramEnd"/>
      <w:r w:rsidRPr="007A5B24">
        <w:rPr>
          <w:rFonts w:ascii="Times New Roman" w:eastAsia="Times New Roman" w:hAnsi="Times New Roman" w:cs="Times New Roman"/>
          <w:bCs/>
        </w:rPr>
        <w:t>. Инфляция ожидается 0,8% в месяц. Будет ли получен вкладчиком реальный доход?</w:t>
      </w:r>
    </w:p>
    <w:p w:rsidR="007A5B24" w:rsidRPr="007A5B24" w:rsidRDefault="007A5B24" w:rsidP="007A5B2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A5B24">
        <w:rPr>
          <w:rFonts w:ascii="Calibri" w:eastAsia="Times New Roman" w:hAnsi="Calibri" w:cs="Times New Roman"/>
          <w:sz w:val="24"/>
          <w:szCs w:val="24"/>
        </w:rPr>
        <w:t> </w:t>
      </w:r>
    </w:p>
    <w:p w:rsidR="007A5B24" w:rsidRPr="007A5B24" w:rsidRDefault="007A5B24" w:rsidP="007A5B2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7A5B24">
        <w:rPr>
          <w:rFonts w:ascii="Times New Roman" w:eastAsia="Times New Roman" w:hAnsi="Times New Roman" w:cs="Times New Roman"/>
          <w:sz w:val="28"/>
          <w:szCs w:val="24"/>
        </w:rPr>
        <w:t>Критерии оценивания</w:t>
      </w:r>
    </w:p>
    <w:p w:rsidR="007A5B24" w:rsidRPr="007A5B24" w:rsidRDefault="007A5B24" w:rsidP="007A5B2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7A5B24" w:rsidRPr="007A5B24" w:rsidTr="007A5B2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5B24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оценка </w:t>
            </w:r>
            <w:r w:rsidRPr="007A5B24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8"/>
              </w:rPr>
              <w:t>«отлично»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B24" w:rsidRPr="007A5B24" w:rsidRDefault="007A5B24" w:rsidP="007A5B2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студенту, если: </w:t>
            </w:r>
          </w:p>
          <w:p w:rsidR="007A5B24" w:rsidRPr="007A5B24" w:rsidRDefault="007A5B24" w:rsidP="007A5B2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8"/>
              </w:rPr>
              <w:t>Все задания решены правильно,  ответ выстроен логически правильно, получены ответы на дополнительные вопросы, касающиеся решения задачи</w:t>
            </w:r>
          </w:p>
        </w:tc>
      </w:tr>
      <w:tr w:rsidR="007A5B24" w:rsidRPr="007A5B24" w:rsidTr="007A5B2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A5B24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</w:rPr>
              <w:t xml:space="preserve">оценка </w:t>
            </w:r>
            <w:r w:rsidRPr="007A5B24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8"/>
              </w:rPr>
              <w:t>«хорошо»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B24" w:rsidRPr="007A5B24" w:rsidRDefault="007A5B24" w:rsidP="007A5B2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студенту, если: </w:t>
            </w:r>
          </w:p>
          <w:p w:rsidR="007A5B24" w:rsidRPr="007A5B24" w:rsidRDefault="007A5B24" w:rsidP="007A5B24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Два задания решены правильно, ответ выстроен логически правильно, имеет неточности в решении </w:t>
            </w:r>
          </w:p>
        </w:tc>
      </w:tr>
      <w:tr w:rsidR="007A5B24" w:rsidRPr="007A5B24" w:rsidTr="007A5B2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A5B24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 w:rsidRPr="007A5B24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B24" w:rsidRPr="007A5B24" w:rsidRDefault="007A5B24" w:rsidP="007A5B2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студенту, если: </w:t>
            </w:r>
          </w:p>
          <w:p w:rsidR="007A5B24" w:rsidRPr="007A5B24" w:rsidRDefault="007A5B24" w:rsidP="007A5B24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Одно задание </w:t>
            </w:r>
            <w:proofErr w:type="gramStart"/>
            <w:r w:rsidRPr="007A5B24">
              <w:rPr>
                <w:rFonts w:ascii="Times New Roman" w:eastAsia="Times New Roman" w:hAnsi="Times New Roman" w:cs="Times New Roman"/>
                <w:sz w:val="24"/>
                <w:szCs w:val="28"/>
              </w:rPr>
              <w:t>решено</w:t>
            </w:r>
            <w:proofErr w:type="gramEnd"/>
            <w:r w:rsidRPr="007A5B24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верно, получены ответы на решения задач</w:t>
            </w:r>
          </w:p>
        </w:tc>
      </w:tr>
      <w:tr w:rsidR="007A5B24" w:rsidRPr="007A5B24" w:rsidTr="007A5B2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A5B24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 w:rsidRPr="007A5B24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«неудовлетворительно»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B24" w:rsidRPr="007A5B24" w:rsidRDefault="007A5B24" w:rsidP="007A5B2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A5B24">
              <w:rPr>
                <w:rFonts w:ascii="Times New Roman" w:eastAsia="Times New Roman" w:hAnsi="Times New Roman" w:cs="Times New Roman"/>
                <w:sz w:val="24"/>
                <w:szCs w:val="28"/>
              </w:rPr>
              <w:t>Выставляется студенту, если студент не решил ни одного задания</w:t>
            </w:r>
          </w:p>
        </w:tc>
      </w:tr>
    </w:tbl>
    <w:p w:rsidR="007A5B24" w:rsidRPr="007A5B24" w:rsidRDefault="007A5B24" w:rsidP="007A5B2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A5B24" w:rsidRPr="007A5B24" w:rsidRDefault="007A5B24" w:rsidP="007A5B24">
      <w:pPr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A5B24" w:rsidRPr="007A5B24" w:rsidRDefault="007A5B24" w:rsidP="007A5B24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16" w:name="_Toc480487764"/>
      <w:r w:rsidRPr="007A5B24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16"/>
    </w:p>
    <w:p w:rsidR="007A5B24" w:rsidRPr="007A5B24" w:rsidRDefault="007A5B24" w:rsidP="007A5B2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A5B24" w:rsidRPr="007A5B24" w:rsidRDefault="007A5B24" w:rsidP="007A5B2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7A5B24" w:rsidRPr="007A5B24" w:rsidRDefault="007A5B24" w:rsidP="007A5B2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b/>
          <w:sz w:val="24"/>
          <w:szCs w:val="24"/>
        </w:rPr>
        <w:t xml:space="preserve">Текущий контроль </w:t>
      </w:r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7A5B24" w:rsidRPr="007A5B24" w:rsidRDefault="007A5B24" w:rsidP="007A5B2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5B24">
        <w:rPr>
          <w:rFonts w:ascii="Times New Roman" w:eastAsia="Times New Roman" w:hAnsi="Times New Roman" w:cs="Times New Roman"/>
          <w:sz w:val="24"/>
          <w:szCs w:val="24"/>
        </w:rPr>
        <w:tab/>
      </w:r>
      <w:r w:rsidRPr="007A5B24">
        <w:rPr>
          <w:rFonts w:ascii="Times New Roman" w:eastAsia="Times New Roman" w:hAnsi="Times New Roman" w:cs="Times New Roman"/>
          <w:b/>
          <w:sz w:val="24"/>
          <w:szCs w:val="24"/>
        </w:rPr>
        <w:t>Промежуточная аттестация</w:t>
      </w:r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форме экзамена. </w:t>
      </w:r>
    </w:p>
    <w:p w:rsidR="007A5B24" w:rsidRPr="007A5B24" w:rsidRDefault="007A5B24" w:rsidP="007A5B2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B24">
        <w:rPr>
          <w:rFonts w:ascii="Times New Roman" w:eastAsia="Times New Roman" w:hAnsi="Times New Roman" w:cs="Times New Roman"/>
          <w:sz w:val="24"/>
          <w:szCs w:val="24"/>
        </w:rPr>
        <w:t xml:space="preserve">Экзамен проводится по расписанию экзаменационной сессии в письменном виде.  Экзаменационное задание содержит вопрос и задачу (ситуацию). 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7A5B24" w:rsidRPr="007A5B24" w:rsidRDefault="007A5B24" w:rsidP="007A5B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A5B24" w:rsidRDefault="007A5B24"/>
    <w:p w:rsidR="007A5B24" w:rsidRDefault="007A5B24"/>
    <w:p w:rsidR="007A5B24" w:rsidRDefault="007A5B24"/>
    <w:p w:rsidR="007A5B24" w:rsidRDefault="007A5B24"/>
    <w:p w:rsidR="007A5B24" w:rsidRDefault="007A5B24"/>
    <w:p w:rsidR="007A5B24" w:rsidRDefault="007A5B24"/>
    <w:p w:rsidR="007A5B24" w:rsidRDefault="007A5B24" w:rsidP="007A5B24">
      <w:pPr>
        <w:framePr w:h="16459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6362700" cy="9039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B24" w:rsidRDefault="007A5B24" w:rsidP="007A5B24">
      <w:pPr>
        <w:pStyle w:val="a9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>
        <w:rPr>
          <w:bCs/>
          <w:sz w:val="28"/>
          <w:szCs w:val="28"/>
        </w:rPr>
        <w:t xml:space="preserve">Методические </w:t>
      </w:r>
      <w:r>
        <w:rPr>
          <w:bCs/>
          <w:color w:val="000000" w:themeColor="text1"/>
          <w:sz w:val="28"/>
          <w:szCs w:val="28"/>
        </w:rPr>
        <w:t xml:space="preserve">указания по освоению дисциплины </w:t>
      </w:r>
      <w:r>
        <w:rPr>
          <w:bCs/>
          <w:i/>
          <w:color w:val="000000" w:themeColor="text1"/>
          <w:sz w:val="28"/>
          <w:szCs w:val="28"/>
        </w:rPr>
        <w:t>Математические методы и модели кредита</w:t>
      </w:r>
      <w:r>
        <w:rPr>
          <w:bCs/>
          <w:color w:val="000000" w:themeColor="text1"/>
          <w:sz w:val="28"/>
          <w:szCs w:val="28"/>
        </w:rPr>
        <w:t xml:space="preserve"> адресованы студентам всех форм обучения. </w:t>
      </w:r>
    </w:p>
    <w:p w:rsidR="007A5B24" w:rsidRDefault="007A5B24" w:rsidP="007A5B24">
      <w:pPr>
        <w:pStyle w:val="a9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Учебным планом по направлению подготовки </w:t>
      </w:r>
      <w:r>
        <w:rPr>
          <w:bCs/>
          <w:i/>
          <w:color w:val="000000" w:themeColor="text1"/>
          <w:sz w:val="28"/>
          <w:szCs w:val="28"/>
        </w:rPr>
        <w:t>«Экономика»</w:t>
      </w:r>
      <w:r>
        <w:rPr>
          <w:bCs/>
          <w:sz w:val="28"/>
          <w:szCs w:val="28"/>
        </w:rPr>
        <w:t xml:space="preserve"> предусмотрены следующие виды занятий:</w:t>
      </w:r>
    </w:p>
    <w:p w:rsidR="007A5B24" w:rsidRDefault="007A5B24" w:rsidP="007A5B24">
      <w:pPr>
        <w:pStyle w:val="a9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7A5B24" w:rsidRDefault="007A5B24" w:rsidP="007A5B24">
      <w:pPr>
        <w:pStyle w:val="a9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занятия.</w:t>
      </w:r>
    </w:p>
    <w:p w:rsidR="007A5B24" w:rsidRDefault="007A5B24" w:rsidP="007A5B24">
      <w:pPr>
        <w:pStyle w:val="a9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ходе лекционных занятий рассматриваются наиболее сложные для понимания аспекты количественного анализа в финансово-кредитных вычислениях,  даются рекомендации для самостоятельной работы и подготовке к практическим занятиям. </w:t>
      </w:r>
    </w:p>
    <w:p w:rsidR="007A5B24" w:rsidRDefault="007A5B24" w:rsidP="007A5B24">
      <w:pPr>
        <w:pStyle w:val="a9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 количественного анализа в финансово-кредитных вычислениях.</w:t>
      </w:r>
    </w:p>
    <w:p w:rsidR="007A5B24" w:rsidRDefault="007A5B24" w:rsidP="007A5B24">
      <w:pPr>
        <w:pStyle w:val="a9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</w:t>
      </w:r>
    </w:p>
    <w:p w:rsidR="007A5B24" w:rsidRDefault="007A5B24" w:rsidP="007A5B24">
      <w:pPr>
        <w:pStyle w:val="a9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 изучить рекомендованную учебную литературу; </w:t>
      </w:r>
    </w:p>
    <w:p w:rsidR="007A5B24" w:rsidRDefault="007A5B24" w:rsidP="007A5B24">
      <w:pPr>
        <w:pStyle w:val="a9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 изучить конспекты лекций; </w:t>
      </w:r>
    </w:p>
    <w:p w:rsidR="007A5B24" w:rsidRDefault="007A5B24" w:rsidP="007A5B24">
      <w:pPr>
        <w:pStyle w:val="a9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 подготовить ответы на все вопросы по изучаемой теме; </w:t>
      </w:r>
    </w:p>
    <w:p w:rsidR="007A5B24" w:rsidRDefault="007A5B24" w:rsidP="007A5B24">
      <w:pPr>
        <w:pStyle w:val="a9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 письменно решить домашнее задание</w:t>
      </w:r>
    </w:p>
    <w:p w:rsidR="007A5B24" w:rsidRDefault="007A5B24" w:rsidP="007A5B24">
      <w:pPr>
        <w:pStyle w:val="a9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Студент может самостоятельно выбрать тему для доклада или реферата из числа </w:t>
      </w:r>
      <w:proofErr w:type="gramStart"/>
      <w:r>
        <w:rPr>
          <w:bCs/>
          <w:sz w:val="28"/>
          <w:szCs w:val="28"/>
        </w:rPr>
        <w:t>рекомендованных</w:t>
      </w:r>
      <w:proofErr w:type="gramEnd"/>
      <w:r>
        <w:rPr>
          <w:bCs/>
          <w:sz w:val="28"/>
          <w:szCs w:val="28"/>
        </w:rPr>
        <w:t xml:space="preserve"> на лекции. По согласованию с преподавателем студент может подготовить реферат, доклад или сообщение по инициативной тематике, близкой по направленности с темой занятия. В процессе подготовки к практическим занятиям студенты могут воспользоваться консультациями преподавателя. </w:t>
      </w:r>
    </w:p>
    <w:p w:rsidR="007A5B24" w:rsidRDefault="007A5B24" w:rsidP="007A5B24">
      <w:pPr>
        <w:pStyle w:val="a9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материалом.</w:t>
      </w:r>
    </w:p>
    <w:p w:rsidR="007A5B24" w:rsidRDefault="007A5B24" w:rsidP="007A5B24">
      <w:pPr>
        <w:pStyle w:val="a9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реализации различных видов учебной работы используются разнообразные (в </w:t>
      </w:r>
      <w:proofErr w:type="spellStart"/>
      <w:r>
        <w:rPr>
          <w:bCs/>
          <w:sz w:val="28"/>
          <w:szCs w:val="28"/>
        </w:rPr>
        <w:t>т.ч</w:t>
      </w:r>
      <w:proofErr w:type="spellEnd"/>
      <w:r>
        <w:rPr>
          <w:bCs/>
          <w:sz w:val="28"/>
          <w:szCs w:val="28"/>
        </w:rPr>
        <w:t xml:space="preserve">. интерактивные) методы обучения, в частности: </w:t>
      </w:r>
    </w:p>
    <w:p w:rsidR="007A5B24" w:rsidRDefault="007A5B24" w:rsidP="007A5B24">
      <w:pPr>
        <w:pStyle w:val="a9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проблемные лекции;</w:t>
      </w:r>
    </w:p>
    <w:p w:rsidR="007A5B24" w:rsidRDefault="007A5B24" w:rsidP="007A5B24">
      <w:pPr>
        <w:pStyle w:val="a9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 самотестирование;</w:t>
      </w:r>
    </w:p>
    <w:p w:rsidR="007A5B24" w:rsidRDefault="007A5B24" w:rsidP="007A5B24">
      <w:pPr>
        <w:pStyle w:val="a9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 </w:t>
      </w:r>
      <w:r>
        <w:rPr>
          <w:bCs/>
          <w:sz w:val="28"/>
          <w:szCs w:val="28"/>
          <w:lang w:val="en-US"/>
        </w:rPr>
        <w:t>case</w:t>
      </w:r>
      <w:r w:rsidRPr="007A5B2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study</w:t>
      </w:r>
      <w:r>
        <w:rPr>
          <w:bCs/>
          <w:sz w:val="28"/>
          <w:szCs w:val="28"/>
        </w:rPr>
        <w:t>;</w:t>
      </w:r>
    </w:p>
    <w:p w:rsidR="007A5B24" w:rsidRDefault="007A5B24" w:rsidP="007A5B24">
      <w:pPr>
        <w:pStyle w:val="a9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</w:t>
      </w:r>
      <w:proofErr w:type="spellStart"/>
      <w:r>
        <w:rPr>
          <w:bCs/>
          <w:sz w:val="28"/>
          <w:szCs w:val="28"/>
        </w:rPr>
        <w:t>ВУЗа</w:t>
      </w:r>
      <w:proofErr w:type="gramStart"/>
      <w:r>
        <w:rPr>
          <w:bCs/>
          <w:sz w:val="28"/>
          <w:szCs w:val="28"/>
        </w:rPr>
        <w:t>.Т</w:t>
      </w:r>
      <w:proofErr w:type="gramEnd"/>
      <w:r>
        <w:rPr>
          <w:bCs/>
          <w:sz w:val="28"/>
          <w:szCs w:val="28"/>
        </w:rPr>
        <w:t>акже</w:t>
      </w:r>
      <w:proofErr w:type="spellEnd"/>
      <w:r>
        <w:rPr>
          <w:bCs/>
          <w:sz w:val="28"/>
          <w:szCs w:val="28"/>
        </w:rPr>
        <w:t xml:space="preserve"> обучающиеся могут взять на дом необходимую литературу на абонементе вузовской библиотеки или воспользоваться читальными залами вуза. </w:t>
      </w:r>
    </w:p>
    <w:p w:rsidR="007A5B24" w:rsidRPr="007A5B24" w:rsidRDefault="007A5B24" w:rsidP="007A5B24">
      <w:pPr>
        <w:rPr>
          <w:sz w:val="24"/>
          <w:szCs w:val="24"/>
        </w:rPr>
      </w:pPr>
    </w:p>
    <w:p w:rsidR="007A5B24" w:rsidRDefault="007A5B24" w:rsidP="007A5B24">
      <w:pPr>
        <w:pStyle w:val="a9"/>
        <w:widowControl w:val="0"/>
        <w:spacing w:after="360"/>
        <w:ind w:left="0"/>
        <w:jc w:val="center"/>
        <w:rPr>
          <w:bCs/>
          <w:sz w:val="28"/>
          <w:szCs w:val="28"/>
        </w:rPr>
      </w:pPr>
    </w:p>
    <w:p w:rsidR="007A5B24" w:rsidRDefault="007A5B24" w:rsidP="007A5B24">
      <w:pPr>
        <w:pStyle w:val="a9"/>
        <w:widowControl w:val="0"/>
        <w:spacing w:after="0" w:line="276" w:lineRule="auto"/>
        <w:ind w:left="0"/>
        <w:jc w:val="both"/>
      </w:pPr>
    </w:p>
    <w:p w:rsidR="007A5B24" w:rsidRPr="00680D2B" w:rsidRDefault="007A5B24"/>
    <w:sectPr w:rsidR="007A5B24" w:rsidRPr="00680D2B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09C" w:rsidRDefault="000D109C" w:rsidP="007A5B24">
      <w:pPr>
        <w:spacing w:after="0" w:line="240" w:lineRule="auto"/>
      </w:pPr>
      <w:r>
        <w:separator/>
      </w:r>
    </w:p>
  </w:endnote>
  <w:endnote w:type="continuationSeparator" w:id="0">
    <w:p w:rsidR="000D109C" w:rsidRDefault="000D109C" w:rsidP="007A5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09C" w:rsidRDefault="000D109C" w:rsidP="007A5B24">
      <w:pPr>
        <w:spacing w:after="0" w:line="240" w:lineRule="auto"/>
      </w:pPr>
      <w:r>
        <w:separator/>
      </w:r>
    </w:p>
  </w:footnote>
  <w:footnote w:type="continuationSeparator" w:id="0">
    <w:p w:rsidR="000D109C" w:rsidRDefault="000D109C" w:rsidP="007A5B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0310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27064929"/>
    <w:multiLevelType w:val="multilevel"/>
    <w:tmpl w:val="EBAE379A"/>
    <w:lvl w:ilvl="0">
      <w:start w:val="2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</w:lvl>
  </w:abstractNum>
  <w:abstractNum w:abstractNumId="2">
    <w:nsid w:val="2817237A"/>
    <w:multiLevelType w:val="singleLevel"/>
    <w:tmpl w:val="8AA8F024"/>
    <w:lvl w:ilvl="0">
      <w:start w:val="6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trike w:val="0"/>
        <w:dstrike w:val="0"/>
        <w:sz w:val="24"/>
        <w:szCs w:val="24"/>
        <w:u w:val="none"/>
        <w:effect w:val="none"/>
      </w:rPr>
    </w:lvl>
  </w:abstractNum>
  <w:abstractNum w:abstractNumId="3">
    <w:nsid w:val="43FA01CC"/>
    <w:multiLevelType w:val="singleLevel"/>
    <w:tmpl w:val="F446D608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</w:lvl>
  </w:abstractNum>
  <w:abstractNum w:abstractNumId="4">
    <w:nsid w:val="614C78A8"/>
    <w:multiLevelType w:val="singleLevel"/>
    <w:tmpl w:val="1A94EA8A"/>
    <w:lvl w:ilvl="0">
      <w:start w:val="2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62FA537F"/>
    <w:multiLevelType w:val="hybridMultilevel"/>
    <w:tmpl w:val="CBF068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B507A6"/>
    <w:multiLevelType w:val="hybridMultilevel"/>
    <w:tmpl w:val="2E98CC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</w:num>
  <w:num w:numId="3">
    <w:abstractNumId w:val="2"/>
    <w:lvlOverride w:ilvl="0">
      <w:startOverride w:val="6"/>
    </w:lvlOverride>
  </w:num>
  <w:num w:numId="4">
    <w:abstractNumId w:val="4"/>
    <w:lvlOverride w:ilvl="0">
      <w:startOverride w:val="22"/>
    </w:lvlOverride>
  </w:num>
  <w:num w:numId="5">
    <w:abstractNumId w:val="1"/>
    <w:lvlOverride w:ilvl="0">
      <w:startOverride w:val="2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C3E03"/>
    <w:rsid w:val="000D109C"/>
    <w:rsid w:val="00180837"/>
    <w:rsid w:val="001F0BC7"/>
    <w:rsid w:val="00680ABF"/>
    <w:rsid w:val="00680D2B"/>
    <w:rsid w:val="00767760"/>
    <w:rsid w:val="007A5B24"/>
    <w:rsid w:val="00896B4E"/>
    <w:rsid w:val="00B80739"/>
    <w:rsid w:val="00BF24C2"/>
    <w:rsid w:val="00C62D7B"/>
    <w:rsid w:val="00C953CE"/>
    <w:rsid w:val="00D068FC"/>
    <w:rsid w:val="00D200D8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80D2B"/>
    <w:rPr>
      <w:color w:val="0000FF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7A5B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7A5B2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6">
    <w:name w:val="footnote reference"/>
    <w:basedOn w:val="a0"/>
    <w:uiPriority w:val="99"/>
    <w:semiHidden/>
    <w:unhideWhenUsed/>
    <w:rsid w:val="007A5B24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7A5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5B24"/>
    <w:rPr>
      <w:rFonts w:ascii="Tahoma" w:hAnsi="Tahoma" w:cs="Tahoma"/>
      <w:sz w:val="16"/>
      <w:szCs w:val="16"/>
    </w:rPr>
  </w:style>
  <w:style w:type="paragraph" w:styleId="a9">
    <w:name w:val="Body Text Indent"/>
    <w:basedOn w:val="a"/>
    <w:link w:val="aa"/>
    <w:uiPriority w:val="99"/>
    <w:semiHidden/>
    <w:unhideWhenUsed/>
    <w:rsid w:val="007A5B2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7A5B24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80D2B"/>
    <w:rPr>
      <w:color w:val="0000FF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7A5B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7A5B2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6">
    <w:name w:val="footnote reference"/>
    <w:basedOn w:val="a0"/>
    <w:uiPriority w:val="99"/>
    <w:semiHidden/>
    <w:unhideWhenUsed/>
    <w:rsid w:val="007A5B24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7A5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5B24"/>
    <w:rPr>
      <w:rFonts w:ascii="Tahoma" w:hAnsi="Tahoma" w:cs="Tahoma"/>
      <w:sz w:val="16"/>
      <w:szCs w:val="16"/>
    </w:rPr>
  </w:style>
  <w:style w:type="paragraph" w:styleId="a9">
    <w:name w:val="Body Text Indent"/>
    <w:basedOn w:val="a"/>
    <w:link w:val="aa"/>
    <w:uiPriority w:val="99"/>
    <w:semiHidden/>
    <w:unhideWhenUsed/>
    <w:rsid w:val="007A5B2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7A5B24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17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biblioclub.ru/" TargetMode="External"/><Relationship Id="rId18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biblioclub.ru/index.php?page=book&amp;id=114719" TargetMode="External"/><Relationship Id="rId17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52;&#1072;&#1090;&#1077;&#1084;&#1072;&#1090;&#1080;&#1095;&#1077;&#1089;&#1082;&#1080;&#1077;%20%20&#1084;&#1077;&#1090;&#1086;&#1076;&#1099;%20&#1080;%20&#1084;&#1086;&#1076;&#1077;&#1083;&#1080;%20&#1082;&#1088;&#1077;&#1076;&#1080;&#1090;&#1072;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52;&#1072;&#1090;&#1077;&#1084;&#1072;&#1090;&#1080;&#1095;&#1077;&#1089;&#1082;&#1080;&#1077;%20%20&#1084;&#1077;&#1090;&#1086;&#1076;&#1099;%20&#1080;%20&#1084;&#1086;&#1076;&#1077;&#1083;&#1080;%20&#1082;&#1088;&#1077;&#1076;&#1080;&#1090;&#1072;.docx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biblioclub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52;&#1072;&#1090;&#1077;&#1084;&#1072;&#1090;&#1080;&#1095;&#1077;&#1089;&#1082;&#1080;&#1077;%20%20&#1084;&#1077;&#1090;&#1086;&#1076;&#1099;%20&#1080;%20&#1084;&#1086;&#1076;&#1077;&#1083;&#1080;%20&#1082;&#1088;&#1077;&#1076;&#1080;&#1090;&#1072;.docx" TargetMode="External"/><Relationship Id="rId10" Type="http://schemas.openxmlformats.org/officeDocument/2006/relationships/hyperlink" Target="http://biblioclub.ru/index.php?page=book&amp;id=443309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32</Pages>
  <Words>7548</Words>
  <Characters>43028</Characters>
  <Application>Microsoft Office Word</Application>
  <DocSecurity>0</DocSecurity>
  <Lines>358</Lines>
  <Paragraphs>100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  <vt:variant>
        <vt:lpstr>Worksheets</vt:lpstr>
      </vt:variant>
      <vt:variant>
        <vt:i4>2</vt:i4>
      </vt:variant>
    </vt:vector>
  </HeadingPairs>
  <TitlesOfParts>
    <vt:vector size="6" baseType="lpstr">
      <vt:lpstr>2018-2019_38_03_01_03_1_plx_Математические методы и модели кредита</vt:lpstr>
      <vt:lpstr>1 Перечень компетенций с указанием этапов их формирования в процессе освоения об</vt:lpstr>
      <vt:lpstr>2.  Описание показателей и критериев оценивания компетенций на различных этапах </vt:lpstr>
      <vt:lpstr>3 Типовые контрольные задания или иные материалы, необходимые для оценки знаний,</vt:lpstr>
      <vt:lpstr>4 Методические материалы, определяющие процедуры оценивания знаний, умений, навы</vt:lpstr>
      <vt:lpstr>Лист1</vt:lpstr>
    </vt:vector>
  </TitlesOfParts>
  <Company/>
  <LinksUpToDate>false</LinksUpToDate>
  <CharactersWithSpaces>50476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2018-2019_38_03_01_03_1_plx_Математические методы и модели кредита</dc:title>
  <dc:creator>FastReport.NET</dc:creator>
  <cp:lastModifiedBy>Виктория Максименко</cp:lastModifiedBy>
  <cp:revision>6</cp:revision>
  <cp:lastPrinted>2018-09-07T13:04:00Z</cp:lastPrinted>
  <dcterms:created xsi:type="dcterms:W3CDTF">2018-08-07T10:32:00Z</dcterms:created>
  <dcterms:modified xsi:type="dcterms:W3CDTF">2018-09-19T13:26:00Z</dcterms:modified>
</cp:coreProperties>
</file>