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F3" w:rsidRDefault="00CC16C6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E72587" wp14:editId="039773C1">
            <wp:extent cx="6480810" cy="92041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0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2AA">
        <w:br w:type="page"/>
      </w:r>
    </w:p>
    <w:p w:rsidR="00A973F3" w:rsidRDefault="00CC16C6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92447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222A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A973F3">
        <w:trPr>
          <w:trHeight w:hRule="exact" w:val="555"/>
        </w:trPr>
        <w:tc>
          <w:tcPr>
            <w:tcW w:w="143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852" w:type="dxa"/>
          </w:tcPr>
          <w:p w:rsidR="00A973F3" w:rsidRDefault="00A973F3"/>
        </w:tc>
        <w:tc>
          <w:tcPr>
            <w:tcW w:w="852" w:type="dxa"/>
          </w:tcPr>
          <w:p w:rsidR="00A973F3" w:rsidRDefault="00A973F3"/>
        </w:tc>
        <w:tc>
          <w:tcPr>
            <w:tcW w:w="3403" w:type="dxa"/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A973F3">
        <w:trPr>
          <w:trHeight w:hRule="exact" w:val="138"/>
        </w:trPr>
        <w:tc>
          <w:tcPr>
            <w:tcW w:w="143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852" w:type="dxa"/>
          </w:tcPr>
          <w:p w:rsidR="00A973F3" w:rsidRDefault="00A973F3"/>
        </w:tc>
        <w:tc>
          <w:tcPr>
            <w:tcW w:w="852" w:type="dxa"/>
          </w:tcPr>
          <w:p w:rsidR="00A973F3" w:rsidRDefault="00A973F3"/>
        </w:tc>
        <w:tc>
          <w:tcPr>
            <w:tcW w:w="3403" w:type="dxa"/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</w:tr>
      <w:tr w:rsidR="00A973F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73F3" w:rsidRDefault="00A973F3"/>
        </w:tc>
      </w:tr>
      <w:tr w:rsidR="00A973F3">
        <w:trPr>
          <w:trHeight w:hRule="exact" w:val="13"/>
        </w:trPr>
        <w:tc>
          <w:tcPr>
            <w:tcW w:w="143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852" w:type="dxa"/>
          </w:tcPr>
          <w:p w:rsidR="00A973F3" w:rsidRDefault="00A973F3"/>
        </w:tc>
        <w:tc>
          <w:tcPr>
            <w:tcW w:w="852" w:type="dxa"/>
          </w:tcPr>
          <w:p w:rsidR="00A973F3" w:rsidRDefault="00A973F3"/>
        </w:tc>
        <w:tc>
          <w:tcPr>
            <w:tcW w:w="3403" w:type="dxa"/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</w:tr>
      <w:tr w:rsidR="00A973F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73F3" w:rsidRDefault="00A973F3"/>
        </w:tc>
      </w:tr>
      <w:tr w:rsidR="00A973F3">
        <w:trPr>
          <w:trHeight w:hRule="exact" w:val="96"/>
        </w:trPr>
        <w:tc>
          <w:tcPr>
            <w:tcW w:w="143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852" w:type="dxa"/>
          </w:tcPr>
          <w:p w:rsidR="00A973F3" w:rsidRDefault="00A973F3"/>
        </w:tc>
        <w:tc>
          <w:tcPr>
            <w:tcW w:w="852" w:type="dxa"/>
          </w:tcPr>
          <w:p w:rsidR="00A973F3" w:rsidRDefault="00A973F3"/>
        </w:tc>
        <w:tc>
          <w:tcPr>
            <w:tcW w:w="3403" w:type="dxa"/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</w:tr>
      <w:tr w:rsidR="00A973F3" w:rsidRPr="00AC4247">
        <w:trPr>
          <w:trHeight w:hRule="exact" w:val="478"/>
        </w:trPr>
        <w:tc>
          <w:tcPr>
            <w:tcW w:w="143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416"/>
        </w:trPr>
        <w:tc>
          <w:tcPr>
            <w:tcW w:w="14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3403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277"/>
        </w:trPr>
        <w:tc>
          <w:tcPr>
            <w:tcW w:w="143" w:type="dxa"/>
          </w:tcPr>
          <w:p w:rsidR="00A973F3" w:rsidRPr="00F222AA" w:rsidRDefault="00A973F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>
        <w:trPr>
          <w:trHeight w:hRule="exact" w:val="277"/>
        </w:trPr>
        <w:tc>
          <w:tcPr>
            <w:tcW w:w="143" w:type="dxa"/>
          </w:tcPr>
          <w:p w:rsidR="00A973F3" w:rsidRPr="00F222AA" w:rsidRDefault="00A973F3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A973F3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A973F3" w:rsidRPr="00AC4247">
        <w:trPr>
          <w:trHeight w:hRule="exact" w:val="138"/>
        </w:trPr>
        <w:tc>
          <w:tcPr>
            <w:tcW w:w="143" w:type="dxa"/>
          </w:tcPr>
          <w:p w:rsidR="00A973F3" w:rsidRDefault="00A973F3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A973F3">
        <w:trPr>
          <w:trHeight w:hRule="exact" w:val="138"/>
        </w:trPr>
        <w:tc>
          <w:tcPr>
            <w:tcW w:w="143" w:type="dxa"/>
          </w:tcPr>
          <w:p w:rsidR="00A973F3" w:rsidRPr="00F222AA" w:rsidRDefault="00A973F3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A973F3">
            <w:pPr>
              <w:spacing w:after="0" w:line="240" w:lineRule="auto"/>
              <w:rPr>
                <w:sz w:val="24"/>
                <w:szCs w:val="24"/>
              </w:rPr>
            </w:pPr>
          </w:p>
          <w:p w:rsidR="00A973F3" w:rsidRDefault="00F222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138"/>
        </w:trPr>
        <w:tc>
          <w:tcPr>
            <w:tcW w:w="143" w:type="dxa"/>
          </w:tcPr>
          <w:p w:rsidR="00A973F3" w:rsidRDefault="00A973F3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277"/>
        </w:trPr>
        <w:tc>
          <w:tcPr>
            <w:tcW w:w="143" w:type="dxa"/>
          </w:tcPr>
          <w:p w:rsidR="00A973F3" w:rsidRDefault="00A973F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A973F3">
        <w:trPr>
          <w:trHeight w:hRule="exact" w:val="138"/>
        </w:trPr>
        <w:tc>
          <w:tcPr>
            <w:tcW w:w="143" w:type="dxa"/>
          </w:tcPr>
          <w:p w:rsidR="00A973F3" w:rsidRDefault="00A973F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</w:tr>
      <w:tr w:rsidR="00A973F3">
        <w:trPr>
          <w:trHeight w:hRule="exact" w:val="277"/>
        </w:trPr>
        <w:tc>
          <w:tcPr>
            <w:tcW w:w="143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852" w:type="dxa"/>
          </w:tcPr>
          <w:p w:rsidR="00A973F3" w:rsidRDefault="00A973F3"/>
        </w:tc>
        <w:tc>
          <w:tcPr>
            <w:tcW w:w="852" w:type="dxa"/>
          </w:tcPr>
          <w:p w:rsidR="00A973F3" w:rsidRDefault="00A973F3"/>
        </w:tc>
        <w:tc>
          <w:tcPr>
            <w:tcW w:w="3403" w:type="dxa"/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</w:tr>
      <w:tr w:rsidR="00A973F3" w:rsidRPr="00AC4247">
        <w:trPr>
          <w:trHeight w:hRule="exact" w:val="555"/>
        </w:trPr>
        <w:tc>
          <w:tcPr>
            <w:tcW w:w="143" w:type="dxa"/>
          </w:tcPr>
          <w:p w:rsidR="00A973F3" w:rsidRDefault="00A973F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A973F3" w:rsidRPr="00AC4247">
        <w:trPr>
          <w:trHeight w:hRule="exact" w:val="138"/>
        </w:trPr>
        <w:tc>
          <w:tcPr>
            <w:tcW w:w="143" w:type="dxa"/>
          </w:tcPr>
          <w:p w:rsidR="00A973F3" w:rsidRPr="00F222AA" w:rsidRDefault="00A973F3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F222A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Гамалей</w:t>
            </w:r>
            <w:proofErr w:type="spellEnd"/>
            <w:r w:rsidRPr="00F222A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Я.В. _________________</w:t>
            </w:r>
          </w:p>
        </w:tc>
      </w:tr>
      <w:tr w:rsidR="00A973F3" w:rsidRPr="00AC4247">
        <w:trPr>
          <w:trHeight w:hRule="exact" w:val="138"/>
        </w:trPr>
        <w:tc>
          <w:tcPr>
            <w:tcW w:w="143" w:type="dxa"/>
          </w:tcPr>
          <w:p w:rsidR="00A973F3" w:rsidRPr="00F222AA" w:rsidRDefault="00A973F3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A973F3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A973F3"/>
        </w:tc>
      </w:tr>
      <w:tr w:rsidR="00A973F3" w:rsidRPr="00AC4247">
        <w:trPr>
          <w:trHeight w:hRule="exact" w:val="416"/>
        </w:trPr>
        <w:tc>
          <w:tcPr>
            <w:tcW w:w="14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3403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73F3" w:rsidRPr="00F222AA" w:rsidRDefault="00A973F3"/>
        </w:tc>
      </w:tr>
      <w:tr w:rsidR="00A973F3" w:rsidRPr="00AC4247">
        <w:trPr>
          <w:trHeight w:hRule="exact" w:val="13"/>
        </w:trPr>
        <w:tc>
          <w:tcPr>
            <w:tcW w:w="14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3403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73F3" w:rsidRPr="00F222AA" w:rsidRDefault="00A973F3"/>
        </w:tc>
      </w:tr>
      <w:tr w:rsidR="00A973F3" w:rsidRPr="00AC4247">
        <w:trPr>
          <w:trHeight w:hRule="exact" w:val="96"/>
        </w:trPr>
        <w:tc>
          <w:tcPr>
            <w:tcW w:w="14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3403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478"/>
        </w:trPr>
        <w:tc>
          <w:tcPr>
            <w:tcW w:w="14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138"/>
        </w:trPr>
        <w:tc>
          <w:tcPr>
            <w:tcW w:w="14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3403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694"/>
        </w:trPr>
        <w:tc>
          <w:tcPr>
            <w:tcW w:w="143" w:type="dxa"/>
          </w:tcPr>
          <w:p w:rsidR="00A973F3" w:rsidRPr="00F222AA" w:rsidRDefault="00A973F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138"/>
        </w:trPr>
        <w:tc>
          <w:tcPr>
            <w:tcW w:w="143" w:type="dxa"/>
          </w:tcPr>
          <w:p w:rsidR="00A973F3" w:rsidRPr="00F222AA" w:rsidRDefault="00A973F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A973F3">
        <w:trPr>
          <w:trHeight w:hRule="exact" w:val="277"/>
        </w:trPr>
        <w:tc>
          <w:tcPr>
            <w:tcW w:w="143" w:type="dxa"/>
          </w:tcPr>
          <w:p w:rsidR="00A973F3" w:rsidRPr="00F222AA" w:rsidRDefault="00A973F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A973F3">
            <w:pPr>
              <w:spacing w:after="0" w:line="240" w:lineRule="auto"/>
              <w:rPr>
                <w:sz w:val="24"/>
                <w:szCs w:val="24"/>
              </w:rPr>
            </w:pPr>
          </w:p>
          <w:p w:rsidR="00A973F3" w:rsidRDefault="00F222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277"/>
        </w:trPr>
        <w:tc>
          <w:tcPr>
            <w:tcW w:w="143" w:type="dxa"/>
          </w:tcPr>
          <w:p w:rsidR="00A973F3" w:rsidRDefault="00A973F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A973F3">
        <w:trPr>
          <w:trHeight w:hRule="exact" w:val="138"/>
        </w:trPr>
        <w:tc>
          <w:tcPr>
            <w:tcW w:w="143" w:type="dxa"/>
          </w:tcPr>
          <w:p w:rsidR="00A973F3" w:rsidRDefault="00A973F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</w:tr>
      <w:tr w:rsidR="00A973F3" w:rsidRPr="00AC4247">
        <w:trPr>
          <w:trHeight w:hRule="exact" w:val="416"/>
        </w:trPr>
        <w:tc>
          <w:tcPr>
            <w:tcW w:w="143" w:type="dxa"/>
          </w:tcPr>
          <w:p w:rsidR="00A973F3" w:rsidRDefault="00A973F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A973F3" w:rsidRPr="00AC4247">
        <w:trPr>
          <w:trHeight w:hRule="exact" w:val="277"/>
        </w:trPr>
        <w:tc>
          <w:tcPr>
            <w:tcW w:w="143" w:type="dxa"/>
          </w:tcPr>
          <w:p w:rsidR="00A973F3" w:rsidRPr="00F222AA" w:rsidRDefault="00A973F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F222A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Гамалей</w:t>
            </w:r>
            <w:proofErr w:type="spellEnd"/>
            <w:r w:rsidRPr="00F222A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Я.В. _________________</w:t>
            </w:r>
          </w:p>
        </w:tc>
      </w:tr>
      <w:tr w:rsidR="00A973F3" w:rsidRPr="00AC4247">
        <w:trPr>
          <w:trHeight w:hRule="exact" w:val="166"/>
        </w:trPr>
        <w:tc>
          <w:tcPr>
            <w:tcW w:w="14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3403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73F3" w:rsidRPr="00F222AA" w:rsidRDefault="00A973F3"/>
        </w:tc>
      </w:tr>
      <w:tr w:rsidR="00A973F3" w:rsidRPr="00AC4247">
        <w:trPr>
          <w:trHeight w:hRule="exact" w:val="96"/>
        </w:trPr>
        <w:tc>
          <w:tcPr>
            <w:tcW w:w="14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3403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73F3" w:rsidRPr="00F222AA" w:rsidRDefault="00A973F3"/>
        </w:tc>
      </w:tr>
      <w:tr w:rsidR="00A973F3" w:rsidRPr="00AC4247">
        <w:trPr>
          <w:trHeight w:hRule="exact" w:val="124"/>
        </w:trPr>
        <w:tc>
          <w:tcPr>
            <w:tcW w:w="14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3403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478"/>
        </w:trPr>
        <w:tc>
          <w:tcPr>
            <w:tcW w:w="14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694"/>
        </w:trPr>
        <w:tc>
          <w:tcPr>
            <w:tcW w:w="143" w:type="dxa"/>
          </w:tcPr>
          <w:p w:rsidR="00A973F3" w:rsidRPr="00F222AA" w:rsidRDefault="00A973F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138"/>
        </w:trPr>
        <w:tc>
          <w:tcPr>
            <w:tcW w:w="143" w:type="dxa"/>
          </w:tcPr>
          <w:p w:rsidR="00A973F3" w:rsidRPr="00F222AA" w:rsidRDefault="00A973F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A973F3">
        <w:trPr>
          <w:trHeight w:hRule="exact" w:val="277"/>
        </w:trPr>
        <w:tc>
          <w:tcPr>
            <w:tcW w:w="143" w:type="dxa"/>
          </w:tcPr>
          <w:p w:rsidR="00A973F3" w:rsidRPr="00F222AA" w:rsidRDefault="00A973F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A973F3">
            <w:pPr>
              <w:spacing w:after="0" w:line="240" w:lineRule="auto"/>
              <w:rPr>
                <w:sz w:val="24"/>
                <w:szCs w:val="24"/>
              </w:rPr>
            </w:pPr>
          </w:p>
          <w:p w:rsidR="00A973F3" w:rsidRDefault="00F222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277"/>
        </w:trPr>
        <w:tc>
          <w:tcPr>
            <w:tcW w:w="143" w:type="dxa"/>
          </w:tcPr>
          <w:p w:rsidR="00A973F3" w:rsidRDefault="00A973F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A973F3">
        <w:trPr>
          <w:trHeight w:hRule="exact" w:val="138"/>
        </w:trPr>
        <w:tc>
          <w:tcPr>
            <w:tcW w:w="143" w:type="dxa"/>
          </w:tcPr>
          <w:p w:rsidR="00A973F3" w:rsidRDefault="00A973F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</w:tr>
      <w:tr w:rsidR="00A973F3" w:rsidRPr="00AC4247">
        <w:trPr>
          <w:trHeight w:hRule="exact" w:val="416"/>
        </w:trPr>
        <w:tc>
          <w:tcPr>
            <w:tcW w:w="143" w:type="dxa"/>
          </w:tcPr>
          <w:p w:rsidR="00A973F3" w:rsidRDefault="00A973F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A973F3" w:rsidRPr="00AC4247">
        <w:trPr>
          <w:trHeight w:hRule="exact" w:val="277"/>
        </w:trPr>
        <w:tc>
          <w:tcPr>
            <w:tcW w:w="143" w:type="dxa"/>
          </w:tcPr>
          <w:p w:rsidR="00A973F3" w:rsidRPr="00F222AA" w:rsidRDefault="00A973F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F222A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Гамалей</w:t>
            </w:r>
            <w:proofErr w:type="spellEnd"/>
            <w:r w:rsidRPr="00F222A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Я.В. _________________</w:t>
            </w:r>
          </w:p>
        </w:tc>
      </w:tr>
      <w:tr w:rsidR="00A973F3" w:rsidRPr="00AC4247">
        <w:trPr>
          <w:trHeight w:hRule="exact" w:val="138"/>
        </w:trPr>
        <w:tc>
          <w:tcPr>
            <w:tcW w:w="14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3403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73F3" w:rsidRPr="00F222AA" w:rsidRDefault="00A973F3"/>
        </w:tc>
      </w:tr>
      <w:tr w:rsidR="00A973F3" w:rsidRPr="00AC4247">
        <w:trPr>
          <w:trHeight w:hRule="exact" w:val="13"/>
        </w:trPr>
        <w:tc>
          <w:tcPr>
            <w:tcW w:w="14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3403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973F3" w:rsidRPr="00F222AA" w:rsidRDefault="00A973F3"/>
        </w:tc>
      </w:tr>
      <w:tr w:rsidR="00A973F3" w:rsidRPr="00AC4247">
        <w:trPr>
          <w:trHeight w:hRule="exact" w:val="96"/>
        </w:trPr>
        <w:tc>
          <w:tcPr>
            <w:tcW w:w="14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852" w:type="dxa"/>
          </w:tcPr>
          <w:p w:rsidR="00A973F3" w:rsidRPr="00F222AA" w:rsidRDefault="00A973F3"/>
        </w:tc>
        <w:tc>
          <w:tcPr>
            <w:tcW w:w="3403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478"/>
        </w:trPr>
        <w:tc>
          <w:tcPr>
            <w:tcW w:w="14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833"/>
        </w:trPr>
        <w:tc>
          <w:tcPr>
            <w:tcW w:w="143" w:type="dxa"/>
          </w:tcPr>
          <w:p w:rsidR="00A973F3" w:rsidRPr="00F222AA" w:rsidRDefault="00A973F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138"/>
        </w:trPr>
        <w:tc>
          <w:tcPr>
            <w:tcW w:w="143" w:type="dxa"/>
          </w:tcPr>
          <w:p w:rsidR="00A973F3" w:rsidRPr="00F222AA" w:rsidRDefault="00A973F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A973F3">
        <w:trPr>
          <w:trHeight w:hRule="exact" w:val="277"/>
        </w:trPr>
        <w:tc>
          <w:tcPr>
            <w:tcW w:w="143" w:type="dxa"/>
          </w:tcPr>
          <w:p w:rsidR="00A973F3" w:rsidRPr="00F222AA" w:rsidRDefault="00A973F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A973F3">
            <w:pPr>
              <w:spacing w:after="0" w:line="240" w:lineRule="auto"/>
              <w:rPr>
                <w:sz w:val="24"/>
                <w:szCs w:val="24"/>
              </w:rPr>
            </w:pPr>
          </w:p>
          <w:p w:rsidR="00A973F3" w:rsidRDefault="00F222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277"/>
        </w:trPr>
        <w:tc>
          <w:tcPr>
            <w:tcW w:w="143" w:type="dxa"/>
          </w:tcPr>
          <w:p w:rsidR="00A973F3" w:rsidRDefault="00A973F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A973F3">
        <w:trPr>
          <w:trHeight w:hRule="exact" w:val="138"/>
        </w:trPr>
        <w:tc>
          <w:tcPr>
            <w:tcW w:w="143" w:type="dxa"/>
          </w:tcPr>
          <w:p w:rsidR="00A973F3" w:rsidRDefault="00A973F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</w:tr>
      <w:tr w:rsidR="00A973F3">
        <w:trPr>
          <w:trHeight w:hRule="exact" w:val="138"/>
        </w:trPr>
        <w:tc>
          <w:tcPr>
            <w:tcW w:w="143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852" w:type="dxa"/>
          </w:tcPr>
          <w:p w:rsidR="00A973F3" w:rsidRDefault="00A973F3"/>
        </w:tc>
        <w:tc>
          <w:tcPr>
            <w:tcW w:w="852" w:type="dxa"/>
          </w:tcPr>
          <w:p w:rsidR="00A973F3" w:rsidRDefault="00A973F3"/>
        </w:tc>
        <w:tc>
          <w:tcPr>
            <w:tcW w:w="3403" w:type="dxa"/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</w:tr>
      <w:tr w:rsidR="00A973F3" w:rsidRPr="00AC4247">
        <w:trPr>
          <w:trHeight w:hRule="exact" w:val="277"/>
        </w:trPr>
        <w:tc>
          <w:tcPr>
            <w:tcW w:w="143" w:type="dxa"/>
          </w:tcPr>
          <w:p w:rsidR="00A973F3" w:rsidRDefault="00A973F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A973F3" w:rsidRPr="00AC4247">
        <w:trPr>
          <w:trHeight w:hRule="exact" w:val="277"/>
        </w:trPr>
        <w:tc>
          <w:tcPr>
            <w:tcW w:w="143" w:type="dxa"/>
          </w:tcPr>
          <w:p w:rsidR="00A973F3" w:rsidRPr="00F222AA" w:rsidRDefault="00A973F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F222A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Гамалей</w:t>
            </w:r>
            <w:proofErr w:type="spellEnd"/>
            <w:r w:rsidRPr="00F222A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Я.В. _________________</w:t>
            </w:r>
          </w:p>
        </w:tc>
      </w:tr>
      <w:tr w:rsidR="00A973F3" w:rsidRPr="00AC4247">
        <w:trPr>
          <w:trHeight w:hRule="exact" w:val="138"/>
        </w:trPr>
        <w:tc>
          <w:tcPr>
            <w:tcW w:w="143" w:type="dxa"/>
          </w:tcPr>
          <w:p w:rsidR="00A973F3" w:rsidRPr="00F222AA" w:rsidRDefault="00A973F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A973F3"/>
        </w:tc>
      </w:tr>
    </w:tbl>
    <w:p w:rsidR="00A973F3" w:rsidRPr="00F222AA" w:rsidRDefault="00F222AA">
      <w:pPr>
        <w:rPr>
          <w:sz w:val="0"/>
          <w:szCs w:val="0"/>
        </w:rPr>
      </w:pPr>
      <w:r w:rsidRPr="00F222A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5"/>
        <w:gridCol w:w="215"/>
        <w:gridCol w:w="1688"/>
        <w:gridCol w:w="1504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A973F3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1277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A973F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973F3" w:rsidRPr="00AC4247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изучение количественного анализа и прогнозирования финансово-кредитных операций для создания теоретической базы анализа финансово-кредитных операций краткосрочного и долгосрочного характера, а также получение студентами практических навыков использования математического аппарата</w:t>
            </w:r>
          </w:p>
        </w:tc>
      </w:tr>
      <w:tr w:rsidR="00A973F3" w:rsidRPr="00AC4247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 теоретическая подготовка специалистов по банковскому делу к использованию аппарата 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экономико- математических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методов для практического применения в коммерческих сделках, применяемых в банковской сфере с целью формирования экономических расчетов и оценки доходности проводимых финансовых операций</w:t>
            </w:r>
          </w:p>
        </w:tc>
      </w:tr>
      <w:tr w:rsidR="00A973F3" w:rsidRPr="00AC4247">
        <w:trPr>
          <w:trHeight w:hRule="exact" w:val="277"/>
        </w:trPr>
        <w:tc>
          <w:tcPr>
            <w:tcW w:w="143" w:type="dxa"/>
          </w:tcPr>
          <w:p w:rsidR="00A973F3" w:rsidRPr="00F222AA" w:rsidRDefault="00A973F3"/>
        </w:tc>
        <w:tc>
          <w:tcPr>
            <w:tcW w:w="625" w:type="dxa"/>
          </w:tcPr>
          <w:p w:rsidR="00A973F3" w:rsidRPr="00F222AA" w:rsidRDefault="00A973F3"/>
        </w:tc>
        <w:tc>
          <w:tcPr>
            <w:tcW w:w="228" w:type="dxa"/>
          </w:tcPr>
          <w:p w:rsidR="00A973F3" w:rsidRPr="00F222AA" w:rsidRDefault="00A973F3"/>
        </w:tc>
        <w:tc>
          <w:tcPr>
            <w:tcW w:w="1844" w:type="dxa"/>
          </w:tcPr>
          <w:p w:rsidR="00A973F3" w:rsidRPr="00F222AA" w:rsidRDefault="00A973F3"/>
        </w:tc>
        <w:tc>
          <w:tcPr>
            <w:tcW w:w="1702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1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1277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A973F3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A973F3" w:rsidRPr="00AC4247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A973F3" w:rsidRPr="00AC424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A973F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A973F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A973F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</w:t>
            </w:r>
          </w:p>
        </w:tc>
      </w:tr>
      <w:tr w:rsidR="00A973F3" w:rsidRPr="00AC424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973F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A973F3">
        <w:trPr>
          <w:trHeight w:hRule="exact" w:val="277"/>
        </w:trPr>
        <w:tc>
          <w:tcPr>
            <w:tcW w:w="143" w:type="dxa"/>
          </w:tcPr>
          <w:p w:rsidR="00A973F3" w:rsidRDefault="00A973F3"/>
        </w:tc>
        <w:tc>
          <w:tcPr>
            <w:tcW w:w="625" w:type="dxa"/>
          </w:tcPr>
          <w:p w:rsidR="00A973F3" w:rsidRDefault="00A973F3"/>
        </w:tc>
        <w:tc>
          <w:tcPr>
            <w:tcW w:w="228" w:type="dxa"/>
          </w:tcPr>
          <w:p w:rsidR="00A973F3" w:rsidRDefault="00A973F3"/>
        </w:tc>
        <w:tc>
          <w:tcPr>
            <w:tcW w:w="1844" w:type="dxa"/>
          </w:tcPr>
          <w:p w:rsidR="00A973F3" w:rsidRDefault="00A973F3"/>
        </w:tc>
        <w:tc>
          <w:tcPr>
            <w:tcW w:w="1702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851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1277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</w:tr>
      <w:tr w:rsidR="00A973F3" w:rsidRPr="00AC4247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A973F3" w:rsidRPr="00AC4247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ОПК-3:     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A973F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973F3" w:rsidRPr="00AC4247">
        <w:trPr>
          <w:trHeight w:hRule="exact" w:val="277"/>
        </w:trPr>
        <w:tc>
          <w:tcPr>
            <w:tcW w:w="143" w:type="dxa"/>
          </w:tcPr>
          <w:p w:rsidR="00A973F3" w:rsidRDefault="00A973F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 методы финансовых и коммерческих расчетов в области банковского дела</w:t>
            </w:r>
          </w:p>
        </w:tc>
      </w:tr>
      <w:tr w:rsidR="00A973F3" w:rsidRPr="00AC4247">
        <w:trPr>
          <w:trHeight w:hRule="exact" w:val="138"/>
        </w:trPr>
        <w:tc>
          <w:tcPr>
            <w:tcW w:w="143" w:type="dxa"/>
          </w:tcPr>
          <w:p w:rsidR="00A973F3" w:rsidRPr="00F222AA" w:rsidRDefault="00A973F3"/>
        </w:tc>
        <w:tc>
          <w:tcPr>
            <w:tcW w:w="625" w:type="dxa"/>
          </w:tcPr>
          <w:p w:rsidR="00A973F3" w:rsidRPr="00F222AA" w:rsidRDefault="00A973F3"/>
        </w:tc>
        <w:tc>
          <w:tcPr>
            <w:tcW w:w="228" w:type="dxa"/>
          </w:tcPr>
          <w:p w:rsidR="00A973F3" w:rsidRPr="00F222AA" w:rsidRDefault="00A973F3"/>
        </w:tc>
        <w:tc>
          <w:tcPr>
            <w:tcW w:w="1844" w:type="dxa"/>
          </w:tcPr>
          <w:p w:rsidR="00A973F3" w:rsidRPr="00F222AA" w:rsidRDefault="00A973F3"/>
        </w:tc>
        <w:tc>
          <w:tcPr>
            <w:tcW w:w="1702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1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1277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973F3" w:rsidRPr="00AC4247">
        <w:trPr>
          <w:trHeight w:hRule="exact" w:val="277"/>
        </w:trPr>
        <w:tc>
          <w:tcPr>
            <w:tcW w:w="143" w:type="dxa"/>
          </w:tcPr>
          <w:p w:rsidR="00A973F3" w:rsidRDefault="00A973F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полученные знания в решении практических задач в области расчетов по депозитам, кредитных операций</w:t>
            </w:r>
          </w:p>
        </w:tc>
      </w:tr>
      <w:tr w:rsidR="00A973F3" w:rsidRPr="00AC4247">
        <w:trPr>
          <w:trHeight w:hRule="exact" w:val="138"/>
        </w:trPr>
        <w:tc>
          <w:tcPr>
            <w:tcW w:w="143" w:type="dxa"/>
          </w:tcPr>
          <w:p w:rsidR="00A973F3" w:rsidRPr="00F222AA" w:rsidRDefault="00A973F3"/>
        </w:tc>
        <w:tc>
          <w:tcPr>
            <w:tcW w:w="625" w:type="dxa"/>
          </w:tcPr>
          <w:p w:rsidR="00A973F3" w:rsidRPr="00F222AA" w:rsidRDefault="00A973F3"/>
        </w:tc>
        <w:tc>
          <w:tcPr>
            <w:tcW w:w="228" w:type="dxa"/>
          </w:tcPr>
          <w:p w:rsidR="00A973F3" w:rsidRPr="00F222AA" w:rsidRDefault="00A973F3"/>
        </w:tc>
        <w:tc>
          <w:tcPr>
            <w:tcW w:w="1844" w:type="dxa"/>
          </w:tcPr>
          <w:p w:rsidR="00A973F3" w:rsidRPr="00F222AA" w:rsidRDefault="00A973F3"/>
        </w:tc>
        <w:tc>
          <w:tcPr>
            <w:tcW w:w="1702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1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1277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973F3" w:rsidRPr="00AC4247">
        <w:trPr>
          <w:trHeight w:hRule="exact" w:val="277"/>
        </w:trPr>
        <w:tc>
          <w:tcPr>
            <w:tcW w:w="143" w:type="dxa"/>
          </w:tcPr>
          <w:p w:rsidR="00A973F3" w:rsidRDefault="00A973F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обоснования и построения электронных таблиц, формулами количественного анализа</w:t>
            </w:r>
          </w:p>
        </w:tc>
      </w:tr>
      <w:tr w:rsidR="00A973F3" w:rsidRPr="00AC4247">
        <w:trPr>
          <w:trHeight w:hRule="exact" w:val="138"/>
        </w:trPr>
        <w:tc>
          <w:tcPr>
            <w:tcW w:w="143" w:type="dxa"/>
          </w:tcPr>
          <w:p w:rsidR="00A973F3" w:rsidRPr="00F222AA" w:rsidRDefault="00A973F3"/>
        </w:tc>
        <w:tc>
          <w:tcPr>
            <w:tcW w:w="625" w:type="dxa"/>
          </w:tcPr>
          <w:p w:rsidR="00A973F3" w:rsidRPr="00F222AA" w:rsidRDefault="00A973F3"/>
        </w:tc>
        <w:tc>
          <w:tcPr>
            <w:tcW w:w="228" w:type="dxa"/>
          </w:tcPr>
          <w:p w:rsidR="00A973F3" w:rsidRPr="00F222AA" w:rsidRDefault="00A973F3"/>
        </w:tc>
        <w:tc>
          <w:tcPr>
            <w:tcW w:w="1844" w:type="dxa"/>
          </w:tcPr>
          <w:p w:rsidR="00A973F3" w:rsidRPr="00F222AA" w:rsidRDefault="00A973F3"/>
        </w:tc>
        <w:tc>
          <w:tcPr>
            <w:tcW w:w="1702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1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1277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A973F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973F3" w:rsidRPr="00AC4247">
        <w:trPr>
          <w:trHeight w:hRule="exact" w:val="277"/>
        </w:trPr>
        <w:tc>
          <w:tcPr>
            <w:tcW w:w="143" w:type="dxa"/>
          </w:tcPr>
          <w:p w:rsidR="00A973F3" w:rsidRDefault="00A973F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методики расчета показателей сопровождения кредитных сделок</w:t>
            </w:r>
          </w:p>
        </w:tc>
      </w:tr>
      <w:tr w:rsidR="00A973F3" w:rsidRPr="00AC4247">
        <w:trPr>
          <w:trHeight w:hRule="exact" w:val="138"/>
        </w:trPr>
        <w:tc>
          <w:tcPr>
            <w:tcW w:w="143" w:type="dxa"/>
          </w:tcPr>
          <w:p w:rsidR="00A973F3" w:rsidRPr="00F222AA" w:rsidRDefault="00A973F3"/>
        </w:tc>
        <w:tc>
          <w:tcPr>
            <w:tcW w:w="625" w:type="dxa"/>
          </w:tcPr>
          <w:p w:rsidR="00A973F3" w:rsidRPr="00F222AA" w:rsidRDefault="00A973F3"/>
        </w:tc>
        <w:tc>
          <w:tcPr>
            <w:tcW w:w="228" w:type="dxa"/>
          </w:tcPr>
          <w:p w:rsidR="00A973F3" w:rsidRPr="00F222AA" w:rsidRDefault="00A973F3"/>
        </w:tc>
        <w:tc>
          <w:tcPr>
            <w:tcW w:w="1844" w:type="dxa"/>
          </w:tcPr>
          <w:p w:rsidR="00A973F3" w:rsidRPr="00F222AA" w:rsidRDefault="00A973F3"/>
        </w:tc>
        <w:tc>
          <w:tcPr>
            <w:tcW w:w="1702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1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1277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973F3" w:rsidRPr="00AC4247">
        <w:trPr>
          <w:trHeight w:hRule="exact" w:val="277"/>
        </w:trPr>
        <w:tc>
          <w:tcPr>
            <w:tcW w:w="143" w:type="dxa"/>
          </w:tcPr>
          <w:p w:rsidR="00A973F3" w:rsidRDefault="00A973F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методы коммерческих расчетов для  финансовых и кредитных операций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,;</w:t>
            </w:r>
            <w:proofErr w:type="gramEnd"/>
          </w:p>
        </w:tc>
      </w:tr>
      <w:tr w:rsidR="00A973F3" w:rsidRPr="00AC4247">
        <w:trPr>
          <w:trHeight w:hRule="exact" w:val="138"/>
        </w:trPr>
        <w:tc>
          <w:tcPr>
            <w:tcW w:w="143" w:type="dxa"/>
          </w:tcPr>
          <w:p w:rsidR="00A973F3" w:rsidRPr="00F222AA" w:rsidRDefault="00A973F3"/>
        </w:tc>
        <w:tc>
          <w:tcPr>
            <w:tcW w:w="625" w:type="dxa"/>
          </w:tcPr>
          <w:p w:rsidR="00A973F3" w:rsidRPr="00F222AA" w:rsidRDefault="00A973F3"/>
        </w:tc>
        <w:tc>
          <w:tcPr>
            <w:tcW w:w="228" w:type="dxa"/>
          </w:tcPr>
          <w:p w:rsidR="00A973F3" w:rsidRPr="00F222AA" w:rsidRDefault="00A973F3"/>
        </w:tc>
        <w:tc>
          <w:tcPr>
            <w:tcW w:w="1844" w:type="dxa"/>
          </w:tcPr>
          <w:p w:rsidR="00A973F3" w:rsidRPr="00F222AA" w:rsidRDefault="00A973F3"/>
        </w:tc>
        <w:tc>
          <w:tcPr>
            <w:tcW w:w="1702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1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1277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973F3" w:rsidRPr="00AC4247">
        <w:trPr>
          <w:trHeight w:hRule="exact" w:val="277"/>
        </w:trPr>
        <w:tc>
          <w:tcPr>
            <w:tcW w:w="143" w:type="dxa"/>
          </w:tcPr>
          <w:p w:rsidR="00A973F3" w:rsidRDefault="00A973F3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базовой терминологией и навыками сбора, систематизации  и анализа исходных данных</w:t>
            </w:r>
          </w:p>
        </w:tc>
      </w:tr>
      <w:tr w:rsidR="00A973F3" w:rsidRPr="00AC4247">
        <w:trPr>
          <w:trHeight w:hRule="exact" w:val="416"/>
        </w:trPr>
        <w:tc>
          <w:tcPr>
            <w:tcW w:w="143" w:type="dxa"/>
          </w:tcPr>
          <w:p w:rsidR="00A973F3" w:rsidRPr="00F222AA" w:rsidRDefault="00A973F3"/>
        </w:tc>
        <w:tc>
          <w:tcPr>
            <w:tcW w:w="625" w:type="dxa"/>
          </w:tcPr>
          <w:p w:rsidR="00A973F3" w:rsidRPr="00F222AA" w:rsidRDefault="00A973F3"/>
        </w:tc>
        <w:tc>
          <w:tcPr>
            <w:tcW w:w="228" w:type="dxa"/>
          </w:tcPr>
          <w:p w:rsidR="00A973F3" w:rsidRPr="00F222AA" w:rsidRDefault="00A973F3"/>
        </w:tc>
        <w:tc>
          <w:tcPr>
            <w:tcW w:w="1844" w:type="dxa"/>
          </w:tcPr>
          <w:p w:rsidR="00A973F3" w:rsidRPr="00F222AA" w:rsidRDefault="00A973F3"/>
        </w:tc>
        <w:tc>
          <w:tcPr>
            <w:tcW w:w="1702" w:type="dxa"/>
          </w:tcPr>
          <w:p w:rsidR="00A973F3" w:rsidRPr="00F222AA" w:rsidRDefault="00A973F3"/>
        </w:tc>
        <w:tc>
          <w:tcPr>
            <w:tcW w:w="143" w:type="dxa"/>
          </w:tcPr>
          <w:p w:rsidR="00A973F3" w:rsidRPr="00F222AA" w:rsidRDefault="00A973F3"/>
        </w:tc>
        <w:tc>
          <w:tcPr>
            <w:tcW w:w="851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1135" w:type="dxa"/>
          </w:tcPr>
          <w:p w:rsidR="00A973F3" w:rsidRPr="00F222AA" w:rsidRDefault="00A973F3"/>
        </w:tc>
        <w:tc>
          <w:tcPr>
            <w:tcW w:w="1277" w:type="dxa"/>
          </w:tcPr>
          <w:p w:rsidR="00A973F3" w:rsidRPr="00F222AA" w:rsidRDefault="00A973F3"/>
        </w:tc>
        <w:tc>
          <w:tcPr>
            <w:tcW w:w="710" w:type="dxa"/>
          </w:tcPr>
          <w:p w:rsidR="00A973F3" w:rsidRPr="00F222AA" w:rsidRDefault="00A973F3"/>
        </w:tc>
        <w:tc>
          <w:tcPr>
            <w:tcW w:w="426" w:type="dxa"/>
          </w:tcPr>
          <w:p w:rsidR="00A973F3" w:rsidRPr="00F222AA" w:rsidRDefault="00A973F3"/>
        </w:tc>
        <w:tc>
          <w:tcPr>
            <w:tcW w:w="993" w:type="dxa"/>
          </w:tcPr>
          <w:p w:rsidR="00A973F3" w:rsidRPr="00F222AA" w:rsidRDefault="00A973F3"/>
        </w:tc>
      </w:tr>
      <w:tr w:rsidR="00A973F3" w:rsidRPr="00AC424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A973F3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A973F3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Теория количественного анализа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</w:tbl>
    <w:p w:rsidR="00A973F3" w:rsidRDefault="00F22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A973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1277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A973F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  Основы управления финансами и моделирование финансовых процессов. Обзор математических методов принятия финансовых  решений.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управления финансами. Определение модели. Методология моделирования. Примеры использования моделей для решения макроэкономических и микроэкономических задач. Пример простой линейной модели, модели линейного программирования, динамических финансовых потоков в финансовой организации. Место финансового количественного анализа для оценки финансовых решений и моделирования финансовых операций.</w:t>
            </w:r>
          </w:p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Измерение доходности финансово-кредитных операций, предполагающих разовые затраты и возврат капитала от сделки. Учетные операции</w:t>
            </w:r>
          </w:p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Измерители доходности финансовых операций. Простые и сложные проценты. Сравнение схем расчета. Учетные операции. Номинальная и эффективная доходность как мера измерения эффективности финансовых операций с разовой затратой и разовым получением дохода от  операции. Эквивалентность простых процентных, учетных и сложных процентных ставок. Практическое применение эквивалентности ставок. Влияние инфляции на наращение процентов. Расчеты доходности операций с учетом инфляции.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Реальная доходность операций.</w:t>
            </w:r>
          </w:p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  Основы управления финансами и моделирование финансовых процессов. Обзор математических методов принятия финансовых  решений.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 +  Практическое занятие.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вопросов;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 разных типов математических моделей к решению задач в сфере банковской деятельности. Обсуждение - Разные типы задач – различный аппарат решения проблемных вопросов.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Примеры применения линейного программирования, решение оптимизационных  задач, регрессионного анализа.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 количественного анализа в системе математических методов и применительно к решению финансовых задач.</w:t>
            </w:r>
          </w:p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</w:tbl>
    <w:p w:rsidR="00A973F3" w:rsidRDefault="00F22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8"/>
        <w:gridCol w:w="811"/>
        <w:gridCol w:w="680"/>
        <w:gridCol w:w="1101"/>
        <w:gridCol w:w="1212"/>
        <w:gridCol w:w="672"/>
        <w:gridCol w:w="387"/>
        <w:gridCol w:w="945"/>
      </w:tblGrid>
      <w:tr w:rsidR="00A973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1277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A973F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Измерение доходности финансово-кредитных операций, предполагающих разовые затраты и возврат капитала от сделки. Учетные операции.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 занятие. Решение практических задач по направлениям: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Начисление процентов и дисконтирование операций с разовым размещением и разовым получением дохода.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 по простым, сложным процентным ставкам, учетным ставкам. Сравнение баз начисления процентов.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Определение номинальной и эффективной ставки процентов.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Определение эквивалентных ставок.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Расчеты дохода от операций при учете влияния инфляции</w:t>
            </w:r>
          </w:p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1.1. Основы управления финансами и моделирование финансовых процессов. Обзор математических методов принятия финансовых  решений.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Формулирование задач и проблемных ситуаций из практической деятельности коммерческих банков, решение которых требует использование математического аппарата. Предложения по использованию математических методов решения задач.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методическому пособию «Задачник по ЭММ и МК», 1 раздел.</w:t>
            </w:r>
          </w:p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Измерение доходности финансово-кредитных операций, предполагающих разовые затраты и возврат капитала от сделки. Учетные операции.</w:t>
            </w:r>
          </w:p>
          <w:p w:rsidR="00A973F3" w:rsidRPr="00F222AA" w:rsidRDefault="00A973F3">
            <w:pPr>
              <w:spacing w:after="0" w:line="240" w:lineRule="auto"/>
              <w:rPr>
                <w:sz w:val="19"/>
                <w:szCs w:val="19"/>
              </w:rPr>
            </w:pP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 условий привлечения депозитов в коммерческих банках. Самостоятельная оценка эффективных ставок депозитных операций. Использование рекламного материала действующих на территории региона коммерческих банков и получение информации сайтов коммерческих банков.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методическому пособию «Задачник по ЭММ и МК», 1 раздел.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 к защите контрольной работы для промежуточного контроля знаний.</w:t>
            </w:r>
          </w:p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</w:tbl>
    <w:p w:rsidR="00A973F3" w:rsidRDefault="00F22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2"/>
        <w:gridCol w:w="119"/>
        <w:gridCol w:w="815"/>
        <w:gridCol w:w="682"/>
        <w:gridCol w:w="1104"/>
        <w:gridCol w:w="1215"/>
        <w:gridCol w:w="674"/>
        <w:gridCol w:w="389"/>
        <w:gridCol w:w="948"/>
      </w:tblGrid>
      <w:tr w:rsidR="00A973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1277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A973F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3. Постоянные и переменные потоки платежей (финансовая рента)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методическому пособию «Задачник по ЭММ и МК», 2 раздел.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 к защите контрольной работы для промежуточного контроля знаний.</w:t>
            </w:r>
          </w:p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Практика количественного анализа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Планирование погашения долгосрочной задолженности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понятия погашения долгосрочной задолженности. Понятие срочной уплаты. Характеристика способов погашения долгосрочного кредита: разовым платежом  и в рассрочку. Методы погашения задолженности по займу: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единовременные (разовой выплатой и методом формирования погасительного фонда);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выплата займа равными суммами погашения основного долга;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равными срочными уплатами;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погашение задолженности переменными платежами сумм долга и переменными срочными уплатами;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погашение ипотечного займа. Расчет остатка непогашенной задолженности;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разновидность погашения потребительского кредита по "схеме 78".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льготных займов. Меры, используемые в практике для расчета льготного 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займа-грант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элементы</w:t>
            </w:r>
          </w:p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Планирование погашения долгосрочной задолженности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планов погашения долгосрочных займов с использованием всех схем погашения задолженности: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методом формирования фонда погашения;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методом равных сумм погашения основного долга;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методом </w:t>
            </w:r>
            <w:proofErr w:type="spell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аннуитетных</w:t>
            </w:r>
            <w:proofErr w:type="spell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платежей;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погашение ипотечных займов.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 погашения долгосрочного займа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методом «схема 78»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Сравнение вариантов расчетов разными методами.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 льготного займа, оценка абсолютного и относительного гран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элемента льготного займа</w:t>
            </w:r>
          </w:p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</w:tbl>
    <w:p w:rsidR="00A973F3" w:rsidRDefault="00F22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76"/>
        <w:gridCol w:w="119"/>
        <w:gridCol w:w="816"/>
        <w:gridCol w:w="683"/>
        <w:gridCol w:w="1104"/>
        <w:gridCol w:w="1216"/>
        <w:gridCol w:w="675"/>
        <w:gridCol w:w="390"/>
        <w:gridCol w:w="949"/>
      </w:tblGrid>
      <w:tr w:rsidR="00A973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1277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A973F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2.2. Анализ кредитных операций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 балансовых уравнений и расчеты доходности операций: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купли-продажи краткосрочных финансовых инструментов;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ссуд и учетных операций с удержанием комиссионных;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сравнение коммерческих контрактов методом оценки стоимости контракта и расчета предельных параметров контрактов</w:t>
            </w:r>
          </w:p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 Планирование погашения долгосрочной задолженности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Составление планов погашения долгосрочных займов с использованием всех схем погашения задолженности: методом формирования фонда погашения; методом равных сумм погашения основного долга; методом </w:t>
            </w:r>
            <w:proofErr w:type="spell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аннуитетных</w:t>
            </w:r>
            <w:proofErr w:type="spell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платежей; погашение ипотечных займов. Проведение погашения долгосрочного займа методом «схема 78»Сравнение вариантов расчетов разными методами. Варианты задач представлены в методическом пособии «Задачник по ЭММ и МК», 3 раздел</w:t>
            </w:r>
          </w:p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Анализ кредитных операций.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методическому пособию «Задачник по ЭММ и МК», 4 раздел</w:t>
            </w:r>
          </w:p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Оценка инвестиционных решений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методическому пособию «Задачник по ЭММ и МК», 6 раздел.</w:t>
            </w:r>
          </w:p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Контрольная </w:t>
            </w:r>
            <w:proofErr w:type="spell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еречень</w:t>
            </w:r>
            <w:proofErr w:type="spell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заданий для контрольной работы представлен в Приложении 1 к рабочей программе дисциплины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</w:tbl>
    <w:p w:rsidR="00A973F3" w:rsidRDefault="00F22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79"/>
        <w:gridCol w:w="134"/>
        <w:gridCol w:w="800"/>
        <w:gridCol w:w="683"/>
        <w:gridCol w:w="1104"/>
        <w:gridCol w:w="1216"/>
        <w:gridCol w:w="675"/>
        <w:gridCol w:w="390"/>
        <w:gridCol w:w="948"/>
      </w:tblGrid>
      <w:tr w:rsidR="00A973F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1277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A973F3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докладов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управления финансами. Место финансового количественного анализа для оценки финансовых решений и моделирования финансовых операций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 Номинальная и эффективная доходность как мера измерения эффективности финансовых операций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Понятие финансовой ренты, </w:t>
            </w:r>
            <w:proofErr w:type="spell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аннуитета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иды</w:t>
            </w:r>
            <w:proofErr w:type="spell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аннуитетов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Характеристика способов погашения долгосрочного кредита: разовым платежом  и в рассрочку. Применение в банковской практике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Методы погашения задолженности по займу: применение в практике работы банка с юридически (физическими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лицами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Курс облигаций. Факторы, влияющие на изменение курса облигаций.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Статические и динамические характеристики эффективности инвестиционного проекта.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8.Использование современных программных продуктов для построения и анализа инвестиционных проектов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Применение разных типов математических моделей к решению задач в сфере банковской деятельности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 Построение финансового потока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cash</w:t>
            </w: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flow</w:t>
            </w: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инвестиционного проекта  с использованием электронных таблиц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 эффективности проекта</w:t>
            </w:r>
          </w:p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</w:tr>
      <w:tr w:rsidR="00A973F3">
        <w:trPr>
          <w:trHeight w:hRule="exact" w:val="277"/>
        </w:trPr>
        <w:tc>
          <w:tcPr>
            <w:tcW w:w="993" w:type="dxa"/>
          </w:tcPr>
          <w:p w:rsidR="00A973F3" w:rsidRDefault="00A973F3"/>
        </w:tc>
        <w:tc>
          <w:tcPr>
            <w:tcW w:w="3545" w:type="dxa"/>
          </w:tcPr>
          <w:p w:rsidR="00A973F3" w:rsidRDefault="00A973F3"/>
        </w:tc>
        <w:tc>
          <w:tcPr>
            <w:tcW w:w="143" w:type="dxa"/>
          </w:tcPr>
          <w:p w:rsidR="00A973F3" w:rsidRDefault="00A973F3"/>
        </w:tc>
        <w:tc>
          <w:tcPr>
            <w:tcW w:w="851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1135" w:type="dxa"/>
          </w:tcPr>
          <w:p w:rsidR="00A973F3" w:rsidRDefault="00A973F3"/>
        </w:tc>
        <w:tc>
          <w:tcPr>
            <w:tcW w:w="1277" w:type="dxa"/>
          </w:tcPr>
          <w:p w:rsidR="00A973F3" w:rsidRDefault="00A973F3"/>
        </w:tc>
        <w:tc>
          <w:tcPr>
            <w:tcW w:w="710" w:type="dxa"/>
          </w:tcPr>
          <w:p w:rsidR="00A973F3" w:rsidRDefault="00A973F3"/>
        </w:tc>
        <w:tc>
          <w:tcPr>
            <w:tcW w:w="426" w:type="dxa"/>
          </w:tcPr>
          <w:p w:rsidR="00A973F3" w:rsidRDefault="00A973F3"/>
        </w:tc>
        <w:tc>
          <w:tcPr>
            <w:tcW w:w="993" w:type="dxa"/>
          </w:tcPr>
          <w:p w:rsidR="00A973F3" w:rsidRDefault="00A973F3"/>
        </w:tc>
      </w:tr>
      <w:tr w:rsidR="00A973F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973F3" w:rsidRPr="00AC42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A973F3" w:rsidRPr="00AC4247">
        <w:trPr>
          <w:trHeight w:hRule="exact" w:val="425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эквивалентности ставок. Примеры практических расчетов.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Учет инфляции в финансовых операциях.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Время как фактор в финансовых операциях.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Обзор методов погашения долгосрочного займа.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Погашение долгосрочной задолженности методом формирования фонда.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Погашение долгосрочной задолженности методом равных сумм основного долга.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Погашение долгосрочной задолженности методом равных срочных уплат.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Погашение потребительского кредита по “схеме 78”. Привести пример расчета.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Понятие эффективной ставки. Назначение и цель применения.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Время как фактор в финансовых операциях.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Погашение задолженности по долгосрочному займу равными суммами долга.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Понятие банковского дисконтирования. Привести примеры расчета учетных операций.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Погашение долгосрочной задолженности равными срочными уплатами (равные суммы долга с процентами).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Понятие наращенной суммы финансовой ренты. Привести примеры практического применения.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Понятие современной суммы финансовой ренты. Привести примеры практического применения.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Методология моделирования. Приведите примеры использования моделей для решения макроэкономических и микроэкономических задач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Место финансового количественного анализа для оценки финансовых решений и моделирования финансовых</w:t>
            </w:r>
          </w:p>
        </w:tc>
      </w:tr>
    </w:tbl>
    <w:p w:rsidR="00A973F3" w:rsidRPr="00F222AA" w:rsidRDefault="00F222AA">
      <w:pPr>
        <w:rPr>
          <w:sz w:val="0"/>
          <w:szCs w:val="0"/>
        </w:rPr>
      </w:pPr>
      <w:r w:rsidRPr="00F222A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"/>
        <w:gridCol w:w="1265"/>
        <w:gridCol w:w="1986"/>
        <w:gridCol w:w="3079"/>
        <w:gridCol w:w="1354"/>
        <w:gridCol w:w="1829"/>
      </w:tblGrid>
      <w:tr w:rsidR="00A973F3" w:rsidTr="00595321">
        <w:trPr>
          <w:trHeight w:hRule="exact" w:val="416"/>
        </w:trPr>
        <w:tc>
          <w:tcPr>
            <w:tcW w:w="401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3079" w:type="dxa"/>
          </w:tcPr>
          <w:p w:rsidR="00A973F3" w:rsidRDefault="00A973F3"/>
        </w:tc>
        <w:tc>
          <w:tcPr>
            <w:tcW w:w="1354" w:type="dxa"/>
          </w:tcPr>
          <w:p w:rsidR="00A973F3" w:rsidRDefault="00A973F3"/>
        </w:tc>
        <w:tc>
          <w:tcPr>
            <w:tcW w:w="1829" w:type="dxa"/>
            <w:shd w:val="clear" w:color="C0C0C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A973F3" w:rsidRPr="00AC4247" w:rsidTr="00595321">
        <w:trPr>
          <w:trHeight w:hRule="exact" w:val="3774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операций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Номинальная и эффективная доходность как мера измерения эффективности финансовых операций с разовой затратой и разовым получением дохода от  операции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Переменные потоки платежей: Виды и анализ переменных потоков платежей.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Расчет рыночной цены, курса облигаций. Факторы, влияющие на изменение курса облигаций.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Структура заявки инвестиционного проекта в реальный сектор.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Статические и динамические характеристики эффективности инвестиционного проекта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Место количественного анализа в системе математических методов и применительно к решению финансовых задач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Расчеты по простым, сложным процентным ставкам, учетным ставкам. Сравнение баз начисления процентов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Кредитный риск и основные пути его минимизации.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Формы обеспечение возвратности ссуд, их виды и практика применения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Понятие кредитного механизма. Основные этапы организации банковского кредитования.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Кредитные деньги, порядок их эмиссии и обращения. Классическая и современная банкнота. Роль банкнотного обращения в рыночной экономике современного типа.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Гарантия, поручительство и цессия – как форма обеспечения возвратности кредита.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Межбанковский кредит, его особенности, условия выдачи и погашения.</w:t>
            </w:r>
          </w:p>
        </w:tc>
      </w:tr>
      <w:tr w:rsidR="00A973F3" w:rsidRPr="00AC4247" w:rsidTr="0059532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A973F3" w:rsidRPr="00AC4247" w:rsidTr="00595321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A973F3">
            <w:pPr>
              <w:spacing w:after="0" w:line="240" w:lineRule="auto"/>
              <w:rPr>
                <w:sz w:val="19"/>
                <w:szCs w:val="19"/>
              </w:rPr>
            </w:pP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A973F3" w:rsidRPr="00AC4247" w:rsidTr="00595321">
        <w:trPr>
          <w:trHeight w:hRule="exact" w:val="277"/>
        </w:trPr>
        <w:tc>
          <w:tcPr>
            <w:tcW w:w="703" w:type="dxa"/>
          </w:tcPr>
          <w:p w:rsidR="00A973F3" w:rsidRPr="00F222AA" w:rsidRDefault="00A973F3"/>
        </w:tc>
        <w:tc>
          <w:tcPr>
            <w:tcW w:w="58" w:type="dxa"/>
          </w:tcPr>
          <w:p w:rsidR="00A973F3" w:rsidRPr="00F222AA" w:rsidRDefault="00A973F3"/>
        </w:tc>
        <w:tc>
          <w:tcPr>
            <w:tcW w:w="1265" w:type="dxa"/>
          </w:tcPr>
          <w:p w:rsidR="00A973F3" w:rsidRPr="00F222AA" w:rsidRDefault="00A973F3"/>
        </w:tc>
        <w:tc>
          <w:tcPr>
            <w:tcW w:w="1986" w:type="dxa"/>
          </w:tcPr>
          <w:p w:rsidR="00A973F3" w:rsidRPr="00F222AA" w:rsidRDefault="00A973F3"/>
        </w:tc>
        <w:tc>
          <w:tcPr>
            <w:tcW w:w="3079" w:type="dxa"/>
          </w:tcPr>
          <w:p w:rsidR="00A973F3" w:rsidRPr="00F222AA" w:rsidRDefault="00A973F3"/>
        </w:tc>
        <w:tc>
          <w:tcPr>
            <w:tcW w:w="1354" w:type="dxa"/>
          </w:tcPr>
          <w:p w:rsidR="00A973F3" w:rsidRPr="00F222AA" w:rsidRDefault="00A973F3"/>
        </w:tc>
        <w:tc>
          <w:tcPr>
            <w:tcW w:w="1829" w:type="dxa"/>
          </w:tcPr>
          <w:p w:rsidR="00A973F3" w:rsidRPr="00F222AA" w:rsidRDefault="00A973F3"/>
        </w:tc>
      </w:tr>
      <w:tr w:rsidR="00A973F3" w:rsidRPr="00AC4247" w:rsidTr="0059532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A973F3" w:rsidTr="0059532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973F3" w:rsidTr="0059532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A973F3" w:rsidTr="00595321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1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A973F3" w:rsidTr="00595321">
        <w:trPr>
          <w:trHeight w:hRule="exact" w:val="69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</w:t>
            </w:r>
          </w:p>
        </w:tc>
        <w:tc>
          <w:tcPr>
            <w:tcW w:w="5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 и банковские операции: учеб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(степень - бакалавр) и спец. "Финансы и кредит"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973F3" w:rsidTr="00595321">
        <w:trPr>
          <w:trHeight w:hRule="exact" w:val="478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Колемаев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5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и модели исследования операций: учеб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вузов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A973F3" w:rsidRPr="00AC4247" w:rsidTr="00595321">
        <w:trPr>
          <w:trHeight w:hRule="exact" w:val="1140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Еремина С. В., Климов А. А., Смирнова Н. Ю.</w:t>
            </w:r>
          </w:p>
        </w:tc>
        <w:tc>
          <w:tcPr>
            <w:tcW w:w="5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76776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финансовых расчетов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Электронный ресурс].</w:t>
            </w:r>
            <w:proofErr w:type="gramEnd"/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- URL: </w:t>
            </w:r>
            <w:hyperlink r:id="rId10" w:history="1">
              <w:r w:rsidRPr="00871902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http://biblioclub.ru/index.php?page=book&amp;id=443309</w:t>
              </w:r>
            </w:hyperlink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Издательский дом «Дело», 2016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2AA" w:rsidRDefault="0074082B" w:rsidP="00F222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F222A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F222AA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A973F3" w:rsidRPr="00F222AA" w:rsidRDefault="00A973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A973F3" w:rsidTr="0059532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973F3" w:rsidTr="00595321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1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A973F3" w:rsidTr="00595321">
        <w:trPr>
          <w:trHeight w:hRule="exact" w:val="91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Гурнович</w:t>
            </w:r>
            <w:proofErr w:type="spell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Г., </w:t>
            </w:r>
            <w:proofErr w:type="spell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Агаркова</w:t>
            </w:r>
            <w:proofErr w:type="spell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В., Герасимов А. Н., Громов Е. И.</w:t>
            </w:r>
          </w:p>
        </w:tc>
        <w:tc>
          <w:tcPr>
            <w:tcW w:w="5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 математика: учеб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</w:t>
            </w:r>
            <w:proofErr w:type="spell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учеб. заведений, обучающихся по напр. </w:t>
            </w:r>
            <w:proofErr w:type="spellStart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.: 080100.62 (38.03.01) - "Экономика"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2016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</w:tr>
      <w:tr w:rsidR="00A973F3" w:rsidTr="00595321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Четыркин Е. М.</w:t>
            </w:r>
          </w:p>
        </w:tc>
        <w:tc>
          <w:tcPr>
            <w:tcW w:w="5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 математика: учеб.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Дело, 2007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A973F3" w:rsidTr="00595321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5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A973F3" w:rsidTr="00595321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A973F3"/>
        </w:tc>
        <w:tc>
          <w:tcPr>
            <w:tcW w:w="5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A973F3" w:rsidRPr="00AC4247" w:rsidTr="00595321">
        <w:trPr>
          <w:trHeight w:hRule="exact" w:val="1374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Колемаев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5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Математические методы и модели исследования операций</w:t>
            </w:r>
            <w:proofErr w:type="gramStart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учебник / ред. В.А. </w:t>
            </w:r>
            <w:proofErr w:type="spellStart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Колемаева</w:t>
            </w:r>
            <w:proofErr w:type="spellEnd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- Москва</w:t>
            </w:r>
            <w:proofErr w:type="gramStart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Юнити</w:t>
            </w:r>
            <w:proofErr w:type="spellEnd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-Дана, 2015. - 592 с. : ил</w:t>
            </w:r>
            <w:proofErr w:type="gramStart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., </w:t>
            </w:r>
            <w:proofErr w:type="gramEnd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табл., граф. - </w:t>
            </w:r>
            <w:proofErr w:type="spellStart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Библиогр</w:t>
            </w:r>
            <w:proofErr w:type="spellEnd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ISBN</w:t>
            </w:r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978-5-238-01325-1</w:t>
            </w:r>
            <w:proofErr w:type="gramStart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URL</w:t>
            </w:r>
            <w:r w:rsidRPr="00680D2B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  <w:hyperlink r:id="rId12" w:history="1"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http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biblioclub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ru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index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php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page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book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&amp;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id</w:t>
              </w:r>
              <w:r w:rsidRPr="00680D2B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=114719</w:t>
              </w:r>
            </w:hyperlink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2AA" w:rsidRDefault="0074082B" w:rsidP="00F222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F222A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F222AA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A973F3" w:rsidRPr="00F222AA" w:rsidRDefault="00A973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A973F3" w:rsidRPr="00AC4247" w:rsidTr="0059532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A973F3" w:rsidRPr="00AC4247" w:rsidTr="00595321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973F3" w:rsidRPr="00AC4247" w:rsidTr="00595321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973F3" w:rsidRPr="00AC4247" w:rsidTr="00595321">
        <w:trPr>
          <w:trHeight w:hRule="exact" w:val="478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973F3" w:rsidRPr="00AC4247" w:rsidTr="00595321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973F3" w:rsidTr="0059532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973F3" w:rsidTr="00595321">
        <w:trPr>
          <w:trHeight w:hRule="exact" w:val="279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973F3" w:rsidTr="0059532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973F3" w:rsidTr="00595321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A973F3" w:rsidTr="00595321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A973F3" w:rsidTr="00595321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3F3" w:rsidRDefault="00F22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A973F3" w:rsidTr="00595321">
        <w:trPr>
          <w:trHeight w:hRule="exact" w:val="277"/>
        </w:trPr>
        <w:tc>
          <w:tcPr>
            <w:tcW w:w="703" w:type="dxa"/>
          </w:tcPr>
          <w:p w:rsidR="00A973F3" w:rsidRDefault="00A973F3"/>
        </w:tc>
        <w:tc>
          <w:tcPr>
            <w:tcW w:w="58" w:type="dxa"/>
          </w:tcPr>
          <w:p w:rsidR="00A973F3" w:rsidRDefault="00A973F3"/>
        </w:tc>
        <w:tc>
          <w:tcPr>
            <w:tcW w:w="1265" w:type="dxa"/>
          </w:tcPr>
          <w:p w:rsidR="00A973F3" w:rsidRDefault="00A973F3"/>
        </w:tc>
        <w:tc>
          <w:tcPr>
            <w:tcW w:w="1986" w:type="dxa"/>
          </w:tcPr>
          <w:p w:rsidR="00A973F3" w:rsidRDefault="00A973F3"/>
        </w:tc>
        <w:tc>
          <w:tcPr>
            <w:tcW w:w="3079" w:type="dxa"/>
          </w:tcPr>
          <w:p w:rsidR="00A973F3" w:rsidRDefault="00A973F3"/>
        </w:tc>
        <w:tc>
          <w:tcPr>
            <w:tcW w:w="1354" w:type="dxa"/>
          </w:tcPr>
          <w:p w:rsidR="00A973F3" w:rsidRDefault="00A973F3"/>
        </w:tc>
        <w:tc>
          <w:tcPr>
            <w:tcW w:w="1829" w:type="dxa"/>
          </w:tcPr>
          <w:p w:rsidR="00A973F3" w:rsidRDefault="00A973F3"/>
        </w:tc>
      </w:tr>
      <w:tr w:rsidR="00A973F3" w:rsidRPr="00AC4247" w:rsidTr="0059532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73F3" w:rsidRPr="00F222AA" w:rsidRDefault="00F22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</w:tbl>
    <w:tbl>
      <w:tblPr>
        <w:tblpPr w:leftFromText="180" w:rightFromText="180" w:vertAnchor="text" w:horzAnchor="margin" w:tblpY="3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3734"/>
        <w:gridCol w:w="4800"/>
        <w:gridCol w:w="970"/>
      </w:tblGrid>
      <w:tr w:rsidR="00595321" w:rsidTr="00595321">
        <w:trPr>
          <w:trHeight w:hRule="exact" w:val="416"/>
        </w:trPr>
        <w:tc>
          <w:tcPr>
            <w:tcW w:w="4504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5321" w:rsidRDefault="00595321" w:rsidP="0059532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00" w:type="dxa"/>
          </w:tcPr>
          <w:p w:rsidR="00595321" w:rsidRDefault="00595321" w:rsidP="00595321"/>
        </w:tc>
        <w:tc>
          <w:tcPr>
            <w:tcW w:w="970" w:type="dxa"/>
            <w:shd w:val="clear" w:color="C0C0C0" w:fill="FFFFFF"/>
            <w:tcMar>
              <w:left w:w="34" w:type="dxa"/>
              <w:right w:w="34" w:type="dxa"/>
            </w:tcMar>
          </w:tcPr>
          <w:p w:rsidR="00595321" w:rsidRDefault="00595321" w:rsidP="00595321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595321" w:rsidTr="00595321">
        <w:trPr>
          <w:trHeight w:hRule="exact" w:val="72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321" w:rsidRDefault="00595321" w:rsidP="005953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321" w:rsidRDefault="00595321" w:rsidP="00595321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595321" w:rsidTr="00595321">
        <w:trPr>
          <w:trHeight w:hRule="exact" w:val="277"/>
        </w:trPr>
        <w:tc>
          <w:tcPr>
            <w:tcW w:w="770" w:type="dxa"/>
          </w:tcPr>
          <w:p w:rsidR="00595321" w:rsidRDefault="00595321" w:rsidP="00595321"/>
        </w:tc>
        <w:tc>
          <w:tcPr>
            <w:tcW w:w="3734" w:type="dxa"/>
          </w:tcPr>
          <w:p w:rsidR="00595321" w:rsidRDefault="00595321" w:rsidP="00595321"/>
        </w:tc>
        <w:tc>
          <w:tcPr>
            <w:tcW w:w="4800" w:type="dxa"/>
          </w:tcPr>
          <w:p w:rsidR="00595321" w:rsidRDefault="00595321" w:rsidP="00595321"/>
        </w:tc>
        <w:tc>
          <w:tcPr>
            <w:tcW w:w="970" w:type="dxa"/>
          </w:tcPr>
          <w:p w:rsidR="00595321" w:rsidRDefault="00595321" w:rsidP="00595321"/>
        </w:tc>
      </w:tr>
      <w:tr w:rsidR="00595321" w:rsidRPr="00AC4247" w:rsidTr="00595321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5321" w:rsidRPr="00F222AA" w:rsidRDefault="00595321" w:rsidP="005953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595321" w:rsidRPr="00AC4247" w:rsidTr="00595321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321" w:rsidRPr="00F222AA" w:rsidRDefault="00595321" w:rsidP="00595321">
            <w:pPr>
              <w:spacing w:after="0" w:line="240" w:lineRule="auto"/>
              <w:rPr>
                <w:sz w:val="19"/>
                <w:szCs w:val="19"/>
              </w:rPr>
            </w:pPr>
            <w:r w:rsidRPr="00F222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A973F3" w:rsidRPr="00F222AA" w:rsidRDefault="00F222AA">
      <w:pPr>
        <w:rPr>
          <w:sz w:val="0"/>
          <w:szCs w:val="0"/>
        </w:rPr>
      </w:pPr>
      <w:r w:rsidRPr="00F222AA">
        <w:br w:type="page"/>
      </w:r>
    </w:p>
    <w:p w:rsidR="00A973F3" w:rsidRDefault="00A973F3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Pr="00AC4247" w:rsidRDefault="00AC4247" w:rsidP="00AC4247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19404F" wp14:editId="34C4B785">
            <wp:extent cx="6096000" cy="9210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247" w:rsidRPr="00AC4247" w:rsidRDefault="00AC4247" w:rsidP="00AC424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AC4247" w:rsidRPr="00AC4247" w:rsidRDefault="00AC4247" w:rsidP="00AC4247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AC4247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AC4247" w:rsidRPr="00AC4247" w:rsidRDefault="00AC4247" w:rsidP="00AC424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C4247" w:rsidRPr="00AC4247" w:rsidRDefault="00AC4247" w:rsidP="00AC424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C4247" w:rsidRPr="00AC4247" w:rsidRDefault="00AC4247" w:rsidP="00AC424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AC4247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AC4247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C4247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5" w:anchor="_Toc420739500" w:history="1">
            <w:r w:rsidRPr="00AC4247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_Toc420739500 \h </w:instrText>
            </w:r>
            <w:r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</w:t>
            </w:r>
            <w:r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AC4247" w:rsidRPr="00AC4247" w:rsidRDefault="0074082B" w:rsidP="00AC424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6" w:anchor="_Toc420739502" w:history="1">
            <w:r w:rsidR="00AC4247" w:rsidRPr="00AC4247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критериев оценивания компетенций на различных этапах их формирования, описание шкал оценивания</w:t>
            </w:r>
            <w:r w:rsidR="00AC4247"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AC4247"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AC4247"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_Toc420739502 \h </w:instrText>
            </w:r>
            <w:r w:rsidR="00AC4247"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AC4247"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AC4247"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</w:t>
            </w:r>
            <w:r w:rsidR="00AC4247"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AC4247" w:rsidRPr="00AC4247" w:rsidRDefault="0074082B" w:rsidP="00AC4247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</w:rPr>
          </w:pPr>
          <w:hyperlink r:id="rId17" w:anchor="_Toc420739503" w:history="1">
            <w:r w:rsidR="00AC4247" w:rsidRPr="00AC4247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AC4247"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AC4247"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AC4247"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_Toc420739503 \h </w:instrText>
            </w:r>
            <w:r w:rsidR="00AC4247"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AC4247"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AC4247"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</w:t>
            </w:r>
            <w:r w:rsidR="00AC4247" w:rsidRPr="00AC42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AC4247" w:rsidRPr="00AC4247" w:rsidRDefault="00AC4247" w:rsidP="00AC4247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C4247">
            <w:rPr>
              <w:rFonts w:ascii="Times New Roman" w:eastAsia="Times New Roman" w:hAnsi="Times New Roman" w:cs="Times New Roman"/>
              <w:sz w:val="24"/>
              <w:szCs w:val="24"/>
            </w:rPr>
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компетенций…………………………………………………………………………………….13</w:t>
          </w:r>
        </w:p>
        <w:p w:rsidR="00AC4247" w:rsidRPr="00AC4247" w:rsidRDefault="00AC4247" w:rsidP="00AC424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C4247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C4247" w:rsidRPr="00AC4247" w:rsidRDefault="00AC4247" w:rsidP="00AC42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4247" w:rsidRPr="00AC4247" w:rsidRDefault="00AC4247" w:rsidP="00AC42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4247" w:rsidRPr="00AC4247" w:rsidRDefault="00AC4247" w:rsidP="00AC42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4247" w:rsidRPr="00AC4247" w:rsidRDefault="00AC4247" w:rsidP="00AC42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4247" w:rsidRPr="00AC4247" w:rsidRDefault="00AC4247" w:rsidP="00AC42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4247" w:rsidRPr="00AC4247" w:rsidRDefault="00AC4247" w:rsidP="00AC42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4247" w:rsidRPr="00AC4247" w:rsidRDefault="00AC4247" w:rsidP="00AC42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4247" w:rsidRPr="00AC4247" w:rsidRDefault="00AC4247" w:rsidP="00AC42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4247" w:rsidRPr="00AC4247" w:rsidRDefault="00AC4247" w:rsidP="00AC42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4247" w:rsidRPr="00AC4247" w:rsidRDefault="00AC4247" w:rsidP="00AC42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4247" w:rsidRPr="00AC4247" w:rsidRDefault="00AC4247" w:rsidP="00AC42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4247" w:rsidRPr="00AC4247" w:rsidRDefault="00AC4247" w:rsidP="00AC42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4247" w:rsidRPr="00AC4247" w:rsidRDefault="00AC4247" w:rsidP="00AC42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4247" w:rsidRPr="00AC4247" w:rsidRDefault="00AC4247" w:rsidP="00AC42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4247" w:rsidRPr="00AC4247" w:rsidRDefault="00AC4247" w:rsidP="00AC42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C4247" w:rsidRPr="00AC4247" w:rsidRDefault="00AC4247" w:rsidP="00AC424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20739500"/>
      <w:r w:rsidRPr="00AC4247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AC4247" w:rsidRPr="00AC4247" w:rsidRDefault="00AC4247" w:rsidP="00AC424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C4247" w:rsidRPr="00AC4247" w:rsidRDefault="00AC4247" w:rsidP="00AC424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4247" w:rsidRPr="00AC4247" w:rsidRDefault="00AC4247" w:rsidP="00AC424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20739502"/>
      <w:r w:rsidRPr="00AC4247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2. 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AC4247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AC4247" w:rsidRPr="00AC4247" w:rsidRDefault="00AC4247" w:rsidP="00AC424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C4247" w:rsidRPr="00AC4247" w:rsidRDefault="00AC4247" w:rsidP="00AC424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 xml:space="preserve">3.1 Показатели и критерии оценивания компетенций:  </w:t>
      </w:r>
    </w:p>
    <w:tbl>
      <w:tblPr>
        <w:tblW w:w="944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4"/>
        <w:gridCol w:w="2232"/>
        <w:gridCol w:w="2276"/>
        <w:gridCol w:w="2032"/>
      </w:tblGrid>
      <w:tr w:rsidR="00AC4247" w:rsidRPr="00AC4247" w:rsidTr="00AC4247">
        <w:trPr>
          <w:trHeight w:val="752"/>
        </w:trPr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4247" w:rsidRPr="00AC4247" w:rsidRDefault="00AC4247" w:rsidP="00AC424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4247" w:rsidRPr="00AC4247" w:rsidRDefault="00AC4247" w:rsidP="00AC424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4247" w:rsidRPr="00AC4247" w:rsidRDefault="00AC4247" w:rsidP="00AC424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4247" w:rsidRPr="00AC4247" w:rsidRDefault="00AC4247" w:rsidP="00AC424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AC4247" w:rsidRPr="00AC4247" w:rsidTr="00AC4247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4247" w:rsidRPr="00AC4247" w:rsidRDefault="00AC4247" w:rsidP="00AC424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ОПК-3 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AC4247" w:rsidRPr="00AC4247" w:rsidTr="00AC4247">
        <w:trPr>
          <w:trHeight w:val="2005"/>
        </w:trPr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4247" w:rsidRPr="00AC4247" w:rsidRDefault="00AC4247" w:rsidP="00AC42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базовые </w:t>
            </w: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>методы финансовых и коммерческих расчетов в области банковского дела</w:t>
            </w:r>
          </w:p>
          <w:p w:rsidR="00AC4247" w:rsidRPr="00AC4247" w:rsidRDefault="00AC4247" w:rsidP="00AC42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247" w:rsidRPr="00AC4247" w:rsidRDefault="00AC4247" w:rsidP="00AC424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>применять полученные знания в решении практических задач в области расчетов по депозитам, кредитных операций</w:t>
            </w:r>
          </w:p>
          <w:p w:rsidR="00AC4247" w:rsidRPr="00AC4247" w:rsidRDefault="00AC4247" w:rsidP="00AC42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4247" w:rsidRPr="00AC4247" w:rsidRDefault="00AC4247" w:rsidP="00AC424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В навыками обоснования и построения электронных таблиц, формулами количественного анализа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 w:rsidRPr="00AC424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Р, ПР/КР  (вопросы 1,2)</w:t>
            </w:r>
          </w:p>
        </w:tc>
      </w:tr>
      <w:tr w:rsidR="00AC4247" w:rsidRPr="00AC4247" w:rsidTr="00AC4247">
        <w:trPr>
          <w:trHeight w:val="756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8"/>
                <w:szCs w:val="28"/>
              </w:rPr>
              <w:t>ПК-25 способность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AC4247" w:rsidRPr="00AC4247" w:rsidTr="00AC4247">
        <w:trPr>
          <w:trHeight w:val="2005"/>
        </w:trPr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8"/>
                <w:szCs w:val="28"/>
              </w:rPr>
              <w:t>З основные  методики расчета показателей сопровождения кредитных сделок</w:t>
            </w:r>
          </w:p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8"/>
                <w:szCs w:val="28"/>
              </w:rPr>
              <w:t>У использовать методы коммерческих расчетов для  финансовых и кредитных операций</w:t>
            </w:r>
          </w:p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8"/>
                <w:szCs w:val="28"/>
              </w:rPr>
              <w:t>В базовой терминологией и навыками сбора, систематизации  и анализа исходных данных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и сбор необходимой литературы,  </w:t>
            </w:r>
            <w:r w:rsidRPr="00AC424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8"/>
                <w:szCs w:val="28"/>
              </w:rPr>
              <w:t>ПР/КР (вопрос 3)</w:t>
            </w:r>
          </w:p>
        </w:tc>
      </w:tr>
    </w:tbl>
    <w:p w:rsidR="00AC4247" w:rsidRPr="00AC4247" w:rsidRDefault="00AC4247" w:rsidP="00AC42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i/>
          <w:sz w:val="28"/>
          <w:szCs w:val="28"/>
        </w:rPr>
        <w:t>Р- реферат, ПР/КР – письменная работа/контрольная работа(заочная форма обучения/)</w:t>
      </w:r>
    </w:p>
    <w:p w:rsidR="00AC4247" w:rsidRPr="00AC4247" w:rsidRDefault="00AC4247" w:rsidP="00AC42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C4247" w:rsidRPr="00AC4247" w:rsidRDefault="00AC4247" w:rsidP="00AC424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 xml:space="preserve">3.2 Шкалы оценивания:   </w:t>
      </w:r>
    </w:p>
    <w:p w:rsidR="00AC4247" w:rsidRPr="00AC4247" w:rsidRDefault="00AC4247" w:rsidP="00AC424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C4247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AC4247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AC4247" w:rsidRPr="00AC4247" w:rsidRDefault="00AC4247" w:rsidP="00AC42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 xml:space="preserve">  - 84-100 баллов (оценка «отлично»)</w:t>
      </w:r>
      <w:r w:rsidRPr="00AC4247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AC4247" w:rsidRPr="00AC4247" w:rsidRDefault="00AC4247" w:rsidP="00AC424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>- 67-83 баллов (оценка «хорошо»)</w:t>
      </w:r>
      <w:r w:rsidRPr="00AC4247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AC4247" w:rsidRPr="00AC4247" w:rsidRDefault="00AC4247" w:rsidP="00AC424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 xml:space="preserve">- 50-66 баллов (оценка удовлетворительно) </w:t>
      </w:r>
    </w:p>
    <w:p w:rsidR="00AC4247" w:rsidRPr="00AC4247" w:rsidRDefault="00AC4247" w:rsidP="00AC4247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>- 0-49 баллов (оценка неудовлетворительно)</w:t>
      </w:r>
      <w:r w:rsidRPr="00AC424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AC4247" w:rsidRPr="00AC4247" w:rsidRDefault="00AC4247" w:rsidP="00AC4247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</w:rPr>
      </w:pPr>
    </w:p>
    <w:p w:rsidR="00AC4247" w:rsidRPr="00AC4247" w:rsidRDefault="00AC4247" w:rsidP="00AC4247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C4247" w:rsidRPr="00AC4247" w:rsidRDefault="00AC4247" w:rsidP="00AC424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20739503"/>
      <w:r w:rsidRPr="00AC4247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C4247" w:rsidRPr="00AC4247" w:rsidRDefault="00AC4247" w:rsidP="00AC424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4247" w:rsidRPr="00AC4247" w:rsidRDefault="00AC4247" w:rsidP="00AC424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4247" w:rsidRPr="00AC4247" w:rsidRDefault="00AC4247" w:rsidP="00AC42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C4247" w:rsidRPr="00AC4247" w:rsidRDefault="00AC4247" w:rsidP="00AC42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C4247" w:rsidRPr="00AC4247" w:rsidRDefault="00AC4247" w:rsidP="00AC42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AC4247"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  <w:t>Банковское дело</w:t>
      </w: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C42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AC4247" w:rsidRPr="00AC4247" w:rsidRDefault="00AC4247" w:rsidP="00AC424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4247" w:rsidRPr="00AC4247" w:rsidRDefault="00AC4247" w:rsidP="00AC4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b/>
          <w:sz w:val="28"/>
          <w:szCs w:val="28"/>
        </w:rPr>
        <w:t>Вопросы и задания к экзамену</w:t>
      </w:r>
    </w:p>
    <w:p w:rsidR="00AC4247" w:rsidRPr="00AC4247" w:rsidRDefault="00AC4247" w:rsidP="00AC4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AC424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AC4247"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  <w:t>Математические методы и модели кредита</w:t>
      </w:r>
    </w:p>
    <w:p w:rsidR="00AC4247" w:rsidRPr="00AC4247" w:rsidRDefault="00AC4247" w:rsidP="00AC424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AC4247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Понятие эквивалентности ставок. Примеры практических расчетов.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Учет инфляции в финансовых операциях.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Время как фактор в финансовых операциях.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 xml:space="preserve">Обзор методов погашения долгосрочного займа. 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Погашение долгосрочной задолженности методом формирования фонда.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Погашение долгосрочной задолженности методом равных сумм основного долга.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Погашение долгосрочной задолженности методом равных срочных уплат.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Погашение потребительского кредита по “схеме 78”. Привести пример расчета.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 xml:space="preserve">Понятие эффективной ставки. Назначение и цель применения. 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Время как фактор в финансовых операциях.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Погашение задолженности по долгосрочному займу равными суммами долга.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Понятие банковского дисконтирования. Привести примеры расчета учетных операций.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Погашение долгосрочной задолженности равными срочными уплатами (равные суммы долга с процентами).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Понятие наращенной суммы финансовой ренты. Привести примеры практического применения.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Понятие современной суммы финансовой ренты. Привести примеры практического применения.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Методология моделирования. Приведите примеры использования моделей для решения макроэкономических и микроэкономических задач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Место финансового количественного анализа для оценки финансовых решений и моделирования финансовых операций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Номинальная и эффективная доходность как мера измерения эффективности финансовых операций с разовой затратой и разовым получением дохода от  операции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Переменные потоки платежей: Виды и анализ переменных потоков платежей.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Расчет рыночной цены, курса облигаций. Факторы, влияющие на изменение курса облигаций.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Структура заявки инвестиционного проекта в реальный сектор.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Статические и динамические характеристики эффективности инвестиционного проекта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Место количественного анализа в системе математических методов и применительно к решению финансовых задач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Расчеты по простым, сложным процентным ставкам, учетным ставкам. Сравнение баз начисления процентов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Кредитный риск и основные пути его минимизации.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Формы обеспечение возвратности ссуд, их виды и практика применения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Понятие кредитного механизма. Основные этапы организации банковского кредитования.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Кредитные деньги, порядок их эмиссии и обращения. Классическая и современная банкнота. Роль банкнотного обращения в рыночной экономике современного типа.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Гарантия, поручительство и цессия – как форма обеспечения возвратности кредита.</w:t>
      </w:r>
    </w:p>
    <w:p w:rsidR="00AC4247" w:rsidRPr="00AC4247" w:rsidRDefault="00AC4247" w:rsidP="00AC4247">
      <w:pPr>
        <w:numPr>
          <w:ilvl w:val="0"/>
          <w:numId w:val="1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ko-KR"/>
        </w:rPr>
      </w:pPr>
      <w:r w:rsidRPr="00AC4247">
        <w:rPr>
          <w:rFonts w:ascii="Times New Roman" w:eastAsia="Times New Roman" w:hAnsi="Times New Roman" w:cs="Times New Roman"/>
          <w:sz w:val="26"/>
          <w:szCs w:val="26"/>
          <w:lang w:eastAsia="ko-KR"/>
        </w:rPr>
        <w:t>Межбанковский кредит, его особенности, условия выдачи и погашения.</w:t>
      </w:r>
    </w:p>
    <w:p w:rsidR="00AC4247" w:rsidRPr="00AC4247" w:rsidRDefault="00AC4247" w:rsidP="00AC424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eastAsia="ko-KR"/>
        </w:rPr>
      </w:pPr>
    </w:p>
    <w:p w:rsidR="00AC4247" w:rsidRPr="00AC4247" w:rsidRDefault="00AC4247" w:rsidP="00AC424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AC4247">
        <w:rPr>
          <w:rFonts w:ascii="Times New Roman" w:eastAsia="Times New Roman" w:hAnsi="Times New Roman" w:cs="Times New Roman"/>
          <w:sz w:val="28"/>
          <w:szCs w:val="28"/>
          <w:lang w:eastAsia="ko-KR"/>
        </w:rPr>
        <w:t>Задания (типовые)</w:t>
      </w: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240" w:lineRule="atLeast"/>
        <w:ind w:left="360" w:right="1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Ссуда 300 </w:t>
      </w:r>
      <w:bookmarkStart w:id="4" w:name="e0_1_"/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тыс. рублей </w:t>
      </w:r>
      <w:bookmarkEnd w:id="4"/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выдана 1.05 по 1.08 включительно под </w:t>
      </w:r>
      <w:bookmarkStart w:id="5" w:name="e0_2_"/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35% </w:t>
      </w:r>
      <w:bookmarkEnd w:id="5"/>
      <w:r w:rsidRPr="00AC4247">
        <w:rPr>
          <w:rFonts w:ascii="Times New Roman" w:eastAsia="Times New Roman" w:hAnsi="Times New Roman" w:cs="Times New Roman"/>
          <w:sz w:val="24"/>
          <w:szCs w:val="24"/>
        </w:rPr>
        <w:t>годовых. Найти размер платежа, если проценты не выплачиваются ежемесячно и предусматривается разовое погашение процентов и суммы долга в конце срока.</w:t>
      </w: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240" w:lineRule="atLeast"/>
        <w:ind w:left="360" w:right="1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На счете в банке 30 тыс. рублей. На депозит начисляется 15% годовых с ежегодной капитализацией. Предлагается войти всем капиталом в создание предприятия, ожидаемый доход по которому увеличит взнос вдвое за 5 лет. Принять ли предложение?</w:t>
      </w: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12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За какой срок капитал увеличится в 3 раза при 70% простых годовых?</w:t>
      </w: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320" w:lineRule="atLeast"/>
        <w:ind w:left="360"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При какой величине сложных процентов капитал увеличится в 2 раза в течение 2 лет при:</w:t>
      </w:r>
    </w:p>
    <w:p w:rsidR="00AC4247" w:rsidRPr="00AC4247" w:rsidRDefault="00AC4247" w:rsidP="00AC424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а) ежемесячном начислении процентов,</w:t>
      </w:r>
    </w:p>
    <w:p w:rsidR="00AC4247" w:rsidRPr="00AC4247" w:rsidRDefault="00AC4247" w:rsidP="00AC424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б) ежеквартальном начислении процентов,</w:t>
      </w:r>
    </w:p>
    <w:p w:rsidR="00AC4247" w:rsidRPr="00AC4247" w:rsidRDefault="00AC4247" w:rsidP="00AC424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в) годовом начислении процентов.</w:t>
      </w: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Выгоден ли депозит на год под 30% годовых при месячном темпе инфляции 2%? Какая ставка по депозиту компенсирует инфляционное обесценение?</w:t>
      </w: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240" w:lineRule="atLeast"/>
        <w:ind w:left="360"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Найти сумму, которая должна быть проставлена в векселе, если текущая сумма долга составляет 500 </w:t>
      </w:r>
      <w:proofErr w:type="spellStart"/>
      <w:r w:rsidRPr="00AC4247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AC4247">
        <w:rPr>
          <w:rFonts w:ascii="Times New Roman" w:eastAsia="Times New Roman" w:hAnsi="Times New Roman" w:cs="Times New Roman"/>
          <w:sz w:val="24"/>
          <w:szCs w:val="24"/>
        </w:rPr>
        <w:t>., вексель действует с 20.09 .по 12.11 при. учетной ставке 20%.</w:t>
      </w:r>
    </w:p>
    <w:p w:rsidR="00AC4247" w:rsidRPr="00AC4247" w:rsidRDefault="00AC4247" w:rsidP="00AC4247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Приведены данные о денежных потоках (суммы вносятся в конце каждого периода):</w:t>
      </w:r>
    </w:p>
    <w:p w:rsidR="00AC4247" w:rsidRPr="00AC4247" w:rsidRDefault="00AC4247" w:rsidP="00AC42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420"/>
        <w:gridCol w:w="1420"/>
        <w:gridCol w:w="1420"/>
        <w:gridCol w:w="1420"/>
        <w:gridCol w:w="1420"/>
        <w:gridCol w:w="1420"/>
      </w:tblGrid>
      <w:tr w:rsidR="00AC4247" w:rsidRPr="00AC4247" w:rsidTr="00AC4247"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Поток</w:t>
            </w:r>
          </w:p>
        </w:tc>
        <w:tc>
          <w:tcPr>
            <w:tcW w:w="71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AC4247" w:rsidRPr="00AC4247" w:rsidTr="00AC4247"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C4247" w:rsidRPr="00AC4247" w:rsidTr="00AC4247"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C4247" w:rsidRPr="00AC4247" w:rsidTr="00AC4247"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C4247" w:rsidRPr="00AC4247" w:rsidTr="00AC4247"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247" w:rsidRPr="00AC4247" w:rsidTr="00AC4247"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</w:tr>
    </w:tbl>
    <w:p w:rsidR="00AC4247" w:rsidRPr="00AC4247" w:rsidRDefault="00AC4247" w:rsidP="00AC42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Выберите поток, максимальный по современной величине при доходности размещения средств по ставке 15% годовых.</w:t>
      </w:r>
    </w:p>
    <w:p w:rsidR="00AC4247" w:rsidRPr="00AC4247" w:rsidRDefault="00AC4247" w:rsidP="00AC4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240" w:lineRule="atLeast"/>
        <w:ind w:left="360"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Ссуда 500 </w:t>
      </w:r>
      <w:bookmarkStart w:id="6" w:name="e0_4_"/>
      <w:proofErr w:type="spellStart"/>
      <w:r w:rsidRPr="00AC4247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bookmarkEnd w:id="6"/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выдана 1.10 по 1.12 включительно под 48% годовых. Найти размер платежа, если проценты не </w:t>
      </w:r>
      <w:bookmarkStart w:id="7" w:name="e0_5_"/>
      <w:r w:rsidRPr="00AC4247">
        <w:rPr>
          <w:rFonts w:ascii="Times New Roman" w:eastAsia="Times New Roman" w:hAnsi="Times New Roman" w:cs="Times New Roman"/>
          <w:sz w:val="24"/>
          <w:szCs w:val="24"/>
        </w:rPr>
        <w:t>выплачивались</w:t>
      </w:r>
      <w:bookmarkEnd w:id="7"/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 ежемесячно, присоединяясь к сумме долга, и договором предусматривается разовое погашение процентов и суммы долга.</w:t>
      </w:r>
    </w:p>
    <w:p w:rsidR="00AC4247" w:rsidRPr="00AC4247" w:rsidRDefault="00AC4247" w:rsidP="00AC4247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В Вашем распоряжении 10 тыс. рублей. Вы хотите удвоить сумму за 3 года. Оцените наименьшую процентную ставку, которая обеспечит названный прирост при простых процентах и сложных процентах с ежеквартальной капитализацией.</w:t>
      </w: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12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Найти число лет, необходимое для увеличения первоначального капитала в 5 раз, применяя простые и сложные проценты по ставке 30% </w:t>
      </w:r>
      <w:bookmarkStart w:id="8" w:name="e0_21_"/>
      <w:r w:rsidRPr="00AC4247">
        <w:rPr>
          <w:rFonts w:ascii="Times New Roman" w:eastAsia="Times New Roman" w:hAnsi="Times New Roman" w:cs="Times New Roman"/>
          <w:sz w:val="24"/>
          <w:szCs w:val="24"/>
        </w:rPr>
        <w:t>го</w:t>
      </w:r>
      <w:bookmarkEnd w:id="8"/>
      <w:r w:rsidRPr="00AC4247">
        <w:rPr>
          <w:rFonts w:ascii="Times New Roman" w:eastAsia="Times New Roman" w:hAnsi="Times New Roman" w:cs="Times New Roman"/>
          <w:sz w:val="24"/>
          <w:szCs w:val="24"/>
        </w:rPr>
        <w:t>довых. При сложных процентах рассмотреть варианты начисления процентов ежегодно, ежеквартально, ежемесячно.  Рассчитать эффективную доходность каждого варианта депозита.</w:t>
      </w: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320" w:lineRule="atLeast"/>
        <w:ind w:left="360"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Рассчитать сумму разового взноса на депозит для того, чтобы при ежемесячном начислении процентов по ставке 12,5% годовых за полгода накопить 10 тыс. руб.</w:t>
      </w: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320" w:lineRule="atLeast"/>
        <w:ind w:left="360"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Капитал банка за год вырос вдвое, инфляция в среднем в месяц составляла 1,5 %. Оценить реальный рост капитала.</w:t>
      </w: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240" w:lineRule="atLeast"/>
        <w:ind w:left="360" w:right="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Определить сумму, полученную при учете векселя в банке, если номинал векселя определен 10 млн. рублей и до погашения остается 60 дней. Действующая учетная ставка в банке - 18% годовых</w:t>
      </w:r>
    </w:p>
    <w:p w:rsidR="00AC4247" w:rsidRPr="00AC4247" w:rsidRDefault="00AC4247" w:rsidP="00AC4247">
      <w:pPr>
        <w:widowControl w:val="0"/>
        <w:spacing w:after="0" w:line="240" w:lineRule="atLeast"/>
        <w:ind w:left="360"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Найти эквивалентную ставку простых процентов и эффективную ставку операции.</w:t>
      </w:r>
    </w:p>
    <w:p w:rsidR="00AC4247" w:rsidRPr="00AC4247" w:rsidRDefault="00AC4247" w:rsidP="00AC4247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Приведены данные о денежных потоках (суммы вносятся в начале каждого периода):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374"/>
        <w:gridCol w:w="1357"/>
        <w:gridCol w:w="1357"/>
        <w:gridCol w:w="1357"/>
        <w:gridCol w:w="1357"/>
        <w:gridCol w:w="1357"/>
      </w:tblGrid>
      <w:tr w:rsidR="00AC4247" w:rsidRPr="00AC4247" w:rsidTr="00AC4247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Поток</w:t>
            </w:r>
          </w:p>
        </w:tc>
        <w:tc>
          <w:tcPr>
            <w:tcW w:w="67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keepNext/>
              <w:spacing w:before="240" w:after="60"/>
              <w:outlineLvl w:val="0"/>
              <w:rPr>
                <w:rFonts w:ascii="Times New Roman" w:eastAsia="Times New Roman" w:hAnsi="Times New Roman" w:cs="Times New Roman"/>
                <w:kern w:val="32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kern w:val="32"/>
                <w:sz w:val="24"/>
                <w:szCs w:val="24"/>
              </w:rPr>
              <w:t>Год</w:t>
            </w:r>
          </w:p>
        </w:tc>
      </w:tr>
      <w:tr w:rsidR="00AC4247" w:rsidRPr="00AC4247" w:rsidTr="00AC4247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C4247" w:rsidRPr="00AC4247" w:rsidTr="00AC4247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C4247" w:rsidRPr="00AC4247" w:rsidTr="00AC4247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C4247" w:rsidRPr="00AC4247" w:rsidTr="00AC4247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4247" w:rsidRPr="00AC4247" w:rsidTr="00AC4247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</w:tr>
    </w:tbl>
    <w:p w:rsidR="00AC4247" w:rsidRPr="00AC4247" w:rsidRDefault="00AC4247" w:rsidP="00AC42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Выберите поток, максимальный по наращенной величине при доходности размещения средств по ставке 15% годовых.</w:t>
      </w:r>
    </w:p>
    <w:p w:rsidR="00AC4247" w:rsidRPr="00AC4247" w:rsidRDefault="00AC4247" w:rsidP="00AC4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240" w:lineRule="atLeast"/>
        <w:ind w:right="8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Сравнить наращенные суммы депозитного вклада на три месяца, заключенного по простым и сложным процентам поставке </w:t>
      </w:r>
      <w:bookmarkStart w:id="9" w:name="e0_14_"/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24% </w:t>
      </w:r>
      <w:bookmarkEnd w:id="9"/>
      <w:r w:rsidRPr="00AC4247">
        <w:rPr>
          <w:rFonts w:ascii="Times New Roman" w:eastAsia="Times New Roman" w:hAnsi="Times New Roman" w:cs="Times New Roman"/>
          <w:sz w:val="24"/>
          <w:szCs w:val="24"/>
        </w:rPr>
        <w:t>годовых, если  а) проценты начисляются ежемесячно и присоединяются к сумме вклада, б) проценты начисляются и ежемесячно выплачиваются.</w:t>
      </w: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240" w:lineRule="atLeast"/>
        <w:ind w:right="86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Какая сумма предпочтительнее при ставке 9% - 1000$ сегодня или 2000$ через 8 лет?</w:t>
      </w: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320" w:lineRule="atLeast"/>
        <w:ind w:right="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.Какой срок достаточен для увеличения вклада в 2 раза </w:t>
      </w:r>
    </w:p>
    <w:p w:rsidR="00AC4247" w:rsidRPr="00AC4247" w:rsidRDefault="00AC4247" w:rsidP="00AC4247">
      <w:pPr>
        <w:widowControl w:val="0"/>
        <w:spacing w:after="0" w:line="320" w:lineRule="atLeast"/>
        <w:ind w:right="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а) при ежемесячном начислении и выплате процентов</w:t>
      </w:r>
    </w:p>
    <w:p w:rsidR="00AC4247" w:rsidRPr="00AC4247" w:rsidRDefault="00AC4247" w:rsidP="00AC4247">
      <w:pPr>
        <w:widowControl w:val="0"/>
        <w:spacing w:after="0" w:line="320" w:lineRule="atLeast"/>
        <w:ind w:right="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б) при ежемесячной капитализации процентов по ставке 20% годовых?</w:t>
      </w: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320" w:lineRule="atLeast"/>
        <w:ind w:right="7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Какой должна быть сумма вклада на депозит для того, чтобы через полгода на счете накопилось 2 </w:t>
      </w:r>
      <w:proofErr w:type="spellStart"/>
      <w:r w:rsidRPr="00AC4247">
        <w:rPr>
          <w:rFonts w:ascii="Times New Roman" w:eastAsia="Times New Roman" w:hAnsi="Times New Roman" w:cs="Times New Roman"/>
          <w:sz w:val="24"/>
          <w:szCs w:val="24"/>
        </w:rPr>
        <w:t>млн.руб</w:t>
      </w:r>
      <w:proofErr w:type="spellEnd"/>
      <w:r w:rsidRPr="00AC4247">
        <w:rPr>
          <w:rFonts w:ascii="Times New Roman" w:eastAsia="Times New Roman" w:hAnsi="Times New Roman" w:cs="Times New Roman"/>
          <w:sz w:val="24"/>
          <w:szCs w:val="24"/>
        </w:rPr>
        <w:t>., если проценты начисляются и присоединяются во вклад</w:t>
      </w:r>
    </w:p>
    <w:p w:rsidR="00AC4247" w:rsidRPr="00AC4247" w:rsidRDefault="00AC4247" w:rsidP="00AC4247">
      <w:pPr>
        <w:widowControl w:val="0"/>
        <w:spacing w:after="0" w:line="1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а) ежемесячно по ставке 25% годовых,</w:t>
      </w:r>
    </w:p>
    <w:p w:rsidR="00AC4247" w:rsidRPr="00AC4247" w:rsidRDefault="00AC4247" w:rsidP="00AC4247">
      <w:pPr>
        <w:widowControl w:val="0"/>
        <w:numPr>
          <w:ilvl w:val="0"/>
          <w:numId w:val="3"/>
        </w:numPr>
        <w:spacing w:after="0" w:line="1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ежеквартально по ставке 100% годовых.</w:t>
      </w:r>
    </w:p>
    <w:p w:rsidR="00AC4247" w:rsidRPr="00AC4247" w:rsidRDefault="00AC4247" w:rsidP="00AC4247">
      <w:pPr>
        <w:widowControl w:val="0"/>
        <w:spacing w:after="0" w:line="1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Рассчитать эффективную доходность каждого варианта депозита.</w:t>
      </w: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320" w:lineRule="atLeast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Годовая процентная ставка по 1-месячному депозиту объявлена 10% годовых. Инфляция ожидается 0,7% в месяц. Будет ли получен вкладчиком реальный доход? Оценить, какой ставки по депозиту достаточно для того, чтобы сохранить сбережения от инфляции.</w:t>
      </w:r>
    </w:p>
    <w:p w:rsidR="00AC4247" w:rsidRPr="00AC4247" w:rsidRDefault="00AC4247" w:rsidP="00AC4247">
      <w:pPr>
        <w:widowControl w:val="0"/>
        <w:numPr>
          <w:ilvl w:val="0"/>
          <w:numId w:val="2"/>
        </w:numPr>
        <w:spacing w:after="0" w:line="240" w:lineRule="atLeast"/>
        <w:ind w:right="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Определить сумму, полученную при учете векселя в банке, если номинал векселя определен 10 млн. рублей и до погашения остается 36 дней. Действующая учетная ставка в банке - 16%годовых.</w:t>
      </w:r>
    </w:p>
    <w:p w:rsidR="00AC4247" w:rsidRPr="00AC4247" w:rsidRDefault="00AC4247" w:rsidP="00AC4247">
      <w:pPr>
        <w:widowControl w:val="0"/>
        <w:spacing w:after="0" w:line="240" w:lineRule="atLeast"/>
        <w:ind w:left="360"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Найти эквивалентную ставку простых процентов и эффективную ставку операции.</w:t>
      </w:r>
    </w:p>
    <w:p w:rsidR="00AC4247" w:rsidRPr="00AC4247" w:rsidRDefault="00AC4247" w:rsidP="00AC424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Приведены данные о выдаче кредита под 15% годовых (суммы вносятся в начале каждого периода):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374"/>
        <w:gridCol w:w="1357"/>
        <w:gridCol w:w="1357"/>
        <w:gridCol w:w="1357"/>
        <w:gridCol w:w="1357"/>
        <w:gridCol w:w="1357"/>
      </w:tblGrid>
      <w:tr w:rsidR="00AC4247" w:rsidRPr="00AC4247" w:rsidTr="00AC4247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Поток</w:t>
            </w:r>
          </w:p>
        </w:tc>
        <w:tc>
          <w:tcPr>
            <w:tcW w:w="67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</w:t>
            </w:r>
          </w:p>
        </w:tc>
      </w:tr>
      <w:tr w:rsidR="00AC4247" w:rsidRPr="00AC4247" w:rsidTr="00AC4247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C4247" w:rsidRPr="00AC4247" w:rsidTr="00AC4247"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AC4247" w:rsidRPr="00AC4247" w:rsidRDefault="00AC4247" w:rsidP="00AC42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Рассчитайте размер ссудной задолженности с процентами к возврату на момент последней выдачи, если проценты по кредиту не выплачивались, капитализируясь ежемесячно.</w:t>
      </w:r>
    </w:p>
    <w:p w:rsidR="00AC4247" w:rsidRPr="00AC4247" w:rsidRDefault="00AC4247" w:rsidP="00AC42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4247" w:rsidRPr="00AC4247" w:rsidRDefault="00AC4247" w:rsidP="00AC4247">
      <w:pPr>
        <w:widowControl w:val="0"/>
        <w:numPr>
          <w:ilvl w:val="0"/>
          <w:numId w:val="4"/>
        </w:numPr>
        <w:spacing w:after="0" w:line="240" w:lineRule="atLeast"/>
        <w:ind w:right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На сумму -50 </w:t>
      </w:r>
      <w:bookmarkStart w:id="10" w:name="e0_15_"/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тыс. рублей </w:t>
      </w:r>
      <w:bookmarkEnd w:id="10"/>
      <w:r w:rsidRPr="00AC4247">
        <w:rPr>
          <w:rFonts w:ascii="Times New Roman" w:eastAsia="Times New Roman" w:hAnsi="Times New Roman" w:cs="Times New Roman"/>
          <w:sz w:val="24"/>
          <w:szCs w:val="24"/>
        </w:rPr>
        <w:t>в течение месяца начисляются проценты по ставке</w:t>
      </w:r>
      <w:bookmarkStart w:id="11" w:name="e0_16_"/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 25% годовых. Какова </w:t>
      </w:r>
      <w:bookmarkEnd w:id="11"/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будет </w:t>
      </w:r>
      <w:bookmarkStart w:id="12" w:name="e0_17_"/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наращенная сумма, </w:t>
      </w:r>
      <w:bookmarkEnd w:id="12"/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если эта операция будет повторена (реинвестирована ежемесячно) в течение одного квартала года? </w:t>
      </w:r>
      <w:bookmarkStart w:id="13" w:name="e0_18_"/>
      <w:r w:rsidRPr="00AC4247">
        <w:rPr>
          <w:rFonts w:ascii="Times New Roman" w:eastAsia="Times New Roman" w:hAnsi="Times New Roman" w:cs="Times New Roman"/>
          <w:sz w:val="24"/>
          <w:szCs w:val="24"/>
        </w:rPr>
        <w:t>(</w:t>
      </w:r>
      <w:bookmarkEnd w:id="13"/>
      <w:r w:rsidRPr="00AC4247">
        <w:rPr>
          <w:rFonts w:ascii="Times New Roman" w:eastAsia="Times New Roman" w:hAnsi="Times New Roman" w:cs="Times New Roman"/>
          <w:sz w:val="24"/>
          <w:szCs w:val="24"/>
        </w:rPr>
        <w:t>при точном и приближенном способе расчета</w:t>
      </w:r>
      <w:bookmarkStart w:id="14" w:name="e0_19_"/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bookmarkEnd w:id="14"/>
    <w:p w:rsidR="00AC4247" w:rsidRPr="00AC4247" w:rsidRDefault="00AC4247" w:rsidP="00AC424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Банк предлагает 20% годовых. Чему должен быть равен первоначальный вклад, для того чтобы через три года иметь на счете 30 тыс. рублей.</w:t>
      </w:r>
    </w:p>
    <w:p w:rsidR="00AC4247" w:rsidRPr="00AC4247" w:rsidRDefault="00AC4247" w:rsidP="00AC4247">
      <w:pPr>
        <w:widowControl w:val="0"/>
        <w:numPr>
          <w:ilvl w:val="0"/>
          <w:numId w:val="4"/>
        </w:numPr>
        <w:spacing w:after="0" w:line="320" w:lineRule="atLeast"/>
        <w:ind w:right="6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За какой срок капитал увеличится в 3 раза при начислении 30% годовых</w:t>
      </w:r>
    </w:p>
    <w:p w:rsidR="00AC4247" w:rsidRPr="00AC4247" w:rsidRDefault="00AC4247" w:rsidP="00AC4247">
      <w:pPr>
        <w:widowControl w:val="0"/>
        <w:spacing w:after="0" w:line="12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а) простых;</w:t>
      </w:r>
    </w:p>
    <w:p w:rsidR="00AC4247" w:rsidRPr="00AC4247" w:rsidRDefault="00AC4247" w:rsidP="00AC4247">
      <w:pPr>
        <w:widowControl w:val="0"/>
        <w:spacing w:after="0" w:line="120" w:lineRule="atLeast"/>
        <w:ind w:right="-9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б) сложных (при ежеквартальной капитализации).</w:t>
      </w:r>
    </w:p>
    <w:p w:rsidR="00AC4247" w:rsidRPr="00AC4247" w:rsidRDefault="00AC4247" w:rsidP="00AC4247">
      <w:pPr>
        <w:widowControl w:val="0"/>
        <w:spacing w:after="120" w:line="12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Расчеты показать графически. Рассчитать эффективные ставки вариантов депозита.</w:t>
      </w:r>
    </w:p>
    <w:p w:rsidR="00AC4247" w:rsidRPr="00AC4247" w:rsidRDefault="00AC4247" w:rsidP="00AC424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Имеет ли смысл забрать деньги с депозитного счета под 30% годовых е капитализацией для того чтобы вложить их в коммерческую сделку, предполагающую рост суммы в 2 раза за 5 лет?</w:t>
      </w:r>
    </w:p>
    <w:p w:rsidR="00AC4247" w:rsidRPr="00AC4247" w:rsidRDefault="00AC4247" w:rsidP="00AC4247">
      <w:pPr>
        <w:widowControl w:val="0"/>
        <w:numPr>
          <w:ilvl w:val="0"/>
          <w:numId w:val="4"/>
        </w:numPr>
        <w:spacing w:after="0" w:line="320" w:lineRule="atLeast"/>
        <w:ind w:right="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Годовая процентная ставка по 6-х месячному валютному депозиту объявлена 14%годовых. Инфляция ожидается 0,8% в месяц. Будет ли получен вкладчиком реальный доход? </w:t>
      </w:r>
    </w:p>
    <w:p w:rsidR="00AC4247" w:rsidRPr="00AC4247" w:rsidRDefault="00AC4247" w:rsidP="00AC4247">
      <w:pPr>
        <w:widowControl w:val="0"/>
        <w:numPr>
          <w:ilvl w:val="0"/>
          <w:numId w:val="4"/>
        </w:numPr>
        <w:spacing w:after="0" w:line="240" w:lineRule="atLeast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Какая учетная ставка банка обеспечит доходность, эквивалентную100% простых годовых, если до погашения векселя остается 25 дней.</w:t>
      </w:r>
    </w:p>
    <w:p w:rsidR="00AC4247" w:rsidRPr="00AC4247" w:rsidRDefault="00AC4247" w:rsidP="00AC424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Вклад в негосударственный пенсионный фонд “Мечта” под 20% годовых составлял 200 рублей ежемесячно на протяжении 3 лет. Рассчитайте накопленную сумму за весь период.</w:t>
      </w:r>
    </w:p>
    <w:p w:rsidR="00AC4247" w:rsidRPr="00AC4247" w:rsidRDefault="00AC4247" w:rsidP="00AC4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4247" w:rsidRPr="00AC4247" w:rsidRDefault="00AC4247" w:rsidP="00AC4247">
      <w:pPr>
        <w:widowControl w:val="0"/>
        <w:numPr>
          <w:ilvl w:val="0"/>
          <w:numId w:val="5"/>
        </w:numPr>
        <w:spacing w:after="0" w:line="240" w:lineRule="atLeast"/>
        <w:ind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При какой величине простых процентов капитал увеличится в 2 раза в течение двух лет? Какая ставка сложный процентов обеспечит аналогичный прирост при ежемесячной капитализации?</w:t>
      </w:r>
    </w:p>
    <w:p w:rsidR="00AC4247" w:rsidRPr="00AC4247" w:rsidRDefault="00AC4247" w:rsidP="00AC4247">
      <w:pPr>
        <w:widowControl w:val="0"/>
        <w:numPr>
          <w:ilvl w:val="0"/>
          <w:numId w:val="5"/>
        </w:numPr>
        <w:spacing w:after="0" w:line="240" w:lineRule="atLeast"/>
        <w:ind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Какая сумма предпочтительнее 100 рублей сегодня или 150 рублей через год, если доходность банковского депозита составляет 40% годовых </w:t>
      </w:r>
      <w:proofErr w:type="spellStart"/>
      <w:r w:rsidRPr="00AC4247">
        <w:rPr>
          <w:rFonts w:ascii="Times New Roman" w:eastAsia="Times New Roman" w:hAnsi="Times New Roman" w:cs="Times New Roman"/>
          <w:sz w:val="24"/>
          <w:szCs w:val="24"/>
        </w:rPr>
        <w:t>cежеквартальной</w:t>
      </w:r>
      <w:proofErr w:type="spellEnd"/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 капитализацией?</w:t>
      </w:r>
    </w:p>
    <w:p w:rsidR="00AC4247" w:rsidRPr="00AC4247" w:rsidRDefault="00AC4247" w:rsidP="00AC4247">
      <w:pPr>
        <w:widowControl w:val="0"/>
        <w:numPr>
          <w:ilvl w:val="0"/>
          <w:numId w:val="5"/>
        </w:numPr>
        <w:spacing w:after="0" w:line="240" w:lineRule="atLeast"/>
        <w:ind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Сделайте сравнительный анализ графиков изменения наращения капитала при реализации схемы простых и сложных процентов.</w:t>
      </w:r>
    </w:p>
    <w:p w:rsidR="00AC4247" w:rsidRPr="00AC4247" w:rsidRDefault="00AC4247" w:rsidP="00AC4247">
      <w:pPr>
        <w:widowControl w:val="0"/>
        <w:numPr>
          <w:ilvl w:val="0"/>
          <w:numId w:val="5"/>
        </w:numPr>
        <w:spacing w:after="0" w:line="240" w:lineRule="atLeast"/>
        <w:ind w:right="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Предприятие получило кредит на один год в размере 10 млн. рублей с условием возврата 16 млн. рублей. Рассчитайте процентную и учетную ставки.</w:t>
      </w:r>
    </w:p>
    <w:p w:rsidR="00AC4247" w:rsidRPr="00AC4247" w:rsidRDefault="00AC4247" w:rsidP="00AC4247">
      <w:pPr>
        <w:widowControl w:val="0"/>
        <w:numPr>
          <w:ilvl w:val="0"/>
          <w:numId w:val="5"/>
        </w:numPr>
        <w:spacing w:after="0" w:line="240" w:lineRule="atLeast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Годовая процентная ставка по 3-х месячному депозиту объявлена 22% годовых. Инфляция ожидается 7% в месяц. Оценить реальную доходность операции для вкладчика.</w:t>
      </w:r>
    </w:p>
    <w:p w:rsidR="00AC4247" w:rsidRPr="00AC4247" w:rsidRDefault="00AC4247" w:rsidP="00AC4247">
      <w:pPr>
        <w:widowControl w:val="0"/>
        <w:numPr>
          <w:ilvl w:val="0"/>
          <w:numId w:val="5"/>
        </w:numPr>
        <w:spacing w:after="0" w:line="240" w:lineRule="atLeast"/>
        <w:ind w:right="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Обязательство уплатить через 120 дней 130 </w:t>
      </w:r>
      <w:proofErr w:type="spellStart"/>
      <w:r w:rsidRPr="00AC4247">
        <w:rPr>
          <w:rFonts w:ascii="Times New Roman" w:eastAsia="Times New Roman" w:hAnsi="Times New Roman" w:cs="Times New Roman"/>
          <w:sz w:val="24"/>
          <w:szCs w:val="24"/>
        </w:rPr>
        <w:t>млн.рублей</w:t>
      </w:r>
      <w:proofErr w:type="spellEnd"/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 с простыми процентами (50% годовых) было учтено в банке за 95 дней до наступления срока платежа, учетная ставка - 7,5%. Найти полученную при учете сумму.</w:t>
      </w:r>
    </w:p>
    <w:p w:rsidR="00AC4247" w:rsidRPr="00AC4247" w:rsidRDefault="00AC4247" w:rsidP="00AC424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К моменту выхода на пенсию через 15 лет г-жа N планирует иметь на счете в пенсионном фонде 100 тыс. рублей. Для этого она планирует вносить ежемесячно суммы из расчета 12% годовых. Рассчитайте сумму разового взноса, если условия контракта предусматривают капитализацию процентов.</w:t>
      </w:r>
    </w:p>
    <w:p w:rsidR="00AC4247" w:rsidRPr="00AC4247" w:rsidRDefault="00AC4247" w:rsidP="00AC424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C4247">
        <w:rPr>
          <w:rFonts w:ascii="Calibri" w:eastAsia="Times New Roman" w:hAnsi="Calibri" w:cs="Times New Roman"/>
          <w:sz w:val="24"/>
          <w:szCs w:val="24"/>
        </w:rPr>
        <w:t> </w:t>
      </w:r>
      <w:r w:rsidRPr="00AC4247">
        <w:rPr>
          <w:rFonts w:ascii="Times New Roman" w:eastAsia="Times New Roman" w:hAnsi="Times New Roman" w:cs="Times New Roman"/>
          <w:sz w:val="28"/>
          <w:szCs w:val="24"/>
        </w:rPr>
        <w:t>Критерии оценивания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AC4247" w:rsidRPr="00AC4247" w:rsidTr="00AC424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AC4247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выставляется, если изложенный материал фактически верен, выявлено наличие глубоких исчерпывающих, либо твердых и достаточно полных знаний  в объеме изученной темы, грамотное и логически стройное изложение </w:t>
            </w:r>
            <w:proofErr w:type="spellStart"/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>материалаЗадача</w:t>
            </w:r>
            <w:proofErr w:type="spellEnd"/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решена верно </w:t>
            </w:r>
          </w:p>
        </w:tc>
      </w:tr>
      <w:tr w:rsidR="00AC4247" w:rsidRPr="00AC4247" w:rsidTr="00AC424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AC42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выставляется, если изложенный материал фактически верен, выявлено наличие </w:t>
            </w:r>
            <w:proofErr w:type="spellStart"/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>достаточых</w:t>
            </w:r>
            <w:proofErr w:type="spellEnd"/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знаний  в объеме изученной темы, грамотное и логически стройное изложение материала. Задача решена верно, с небольшими недочетами</w:t>
            </w:r>
          </w:p>
        </w:tc>
      </w:tr>
      <w:tr w:rsidR="00AC4247" w:rsidRPr="00AC4247" w:rsidTr="00AC424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AC4247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выставляется, если изложенный  материал фактически верен, выявлено наличие необходимых знаний в объеме изученной темы, грамотное изложение материала. </w:t>
            </w:r>
          </w:p>
        </w:tc>
      </w:tr>
      <w:tr w:rsidR="00AC4247" w:rsidRPr="00AC4247" w:rsidTr="00AC424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AC4247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выставляется, если изложенный  материал фактически неверен, выявлено отсутствие необходимых знаний в объеме изученной темы, неграмотное изложение </w:t>
            </w:r>
            <w:proofErr w:type="spellStart"/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>материала.Задача</w:t>
            </w:r>
            <w:proofErr w:type="spellEnd"/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решена.</w:t>
            </w:r>
          </w:p>
        </w:tc>
      </w:tr>
    </w:tbl>
    <w:p w:rsidR="00AC4247" w:rsidRPr="00AC4247" w:rsidRDefault="00AC4247" w:rsidP="00AC4247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C4247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тем для  рефератов, докладов, сообщений</w:t>
      </w: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C4247" w:rsidRPr="00AC4247" w:rsidRDefault="00AC4247" w:rsidP="00AC42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C4247" w:rsidRPr="00AC4247" w:rsidRDefault="00AC4247" w:rsidP="00AC42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C4247" w:rsidRPr="00AC4247" w:rsidRDefault="00AC4247" w:rsidP="00AC42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AC4247"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  <w:t>«Банковское дело»</w:t>
      </w: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C42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C4247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рефератов</w:t>
      </w: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AC424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AC4247"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  <w:t>Математические методы и модели кредита</w:t>
      </w: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C42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>1.Понятие управления финансами. Место финансового количественного анализа для оценки финансовых решений и моделирования финансовых операций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>2 Номинальная и эффективная доходность как мера измерения эффективности финансовых операций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 xml:space="preserve">3. Понятие финансовой ренты, </w:t>
      </w:r>
      <w:proofErr w:type="spellStart"/>
      <w:r w:rsidRPr="00AC4247">
        <w:rPr>
          <w:rFonts w:ascii="Times New Roman" w:eastAsia="Times New Roman" w:hAnsi="Times New Roman" w:cs="Times New Roman"/>
          <w:sz w:val="28"/>
          <w:szCs w:val="24"/>
        </w:rPr>
        <w:t>аннуитета.Виды</w:t>
      </w:r>
      <w:proofErr w:type="spellEnd"/>
      <w:r w:rsidRPr="00AC4247">
        <w:rPr>
          <w:rFonts w:ascii="Times New Roman" w:eastAsia="Times New Roman" w:hAnsi="Times New Roman" w:cs="Times New Roman"/>
          <w:sz w:val="28"/>
          <w:szCs w:val="24"/>
        </w:rPr>
        <w:t xml:space="preserve"> аннуитетов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>4. Характеристика способов погашения долгосрочного кредита: разовым платежом  и в рассрочку. Применение в банковской практике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>5. Методы погашения задолженности по займу: применение в практике работы банка с юридически (физическими ) лицами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 xml:space="preserve">6. Курс облигаций. Факторы, влияющие на изменение курса облигаций. 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>7. Статические и динамические характеристики эффективности инвестиционного проекта.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>8.Использование современных программных продуктов для построения и анализа инвестиционных проектов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>9. Применение разных типов математических моделей к решению задач в сфере банковской деятельности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 xml:space="preserve">10 Построение финансового потока </w:t>
      </w:r>
      <w:proofErr w:type="spellStart"/>
      <w:r w:rsidRPr="00AC4247">
        <w:rPr>
          <w:rFonts w:ascii="Times New Roman" w:eastAsia="Times New Roman" w:hAnsi="Times New Roman" w:cs="Times New Roman"/>
          <w:sz w:val="28"/>
          <w:szCs w:val="24"/>
        </w:rPr>
        <w:t>cash-flow</w:t>
      </w:r>
      <w:proofErr w:type="spellEnd"/>
      <w:r w:rsidRPr="00AC4247">
        <w:rPr>
          <w:rFonts w:ascii="Times New Roman" w:eastAsia="Times New Roman" w:hAnsi="Times New Roman" w:cs="Times New Roman"/>
          <w:sz w:val="28"/>
          <w:szCs w:val="24"/>
        </w:rPr>
        <w:t xml:space="preserve"> инвестиционного проекта  с использованием электронных таблиц MS EXCEL расчет эффективности проекта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C4247" w:rsidRPr="00AC4247" w:rsidRDefault="00AC4247" w:rsidP="00AC4247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>Критерии оценивания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AC4247" w:rsidRPr="00AC4247" w:rsidTr="00AC424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AC4247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выставляется, если изложенный материал фактически верен, выявлено наличие глубоких исчерпывающих, либо твердых и достаточно полных знаний  в объеме изученной темы, грамотное и логически стройное изложение материала. Работа имеет законченный, самостоятельный характер. </w:t>
            </w:r>
          </w:p>
        </w:tc>
      </w:tr>
      <w:tr w:rsidR="00AC4247" w:rsidRPr="00AC4247" w:rsidTr="00AC424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AC42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выставляется, если изложенный материал фактически верен, выявлено наличие достаточно полных знаний  в объеме изученной темы, грамотное и логически стройное изложение материала. Работа имеет законченный характер.</w:t>
            </w:r>
          </w:p>
        </w:tc>
      </w:tr>
      <w:tr w:rsidR="00AC4247" w:rsidRPr="00AC4247" w:rsidTr="00AC424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AC4247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выставляется, если изложенный  материал фактически верен, выявлено наличие достаточно полных знаний в объеме изученной темы, грамотное изложение материала. Работа имеет законченный характер.</w:t>
            </w:r>
          </w:p>
        </w:tc>
      </w:tr>
      <w:tr w:rsidR="00AC4247" w:rsidRPr="00AC4247" w:rsidTr="00AC424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AC4247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выставляется, если изложенный  материал фактически неверен, выявлено отсутствие достаточно полных знаний в объеме изученной темы, неграмотное изложение материала. Работа имеет незаконченный характер.</w:t>
            </w:r>
          </w:p>
        </w:tc>
      </w:tr>
    </w:tbl>
    <w:p w:rsidR="00AC4247" w:rsidRPr="00AC4247" w:rsidRDefault="00AC4247" w:rsidP="00AC424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C4247" w:rsidRPr="00AC4247" w:rsidRDefault="00AC4247" w:rsidP="00AC4247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C4247" w:rsidRPr="00AC4247" w:rsidRDefault="00AC4247" w:rsidP="00AC42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C4247" w:rsidRPr="00AC4247" w:rsidRDefault="00AC4247" w:rsidP="00AC42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C4247" w:rsidRPr="00AC4247" w:rsidRDefault="00AC4247" w:rsidP="00AC42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424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C4247" w:rsidRPr="00AC4247" w:rsidRDefault="00AC4247" w:rsidP="00AC42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AC4247"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  <w:t>Банковское дело</w:t>
      </w: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C42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AC4247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письменной работы/контрольной работы(заочная форма обучения)</w:t>
      </w:r>
    </w:p>
    <w:p w:rsidR="00AC4247" w:rsidRPr="00AC4247" w:rsidRDefault="00AC4247" w:rsidP="00AC4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AC424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AC4247"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  <w:t>Математические методы и модели кредита</w:t>
      </w:r>
    </w:p>
    <w:p w:rsidR="00AC4247" w:rsidRPr="00AC4247" w:rsidRDefault="00AC4247" w:rsidP="00AC4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4247" w:rsidRPr="00AC4247" w:rsidRDefault="00AC4247" w:rsidP="00AC4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C4247">
        <w:rPr>
          <w:rFonts w:ascii="Times New Roman" w:eastAsia="Times New Roman" w:hAnsi="Times New Roman" w:cs="Times New Roman"/>
          <w:b/>
          <w:bCs/>
        </w:rPr>
        <w:t>Модуль 1 « Теория количественного анализа»</w:t>
      </w:r>
    </w:p>
    <w:p w:rsidR="00AC4247" w:rsidRPr="00AC4247" w:rsidRDefault="00AC4247" w:rsidP="00AC4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C4247" w:rsidRPr="00AC4247" w:rsidRDefault="00AC4247" w:rsidP="00AC4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C4247">
        <w:rPr>
          <w:rFonts w:ascii="Times New Roman" w:eastAsia="Times New Roman" w:hAnsi="Times New Roman" w:cs="Times New Roman"/>
          <w:b/>
          <w:bCs/>
        </w:rPr>
        <w:t>Вариант 1.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1. Депозит предполагает ежеквартальную капитализацию процентов по ставке 11% годовых. Инфляция составляет 0,9% ежемесячно. Оценить, будут ли обесценены деньги на депозите в результате заявленной  инфляции?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2.  Рассчитать, эффективна ли операция по приобретению банком векселя с учетной ставкой 18% годовых, если до его погашения остается 2 месяца. Эффективная ставка, принятая в банке, составляет 21%.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3. На счете в банке 30 тыс. рублей. На депозит начисляется 15% годовых с ежегодной капитализацией. Предлагается войти всем капиталом в создание предприятия, ожидаемый доход по которому увеличит взнос вдвое за 5 лет. Принять ли предложение? Обоснуйте решение.</w:t>
      </w:r>
    </w:p>
    <w:p w:rsidR="00AC4247" w:rsidRPr="00AC4247" w:rsidRDefault="00AC4247" w:rsidP="00AC4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C4247" w:rsidRPr="00AC4247" w:rsidRDefault="00AC4247" w:rsidP="00AC4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C4247">
        <w:rPr>
          <w:rFonts w:ascii="Times New Roman" w:eastAsia="Times New Roman" w:hAnsi="Times New Roman" w:cs="Times New Roman"/>
          <w:b/>
          <w:bCs/>
        </w:rPr>
        <w:t>Вариант 2.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1.</w:t>
      </w:r>
      <w:r w:rsidRPr="00AC4247">
        <w:rPr>
          <w:rFonts w:ascii="Times New Roman" w:eastAsia="Times New Roman" w:hAnsi="Times New Roman" w:cs="Times New Roman"/>
          <w:bCs/>
        </w:rPr>
        <w:tab/>
        <w:t xml:space="preserve">За какой срок капитал увеличится в 1,3 раза при </w:t>
      </w:r>
      <w:bookmarkStart w:id="15" w:name="e0_20_"/>
      <w:r w:rsidRPr="00AC4247">
        <w:rPr>
          <w:rFonts w:ascii="Times New Roman" w:eastAsia="Times New Roman" w:hAnsi="Times New Roman" w:cs="Times New Roman"/>
          <w:bCs/>
        </w:rPr>
        <w:t xml:space="preserve">15% </w:t>
      </w:r>
      <w:bookmarkEnd w:id="15"/>
      <w:r w:rsidRPr="00AC4247">
        <w:rPr>
          <w:rFonts w:ascii="Times New Roman" w:eastAsia="Times New Roman" w:hAnsi="Times New Roman" w:cs="Times New Roman"/>
          <w:bCs/>
        </w:rPr>
        <w:t>простых годовых?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2.</w:t>
      </w:r>
      <w:r w:rsidRPr="00AC4247">
        <w:rPr>
          <w:rFonts w:ascii="Times New Roman" w:eastAsia="Times New Roman" w:hAnsi="Times New Roman" w:cs="Times New Roman"/>
          <w:bCs/>
        </w:rPr>
        <w:tab/>
        <w:t>При какой величине сложных процентов капитал увеличится в 2 раза в течение 2 лет при: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а) ежемесячном начислении процентов,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б) ежеквартальном начислении процентов,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в) годовом начислении процентов.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3.</w:t>
      </w:r>
      <w:r w:rsidRPr="00AC4247">
        <w:rPr>
          <w:rFonts w:ascii="Times New Roman" w:eastAsia="Times New Roman" w:hAnsi="Times New Roman" w:cs="Times New Roman"/>
          <w:bCs/>
        </w:rPr>
        <w:tab/>
        <w:t xml:space="preserve">Найти сумму, которая проставлена в векселе (номинал векселя), если вексель  приобретен 20.01 за 518 </w:t>
      </w:r>
      <w:proofErr w:type="spellStart"/>
      <w:r w:rsidRPr="00AC4247">
        <w:rPr>
          <w:rFonts w:ascii="Times New Roman" w:eastAsia="Times New Roman" w:hAnsi="Times New Roman" w:cs="Times New Roman"/>
          <w:bCs/>
        </w:rPr>
        <w:t>т.р</w:t>
      </w:r>
      <w:proofErr w:type="spellEnd"/>
      <w:r w:rsidRPr="00AC4247">
        <w:rPr>
          <w:rFonts w:ascii="Times New Roman" w:eastAsia="Times New Roman" w:hAnsi="Times New Roman" w:cs="Times New Roman"/>
          <w:bCs/>
        </w:rPr>
        <w:t>.  по учетной ставке банка - 20%. Срок погашения векселя 12.11.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4. Выгоден ли депозит на год под 30% годовых при месячном темпе инфляции 2%? Какая ставка по депозиту компенсирует инфляционное обесценение?</w:t>
      </w:r>
    </w:p>
    <w:p w:rsidR="00AC4247" w:rsidRPr="00AC4247" w:rsidRDefault="00AC4247" w:rsidP="00AC4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C4247" w:rsidRPr="00AC4247" w:rsidRDefault="00AC4247" w:rsidP="00AC4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C4247">
        <w:rPr>
          <w:rFonts w:ascii="Times New Roman" w:eastAsia="Times New Roman" w:hAnsi="Times New Roman" w:cs="Times New Roman"/>
          <w:b/>
          <w:bCs/>
        </w:rPr>
        <w:t>Вариант 3.</w:t>
      </w:r>
    </w:p>
    <w:p w:rsidR="00AC4247" w:rsidRPr="00AC4247" w:rsidRDefault="00AC4247" w:rsidP="00AC4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 xml:space="preserve">1. Какой из приведенных вкладов банка выгоднее – </w:t>
      </w:r>
    </w:p>
    <w:p w:rsidR="00AC4247" w:rsidRPr="00AC4247" w:rsidRDefault="00AC4247" w:rsidP="00AC4247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Депозит на 1 год при ежемесячной капитализации процентов по ставке 11,5% годовых</w:t>
      </w:r>
    </w:p>
    <w:p w:rsidR="00AC4247" w:rsidRPr="00AC4247" w:rsidRDefault="00AC4247" w:rsidP="00AC4247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Пенсионный вклад с режимом ежемесячного снятия процентов под 12,5% годовых</w:t>
      </w:r>
    </w:p>
    <w:p w:rsidR="00AC4247" w:rsidRPr="00AC4247" w:rsidRDefault="00AC4247" w:rsidP="00AC4247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Накопительный вклад с ежеквартальной капитализацией процентов под 12% годовых на срок 24 месяца.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 xml:space="preserve">2. Темп инфляции за январь-февраль составил 2,3%. Имеет ли смысл составлять рубли во вкладе, если по нему обещана ставка 11% с ежемесячной капитализацией? 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3. Что выгоднее $1000 сегодня или $1200 через 2 года, если по вкладу предложены 7% годовых с ежеквартальной капитализацией.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4.  Рассчитайте эффективную ставку депозита на 3 года под 12% годовых с ежеквартальной капитализацией процентов.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</w:p>
    <w:p w:rsidR="00AC4247" w:rsidRPr="00AC4247" w:rsidRDefault="00AC4247" w:rsidP="00AC4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C4247">
        <w:rPr>
          <w:rFonts w:ascii="Times New Roman" w:eastAsia="Times New Roman" w:hAnsi="Times New Roman" w:cs="Times New Roman"/>
          <w:b/>
          <w:bCs/>
        </w:rPr>
        <w:t>Модуль 2 «Практика количественного анализа»</w:t>
      </w:r>
    </w:p>
    <w:p w:rsidR="00AC4247" w:rsidRPr="00AC4247" w:rsidRDefault="00AC4247" w:rsidP="00AC4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C4247" w:rsidRPr="00AC4247" w:rsidRDefault="00AC4247" w:rsidP="00AC4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C4247">
        <w:rPr>
          <w:rFonts w:ascii="Times New Roman" w:eastAsia="Times New Roman" w:hAnsi="Times New Roman" w:cs="Times New Roman"/>
          <w:b/>
          <w:bCs/>
        </w:rPr>
        <w:t>Вариант 1</w:t>
      </w:r>
    </w:p>
    <w:p w:rsidR="00AC4247" w:rsidRPr="00AC4247" w:rsidRDefault="00AC4247" w:rsidP="00AC4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C4247" w:rsidRPr="00AC4247" w:rsidRDefault="00AC4247" w:rsidP="00AC4247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 w:rsidRPr="00AC4247">
        <w:rPr>
          <w:rFonts w:ascii="Times New Roman" w:eastAsia="Times New Roman" w:hAnsi="Times New Roman" w:cs="Times New Roman"/>
          <w:b/>
          <w:bCs/>
        </w:rPr>
        <w:t xml:space="preserve">1.  </w:t>
      </w:r>
      <w:r w:rsidRPr="00AC4247">
        <w:rPr>
          <w:rFonts w:ascii="Times New Roman" w:eastAsia="Times New Roman" w:hAnsi="Times New Roman" w:cs="Times New Roman"/>
          <w:bCs/>
        </w:rPr>
        <w:t xml:space="preserve">Депозит 500 </w:t>
      </w:r>
      <w:proofErr w:type="spellStart"/>
      <w:r w:rsidRPr="00AC4247">
        <w:rPr>
          <w:rFonts w:ascii="Times New Roman" w:eastAsia="Times New Roman" w:hAnsi="Times New Roman" w:cs="Times New Roman"/>
          <w:bCs/>
        </w:rPr>
        <w:t>т.р</w:t>
      </w:r>
      <w:proofErr w:type="spellEnd"/>
      <w:r w:rsidRPr="00AC4247">
        <w:rPr>
          <w:rFonts w:ascii="Times New Roman" w:eastAsia="Times New Roman" w:hAnsi="Times New Roman" w:cs="Times New Roman"/>
          <w:bCs/>
        </w:rPr>
        <w:t>. размещен во вклад с 1.06 по 1.12 включительно под 11% годовых. Найти размер платежа, если проценты не выплачивались ежемесячно, присоединяясь к сумме вклада, и договором предусматривается выплата в конце срока.</w:t>
      </w:r>
    </w:p>
    <w:p w:rsidR="00AC4247" w:rsidRPr="00AC4247" w:rsidRDefault="00AC4247" w:rsidP="00AC4247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 w:rsidRPr="00AC4247">
        <w:rPr>
          <w:rFonts w:ascii="Times New Roman" w:eastAsia="Times New Roman" w:hAnsi="Times New Roman" w:cs="Times New Roman"/>
          <w:b/>
          <w:bCs/>
        </w:rPr>
        <w:t xml:space="preserve">2.  </w:t>
      </w:r>
      <w:r w:rsidRPr="00AC4247">
        <w:rPr>
          <w:rFonts w:ascii="Times New Roman" w:eastAsia="Times New Roman" w:hAnsi="Times New Roman" w:cs="Times New Roman"/>
          <w:bCs/>
        </w:rPr>
        <w:t>В Вашем распоряжении 10 тыс. рублей. Вы хотите удвоить сумму за 3 года. Оцените наименьшую процентную ставку, которая обеспечит названный прирост при простых процентах и сложных процентах с ежеквартальной капитализацией.</w:t>
      </w:r>
    </w:p>
    <w:p w:rsidR="00AC4247" w:rsidRPr="00AC4247" w:rsidRDefault="00AC4247" w:rsidP="00AC4247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 w:rsidRPr="00AC4247">
        <w:rPr>
          <w:rFonts w:ascii="Times New Roman" w:eastAsia="Times New Roman" w:hAnsi="Times New Roman" w:cs="Times New Roman"/>
          <w:b/>
          <w:bCs/>
        </w:rPr>
        <w:t xml:space="preserve">3.  </w:t>
      </w:r>
      <w:r w:rsidRPr="00AC4247">
        <w:rPr>
          <w:rFonts w:ascii="Times New Roman" w:eastAsia="Times New Roman" w:hAnsi="Times New Roman" w:cs="Times New Roman"/>
          <w:bCs/>
        </w:rPr>
        <w:t>По какой цене следует реализовать вексель, для того, чтобы получить 25% доходности, если номинал векселя составляет 1 млн. рублей, приобретен под 18% учетной ставки за 6 месяцев до погашения, и планируемая дата перепродажи – через 2 месяца после его приобретения. Рассчитать эффективную ставку операции. Какова реальная доходность, если инфляция в этот период составляла 1%  в месяц?</w:t>
      </w:r>
    </w:p>
    <w:p w:rsidR="00AC4247" w:rsidRPr="00AC4247" w:rsidRDefault="00AC4247" w:rsidP="00AC4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C4247">
        <w:rPr>
          <w:rFonts w:ascii="Times New Roman" w:eastAsia="Times New Roman" w:hAnsi="Times New Roman" w:cs="Times New Roman"/>
          <w:b/>
          <w:bCs/>
        </w:rPr>
        <w:t>Вариант 2</w:t>
      </w:r>
    </w:p>
    <w:p w:rsidR="00AC4247" w:rsidRPr="00AC4247" w:rsidRDefault="00AC4247" w:rsidP="00AC4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 xml:space="preserve">1. Капитал банка за год вырос на 20%, инфляция в среднем в месяц составляла 1,5 %. Оценить реальный рост капитала 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2. Рассчитать сумму разового взноса на депозит для того, чтобы при ежеквартальном начислении процентов по ставке 12% годовых за 2 года  накопить 100 тыс. руб.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3. Найти число лет, необходимое для увеличения первоначального капитала в 3 раза, применяя сложные проценты (ежемесячно) по ставке 30% годовых. Рассчитать эффективную доходность варианта депозита.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4. Определить сумму, полученную при учете векселя в банке, если номинал векселя определен 1 млн. рублей и до погашения остается 90 дней. Действующая учетная ставка в банке - 16% годовых. Найти эквивалентную ставку простых процентов и эффективную ставку операции.</w:t>
      </w:r>
    </w:p>
    <w:p w:rsidR="00AC4247" w:rsidRPr="00AC4247" w:rsidRDefault="00AC4247" w:rsidP="00AC4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C4247" w:rsidRPr="00AC4247" w:rsidRDefault="00AC4247" w:rsidP="00AC4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AC4247">
        <w:rPr>
          <w:rFonts w:ascii="Times New Roman" w:eastAsia="Times New Roman" w:hAnsi="Times New Roman" w:cs="Times New Roman"/>
          <w:b/>
          <w:bCs/>
        </w:rPr>
        <w:t>Вариант 3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1. Определить сумму, полученную при учете векселя в банке, если номинал векселя определен 2 млн. рублей и до погашения остается 36 дней. Действующая учетная ставка в банке - 18%годовых. Найти эквивалентную ставку простых процентов и эффективную ставку операции.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2.  Какая сумма предпочтительнее при ставке 9% - 1000 сегодня или 2000 через 9 лет?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 xml:space="preserve">3.  Какой должна быть сумма вклада на депозит для того, чтобы через полгода на счете накопилось 2 </w:t>
      </w:r>
      <w:proofErr w:type="spellStart"/>
      <w:r w:rsidRPr="00AC4247">
        <w:rPr>
          <w:rFonts w:ascii="Times New Roman" w:eastAsia="Times New Roman" w:hAnsi="Times New Roman" w:cs="Times New Roman"/>
          <w:bCs/>
        </w:rPr>
        <w:t>млн.руб</w:t>
      </w:r>
      <w:proofErr w:type="spellEnd"/>
      <w:r w:rsidRPr="00AC4247">
        <w:rPr>
          <w:rFonts w:ascii="Times New Roman" w:eastAsia="Times New Roman" w:hAnsi="Times New Roman" w:cs="Times New Roman"/>
          <w:bCs/>
        </w:rPr>
        <w:t>., если проценты начисляются и присоединяются во вклад ежемесячно по ставке 15% годовых. Рассчитать эффективную доходность депозита.</w:t>
      </w:r>
    </w:p>
    <w:p w:rsidR="00AC4247" w:rsidRPr="00AC4247" w:rsidRDefault="00AC4247" w:rsidP="00AC424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4247">
        <w:rPr>
          <w:rFonts w:ascii="Times New Roman" w:eastAsia="Times New Roman" w:hAnsi="Times New Roman" w:cs="Times New Roman"/>
          <w:bCs/>
        </w:rPr>
        <w:t>4.  Годовая процентная ставка по 3-месячному депозиту объявлена 10% годовых. Инфляция ожидается 0,8% в месяц. Будет ли получен вкладчиком реальный доход?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AC4247">
        <w:rPr>
          <w:rFonts w:ascii="Calibri" w:eastAsia="Times New Roman" w:hAnsi="Calibri" w:cs="Times New Roman"/>
          <w:sz w:val="24"/>
          <w:szCs w:val="24"/>
        </w:rPr>
        <w:t> 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C4247">
        <w:rPr>
          <w:rFonts w:ascii="Times New Roman" w:eastAsia="Times New Roman" w:hAnsi="Times New Roman" w:cs="Times New Roman"/>
          <w:sz w:val="28"/>
          <w:szCs w:val="24"/>
        </w:rPr>
        <w:t>Критерии оценивания</w:t>
      </w:r>
    </w:p>
    <w:p w:rsidR="00AC4247" w:rsidRPr="00AC4247" w:rsidRDefault="00AC4247" w:rsidP="00AC42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AC4247" w:rsidRPr="00AC4247" w:rsidTr="00AC424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AC4247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студенту, если: </w:t>
            </w:r>
          </w:p>
          <w:p w:rsidR="00AC4247" w:rsidRPr="00AC4247" w:rsidRDefault="00AC4247" w:rsidP="00AC424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>Все задания решены правильно,  ответ выстроен логически правильно, получены ответы на дополнительные вопросы, касающиеся решения задачи</w:t>
            </w:r>
          </w:p>
        </w:tc>
      </w:tr>
      <w:tr w:rsidR="00AC4247" w:rsidRPr="00AC4247" w:rsidTr="00AC424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AC42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студенту, если: </w:t>
            </w:r>
          </w:p>
          <w:p w:rsidR="00AC4247" w:rsidRPr="00AC4247" w:rsidRDefault="00AC4247" w:rsidP="00AC4247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Два задания решены правильно, ответ выстроен логически правильно, имеет неточности в решении </w:t>
            </w:r>
          </w:p>
        </w:tc>
      </w:tr>
      <w:tr w:rsidR="00AC4247" w:rsidRPr="00AC4247" w:rsidTr="00AC424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AC4247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студенту, если: </w:t>
            </w:r>
          </w:p>
          <w:p w:rsidR="00AC4247" w:rsidRPr="00AC4247" w:rsidRDefault="00AC4247" w:rsidP="00AC4247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>Одно задание решено верно, получены ответы на решения задач</w:t>
            </w:r>
          </w:p>
        </w:tc>
      </w:tr>
      <w:tr w:rsidR="00AC4247" w:rsidRPr="00AC4247" w:rsidTr="00AC424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AC4247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47" w:rsidRPr="00AC4247" w:rsidRDefault="00AC4247" w:rsidP="00AC42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C4247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Выставляется студенту, если студент не решил ни одного задания</w:t>
            </w:r>
          </w:p>
        </w:tc>
      </w:tr>
    </w:tbl>
    <w:p w:rsidR="00AC4247" w:rsidRPr="00AC4247" w:rsidRDefault="00AC4247" w:rsidP="00AC42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C4247" w:rsidRPr="00AC4247" w:rsidRDefault="00AC4247" w:rsidP="00AC4247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C4247" w:rsidRPr="00AC4247" w:rsidRDefault="00AC4247" w:rsidP="00AC424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6" w:name="_Toc480487764"/>
      <w:r w:rsidRPr="00AC4247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6"/>
    </w:p>
    <w:p w:rsidR="00AC4247" w:rsidRPr="00AC4247" w:rsidRDefault="00AC4247" w:rsidP="00AC424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4247" w:rsidRPr="00AC4247" w:rsidRDefault="00AC4247" w:rsidP="00AC424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AC4247" w:rsidRPr="00AC4247" w:rsidRDefault="00AC4247" w:rsidP="00AC424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C4247" w:rsidRPr="00AC4247" w:rsidRDefault="00AC4247" w:rsidP="00AC42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4247">
        <w:rPr>
          <w:rFonts w:ascii="Times New Roman" w:eastAsia="Times New Roman" w:hAnsi="Times New Roman" w:cs="Times New Roman"/>
          <w:sz w:val="24"/>
          <w:szCs w:val="24"/>
        </w:rPr>
        <w:tab/>
      </w:r>
      <w:r w:rsidRPr="00AC4247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экзамена. </w:t>
      </w:r>
    </w:p>
    <w:p w:rsidR="00AC4247" w:rsidRPr="00AC4247" w:rsidRDefault="00AC4247" w:rsidP="00AC424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247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Экзаменационное задание содержит вопрос и задачу (ситуацию). 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C4247" w:rsidRPr="00AC4247" w:rsidRDefault="00AC4247" w:rsidP="00AC4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/>
    <w:p w:rsidR="00AC4247" w:rsidRDefault="00AC4247" w:rsidP="00AC4247">
      <w:pPr>
        <w:framePr w:h="16459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362700" cy="9039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 xml:space="preserve">Методические </w:t>
      </w:r>
      <w:r>
        <w:rPr>
          <w:bCs/>
          <w:color w:val="000000" w:themeColor="text1"/>
          <w:sz w:val="28"/>
          <w:szCs w:val="28"/>
        </w:rPr>
        <w:t xml:space="preserve">указания по освоению дисциплины </w:t>
      </w:r>
      <w:r>
        <w:rPr>
          <w:bCs/>
          <w:i/>
          <w:color w:val="000000" w:themeColor="text1"/>
          <w:sz w:val="28"/>
          <w:szCs w:val="28"/>
        </w:rPr>
        <w:t>Математические методы и модели кредита</w:t>
      </w:r>
      <w:r>
        <w:rPr>
          <w:bCs/>
          <w:color w:val="000000" w:themeColor="text1"/>
          <w:sz w:val="28"/>
          <w:szCs w:val="28"/>
        </w:rPr>
        <w:t xml:space="preserve"> адресованы студентам всех форм обучения. 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Учебным планом по направлению подготовки </w:t>
      </w:r>
      <w:r>
        <w:rPr>
          <w:bCs/>
          <w:i/>
          <w:color w:val="000000" w:themeColor="text1"/>
          <w:sz w:val="28"/>
          <w:szCs w:val="28"/>
        </w:rPr>
        <w:t>«Экономика»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наиболее сложные для понимания аспекты количественного анализа в финансово-кредитных вычислениях,  даются рекомендации для самостоятельной работы и подготовке к практическим занятиям. 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количественного анализа в финансово-кредитных вычислениях.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 изучить рекомендованную учебную литературу; 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 изучить конспекты лекций; 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 подготовить ответы на все вопросы по изучаемой теме; 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 письменно решить домашнее задание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 может самостоятельно выбрать тему для доклада или реферата из числа рекомендованных на лекции. По согласованию с преподавателем студент может подготовить реферат, доклад или сообщение по инициативной тематике, близкой по направленности с темой занятия. В процессе подготовки к практическим занятиям студенты могут воспользоваться консультациями преподавателя. 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материалом.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реализации различных видов учебной работы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 xml:space="preserve">. интерактивные) методы обучения, в частности: 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проблемные лекции;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 самотестирование;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 </w:t>
      </w:r>
      <w:r>
        <w:rPr>
          <w:bCs/>
          <w:sz w:val="28"/>
          <w:szCs w:val="28"/>
          <w:lang w:val="en-US"/>
        </w:rPr>
        <w:t>case</w:t>
      </w:r>
      <w:r w:rsidRPr="00AC424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study</w:t>
      </w:r>
      <w:r>
        <w:rPr>
          <w:bCs/>
          <w:sz w:val="28"/>
          <w:szCs w:val="28"/>
        </w:rPr>
        <w:t>;</w:t>
      </w:r>
    </w:p>
    <w:p w:rsidR="00AC4247" w:rsidRDefault="00AC4247" w:rsidP="00AC4247">
      <w:pPr>
        <w:pStyle w:val="a9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</w:t>
      </w:r>
      <w:proofErr w:type="spellStart"/>
      <w:r>
        <w:rPr>
          <w:bCs/>
          <w:sz w:val="28"/>
          <w:szCs w:val="28"/>
        </w:rPr>
        <w:t>ВУЗа.Также</w:t>
      </w:r>
      <w:proofErr w:type="spellEnd"/>
      <w:r>
        <w:rPr>
          <w:bCs/>
          <w:sz w:val="28"/>
          <w:szCs w:val="28"/>
        </w:rPr>
        <w:t xml:space="preserve"> обучающиеся могут взять на дом необходимую литературу на абонементе вузовской библиотеки или воспользоваться читальными залами вуза. </w:t>
      </w:r>
    </w:p>
    <w:p w:rsidR="00AC4247" w:rsidRPr="00AC4247" w:rsidRDefault="00AC4247" w:rsidP="00AC4247">
      <w:pPr>
        <w:rPr>
          <w:sz w:val="24"/>
          <w:szCs w:val="24"/>
        </w:rPr>
      </w:pPr>
    </w:p>
    <w:p w:rsidR="00AC4247" w:rsidRDefault="00AC4247" w:rsidP="00AC4247">
      <w:pPr>
        <w:pStyle w:val="a9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AC4247" w:rsidRDefault="00AC4247" w:rsidP="00AC4247">
      <w:pPr>
        <w:pStyle w:val="a9"/>
        <w:widowControl w:val="0"/>
        <w:spacing w:after="0" w:line="276" w:lineRule="auto"/>
        <w:ind w:left="0"/>
        <w:jc w:val="both"/>
      </w:pPr>
    </w:p>
    <w:p w:rsidR="00AC4247" w:rsidRPr="00F222AA" w:rsidRDefault="00AC4247"/>
    <w:sectPr w:rsidR="00AC4247" w:rsidRPr="00F222A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82B" w:rsidRDefault="0074082B" w:rsidP="00AC4247">
      <w:pPr>
        <w:spacing w:after="0" w:line="240" w:lineRule="auto"/>
      </w:pPr>
      <w:r>
        <w:separator/>
      </w:r>
    </w:p>
  </w:endnote>
  <w:endnote w:type="continuationSeparator" w:id="0">
    <w:p w:rsidR="0074082B" w:rsidRDefault="0074082B" w:rsidP="00AC4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82B" w:rsidRDefault="0074082B" w:rsidP="00AC4247">
      <w:pPr>
        <w:spacing w:after="0" w:line="240" w:lineRule="auto"/>
      </w:pPr>
      <w:r>
        <w:separator/>
      </w:r>
    </w:p>
  </w:footnote>
  <w:footnote w:type="continuationSeparator" w:id="0">
    <w:p w:rsidR="0074082B" w:rsidRDefault="0074082B" w:rsidP="00AC42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031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27064929"/>
    <w:multiLevelType w:val="multilevel"/>
    <w:tmpl w:val="EBAE379A"/>
    <w:lvl w:ilvl="0">
      <w:start w:val="2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</w:lvl>
  </w:abstractNum>
  <w:abstractNum w:abstractNumId="2">
    <w:nsid w:val="2817237A"/>
    <w:multiLevelType w:val="singleLevel"/>
    <w:tmpl w:val="8AA8F024"/>
    <w:lvl w:ilvl="0">
      <w:start w:val="6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trike w:val="0"/>
        <w:dstrike w:val="0"/>
        <w:sz w:val="24"/>
        <w:szCs w:val="24"/>
        <w:u w:val="none"/>
        <w:effect w:val="none"/>
      </w:rPr>
    </w:lvl>
  </w:abstractNum>
  <w:abstractNum w:abstractNumId="3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4">
    <w:nsid w:val="614C78A8"/>
    <w:multiLevelType w:val="singleLevel"/>
    <w:tmpl w:val="1A94EA8A"/>
    <w:lvl w:ilvl="0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62FA537F"/>
    <w:multiLevelType w:val="hybridMultilevel"/>
    <w:tmpl w:val="CBF06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B507A6"/>
    <w:multiLevelType w:val="hybridMultilevel"/>
    <w:tmpl w:val="2E98CC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  <w:num w:numId="3">
    <w:abstractNumId w:val="2"/>
    <w:lvlOverride w:ilvl="0">
      <w:startOverride w:val="6"/>
    </w:lvlOverride>
  </w:num>
  <w:num w:numId="4">
    <w:abstractNumId w:val="4"/>
    <w:lvlOverride w:ilvl="0">
      <w:startOverride w:val="22"/>
    </w:lvlOverride>
  </w:num>
  <w:num w:numId="5">
    <w:abstractNumId w:val="1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C0AA2"/>
    <w:rsid w:val="0046041A"/>
    <w:rsid w:val="004B250A"/>
    <w:rsid w:val="004F08CA"/>
    <w:rsid w:val="00595321"/>
    <w:rsid w:val="0074082B"/>
    <w:rsid w:val="00A973F3"/>
    <w:rsid w:val="00AC4247"/>
    <w:rsid w:val="00CC16C6"/>
    <w:rsid w:val="00D31453"/>
    <w:rsid w:val="00E209E2"/>
    <w:rsid w:val="00F2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22AA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AC42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C424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6">
    <w:name w:val="footnote reference"/>
    <w:basedOn w:val="a0"/>
    <w:uiPriority w:val="99"/>
    <w:semiHidden/>
    <w:unhideWhenUsed/>
    <w:rsid w:val="00AC4247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C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4247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semiHidden/>
    <w:unhideWhenUsed/>
    <w:rsid w:val="00AC424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AC4247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22AA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AC42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C424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6">
    <w:name w:val="footnote reference"/>
    <w:basedOn w:val="a0"/>
    <w:uiPriority w:val="99"/>
    <w:semiHidden/>
    <w:unhideWhenUsed/>
    <w:rsid w:val="00AC4247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C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4247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semiHidden/>
    <w:unhideWhenUsed/>
    <w:rsid w:val="00AC424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AC4247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1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" TargetMode="Externa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&amp;id=114719" TargetMode="External"/><Relationship Id="rId17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2;&#1072;&#1090;&#1077;&#1084;&#1072;&#1090;&#1080;&#1095;&#1077;&#1089;&#1082;&#1080;&#1077;%20%20&#1084;&#1077;&#1090;&#1086;&#1076;&#1099;%20&#1080;%20&#1084;&#1086;&#1076;&#1077;&#1083;&#1080;%20&#1082;&#1088;&#1077;&#1076;&#1080;&#1090;&#1072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2;&#1072;&#1090;&#1077;&#1084;&#1072;&#1090;&#1080;&#1095;&#1077;&#1089;&#1082;&#1080;&#1077;%20%20&#1084;&#1077;&#1090;&#1086;&#1076;&#1099;%20&#1080;%20&#1084;&#1086;&#1076;&#1077;&#1083;&#1080;%20&#1082;&#1088;&#1077;&#1076;&#1080;&#1090;&#1072;.doc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2;&#1072;&#1090;&#1077;&#1084;&#1072;&#1090;&#1080;&#1095;&#1077;&#1089;&#1082;&#1080;&#1077;%20%20&#1084;&#1077;&#1090;&#1086;&#1076;&#1099;%20&#1080;%20&#1084;&#1086;&#1076;&#1077;&#1083;&#1080;%20&#1082;&#1088;&#1077;&#1076;&#1080;&#1090;&#1072;.docx" TargetMode="External"/><Relationship Id="rId10" Type="http://schemas.openxmlformats.org/officeDocument/2006/relationships/hyperlink" Target="http://biblioclub.ru/index.php?page=book&amp;id=44330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28</Pages>
  <Words>6667</Words>
  <Characters>38006</Characters>
  <Application>Microsoft Office Word</Application>
  <DocSecurity>0</DocSecurity>
  <Lines>316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2018-2019_z38_03_01_03_1_plx_Математические методы и модели кредита</vt:lpstr>
      <vt:lpstr>Лист1</vt:lpstr>
    </vt:vector>
  </TitlesOfParts>
  <Company/>
  <LinksUpToDate>false</LinksUpToDate>
  <CharactersWithSpaces>44584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2018-2019_z38_03_01_03_1_plx_Математические методы и модели кредита</dc:title>
  <dc:creator>FastReport.NET</dc:creator>
  <cp:lastModifiedBy>Виктория Максименко</cp:lastModifiedBy>
  <cp:revision>5</cp:revision>
  <dcterms:created xsi:type="dcterms:W3CDTF">2018-08-07T10:33:00Z</dcterms:created>
  <dcterms:modified xsi:type="dcterms:W3CDTF">2018-09-19T13:29:00Z</dcterms:modified>
</cp:coreProperties>
</file>