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68B" w:rsidRPr="00EC6B1C" w:rsidRDefault="00EC6B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C6B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B5368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545" w:type="dxa"/>
          </w:tcPr>
          <w:p w:rsidR="00B5368B" w:rsidRDefault="00B5368B"/>
        </w:tc>
        <w:tc>
          <w:tcPr>
            <w:tcW w:w="1560" w:type="dxa"/>
          </w:tcPr>
          <w:p w:rsidR="00B5368B" w:rsidRDefault="00B5368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5368B">
        <w:trPr>
          <w:trHeight w:hRule="exact" w:val="138"/>
        </w:trPr>
        <w:tc>
          <w:tcPr>
            <w:tcW w:w="143" w:type="dxa"/>
          </w:tcPr>
          <w:p w:rsidR="00B5368B" w:rsidRDefault="00B5368B"/>
        </w:tc>
        <w:tc>
          <w:tcPr>
            <w:tcW w:w="1844" w:type="dxa"/>
          </w:tcPr>
          <w:p w:rsidR="00B5368B" w:rsidRDefault="00B5368B"/>
        </w:tc>
        <w:tc>
          <w:tcPr>
            <w:tcW w:w="2694" w:type="dxa"/>
          </w:tcPr>
          <w:p w:rsidR="00B5368B" w:rsidRDefault="00B5368B"/>
        </w:tc>
        <w:tc>
          <w:tcPr>
            <w:tcW w:w="3545" w:type="dxa"/>
          </w:tcPr>
          <w:p w:rsidR="00B5368B" w:rsidRDefault="00B5368B"/>
        </w:tc>
        <w:tc>
          <w:tcPr>
            <w:tcW w:w="1560" w:type="dxa"/>
          </w:tcPr>
          <w:p w:rsidR="00B5368B" w:rsidRDefault="00B5368B"/>
        </w:tc>
        <w:tc>
          <w:tcPr>
            <w:tcW w:w="852" w:type="dxa"/>
          </w:tcPr>
          <w:p w:rsidR="00B5368B" w:rsidRDefault="00B5368B"/>
        </w:tc>
        <w:tc>
          <w:tcPr>
            <w:tcW w:w="143" w:type="dxa"/>
          </w:tcPr>
          <w:p w:rsidR="00B5368B" w:rsidRDefault="00B5368B"/>
        </w:tc>
      </w:tr>
      <w:tr w:rsidR="00B5368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368B" w:rsidRDefault="00B5368B"/>
        </w:tc>
      </w:tr>
      <w:tr w:rsidR="00B5368B">
        <w:trPr>
          <w:trHeight w:hRule="exact" w:val="248"/>
        </w:trPr>
        <w:tc>
          <w:tcPr>
            <w:tcW w:w="143" w:type="dxa"/>
          </w:tcPr>
          <w:p w:rsidR="00B5368B" w:rsidRDefault="00B5368B"/>
        </w:tc>
        <w:tc>
          <w:tcPr>
            <w:tcW w:w="1844" w:type="dxa"/>
          </w:tcPr>
          <w:p w:rsidR="00B5368B" w:rsidRDefault="00B5368B"/>
        </w:tc>
        <w:tc>
          <w:tcPr>
            <w:tcW w:w="2694" w:type="dxa"/>
          </w:tcPr>
          <w:p w:rsidR="00B5368B" w:rsidRDefault="00B5368B"/>
        </w:tc>
        <w:tc>
          <w:tcPr>
            <w:tcW w:w="3545" w:type="dxa"/>
          </w:tcPr>
          <w:p w:rsidR="00B5368B" w:rsidRDefault="00B5368B"/>
        </w:tc>
        <w:tc>
          <w:tcPr>
            <w:tcW w:w="1560" w:type="dxa"/>
          </w:tcPr>
          <w:p w:rsidR="00B5368B" w:rsidRDefault="00B5368B"/>
        </w:tc>
        <w:tc>
          <w:tcPr>
            <w:tcW w:w="852" w:type="dxa"/>
          </w:tcPr>
          <w:p w:rsidR="00B5368B" w:rsidRDefault="00B5368B"/>
        </w:tc>
        <w:tc>
          <w:tcPr>
            <w:tcW w:w="143" w:type="dxa"/>
          </w:tcPr>
          <w:p w:rsidR="00B5368B" w:rsidRDefault="00B5368B"/>
        </w:tc>
      </w:tr>
      <w:tr w:rsidR="00B5368B" w:rsidRPr="00EC6B1C">
        <w:trPr>
          <w:trHeight w:hRule="exact" w:val="277"/>
        </w:trPr>
        <w:tc>
          <w:tcPr>
            <w:tcW w:w="143" w:type="dxa"/>
          </w:tcPr>
          <w:p w:rsidR="00B5368B" w:rsidRDefault="00B5368B"/>
        </w:tc>
        <w:tc>
          <w:tcPr>
            <w:tcW w:w="1844" w:type="dxa"/>
          </w:tcPr>
          <w:p w:rsidR="00B5368B" w:rsidRDefault="00B5368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13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361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, доцент, Чухро</w:t>
            </w: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ва Оксана Викторовна _________________</w:t>
            </w: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13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4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77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13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500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Бухгалтерский учет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 _________________</w:t>
            </w: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13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4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77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13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222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</w:t>
            </w: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Бухгалтерский учет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 _________________</w:t>
            </w: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138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387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77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</w:t>
            </w: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 очередном учебном году</w:t>
            </w: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77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222"/>
        </w:trPr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</w:t>
            </w: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учет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B5368B" w:rsidRPr="00EC6B1C" w:rsidRDefault="00B5368B">
            <w:pPr>
              <w:spacing w:after="0" w:line="240" w:lineRule="auto"/>
              <w:rPr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 _________________</w:t>
            </w: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</w:tbl>
    <w:p w:rsidR="00B5368B" w:rsidRPr="00EC6B1C" w:rsidRDefault="00EC6B1C">
      <w:pPr>
        <w:rPr>
          <w:sz w:val="0"/>
          <w:szCs w:val="0"/>
          <w:lang w:val="ru-RU"/>
        </w:rPr>
      </w:pPr>
      <w:r w:rsidRPr="00EC6B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3"/>
        <w:gridCol w:w="1676"/>
        <w:gridCol w:w="1503"/>
        <w:gridCol w:w="143"/>
        <w:gridCol w:w="825"/>
        <w:gridCol w:w="699"/>
        <w:gridCol w:w="1119"/>
        <w:gridCol w:w="1254"/>
        <w:gridCol w:w="703"/>
        <w:gridCol w:w="401"/>
        <w:gridCol w:w="983"/>
      </w:tblGrid>
      <w:tr w:rsidR="00B5368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1135" w:type="dxa"/>
          </w:tcPr>
          <w:p w:rsidR="00B5368B" w:rsidRDefault="00B5368B"/>
        </w:tc>
        <w:tc>
          <w:tcPr>
            <w:tcW w:w="1277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426" w:type="dxa"/>
          </w:tcPr>
          <w:p w:rsidR="00B5368B" w:rsidRDefault="00B536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5368B" w:rsidRPr="00EC6B1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: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освоение 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 основ и практических навыков  организации бухгалтерского учета в кредитных организациях, изучение особенностей налогового учета и формирования доходов и расходов в кредитных организациях;</w:t>
            </w:r>
          </w:p>
        </w:tc>
      </w:tr>
      <w:tr w:rsidR="00B5368B" w:rsidRPr="00EC6B1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Задачи:сформировать</w:t>
            </w:r>
            <w:proofErr w:type="spellEnd"/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обучающихся  представление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хозяйственной деятельности кредитных организаций; ознакомить  с практическими вопросами формирования данных бухгалтерского учета в кредитных организациях; раскрыть  сущность таких понятий, как предмет и метод бухгалтерского учета в банках, их особенности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обусловленные спецификой кредитных организаций</w:t>
            </w:r>
          </w:p>
        </w:tc>
      </w:tr>
      <w:tr w:rsidR="00B5368B" w:rsidRPr="00EC6B1C">
        <w:trPr>
          <w:trHeight w:hRule="exact" w:val="277"/>
        </w:trPr>
        <w:tc>
          <w:tcPr>
            <w:tcW w:w="766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536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B5368B" w:rsidRPr="00EC6B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5368B" w:rsidRPr="00EC6B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B536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B5368B" w:rsidRPr="00EC6B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B5368B" w:rsidRPr="00EC6B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бухгалтерского учета в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 секторах экономики</w:t>
            </w:r>
          </w:p>
        </w:tc>
      </w:tr>
      <w:tr w:rsidR="00B5368B" w:rsidRPr="00EC6B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5368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B5368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B5368B">
        <w:trPr>
          <w:trHeight w:hRule="exact" w:val="277"/>
        </w:trPr>
        <w:tc>
          <w:tcPr>
            <w:tcW w:w="766" w:type="dxa"/>
          </w:tcPr>
          <w:p w:rsidR="00B5368B" w:rsidRDefault="00B5368B"/>
        </w:tc>
        <w:tc>
          <w:tcPr>
            <w:tcW w:w="228" w:type="dxa"/>
          </w:tcPr>
          <w:p w:rsidR="00B5368B" w:rsidRDefault="00B5368B"/>
        </w:tc>
        <w:tc>
          <w:tcPr>
            <w:tcW w:w="1844" w:type="dxa"/>
          </w:tcPr>
          <w:p w:rsidR="00B5368B" w:rsidRDefault="00B5368B"/>
        </w:tc>
        <w:tc>
          <w:tcPr>
            <w:tcW w:w="1702" w:type="dxa"/>
          </w:tcPr>
          <w:p w:rsidR="00B5368B" w:rsidRDefault="00B5368B"/>
        </w:tc>
        <w:tc>
          <w:tcPr>
            <w:tcW w:w="143" w:type="dxa"/>
          </w:tcPr>
          <w:p w:rsidR="00B5368B" w:rsidRDefault="00B5368B"/>
        </w:tc>
        <w:tc>
          <w:tcPr>
            <w:tcW w:w="851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1135" w:type="dxa"/>
          </w:tcPr>
          <w:p w:rsidR="00B5368B" w:rsidRDefault="00B5368B"/>
        </w:tc>
        <w:tc>
          <w:tcPr>
            <w:tcW w:w="1277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426" w:type="dxa"/>
          </w:tcPr>
          <w:p w:rsidR="00B5368B" w:rsidRDefault="00B5368B"/>
        </w:tc>
        <w:tc>
          <w:tcPr>
            <w:tcW w:w="993" w:type="dxa"/>
          </w:tcPr>
          <w:p w:rsidR="00B5368B" w:rsidRDefault="00B5368B"/>
        </w:tc>
      </w:tr>
      <w:tr w:rsidR="00B5368B" w:rsidRPr="00EC6B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правовых знаний в различных сферах деятельности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правовых знаний в различных сферах деятельности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нормативные документы для принятия управленческих решений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использования правовых знаний в различных сферах</w:t>
            </w:r>
          </w:p>
        </w:tc>
      </w:tr>
      <w:tr w:rsidR="00B5368B" w:rsidRPr="00EC6B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сбора, анализа и обработки данных для решения профессиональных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сбор, анализ и обработку данных, необходимых для решения профессиональных задач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учета и экономического анализа для обработки данных, необходимых для решения профессиональных задач</w:t>
            </w:r>
          </w:p>
        </w:tc>
      </w:tr>
      <w:tr w:rsidR="00B5368B" w:rsidRPr="00EC6B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</w:t>
            </w: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ведения бухгалтерского и налогового учета в кредитной сфере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на счетах бухгалтерского учета результаты хозяйственной деятельности за отчетный период в кредитной организации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отражения информации на счетах бухгалтерского учета в кредитной сфере</w:t>
            </w:r>
          </w:p>
        </w:tc>
      </w:tr>
      <w:tr w:rsidR="00B5368B" w:rsidRPr="00EC6B1C">
        <w:trPr>
          <w:trHeight w:hRule="exact" w:val="277"/>
        </w:trPr>
        <w:tc>
          <w:tcPr>
            <w:tcW w:w="766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</w:t>
            </w: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СОДЕРЖАНИЕ ДИСЦИПЛИНЫ (МОДУЛЯ)</w:t>
            </w:r>
          </w:p>
        </w:tc>
      </w:tr>
      <w:tr w:rsidR="00B5368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5368B" w:rsidRPr="00EC6B1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бухгалтерского учета в кредитных организациях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</w:tbl>
    <w:p w:rsidR="00B5368B" w:rsidRPr="00EC6B1C" w:rsidRDefault="00EC6B1C">
      <w:pPr>
        <w:rPr>
          <w:sz w:val="0"/>
          <w:szCs w:val="0"/>
          <w:lang w:val="ru-RU"/>
        </w:rPr>
      </w:pPr>
      <w:r w:rsidRPr="00EC6B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B536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1135" w:type="dxa"/>
          </w:tcPr>
          <w:p w:rsidR="00B5368B" w:rsidRDefault="00B5368B"/>
        </w:tc>
        <w:tc>
          <w:tcPr>
            <w:tcW w:w="1277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426" w:type="dxa"/>
          </w:tcPr>
          <w:p w:rsidR="00B5368B" w:rsidRDefault="00B536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536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экономической деятельности 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экономической деятельности 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Внешнее  регулирование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кредитных организаций в РФ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Внутреннее  регулирование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 Л3.2 Л3.3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экономической деятельности 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экономической деятельности 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Внешнее 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кредитных организаций в РФ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Внутреннее  регулирование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Л3.2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учета в кредитных организациях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1.Аналитический и синтетический учет в кредитных организациях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Плана счетов 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Л3.3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учетной политики в кредитных организациях.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Л2.2 Л3.2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бухгалтерской отчетности кредитной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Л2.2 Л3.2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 w:rsidRPr="00EC6B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Бухгалтерский учет в кредитных </w:t>
            </w: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организациях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кассовых и расчетных операций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бухгалтерского учета операций с денежными средствами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бухгалтерского учета расчетов с контрагентами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3.Учет операций по предоставлению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кредитов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Л3.2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кассовых и расчетных операций»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бухгалтерского учета операций с денежными средствами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бухгалтерского учета расчетов с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контрагентами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3.Учет операций по предоставлению кредитов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Л2.2 Л3.2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</w:tbl>
    <w:p w:rsidR="00B5368B" w:rsidRDefault="00EC6B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B536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1135" w:type="dxa"/>
          </w:tcPr>
          <w:p w:rsidR="00B5368B" w:rsidRDefault="00B5368B"/>
        </w:tc>
        <w:tc>
          <w:tcPr>
            <w:tcW w:w="1277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426" w:type="dxa"/>
          </w:tcPr>
          <w:p w:rsidR="00B5368B" w:rsidRDefault="00B536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5368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кредитной сферы в условиях рыночных отношений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экономического кризиса на развитие учета в кредитных организациях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глобализации экономики на учет в кредитной сфере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балансовой политики в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балансовой политики в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Возможность влияния бал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ансовой политики на финансовый результат деятельности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и перспективы развития экономического анализа в кредитной организации</w:t>
            </w:r>
          </w:p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Л2.2 Л3.2 Л3.3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Периодизация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бухгалтерского учета в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бухгалтерского учета, экономического анализа и аудита в связи с переходом к рыночным отношениям в кредитной сфере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 учета и экономического анализа и перспективы их раз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вития в кредитной сфере</w:t>
            </w:r>
          </w:p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Л2.2 Л3.2 Л3.3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бухгалтерского учета, экономического анализа и аудита в связи с переходом к рыночным отношениям в кредитной сфере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Современное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 учета и экономического анализа и перспективы их развития в кредитной сфере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валютных операций и операций с ценными бумагами»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валютных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операций с ценными бумагами</w:t>
            </w:r>
          </w:p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Л2.1 Л2.3 Л2.2 Л3.2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Периодизация развития бухгалтерского учета в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бухгалтерского учета, экономического анализа и аудита в связи с переходом к рыночным отношениям в кредитной сфере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 экономического анализа и перспективы их развития в кредитной сфере</w:t>
            </w:r>
          </w:p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Л2.1 Л2.2 Л3.2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</w:tbl>
    <w:p w:rsidR="00B5368B" w:rsidRDefault="00EC6B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33"/>
        <w:gridCol w:w="795"/>
        <w:gridCol w:w="671"/>
        <w:gridCol w:w="1097"/>
        <w:gridCol w:w="1210"/>
        <w:gridCol w:w="671"/>
        <w:gridCol w:w="387"/>
        <w:gridCol w:w="944"/>
      </w:tblGrid>
      <w:tr w:rsidR="00B536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1135" w:type="dxa"/>
          </w:tcPr>
          <w:p w:rsidR="00B5368B" w:rsidRDefault="00B5368B"/>
        </w:tc>
        <w:tc>
          <w:tcPr>
            <w:tcW w:w="1277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426" w:type="dxa"/>
          </w:tcPr>
          <w:p w:rsidR="00B5368B" w:rsidRDefault="00B536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5368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документооборота в кредитном учреждении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 функций в кредитной организации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операционного анализа в кредитной сфере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законодательного регулирования учета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кредитных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Приемы учетной политики в кредитном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учрежденииОсобенности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бухгалтерской отч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етности кредитной организации»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1.Состав бухгалтерской отчетности и источники для ее формирования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Методика формирования бухгалтерской отчетности в кредитных организациях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налогообложения в кредитной организации</w:t>
            </w:r>
          </w:p>
          <w:p w:rsidR="00B5368B" w:rsidRPr="00EC6B1C" w:rsidRDefault="00B5368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 Л1.2 Л2.4 Л2.1 Л2.2 Л3.3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 Л3.2 Л3.3 Л3.1</w:t>
            </w:r>
          </w:p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</w:tr>
      <w:tr w:rsidR="00B5368B">
        <w:trPr>
          <w:trHeight w:hRule="exact" w:val="277"/>
        </w:trPr>
        <w:tc>
          <w:tcPr>
            <w:tcW w:w="993" w:type="dxa"/>
          </w:tcPr>
          <w:p w:rsidR="00B5368B" w:rsidRDefault="00B5368B"/>
        </w:tc>
        <w:tc>
          <w:tcPr>
            <w:tcW w:w="3545" w:type="dxa"/>
          </w:tcPr>
          <w:p w:rsidR="00B5368B" w:rsidRDefault="00B5368B"/>
        </w:tc>
        <w:tc>
          <w:tcPr>
            <w:tcW w:w="143" w:type="dxa"/>
          </w:tcPr>
          <w:p w:rsidR="00B5368B" w:rsidRDefault="00B5368B"/>
        </w:tc>
        <w:tc>
          <w:tcPr>
            <w:tcW w:w="851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1135" w:type="dxa"/>
          </w:tcPr>
          <w:p w:rsidR="00B5368B" w:rsidRDefault="00B5368B"/>
        </w:tc>
        <w:tc>
          <w:tcPr>
            <w:tcW w:w="1277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426" w:type="dxa"/>
          </w:tcPr>
          <w:p w:rsidR="00B5368B" w:rsidRDefault="00B5368B"/>
        </w:tc>
        <w:tc>
          <w:tcPr>
            <w:tcW w:w="993" w:type="dxa"/>
          </w:tcPr>
          <w:p w:rsidR="00B5368B" w:rsidRDefault="00B5368B"/>
        </w:tc>
      </w:tr>
      <w:tr w:rsidR="00B5368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5368B" w:rsidRPr="00EC6B1C">
        <w:trPr>
          <w:trHeight w:hRule="exact" w:val="777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экзамену: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кредитных организаций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Законодательное регулирование деятельности кредитных организаций в РФ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бухгалтерского учета в кредитных организациях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Учетной политики по бухгалтерскому учету в кредитных организа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циях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Организационная структура бухгалтерской службы кредитных организаций.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и оформление расходных кассовых операций.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открытия счетов клиентам банка, очередность платежей по ним.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лизинговых операций.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задачи бухгалте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рского учета банка.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Баланс банка, план счетов, принципы построения; отражение операций на балансовых счетах.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расчетных операций по счетам клиентов.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Учет выдачи и погашения кредитов юридическим лицам.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Документация банка, документооборот и в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нутрибанковский контроль.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Аналитический учет в банках, порядок записей на лицевых счетах.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Порядок создания и использования резервов на возможные потери по ссудам.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Синтетический учет в банках.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депозитных операций.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Учет и оформление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приходных кассовых операций.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Порядок начисления и выплаты процентов по депозитам.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Оформление расчетных и денежных документов. Организация и хранение.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Учет межбанковских кредитов, полученных кредитной организацией.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Фонд обязательных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 кредитных организаций, депонируемых в ЦБ.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Порядок начисления и уплаты процентов по размещенным средствам (выданным кредитам).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Структура кассового аппарата банка, учет приходных кассовых операций.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Отражение в учете расчетов с использова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нием платежных карт.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Учет депозитных операций юридических лиц.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Учет и порядок выдачи ипотечных кредитов.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Учет операций по выпуску собственных акций банка.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Учет операций по выпуску и обращению собственных векселей банка.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Учет покупки-про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дажи ценных бумаг (Брокерские операции с ценными бумагами).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Учет операций с векселями выпущенными другими эмитентами.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Учет операций по образованию и использованию резервов под обесценение вложений в ценные бумаги.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Учет валютно-обменных операций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Учет операций с драгоценными металлами.</w:t>
            </w:r>
          </w:p>
        </w:tc>
      </w:tr>
    </w:tbl>
    <w:p w:rsidR="00B5368B" w:rsidRPr="00EC6B1C" w:rsidRDefault="00EC6B1C">
      <w:pPr>
        <w:rPr>
          <w:sz w:val="0"/>
          <w:szCs w:val="0"/>
          <w:lang w:val="ru-RU"/>
        </w:rPr>
      </w:pPr>
      <w:r w:rsidRPr="00EC6B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79"/>
        <w:gridCol w:w="1916"/>
        <w:gridCol w:w="1962"/>
        <w:gridCol w:w="2141"/>
        <w:gridCol w:w="699"/>
        <w:gridCol w:w="994"/>
      </w:tblGrid>
      <w:tr w:rsidR="00B536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B5368B" w:rsidRDefault="00B5368B"/>
        </w:tc>
        <w:tc>
          <w:tcPr>
            <w:tcW w:w="2269" w:type="dxa"/>
          </w:tcPr>
          <w:p w:rsidR="00B5368B" w:rsidRDefault="00B5368B"/>
        </w:tc>
        <w:tc>
          <w:tcPr>
            <w:tcW w:w="710" w:type="dxa"/>
          </w:tcPr>
          <w:p w:rsidR="00B5368B" w:rsidRDefault="00B536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5368B" w:rsidRPr="00EC6B1C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Особенности учета операций в иностранной валюте.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Фонды банка, и их образование и использование.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 операций доверительного управления.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Учет имущества и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 деятельности банка.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доходов и расходов банка.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Учет финансовых результатов и использование прибыли.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Бухгалтерская отчетность банков, состав и периодичность.</w:t>
            </w:r>
          </w:p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Финансовая отчетность банков, состав и содержание.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</w:t>
            </w: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оценочных средств для проведения текущего контроля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и 2 к рабочей программе дисциплины</w:t>
            </w:r>
          </w:p>
        </w:tc>
      </w:tr>
      <w:tr w:rsidR="00B5368B" w:rsidRPr="00EC6B1C">
        <w:trPr>
          <w:trHeight w:hRule="exact" w:val="277"/>
        </w:trPr>
        <w:tc>
          <w:tcPr>
            <w:tcW w:w="71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368B" w:rsidRPr="00EC6B1C" w:rsidRDefault="00B5368B">
            <w:pPr>
              <w:rPr>
                <w:lang w:val="ru-RU"/>
              </w:rPr>
            </w:pP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36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36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368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 В. Н., Яковлев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коммерческом банке: Новые типовые бухгалтерские проводки операций банка: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5368B" w:rsidRPr="00EC6B1C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И.Н.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В.Г.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Дорофеев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Ю.Л.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Грузицкий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Финансово-кредитные системы зарубежных стран: учебное пособие / И.Н. Жук, В.Г. Дорофеев, Ю.Л.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Грузицкий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=448205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5368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Князевская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 банках: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работа и метод. указания для студентов учетно-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фак.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формы обучения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08.01.09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36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368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Деньги. Кредит.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 :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Н.М. Зеленкова, Е.Ф.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Жуков, Н.Д.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Е.Ф. Жукова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=114805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B5368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Бондарева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бухгалтерского учета в кредитных организациях: учеб. пособие для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536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Четвертакова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 кредитных организациях.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536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 в бухгалтерском учете в коммерческих банках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536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B536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368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Семенюта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Г.,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Мазняк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Банковское дело: рекомендации по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 итоговому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экзамену и по написанию диплом. работы для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студентоа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5368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Семенюта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Г.,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Н., Уразова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банков в развитии инвестиционных процессов в экономике региона: материалы науч.-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25-26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2013 г.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5368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Наливайский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Ю.,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Семенюта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Г., Гончаренко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 коммерческих банков с ценными бумагами: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Белгород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КОНСТАНТА,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сети </w:t>
            </w: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"Интернет"</w:t>
            </w:r>
          </w:p>
        </w:tc>
      </w:tr>
      <w:tr w:rsidR="00B5368B" w:rsidRPr="00EC6B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Ж.А. План и корреспонденция счетов бухгалтерского учета: более 10 000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проводок :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Ж.А.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Н.Г. Сапожникова, А.А. Савин. -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- 723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978-5-392- 19333-2 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=443736</w:t>
            </w:r>
          </w:p>
        </w:tc>
      </w:tr>
    </w:tbl>
    <w:p w:rsidR="00B5368B" w:rsidRPr="00EC6B1C" w:rsidRDefault="00EC6B1C">
      <w:pPr>
        <w:rPr>
          <w:sz w:val="0"/>
          <w:szCs w:val="0"/>
          <w:lang w:val="ru-RU"/>
        </w:rPr>
      </w:pPr>
      <w:r w:rsidRPr="00EC6B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69"/>
        <w:gridCol w:w="4755"/>
        <w:gridCol w:w="983"/>
      </w:tblGrid>
      <w:tr w:rsidR="00B536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B5368B" w:rsidRDefault="00B536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5368B" w:rsidRPr="00EC6B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Митрофанова, И.А. Налогообложение прибыли хозяйствующих субъектов: потенциал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 :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И.А. Митрофанова, И.В. Митрофанова, А.Б.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;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2014. - 229 с. - </w:t>
            </w:r>
            <w:proofErr w:type="spell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</w:t>
            </w:r>
            <w:proofErr w:type="gramStart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кн..</w:t>
            </w:r>
            <w:proofErr w:type="gram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978-5-4475-1287-3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=241854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536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5368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536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536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B5368B">
        <w:trPr>
          <w:trHeight w:hRule="exact" w:val="277"/>
        </w:trPr>
        <w:tc>
          <w:tcPr>
            <w:tcW w:w="710" w:type="dxa"/>
          </w:tcPr>
          <w:p w:rsidR="00B5368B" w:rsidRDefault="00B5368B"/>
        </w:tc>
        <w:tc>
          <w:tcPr>
            <w:tcW w:w="58" w:type="dxa"/>
          </w:tcPr>
          <w:p w:rsidR="00B5368B" w:rsidRDefault="00B5368B"/>
        </w:tc>
        <w:tc>
          <w:tcPr>
            <w:tcW w:w="3913" w:type="dxa"/>
          </w:tcPr>
          <w:p w:rsidR="00B5368B" w:rsidRDefault="00B5368B"/>
        </w:tc>
        <w:tc>
          <w:tcPr>
            <w:tcW w:w="5104" w:type="dxa"/>
          </w:tcPr>
          <w:p w:rsidR="00B5368B" w:rsidRDefault="00B5368B"/>
        </w:tc>
        <w:tc>
          <w:tcPr>
            <w:tcW w:w="993" w:type="dxa"/>
          </w:tcPr>
          <w:p w:rsidR="00B5368B" w:rsidRDefault="00B5368B"/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5368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Default="00EC6B1C">
            <w:pPr>
              <w:spacing w:after="0" w:line="240" w:lineRule="auto"/>
              <w:rPr>
                <w:sz w:val="19"/>
                <w:szCs w:val="19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5368B">
        <w:trPr>
          <w:trHeight w:hRule="exact" w:val="277"/>
        </w:trPr>
        <w:tc>
          <w:tcPr>
            <w:tcW w:w="710" w:type="dxa"/>
          </w:tcPr>
          <w:p w:rsidR="00B5368B" w:rsidRDefault="00B5368B"/>
        </w:tc>
        <w:tc>
          <w:tcPr>
            <w:tcW w:w="58" w:type="dxa"/>
          </w:tcPr>
          <w:p w:rsidR="00B5368B" w:rsidRDefault="00B5368B"/>
        </w:tc>
        <w:tc>
          <w:tcPr>
            <w:tcW w:w="3913" w:type="dxa"/>
          </w:tcPr>
          <w:p w:rsidR="00B5368B" w:rsidRDefault="00B5368B"/>
        </w:tc>
        <w:tc>
          <w:tcPr>
            <w:tcW w:w="5104" w:type="dxa"/>
          </w:tcPr>
          <w:p w:rsidR="00B5368B" w:rsidRDefault="00B5368B"/>
        </w:tc>
        <w:tc>
          <w:tcPr>
            <w:tcW w:w="993" w:type="dxa"/>
          </w:tcPr>
          <w:p w:rsidR="00B5368B" w:rsidRDefault="00B5368B"/>
        </w:tc>
      </w:tr>
      <w:tr w:rsidR="00B5368B" w:rsidRPr="00EC6B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5368B" w:rsidRPr="00EC6B1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368B" w:rsidRPr="00EC6B1C" w:rsidRDefault="00EC6B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</w:t>
            </w:r>
            <w:r w:rsidRPr="00EC6B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 программе дисциплины.</w:t>
            </w:r>
          </w:p>
        </w:tc>
      </w:tr>
    </w:tbl>
    <w:p w:rsidR="00EC6B1C" w:rsidRDefault="00EC6B1C">
      <w:pPr>
        <w:rPr>
          <w:lang w:val="ru-RU"/>
        </w:rPr>
      </w:pPr>
    </w:p>
    <w:p w:rsidR="00EC6B1C" w:rsidRDefault="00EC6B1C">
      <w:pPr>
        <w:rPr>
          <w:lang w:val="ru-RU"/>
        </w:rPr>
      </w:pPr>
      <w:r>
        <w:rPr>
          <w:lang w:val="ru-RU"/>
        </w:rPr>
        <w:br w:type="page"/>
      </w:r>
    </w:p>
    <w:p w:rsidR="00EC6B1C" w:rsidRDefault="00EC6B1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1C" w:rsidRDefault="00EC6B1C">
      <w:pPr>
        <w:rPr>
          <w:lang w:val="ru-RU"/>
        </w:rPr>
      </w:pPr>
      <w:r>
        <w:rPr>
          <w:lang w:val="ru-RU"/>
        </w:rPr>
        <w:br w:type="page"/>
      </w:r>
    </w:p>
    <w:p w:rsidR="00EC6B1C" w:rsidRPr="00EC6B1C" w:rsidRDefault="00EC6B1C" w:rsidP="00EC6B1C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EC6B1C" w:rsidRPr="00EC6B1C" w:rsidRDefault="00EC6B1C" w:rsidP="00EC6B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EC6B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EC6B1C" w:rsidRPr="00EC6B1C" w:rsidRDefault="00EC6B1C" w:rsidP="00EC6B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EC6B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EC6B1C" w:rsidRPr="00EC6B1C" w:rsidRDefault="00EC6B1C" w:rsidP="00EC6B1C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EC6B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C6B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………………..</w:t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20</w:t>
      </w: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keepNext/>
        <w:keepLines/>
        <w:numPr>
          <w:ilvl w:val="0"/>
          <w:numId w:val="2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EC6B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1.1  Перечень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EC6B1C" w:rsidRPr="00EC6B1C" w:rsidRDefault="00EC6B1C" w:rsidP="00EC6B1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C6B1C" w:rsidRPr="00EC6B1C" w:rsidRDefault="00EC6B1C" w:rsidP="00EC6B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EC6B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EC6B1C" w:rsidRPr="00EC6B1C" w:rsidRDefault="00EC6B1C" w:rsidP="00EC6B1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EC6B1C" w:rsidRPr="00EC6B1C" w:rsidRDefault="00EC6B1C" w:rsidP="00EC6B1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EC6B1C" w:rsidRPr="00EC6B1C" w:rsidTr="00075026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</w:t>
            </w:r>
            <w:proofErr w:type="gramStart"/>
            <w:r w:rsidRPr="00EC6B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составляющие  компетенцию</w:t>
            </w:r>
            <w:proofErr w:type="gramEnd"/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EC6B1C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C6B1C" w:rsidRPr="00EC6B1C" w:rsidTr="00075026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Общекультурные компетенции (ОК-6) - </w:t>
            </w:r>
            <w:r w:rsidRPr="00EC6B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</w:p>
        </w:tc>
      </w:tr>
      <w:tr w:rsidR="00EC6B1C" w:rsidRPr="00EC6B1C" w:rsidTr="00075026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EC6B1C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поиск и сбор необходимой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литературы,  использование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6B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 СЗ, Т, Р</w:t>
            </w:r>
          </w:p>
        </w:tc>
      </w:tr>
      <w:tr w:rsidR="00EC6B1C" w:rsidRPr="00EC6B1C" w:rsidTr="00075026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(ОПК-2) - </w:t>
            </w:r>
            <w:r w:rsidRPr="00EC6B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</w:t>
            </w:r>
          </w:p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EC6B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6B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6B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обоснованность</w:t>
            </w:r>
            <w:r w:rsidRPr="00EC6B1C">
              <w:rPr>
                <w:rFonts w:ascii="Times New Roman" w:eastAsia="Calibri" w:hAnsi="Times New Roman" w:cs="Times New Roman"/>
                <w:i/>
                <w:iCs/>
                <w:color w:val="808080"/>
                <w:sz w:val="28"/>
                <w:szCs w:val="28"/>
                <w:lang w:val="ru-RU"/>
              </w:rPr>
              <w:t xml:space="preserve">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 СЗ, Т, Р</w:t>
            </w:r>
          </w:p>
        </w:tc>
      </w:tr>
      <w:tr w:rsidR="00EC6B1C" w:rsidRPr="00EC6B1C" w:rsidTr="00075026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EC6B1C" w:rsidRPr="00EC6B1C" w:rsidTr="00075026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C6B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EC6B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EC6B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EC6B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6B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EC6B1C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1C" w:rsidRPr="00EC6B1C" w:rsidRDefault="00EC6B1C" w:rsidP="00EC6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EC6B1C" w:rsidRPr="00EC6B1C" w:rsidRDefault="00EC6B1C" w:rsidP="00EC6B1C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О-опрос, СЗ-ситуационное </w:t>
      </w:r>
      <w:proofErr w:type="gramStart"/>
      <w:r w:rsidRPr="00EC6B1C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задание,  Т</w:t>
      </w:r>
      <w:proofErr w:type="gramEnd"/>
      <w:r w:rsidRPr="00EC6B1C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-тест, Р-реферат</w:t>
      </w:r>
    </w:p>
    <w:p w:rsidR="00EC6B1C" w:rsidRPr="00EC6B1C" w:rsidRDefault="00EC6B1C" w:rsidP="00EC6B1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C6B1C" w:rsidRPr="00EC6B1C" w:rsidRDefault="00EC6B1C" w:rsidP="00EC6B1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EC6B1C" w:rsidRPr="00EC6B1C" w:rsidTr="00075026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EC6B1C" w:rsidRPr="00EC6B1C" w:rsidTr="00075026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EC6B1C" w:rsidRPr="00EC6B1C" w:rsidTr="00075026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1-6 недели обучения)</w:t>
            </w:r>
          </w:p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1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Особенности экономической деятельности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кредитных  организаций</w:t>
            </w:r>
            <w:proofErr w:type="gramEnd"/>
          </w:p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2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Принципы учетной политики в кредитных организациях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45</w:t>
            </w:r>
          </w:p>
        </w:tc>
      </w:tr>
      <w:tr w:rsidR="00EC6B1C" w:rsidRPr="00EC6B1C" w:rsidTr="00075026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7-17 недели обучения)</w:t>
            </w:r>
          </w:p>
          <w:p w:rsidR="00EC6B1C" w:rsidRPr="00EC6B1C" w:rsidRDefault="00EC6B1C" w:rsidP="00EC6B1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Тема 3. Особенности бухгалтерского </w:t>
            </w:r>
            <w:proofErr w:type="gramStart"/>
            <w:r w:rsidRPr="00EC6B1C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  <w:t>учета  в</w:t>
            </w:r>
            <w:proofErr w:type="gramEnd"/>
            <w:r w:rsidRPr="00EC6B1C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кредитных организациях</w:t>
            </w:r>
          </w:p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4 </w:t>
            </w: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Особенности формирования бухгалтерской отчетности в кредитных организациях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EC6B1C" w:rsidRPr="00EC6B1C" w:rsidTr="00075026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EC6B1C" w:rsidRPr="00EC6B1C" w:rsidRDefault="00EC6B1C" w:rsidP="00EC6B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C6B1C" w:rsidRPr="00EC6B1C" w:rsidRDefault="00EC6B1C" w:rsidP="00EC6B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EC6B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EC6B1C" w:rsidRPr="00EC6B1C" w:rsidRDefault="00EC6B1C" w:rsidP="00EC6B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Лекции. Студенту зачисляется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2. Семинары и практические занятия. Студенту зачисляется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EC6B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отчет по практическим занятиям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EC6B1C" w:rsidRPr="00EC6B1C" w:rsidRDefault="00EC6B1C" w:rsidP="00EC6B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50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EC6B1C" w:rsidRPr="00EC6B1C" w:rsidRDefault="00EC6B1C" w:rsidP="00EC6B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EC6B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сдачи зачета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EC6B1C" w:rsidRPr="00EC6B1C" w:rsidRDefault="00EC6B1C" w:rsidP="00EC6B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EC6B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EC6B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EC6B1C" w:rsidRPr="00EC6B1C" w:rsidRDefault="00EC6B1C" w:rsidP="00EC6B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r w:rsidRPr="00EC6B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C6B1C" w:rsidRPr="00EC6B1C" w:rsidRDefault="00EC6B1C" w:rsidP="00EC6B1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C6B1C" w:rsidRPr="00EC6B1C" w:rsidRDefault="00EC6B1C" w:rsidP="00EC6B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C6B1C" w:rsidRPr="00EC6B1C" w:rsidRDefault="00EC6B1C" w:rsidP="00EC6B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</w:pPr>
      <w:r w:rsidRPr="00EC6B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по </w:t>
      </w:r>
      <w:proofErr w:type="gramStart"/>
      <w:r w:rsidRPr="00EC6B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дисциплине</w:t>
      </w:r>
      <w:r w:rsidRPr="00EC6B1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6B1C">
        <w:rPr>
          <w:rFonts w:ascii="Times New Roman" w:eastAsia="Calibri" w:hAnsi="Times New Roman" w:cs="Times New Roman"/>
          <w:b/>
          <w:sz w:val="28"/>
          <w:szCs w:val="28"/>
          <w:vertAlign w:val="superscript"/>
          <w:lang w:val="ru-RU" w:eastAsia="ko-KR"/>
        </w:rPr>
        <w:t xml:space="preserve"> </w:t>
      </w:r>
      <w:r w:rsidRPr="00EC6B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</w:t>
      </w:r>
      <w:proofErr w:type="gramEnd"/>
      <w:r w:rsidRPr="00EC6B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учет в кредитных организациях</w:t>
      </w:r>
    </w:p>
    <w:p w:rsidR="00EC6B1C" w:rsidRPr="00EC6B1C" w:rsidRDefault="00EC6B1C" w:rsidP="00EC6B1C">
      <w:pPr>
        <w:widowControl w:val="0"/>
        <w:tabs>
          <w:tab w:val="left" w:pos="426"/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Характеристика кредитных организаций</w:t>
      </w:r>
    </w:p>
    <w:p w:rsidR="00EC6B1C" w:rsidRPr="00EC6B1C" w:rsidRDefault="00EC6B1C" w:rsidP="00EC6B1C">
      <w:pPr>
        <w:widowControl w:val="0"/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2.  Законодательное регулирование деятельности кредитных организаций в РФ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33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pacing w:val="-5"/>
          <w:sz w:val="24"/>
          <w:szCs w:val="24"/>
          <w:lang w:val="ru-RU" w:eastAsia="ru-RU"/>
        </w:rPr>
        <w:t>3. Приемы бухгалтерского учета в кредитных организациях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ind w:firstLine="33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Особенности Учетной политики по бухгалтерскому учету в кредитных организациях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5. Организация аналитического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  синтетического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учета в кредитных учреждениях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Бухгалтерский учет операций с основными средствами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Бухгалтерский учет операций с наличными денежными средствами</w:t>
      </w:r>
    </w:p>
    <w:p w:rsidR="00EC6B1C" w:rsidRPr="00EC6B1C" w:rsidRDefault="00EC6B1C" w:rsidP="00EC6B1C">
      <w:pPr>
        <w:widowControl w:val="0"/>
        <w:tabs>
          <w:tab w:val="num" w:pos="0"/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Бухгалтерский учет операций по счетам клиентов 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ind w:firstLine="33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Бухгалтерский учет </w:t>
      </w: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межбанковских операций в кредитной организации</w:t>
      </w:r>
    </w:p>
    <w:p w:rsidR="00EC6B1C" w:rsidRPr="00EC6B1C" w:rsidRDefault="00EC6B1C" w:rsidP="00EC6B1C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Порядок формирования бухгалтерской отчетности в кредитной организации</w:t>
      </w:r>
    </w:p>
    <w:p w:rsidR="00EC6B1C" w:rsidRPr="00EC6B1C" w:rsidRDefault="00EC6B1C" w:rsidP="00EC6B1C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11. Источники формирования бухгалтерской отчетности 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Последовательность формирования бухгалтерской отчетности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Особенности налогообложения в кредитных организациях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14.Цели, задачи, источники проведения экономического анализа в кредитных организациях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15. Этапы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проведения  анализа</w:t>
      </w:r>
      <w:proofErr w:type="gramEnd"/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  Экономический анализ структуры бухгалтерского баланса кредитной организации</w:t>
      </w:r>
    </w:p>
    <w:p w:rsidR="00EC6B1C" w:rsidRPr="00EC6B1C" w:rsidRDefault="00EC6B1C" w:rsidP="00EC6B1C">
      <w:pPr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Возможности финансового анализа для целей управления в кредитной организации</w:t>
      </w:r>
    </w:p>
    <w:p w:rsidR="00EC6B1C" w:rsidRPr="00EC6B1C" w:rsidRDefault="00EC6B1C" w:rsidP="00EC6B1C">
      <w:pPr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  Анализ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собственных и привлеченных средств кредитной организации</w:t>
      </w:r>
    </w:p>
    <w:p w:rsidR="00EC6B1C" w:rsidRPr="00EC6B1C" w:rsidRDefault="00EC6B1C" w:rsidP="00EC6B1C">
      <w:pPr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ind w:left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  Анализ размещенных средств в кредитной организации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20.  Анализ платежеспособности 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Анализ формирования и использования прибыли в кредитной сфере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 Анализ финансовой устойчивости кредитной организации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23. Сущность аудита и его экономическая обусловленность 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ind w:left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24. Цели, задачи и источники информации при проведении аудиторской проверки в кредитных организациях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 Виды аудита в кредитных организациях</w:t>
      </w:r>
    </w:p>
    <w:p w:rsidR="00EC6B1C" w:rsidRPr="00EC6B1C" w:rsidRDefault="00EC6B1C" w:rsidP="00EC6B1C">
      <w:pPr>
        <w:spacing w:after="0" w:line="240" w:lineRule="auto"/>
        <w:ind w:firstLine="3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Планирование и программы аудиторской проверки в кредитной организации</w:t>
      </w:r>
    </w:p>
    <w:p w:rsidR="00EC6B1C" w:rsidRPr="00EC6B1C" w:rsidRDefault="00EC6B1C" w:rsidP="00EC6B1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27.Перечень аудиторских процедур в ходе проведения аудита в кредитной сфере</w:t>
      </w:r>
    </w:p>
    <w:p w:rsidR="00EC6B1C" w:rsidRPr="00EC6B1C" w:rsidRDefault="00EC6B1C" w:rsidP="00EC6B1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28.Основные приемы внутреннего контроля в кредитной организации</w:t>
      </w:r>
    </w:p>
    <w:p w:rsidR="00EC6B1C" w:rsidRPr="00EC6B1C" w:rsidRDefault="00EC6B1C" w:rsidP="00EC6B1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29.Место и роль внутреннего аудита в системе внутреннего контроля.</w:t>
      </w:r>
    </w:p>
    <w:p w:rsidR="00EC6B1C" w:rsidRPr="00EC6B1C" w:rsidRDefault="00EC6B1C" w:rsidP="00EC6B1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30.Методика аудиторской проверки эффективности системы внутреннего контроля</w:t>
      </w:r>
    </w:p>
    <w:p w:rsidR="00EC6B1C" w:rsidRPr="00EC6B1C" w:rsidRDefault="00EC6B1C" w:rsidP="00EC6B1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Составитель ________________________ О.В. Чухрова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(подпись)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C6B1C" w:rsidRPr="00EC6B1C" w:rsidRDefault="00EC6B1C" w:rsidP="00EC6B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EC6B1C" w:rsidRPr="00EC6B1C" w:rsidRDefault="00EC6B1C" w:rsidP="00EC6B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EC6B1C" w:rsidRPr="00EC6B1C" w:rsidRDefault="00EC6B1C" w:rsidP="00EC6B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EC6B1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6B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Бухгалтерский учет в кредитных организациях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widowControl w:val="0"/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. Вопрос. Раскройте Характеристику экономической деятельности кредитных </w:t>
      </w:r>
      <w:proofErr w:type="gramStart"/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организаций(</w:t>
      </w:r>
      <w:proofErr w:type="gramEnd"/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30 баллов)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 Решите тестовое задание, укажите номер правильного ответа</w:t>
      </w:r>
      <w:r w:rsidRPr="00EC6B1C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 xml:space="preserve"> (30 баллов)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  <w:t>1. Предприятиям любой формы собственности в банке открываются…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расчётные счета;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резервные счета;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текущие счета.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2. Депозитная операция – это…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активная;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u w:val="single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пассивная</w:t>
      </w:r>
      <w:r w:rsidRPr="00EC6B1C">
        <w:rPr>
          <w:rFonts w:ascii="TimesNewRomanPSMT" w:eastAsia="Calibri" w:hAnsi="TimesNewRomanPSMT" w:cs="TimesNewRomanPSMT"/>
          <w:u w:val="single"/>
          <w:lang w:val="ru-RU" w:eastAsia="ru-RU"/>
        </w:rPr>
        <w:t>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кассовая.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3. Безналичные расчёты производятся…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платёжными поручениями;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аккредитивами;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квитанциями.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4. </w:t>
      </w:r>
      <w:proofErr w:type="spell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Факторинговые</w:t>
      </w:r>
      <w:proofErr w:type="spell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операции: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выплата наличных денег;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покупка счетов-фактур поставщика;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выкуп краткосрочной </w:t>
      </w:r>
      <w:proofErr w:type="gramStart"/>
      <w:r w:rsidRPr="00EC6B1C">
        <w:rPr>
          <w:rFonts w:ascii="TimesNewRomanPSMT" w:eastAsia="Calibri" w:hAnsi="TimesNewRomanPSMT" w:cs="TimesNewRomanPSMT"/>
          <w:lang w:val="ru-RU" w:eastAsia="ru-RU"/>
        </w:rPr>
        <w:t>дебиторской  задолженности</w:t>
      </w:r>
      <w:proofErr w:type="gramEnd"/>
      <w:r w:rsidRPr="00EC6B1C">
        <w:rPr>
          <w:rFonts w:ascii="TimesNewRomanPSMT" w:eastAsia="Calibri" w:hAnsi="TimesNewRomanPSMT" w:cs="TimesNewRomanPSMT"/>
          <w:lang w:val="ru-RU" w:eastAsia="ru-RU"/>
        </w:rPr>
        <w:t>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5. Аккредитивы бывают…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покрытые;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отзывные;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закрытые.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6. Зачисление наличных денег на счёт клиента оформляется проводкой…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20202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счёт клиента;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счёт клиента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20209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7. Вечерние кассы осуществляют…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приём наличных денег;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выдачу наличных денег;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инкассацию наличных денег.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8. Операционный работник после проверки документов…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подписывает документ;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ставит печать;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отдаёт главному бухгалтеру.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9. При недостатке средств на корреспондентском счёте банка оплата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расчётных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документов  осуществляется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в следующем порядке: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30102 -    Кт20202;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расч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.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сч.клиента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- 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47418;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90903- 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99999.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Г)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30223-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47418.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10. Начисленные проценты по банковским операциям должны быть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отражены…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в том же периоде, за который начислены;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в конце отчётного года;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ежемесячно.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11. Межбанковские расчёты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осуществляются  при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использовании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gramStart"/>
      <w:r w:rsidRPr="00EC6B1C">
        <w:rPr>
          <w:rFonts w:ascii="TimesNewRomanPSMT" w:eastAsia="Calibri" w:hAnsi="TimesNewRomanPSMT" w:cs="TimesNewRomanPSMT"/>
          <w:lang w:val="ru-RU" w:eastAsia="ru-RU"/>
        </w:rPr>
        <w:t>корреспондентского  счета</w:t>
      </w:r>
      <w:proofErr w:type="gramEnd"/>
      <w:r w:rsidRPr="00EC6B1C">
        <w:rPr>
          <w:rFonts w:ascii="TimesNewRomanPSMT" w:eastAsia="Calibri" w:hAnsi="TimesNewRomanPSMT" w:cs="TimesNewRomanPSMT"/>
          <w:lang w:val="ru-RU" w:eastAsia="ru-RU"/>
        </w:rPr>
        <w:t>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счет по учету межбанковских расчетов;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счета </w:t>
      </w:r>
      <w:proofErr w:type="gramStart"/>
      <w:r w:rsidRPr="00EC6B1C">
        <w:rPr>
          <w:rFonts w:ascii="TimesNewRomanPSMT" w:eastAsia="Calibri" w:hAnsi="TimesNewRomanPSMT" w:cs="TimesNewRomanPSMT"/>
          <w:lang w:val="ru-RU" w:eastAsia="ru-RU"/>
        </w:rPr>
        <w:t>филиалов  банка</w:t>
      </w:r>
      <w:proofErr w:type="gramEnd"/>
      <w:r w:rsidRPr="00EC6B1C">
        <w:rPr>
          <w:rFonts w:ascii="TimesNewRomanPSMT" w:eastAsia="Calibri" w:hAnsi="TimesNewRomanPSMT" w:cs="TimesNewRomanPSMT"/>
          <w:lang w:val="ru-RU" w:eastAsia="ru-RU"/>
        </w:rPr>
        <w:t>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12. Какие из перечисленных документов относятся к категории служебных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банковских документов?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мемориальный ордер;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расходный кассовый ордер;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исправительный ордер.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13. Перечисление депозитных средств в другой коммерческий банк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осуществляется…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платежным поручением;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платежным требованием;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объявление на взнос наличными.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14. Какие счета открываются банками в рамках договора о расчётном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обслуживании?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расчётные;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корреспондентские;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ссудные.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15. Какой проводкой отражается операция по перечислению средств со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счёта клиента банка – негосударственной коммерческой организации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своему партнеру – финансовой организации, находящейся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в  федеральной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собственности: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40501 – К 40702;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Д40702 – К 30102;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40702 – К 40501.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16. Внесение средств в уставный капитал банка, сформированный за счет акций, другим коммерческим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банком,  оформляется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проводкой…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30110 – К10207;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30109 – К 10208;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10207 – К 30110;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д) Д 10207 – К 30109.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17. Плата за расчётное обслуживание вносится клиентом и оформляется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следующей проводкой: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70601 – К 40602;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20202 – К 70601;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40602 – К 70607.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18. Какой бухгалтерской проводкой отражается операция по выдаче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наличных денег сотруднику банка на командировочные расходы?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20202 – К 60307(08);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60305(06) – К 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20202 – К 60305(06);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д) Д 60307(08) – К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19. 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Выдача наличных средств с депозитного счёта физического лица: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20202 – К 42304;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42304 – К 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30102 – К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20. Начисление процентов по вкладам физических лиц, при несовпадении начисления и уплаты (не причисляются ко вкладу):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70606 – К 47411;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42301 – К 47411;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42301 – К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6B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</w:t>
      </w:r>
      <w:r w:rsidRPr="00EC6B1C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Проанализируйте предложенную ситуацию. Произведите необходимые расчеты. Составьте бухгалтерские </w:t>
      </w:r>
      <w:proofErr w:type="gramStart"/>
      <w:r w:rsidRPr="00EC6B1C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проводки  (</w:t>
      </w:r>
      <w:proofErr w:type="gramEnd"/>
      <w:r w:rsidRPr="00EC6B1C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30 баллов).</w:t>
      </w:r>
      <w:r w:rsidRPr="00EC6B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EC6B1C" w:rsidRPr="00EC6B1C" w:rsidRDefault="00EC6B1C" w:rsidP="00EC6B1C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Журнал</w:t>
      </w:r>
    </w:p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регистрации операций АКБ «</w:t>
      </w:r>
      <w:proofErr w:type="spell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Твис</w:t>
      </w:r>
      <w:proofErr w:type="spell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-Банк»</w:t>
      </w:r>
    </w:p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 «26» марта 2018г.</w:t>
      </w:r>
    </w:p>
    <w:p w:rsidR="00EC6B1C" w:rsidRPr="00EC6B1C" w:rsidRDefault="00EC6B1C" w:rsidP="00EC6B1C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0200"/>
      </w:tblGrid>
      <w:tr w:rsidR="00EC6B1C" w:rsidRPr="00EC6B1C" w:rsidTr="00075026">
        <w:trPr>
          <w:gridAfter w:val="1"/>
        </w:trPr>
        <w:tc>
          <w:tcPr>
            <w:tcW w:w="6" w:type="dxa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0" w:type="auto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Y="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829"/>
        <w:gridCol w:w="3010"/>
        <w:gridCol w:w="1559"/>
        <w:gridCol w:w="993"/>
        <w:gridCol w:w="1095"/>
      </w:tblGrid>
      <w:tr w:rsidR="00EC6B1C" w:rsidRPr="00EC6B1C" w:rsidTr="00075026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Документ, по которому совершались операции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Краткое наименование операции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EC6B1C" w:rsidRPr="00EC6B1C" w:rsidTr="0007502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Предоставлен кредит негосударственной коммерческой организации на срок 150 дней с зачислением средств на расчетный счет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Внесены денежные средства от клиента- негосударственной коммерческой организации в счет погашения основного долга по кредиту предоставленного на срок 100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Предоставлен кредит негосударственной некоммерческой организации при недостатке средств на расчетном счете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Выдан кредит другому банку на срок 10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Начислены проценты от другого банка за пользованием кредита на срок 10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Клиент-негосударственной некоммерческой организации погасил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предоставленный при недостатке средств на расчетном счете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Уплачен штраф за просрочку кредита, выданного другим банком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Негосударственная коммерческая организация не выплатила проценты по предоставленному кредиту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Кредитный договор, мемориальный ордер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Погашены просроченные проценты за кредит негосударственной коммерческой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Кредитный договор, мемориальный ордер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 резерв на возможные потери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 кредитам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предоставленным негосударственной коммерческой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5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296 000 000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6B1C" w:rsidRPr="00EC6B1C" w:rsidRDefault="00EC6B1C" w:rsidP="00EC6B1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10056"/>
      </w:tblGrid>
      <w:tr w:rsidR="00EC6B1C" w:rsidRPr="00EC6B1C" w:rsidTr="00075026">
        <w:trPr>
          <w:gridAfter w:val="1"/>
        </w:trPr>
        <w:tc>
          <w:tcPr>
            <w:tcW w:w="150" w:type="dxa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0" w:type="auto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C6B1C" w:rsidRPr="00EC6B1C" w:rsidRDefault="00EC6B1C" w:rsidP="00EC6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9996"/>
      </w:tblGrid>
      <w:tr w:rsidR="00EC6B1C" w:rsidRPr="00EC6B1C" w:rsidTr="00075026">
        <w:trPr>
          <w:gridAfter w:val="1"/>
        </w:trPr>
        <w:tc>
          <w:tcPr>
            <w:tcW w:w="210" w:type="dxa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0" w:type="auto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Отражение операций</w:t>
      </w:r>
    </w:p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АКБ «Твист-Банка»</w:t>
      </w:r>
    </w:p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 «26» марта 2018г.</w:t>
      </w:r>
    </w:p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Перечень счетов, необходимых отражения операций банка за «26» марта 2016г.</w:t>
      </w:r>
    </w:p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6521"/>
        <w:gridCol w:w="1666"/>
      </w:tblGrid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счета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Признак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30102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ind w:hanging="2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Корреспондентские счета кредитных организаций в Банке России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32004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Кредиты и депозиты, предоставленные кредиты организациям на срок от 8 до 30 дней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40702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Счета негосударственных коммерческих организаций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40703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Счета негосударственных некоммерческих организаций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45205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Кредиты, предоставленные негосударственным коммерческим организациям на срок от 91 до 180 дней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45215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Резервы на возможные потери по кредитам, предоставленным негосударственным коммерческим организациям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45301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Кредит, предоставленный негосударственным некоммерческим организациям при недостатке средств на расчетном (текущем) счете («</w:t>
            </w:r>
            <w:proofErr w:type="spell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овердрайфт</w:t>
            </w:r>
            <w:proofErr w:type="spellEnd"/>
            <w:proofErr w:type="gramStart"/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»)  </w:t>
            </w:r>
            <w:proofErr w:type="gramEnd"/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45912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Просроченные проценты по предоставленным кредитам и прочим размещенным средствам негосударственным коммерческим организациям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47427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Требования по получению процентов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70601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Доходы текущего года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</w:tr>
      <w:tr w:rsidR="00EC6B1C" w:rsidRPr="00EC6B1C" w:rsidTr="0007502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70606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Расходы текущего года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</w:tbl>
    <w:p w:rsidR="00EC6B1C" w:rsidRPr="00EC6B1C" w:rsidRDefault="00EC6B1C" w:rsidP="00EC6B1C">
      <w:pPr>
        <w:spacing w:after="0" w:line="240" w:lineRule="exact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EC6B1C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________________</w:t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О.В. Чухрова</w:t>
      </w:r>
      <w:r w:rsidRPr="00EC6B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   </w:t>
      </w:r>
      <w:r w:rsidRPr="00EC6B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Заведующий кафедрой</w:t>
      </w: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______________________ </w:t>
      </w: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Н.Т. </w:t>
      </w:r>
      <w:proofErr w:type="spellStart"/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Лабынцев</w:t>
      </w:r>
      <w:proofErr w:type="spellEnd"/>
    </w:p>
    <w:p w:rsidR="00EC6B1C" w:rsidRPr="00EC6B1C" w:rsidRDefault="00EC6B1C" w:rsidP="00EC6B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 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EC6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C6B1C" w:rsidRPr="00EC6B1C" w:rsidRDefault="00EC6B1C" w:rsidP="00EC6B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EC6B1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6B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EC6B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БУХГАЛТЕРСКИЙ УЧЕТ В КРЕДИТНЫХ ОРГАНИЗАЦИЯХ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C6B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</w:pPr>
      <w:r w:rsidRPr="00EC6B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1  </w:t>
      </w:r>
      <w:r w:rsidRPr="00EC6B1C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  <w:t>Выберите правильный ответ (возможно два ответа):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1.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Начисление  процентов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по депозитам юридических лиц: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47426 – К 47411;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70606 – К 47426;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70606 – К 40702.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2. Внесение средств в уставный капитал акционерного банка: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30102 – К 10204;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30109 – К 10207;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60320 – К 10204;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д) Д 10207 – К 30109.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3. Укажите, какие из приведённых счетов бухгалтерского учёта в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коммерческом  банке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 являются  балансовыми: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фонды банка;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текущие счета;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гарантии, поручительства, выданные банком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4. Укажите, какие из приведённых счетов бухгалтерского учёта в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коммерческом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банке  являются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 активными: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10701;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30104.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5. Какие документы являются документами синтетического учёта?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ежедневный баланс;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оборотная ведомость;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лицевые счета.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26. Как осуществляется платёж с депозитного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счёта ?</w:t>
      </w:r>
      <w:proofErr w:type="gramEnd"/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перечислением на расчётный счёт;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перечислением за продукцию;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выдача наличными.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7. Какой проводкой по балансовым счетам оформляются депозитные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операции (приходные)?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дебет – 20202, кредит – 40702;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дебет – 30102, кредит – 42102;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дебет – 40702, кредит – 42102.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8. Подлежит ли возврату депозит?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возвращается вся сумма депозита с оплатой установленных в депозитном договоре процентов;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возвращается частично с выплатой процентов;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возвращаются только проценты по депозиту.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9.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Зачисление на накопительный счёт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дебет – 30208, кредит – 30102;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дебет – 10207-06, кредит – 30102;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дебет – 30102, кредит – 10701.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10.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Образование резерва по ссуде на возможные потери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дебет – 45215, кредит – 70601;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дебет – 70606, кредит – 45215;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дебет – 30102, кредит – 45215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11.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Погашение кредита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40702,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45202;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45215,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70601;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99999,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91303.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12.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Получение межбанковского кредита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дебет – 313, кредит – 30102;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99 999,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91 403;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30102,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313.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13.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Капитализация уставного фонда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10 701,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10 207;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10 508,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30 102;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10 701,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30208.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14.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Сумма наличных денег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,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переданных из кассы инкассаторам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20 202,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30 102;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20 209,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20 202;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20 202.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15.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Сумма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,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поступивших на корсчёт до выяснения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30 102,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47 416;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30 104,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47 418;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20 202.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16.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Помещение расчётных документов в картотеку № 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2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99 999,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90 902;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90 902,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99 999;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90 902,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90 901.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17.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Учёт выданного кредит наличными средствами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91 316,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99 998;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45 204,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20 202;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70 606,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45215.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18.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>Учёт потребительского кредита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45 502,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20 202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20 202,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42 302;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91 305,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99 999.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19.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Начисление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процентов</w:t>
      </w:r>
      <w:proofErr w:type="gramEnd"/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по кредитным операциям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20 202,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70 601;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47 427,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70 601;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20 202.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20. Вложение средств банка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в </w:t>
      </w: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ценные</w:t>
      </w:r>
      <w:proofErr w:type="gramEnd"/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 бумаги(акции  банка)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а) Д – 90 701,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99 999;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б) Д – 47 422,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52 001;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в) Д – 30 102,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К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– 509 04;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г) Д- 509 </w:t>
      </w:r>
      <w:proofErr w:type="gramStart"/>
      <w:r w:rsidRPr="00EC6B1C">
        <w:rPr>
          <w:rFonts w:ascii="TimesNewRomanPSMT" w:eastAsia="Calibri" w:hAnsi="TimesNewRomanPSMT" w:cs="TimesNewRomanPSMT"/>
          <w:bCs/>
          <w:lang w:val="ru-RU" w:eastAsia="ru-RU"/>
        </w:rPr>
        <w:t>04 ,</w:t>
      </w:r>
      <w:proofErr w:type="gramEnd"/>
      <w:r w:rsidRPr="00EC6B1C">
        <w:rPr>
          <w:rFonts w:ascii="TimesNewRomanPSMT" w:eastAsia="Calibri" w:hAnsi="TimesNewRomanPSMT" w:cs="TimesNewRomanPSMT"/>
          <w:bCs/>
          <w:lang w:val="ru-RU" w:eastAsia="ru-RU"/>
        </w:rPr>
        <w:t xml:space="preserve"> К- 301 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C6B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2. 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  <w:t>1. Предприятиям любой формы собственности в банке открываются…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расчётные счета;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резервные счета;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текущие счета.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2. Депозитная операция – это…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активная;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u w:val="single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пассивная</w:t>
      </w:r>
      <w:r w:rsidRPr="00EC6B1C">
        <w:rPr>
          <w:rFonts w:ascii="TimesNewRomanPSMT" w:eastAsia="Calibri" w:hAnsi="TimesNewRomanPSMT" w:cs="TimesNewRomanPSMT"/>
          <w:u w:val="single"/>
          <w:lang w:val="ru-RU" w:eastAsia="ru-RU"/>
        </w:rPr>
        <w:t>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кассовая.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3. Безналичные расчёты производятся…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платёжными поручениями;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аккредитивами;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квитанциями.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4. </w:t>
      </w:r>
      <w:proofErr w:type="spell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Факторинговые</w:t>
      </w:r>
      <w:proofErr w:type="spell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операции: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выплата наличных денег;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покупка счетов-фактур поставщика;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выкуп краткосрочной </w:t>
      </w:r>
      <w:proofErr w:type="gramStart"/>
      <w:r w:rsidRPr="00EC6B1C">
        <w:rPr>
          <w:rFonts w:ascii="TimesNewRomanPSMT" w:eastAsia="Calibri" w:hAnsi="TimesNewRomanPSMT" w:cs="TimesNewRomanPSMT"/>
          <w:lang w:val="ru-RU" w:eastAsia="ru-RU"/>
        </w:rPr>
        <w:t>дебиторской  задолженности</w:t>
      </w:r>
      <w:proofErr w:type="gramEnd"/>
      <w:r w:rsidRPr="00EC6B1C">
        <w:rPr>
          <w:rFonts w:ascii="TimesNewRomanPSMT" w:eastAsia="Calibri" w:hAnsi="TimesNewRomanPSMT" w:cs="TimesNewRomanPSMT"/>
          <w:lang w:val="ru-RU" w:eastAsia="ru-RU"/>
        </w:rPr>
        <w:t>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5. Аккредитивы бывают…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покрытые;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отзывные;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закрытые.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6. Зачисление наличных денег на счёт клиента оформляется проводкой…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20202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счёт клиента;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счёт клиента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20209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7. Вечерние кассы осуществляют…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приём наличных денег;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выдачу наличных денег;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инкассацию наличных денег.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8. Операционный работник после проверки документов…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подписывает документ;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ставит печать;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отдаёт главному бухгалтеру.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9. При недостатке средств на корреспондентском счёте банка оплата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расчётных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документов  осуществляется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в следующем порядке: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30102 -    Кт20202;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б)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расч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.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сч.клиента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- 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47418;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90903- 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99999.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Г)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Дт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30223- </w:t>
      </w:r>
      <w:proofErr w:type="spellStart"/>
      <w:r w:rsidRPr="00EC6B1C">
        <w:rPr>
          <w:rFonts w:ascii="TimesNewRomanPSMT" w:eastAsia="Calibri" w:hAnsi="TimesNewRomanPSMT" w:cs="TimesNewRomanPSMT"/>
          <w:lang w:val="ru-RU" w:eastAsia="ru-RU"/>
        </w:rPr>
        <w:t>Кт</w:t>
      </w:r>
      <w:proofErr w:type="spellEnd"/>
      <w:r w:rsidRPr="00EC6B1C">
        <w:rPr>
          <w:rFonts w:ascii="TimesNewRomanPSMT" w:eastAsia="Calibri" w:hAnsi="TimesNewRomanPSMT" w:cs="TimesNewRomanPSMT"/>
          <w:lang w:val="ru-RU" w:eastAsia="ru-RU"/>
        </w:rPr>
        <w:t xml:space="preserve"> 47418.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10. Начисленные проценты по банковским операциям должны быть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отражены…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в том же периоде, за который начислены;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в конце отчётного года;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ежемесячно.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11. Межбанковские расчёты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осуществляются  при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использовании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а) </w:t>
      </w:r>
      <w:proofErr w:type="gramStart"/>
      <w:r w:rsidRPr="00EC6B1C">
        <w:rPr>
          <w:rFonts w:ascii="TimesNewRomanPSMT" w:eastAsia="Calibri" w:hAnsi="TimesNewRomanPSMT" w:cs="TimesNewRomanPSMT"/>
          <w:lang w:val="ru-RU" w:eastAsia="ru-RU"/>
        </w:rPr>
        <w:t>корреспондентского  счета</w:t>
      </w:r>
      <w:proofErr w:type="gramEnd"/>
      <w:r w:rsidRPr="00EC6B1C">
        <w:rPr>
          <w:rFonts w:ascii="TimesNewRomanPSMT" w:eastAsia="Calibri" w:hAnsi="TimesNewRomanPSMT" w:cs="TimesNewRomanPSMT"/>
          <w:lang w:val="ru-RU" w:eastAsia="ru-RU"/>
        </w:rPr>
        <w:t>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счет по учету межбанковских расчетов;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 xml:space="preserve">в) счета </w:t>
      </w:r>
      <w:proofErr w:type="gramStart"/>
      <w:r w:rsidRPr="00EC6B1C">
        <w:rPr>
          <w:rFonts w:ascii="TimesNewRomanPSMT" w:eastAsia="Calibri" w:hAnsi="TimesNewRomanPSMT" w:cs="TimesNewRomanPSMT"/>
          <w:lang w:val="ru-RU" w:eastAsia="ru-RU"/>
        </w:rPr>
        <w:t>филиалов  банка</w:t>
      </w:r>
      <w:proofErr w:type="gramEnd"/>
      <w:r w:rsidRPr="00EC6B1C">
        <w:rPr>
          <w:rFonts w:ascii="TimesNewRomanPSMT" w:eastAsia="Calibri" w:hAnsi="TimesNewRomanPSMT" w:cs="TimesNewRomanPSMT"/>
          <w:lang w:val="ru-RU" w:eastAsia="ru-RU"/>
        </w:rPr>
        <w:t>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12. Какие из перечисленных документов относятся к категории служебных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банковских документов?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мемориальный ордер;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расходный кассовый ордер;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исправительный ордер.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13. Перечисление депозитных средств в другой коммерческий банк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осуществляется…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платежным поручением;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платежным требованием;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объявление на взнос наличными.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14. Какие счета открываются банками в рамках договора о расчётном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обслуживании?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а) расчётные;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б) корреспондентские;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lang w:val="ru-RU" w:eastAsia="ru-RU"/>
        </w:rPr>
      </w:pPr>
      <w:r w:rsidRPr="00EC6B1C">
        <w:rPr>
          <w:rFonts w:ascii="TimesNewRomanPSMT" w:eastAsia="Calibri" w:hAnsi="TimesNewRomanPSMT" w:cs="TimesNewRomanPSMT"/>
          <w:lang w:val="ru-RU" w:eastAsia="ru-RU"/>
        </w:rPr>
        <w:t>в) ссудные.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15. Какой проводкой отражается операция по перечислению средств со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счёта клиента банка – негосударственной коммерческой организации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своему партнеру – финансовой организации, находящейся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в  федеральной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собственности: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40501 – К 40702;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Д40702 – К 30102;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40702 – К 40501.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16. Внесение средств в уставный капитал банка, сформированный за счет акций, другим коммерческим </w:t>
      </w:r>
      <w:proofErr w:type="gramStart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банком,  оформляется</w:t>
      </w:r>
      <w:proofErr w:type="gramEnd"/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 xml:space="preserve"> проводкой…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30110 – К10207;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30109 – К 10208;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10207 – К 30110;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д) Д 10207 – К 30109.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17. Плата за расчётное обслуживание вносится клиентом и оформляется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следующей проводкой: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70601 – К 40602;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20202 – К 70601;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40602 – К 70607.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18. Какой бухгалтерской проводкой отражается операция по выдаче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наличных денег сотруднику банка на командировочные расходы?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20202 – К 60307(08);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60305(06) – К 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20202 – К 60305(06);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д) Д 60307(08) – К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/>
          <w:bCs/>
          <w:lang w:val="ru-RU" w:eastAsia="ru-RU"/>
        </w:rPr>
        <w:t xml:space="preserve">19. </w:t>
      </w: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Выдача наличных средств с депозитного счёта физического лица: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20202 – К 42304;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42304 – К 20202;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30102 – К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  <w:r w:rsidRPr="00EC6B1C">
        <w:rPr>
          <w:rFonts w:ascii="TimesNewRomanPS-BoldMT" w:eastAsia="Calibri" w:hAnsi="TimesNewRomanPS-BoldMT" w:cs="TimesNewRomanPS-BoldMT"/>
          <w:b/>
          <w:bCs/>
          <w:lang w:val="ru-RU" w:eastAsia="ru-RU"/>
        </w:rPr>
        <w:t>20. Начисление процентов по вкладам физических лиц, при несовпадении начисления и уплаты (не причисляются ко вкладу):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а) Д 70606 – К 47411;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б) Д 42301 – К 47411;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bCs/>
          <w:lang w:val="ru-RU" w:eastAsia="ru-RU"/>
        </w:rPr>
      </w:pPr>
      <w:r w:rsidRPr="00EC6B1C">
        <w:rPr>
          <w:rFonts w:ascii="TimesNewRomanPSMT" w:eastAsia="Calibri" w:hAnsi="TimesNewRomanPSMT" w:cs="TimesNewRomanPSMT"/>
          <w:bCs/>
          <w:lang w:val="ru-RU" w:eastAsia="ru-RU"/>
        </w:rPr>
        <w:t>в) Д 42301 – К 20202.</w:t>
      </w: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lang w:val="ru-RU" w:eastAsia="ru-RU"/>
        </w:rPr>
      </w:pPr>
    </w:p>
    <w:p w:rsidR="00EC6B1C" w:rsidRPr="00EC6B1C" w:rsidRDefault="00EC6B1C" w:rsidP="00EC6B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C6B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Инструкция по выполнению. </w:t>
      </w:r>
      <w:r w:rsidRPr="00EC6B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 Возможен только один правильный ответ.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Критерии оценки: 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EC6B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О.В. Чухрова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Б</w:t>
      </w:r>
      <w:r w:rsidRPr="00EC6B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ухгалтерский учет в кредитных организациях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EC6B1C" w:rsidRPr="00EC6B1C" w:rsidRDefault="00EC6B1C" w:rsidP="00EC6B1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основании начального баланса и банковских операций за отчетную дату, совершенных в коммерческом банке «Лидер»:</w:t>
      </w:r>
    </w:p>
    <w:p w:rsidR="00EC6B1C" w:rsidRPr="00EC6B1C" w:rsidRDefault="00EC6B1C" w:rsidP="00EC6B1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/>
        </w:rPr>
        <w:t>открыть указанные лицевые счета на начало дня;</w:t>
      </w:r>
    </w:p>
    <w:p w:rsidR="00EC6B1C" w:rsidRPr="00EC6B1C" w:rsidRDefault="00EC6B1C" w:rsidP="00EC6B1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составить бухгалтерские проводки и отразить проведенные операции по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/>
        </w:rPr>
        <w:t>лицевым  счетам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вывести новые остатки;</w:t>
      </w:r>
    </w:p>
    <w:p w:rsidR="00EC6B1C" w:rsidRPr="00EC6B1C" w:rsidRDefault="00EC6B1C" w:rsidP="00EC6B1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/>
        </w:rPr>
        <w:t>составить оборотную ведомость за отчетный период;</w:t>
      </w:r>
    </w:p>
    <w:p w:rsidR="00EC6B1C" w:rsidRPr="00EC6B1C" w:rsidRDefault="00EC6B1C" w:rsidP="00EC6B1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/>
        </w:rPr>
        <w:t>составить баланс на конец дня.</w:t>
      </w:r>
    </w:p>
    <w:p w:rsidR="00EC6B1C" w:rsidRPr="00EC6B1C" w:rsidRDefault="00EC6B1C" w:rsidP="00EC6B1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Таблица 1</w:t>
      </w:r>
    </w:p>
    <w:p w:rsidR="00EC6B1C" w:rsidRPr="00EC6B1C" w:rsidRDefault="00EC6B1C" w:rsidP="00EC6B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Баланс банка «Лидер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 на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01.01.2016г.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№ счета                        млн. руб.                                 № счета                               млн. руб.  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Актив                                                                                       Пассив</w:t>
      </w:r>
    </w:p>
    <w:p w:rsidR="00EC6B1C" w:rsidRPr="00EC6B1C" w:rsidRDefault="00EC6B1C" w:rsidP="00EC6B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20202                                101,5                                    10207                                   885,7</w:t>
      </w:r>
    </w:p>
    <w:p w:rsidR="00EC6B1C" w:rsidRPr="00EC6B1C" w:rsidRDefault="00EC6B1C" w:rsidP="00EC6B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30102                                291,0                                     10701                                   252,0</w:t>
      </w:r>
    </w:p>
    <w:p w:rsidR="00EC6B1C" w:rsidRPr="00EC6B1C" w:rsidRDefault="00EC6B1C" w:rsidP="00EC6B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45503                                480,0                                   31309                                    16</w:t>
      </w:r>
    </w:p>
    <w:p w:rsidR="00EC6B1C" w:rsidRPr="00EC6B1C" w:rsidRDefault="00EC6B1C" w:rsidP="00EC6B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30202                                118,0                                   40702                                   110</w:t>
      </w:r>
    </w:p>
    <w:p w:rsidR="00EC6B1C" w:rsidRPr="00EC6B1C" w:rsidRDefault="00EC6B1C" w:rsidP="00EC6B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32009                                258,0                                   42301                                   160</w:t>
      </w:r>
    </w:p>
    <w:p w:rsidR="00EC6B1C" w:rsidRPr="00EC6B1C" w:rsidRDefault="00EC6B1C" w:rsidP="00EC6B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61002                                140,0</w:t>
      </w:r>
    </w:p>
    <w:p w:rsidR="00EC6B1C" w:rsidRPr="00EC6B1C" w:rsidRDefault="00EC6B1C" w:rsidP="00EC6B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60901                                  35,2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Баланс                             1423,7                                    Баланс                                 1423,7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Таблица 2</w:t>
      </w:r>
    </w:p>
    <w:p w:rsidR="00EC6B1C" w:rsidRPr="00EC6B1C" w:rsidRDefault="00EC6B1C" w:rsidP="00EC6B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Операции, проведенные банком за 10.01.2016г.</w:t>
      </w:r>
    </w:p>
    <w:p w:rsidR="00EC6B1C" w:rsidRPr="00EC6B1C" w:rsidRDefault="00EC6B1C" w:rsidP="00EC6B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1"/>
        <w:gridCol w:w="5726"/>
        <w:gridCol w:w="2056"/>
        <w:gridCol w:w="1207"/>
      </w:tblGrid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Краткое содержание операции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Документ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Сумма, </w:t>
            </w:r>
          </w:p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млн. руб.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Выдано клиенту на выплату заработной платы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EC6B1C" w:rsidRPr="00EC6B1C" w:rsidTr="00075026">
        <w:trPr>
          <w:trHeight w:val="516"/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Сдана клиентом торговая выручка на расчетный счет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Объявление на взнос наличными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40</w:t>
            </w:r>
          </w:p>
        </w:tc>
      </w:tr>
      <w:tr w:rsidR="00EC6B1C" w:rsidRPr="00EC6B1C" w:rsidTr="00075026">
        <w:trPr>
          <w:trHeight w:val="779"/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Списано согласно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платежному  поручению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клиента</w:t>
            </w:r>
          </w:p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Зачислено на расчетный счет клиента</w:t>
            </w:r>
          </w:p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Зачислены проценты по межбанковскому кредиту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Выписка из </w:t>
            </w:r>
            <w:proofErr w:type="spellStart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кор</w:t>
            </w:r>
            <w:proofErr w:type="spellEnd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 счета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Выданная ссуда зачислена на расчетный счет клиента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Кредитный договор-расторжение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EC6B1C" w:rsidRPr="00EC6B1C" w:rsidTr="00075026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Погашена ссуда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7,5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 межбанковский кредит коммерческому банку «Орбита»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Выписка из </w:t>
            </w:r>
            <w:proofErr w:type="spellStart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кор.счета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Выдано в подотчет на приобретение инвентаря и принадлежностей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0,1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Принят депозитный вклад от физического лица сроком на 30 дней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Начислены и выплачены проценты по депозитным вкладам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Распоряжение </w:t>
            </w:r>
            <w:proofErr w:type="gramStart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депозитного  от</w:t>
            </w:r>
            <w:proofErr w:type="gramEnd"/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дела и РКО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Начислена амортизация по основным средства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Мемориальный ордер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2,8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Оприходованы приобретенные подотчетным лицом материалы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Начислена амортизация по переданным в эксплуатацию основным средства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Мемориальный ордер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</w:tr>
      <w:tr w:rsidR="00EC6B1C" w:rsidRPr="00EC6B1C" w:rsidTr="00075026">
        <w:trPr>
          <w:jc w:val="center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Начислена заработная плата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Мемориальный ордер и платежная ведомость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3,8</w:t>
            </w:r>
          </w:p>
        </w:tc>
      </w:tr>
      <w:tr w:rsidR="00EC6B1C" w:rsidRPr="00EC6B1C" w:rsidTr="00075026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Выдана заработная плата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3,3</w:t>
            </w:r>
          </w:p>
        </w:tc>
      </w:tr>
      <w:tr w:rsidR="00EC6B1C" w:rsidRPr="00EC6B1C" w:rsidTr="00075026">
        <w:trPr>
          <w:trHeight w:val="70"/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13.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Сдан сверхлимитный остаток кассы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Выписка из корсчета и РКО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7,9</w:t>
            </w:r>
          </w:p>
        </w:tc>
      </w:tr>
    </w:tbl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Бухгалтерские проводки отразите в ведомости проводок по балансовым счетам по форме: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C6B1C" w:rsidRPr="00EC6B1C" w:rsidTr="00075026"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Номер операции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Номер корреспондирующего счета</w:t>
            </w:r>
          </w:p>
        </w:tc>
      </w:tr>
      <w:tr w:rsidR="00EC6B1C" w:rsidRPr="00EC6B1C" w:rsidTr="0007502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EC6B1C" w:rsidRPr="00EC6B1C" w:rsidTr="0007502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            Итого:</w:t>
            </w:r>
          </w:p>
        </w:tc>
      </w:tr>
    </w:tbl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Оборотную ведомость за отчетный день составьте по форме: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3"/>
        <w:gridCol w:w="1336"/>
        <w:gridCol w:w="1336"/>
        <w:gridCol w:w="1336"/>
        <w:gridCol w:w="1336"/>
        <w:gridCol w:w="1337"/>
        <w:gridCol w:w="1337"/>
      </w:tblGrid>
      <w:tr w:rsidR="00EC6B1C" w:rsidRPr="00EC6B1C" w:rsidTr="00075026"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Номер балансового счета</w:t>
            </w:r>
          </w:p>
        </w:tc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Остаток на 10.01.2016г.</w:t>
            </w:r>
          </w:p>
        </w:tc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Обороты за 10.01.2016г.</w:t>
            </w:r>
          </w:p>
        </w:tc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Остаток на 11.01.2016г.</w:t>
            </w:r>
          </w:p>
        </w:tc>
      </w:tr>
      <w:tr w:rsidR="00EC6B1C" w:rsidRPr="00EC6B1C" w:rsidTr="0007502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EC6B1C" w:rsidRPr="00EC6B1C" w:rsidTr="00075026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10207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10701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……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банка на конец дня составьте по форме: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2126"/>
        <w:gridCol w:w="1984"/>
      </w:tblGrid>
      <w:tr w:rsidR="00EC6B1C" w:rsidRPr="00EC6B1C" w:rsidTr="0007502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счетов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Пассив</w:t>
            </w:r>
          </w:p>
        </w:tc>
      </w:tr>
      <w:tr w:rsidR="00EC6B1C" w:rsidRPr="00EC6B1C" w:rsidTr="0007502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10207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10701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…….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6B1C" w:rsidRPr="00EC6B1C" w:rsidTr="0007502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EC6B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Проанализируйте предложенную ситуацию. Составьте бухгалтерские проводки в журнале учета хозяйственных </w:t>
      </w:r>
      <w:proofErr w:type="gramStart"/>
      <w:r w:rsidRPr="00EC6B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>операций .</w:t>
      </w:r>
      <w:proofErr w:type="gramEnd"/>
      <w:r w:rsidRPr="00EC6B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EC6B1C" w:rsidRPr="00EC6B1C" w:rsidTr="00075026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EC6B1C" w:rsidRPr="00EC6B1C" w:rsidTr="000750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EC6B1C" w:rsidRPr="00EC6B1C" w:rsidTr="000750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EC6B1C" w:rsidRPr="00EC6B1C" w:rsidTr="000750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EC6B1C" w:rsidRPr="00EC6B1C" w:rsidTr="000750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EC6B1C" w:rsidRPr="00EC6B1C" w:rsidTr="00075026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EC6B1C" w:rsidRPr="00EC6B1C" w:rsidTr="00075026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EC6B1C" w:rsidRPr="00EC6B1C" w:rsidTr="00075026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________________________О.В. Чухрова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EC6B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Кейс-задачи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дисциплине  </w:t>
      </w:r>
      <w:r w:rsidRPr="00EC6B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Бухгалтерский</w:t>
      </w:r>
      <w:proofErr w:type="gramEnd"/>
      <w:r w:rsidRPr="00EC6B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 учет в кредитных организациях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1</w:t>
      </w:r>
      <w:r w:rsidRPr="00EC6B1C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На основании нижеприведенных данных о хозяйственной деятельности ОАО КБ “Европа” за 1 квартал текущего года отразите операции по </w:t>
      </w:r>
      <w:proofErr w:type="spellStart"/>
      <w:r w:rsidRPr="00EC6B1C">
        <w:rPr>
          <w:rFonts w:ascii="Times New Roman" w:eastAsia="Times New Roman" w:hAnsi="Times New Roman" w:cs="Times New Roman"/>
          <w:lang w:val="ru-RU" w:eastAsia="ar-SA"/>
        </w:rPr>
        <w:t>внутрибанковской</w:t>
      </w:r>
      <w:proofErr w:type="spell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деятельности (осуществите корреспонденцию счетов и определите где необходимо суммы):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а)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оплачен счет поставщика (не клиента банка) за легковой автомобиль  на общую сумму 400 </w:t>
      </w:r>
      <w:proofErr w:type="spellStart"/>
      <w:r w:rsidRPr="00EC6B1C">
        <w:rPr>
          <w:rFonts w:ascii="Times New Roman" w:eastAsia="Times New Roman" w:hAnsi="Times New Roman" w:cs="Times New Roman"/>
          <w:lang w:val="ru-RU" w:eastAsia="ar-SA"/>
        </w:rPr>
        <w:t>тыс.руб</w:t>
      </w:r>
      <w:proofErr w:type="spellEnd"/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б)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>легковой автомобиль принят на баланс банка;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>в)  оплачен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счет ПАО “R-X”, являющимся клиентом банка за вычислительную технику на сумму 500 тыс. руб.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г)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>вычислительная техника оприходована на склад банка;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д) акцептованы счета различных организаций (не клиентов банка) за адаптацию полученной </w:t>
      </w: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>вычислительной  техники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в размере 20000 руб. 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ar-SA"/>
        </w:rPr>
      </w:pPr>
      <w:r w:rsidRPr="00EC6B1C">
        <w:rPr>
          <w:rFonts w:ascii="Times New Roman" w:eastAsia="Times New Roman" w:hAnsi="Times New Roman" w:cs="Times New Roman"/>
          <w:b/>
          <w:snapToGrid w:val="0"/>
          <w:lang w:val="ru-RU" w:eastAsia="ar-SA"/>
        </w:rPr>
        <w:t>Ситуация</w:t>
      </w:r>
      <w:r w:rsidRPr="00EC6B1C">
        <w:rPr>
          <w:rFonts w:ascii="Times New Roman" w:eastAsia="Times New Roman" w:hAnsi="Times New Roman" w:cs="Times New Roman"/>
          <w:b/>
          <w:lang w:val="ru-RU" w:eastAsia="ar-SA"/>
        </w:rPr>
        <w:t xml:space="preserve"> 2. 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ОАО КБ “Фокус” с целью получения дохода произвел следующие операции с ценными бумагами на фондовом рынке: 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>а) приобрел акции ОАО “Треугольник” по фактической стоимости 20 млн. рублей (номинал акций 15 млн. рублей), не имеющие рыночной котировки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б) приобрел процентные облигации банка “Альфа” за 25 млн. рублей, при номинальной </w:t>
      </w: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>стоимости  облигаций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22 млн. рублей. Годовая ставка по облигациям - 60</w:t>
      </w: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>%.Акции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имеют рыночную котировку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>в) реализовал полностью ранее приобретенные акции ОАО “Треугольник” по цене 22 млн. рублей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>г) в связи с окончанием срока обращения были погашены облигации банка “Альфа”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>Составьте бухгалтерские проводки по отражению в учете банка всех вышеперечисленных операций с ценными бумагами на фондовом рынке (покупка-продажа, погашение, начисление и получение процентов, создание резервов под обесценение ценных бумаг). Подсчитайте финансовый результат от операций ОАО КБ “Фокус” с ценными бумагами.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3.</w:t>
      </w:r>
      <w:r w:rsidRPr="00EC6B1C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EC6B1C" w:rsidRPr="00EC6B1C" w:rsidRDefault="00EC6B1C" w:rsidP="00EC6B1C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lang w:val="ru-RU" w:eastAsia="ar-SA"/>
        </w:rPr>
      </w:pPr>
      <w:r w:rsidRPr="00EC6B1C">
        <w:rPr>
          <w:rFonts w:ascii="Times New Roman" w:eastAsia="Times New Roman" w:hAnsi="Times New Roman" w:cs="Times New Roman"/>
          <w:lang w:val="ru-RU" w:eastAsia="ar-SA"/>
        </w:rPr>
        <w:t>На основании нижеприведенных данных о хозяйственной деятельности ОАО КБ “Дон-</w:t>
      </w:r>
      <w:proofErr w:type="spellStart"/>
      <w:r w:rsidRPr="00EC6B1C">
        <w:rPr>
          <w:rFonts w:ascii="Times New Roman" w:eastAsia="Times New Roman" w:hAnsi="Times New Roman" w:cs="Times New Roman"/>
          <w:lang w:val="ru-RU" w:eastAsia="ar-SA"/>
        </w:rPr>
        <w:t>Тексбанк</w:t>
      </w:r>
      <w:proofErr w:type="spell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” за 1 квартал текущего года отразите операции по </w:t>
      </w:r>
      <w:proofErr w:type="spellStart"/>
      <w:r w:rsidRPr="00EC6B1C">
        <w:rPr>
          <w:rFonts w:ascii="Times New Roman" w:eastAsia="Times New Roman" w:hAnsi="Times New Roman" w:cs="Times New Roman"/>
          <w:lang w:val="ru-RU" w:eastAsia="ar-SA"/>
        </w:rPr>
        <w:t>внутрибанковской</w:t>
      </w:r>
      <w:proofErr w:type="spell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деятельности (осуществите корреспонденцию счетов):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а)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произведена предоплата поставщику за материалы для ремонта офиса банка на сумму 1000000 руб.;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б)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>материалы поступили  на склад банка на сумму 1000000 руб.;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>в)  материалы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, израсходованные на ремонт офиса, списаны на расходы банка в сумме 800 000 </w:t>
      </w:r>
      <w:proofErr w:type="spellStart"/>
      <w:r w:rsidRPr="00EC6B1C">
        <w:rPr>
          <w:rFonts w:ascii="Times New Roman" w:eastAsia="Times New Roman" w:hAnsi="Times New Roman" w:cs="Times New Roman"/>
          <w:lang w:val="ru-RU" w:eastAsia="ar-SA"/>
        </w:rPr>
        <w:t>руб</w:t>
      </w:r>
      <w:proofErr w:type="spellEnd"/>
      <w:r w:rsidRPr="00EC6B1C">
        <w:rPr>
          <w:rFonts w:ascii="Times New Roman" w:eastAsia="Times New Roman" w:hAnsi="Times New Roman" w:cs="Times New Roman"/>
          <w:lang w:val="ru-RU" w:eastAsia="ar-SA"/>
        </w:rPr>
        <w:t>;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г)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работником данного банка Сидоровым А.М.  приобретена и сдана на склад бумага для ксерокса на сумму 20000 </w:t>
      </w:r>
      <w:proofErr w:type="spellStart"/>
      <w:r w:rsidRPr="00EC6B1C">
        <w:rPr>
          <w:rFonts w:ascii="Times New Roman" w:eastAsia="Times New Roman" w:hAnsi="Times New Roman" w:cs="Times New Roman"/>
          <w:lang w:val="ru-RU" w:eastAsia="ar-SA"/>
        </w:rPr>
        <w:t>руб</w:t>
      </w:r>
      <w:proofErr w:type="spellEnd"/>
      <w:r w:rsidRPr="00EC6B1C">
        <w:rPr>
          <w:rFonts w:ascii="Times New Roman" w:eastAsia="Times New Roman" w:hAnsi="Times New Roman" w:cs="Times New Roman"/>
          <w:lang w:val="ru-RU" w:eastAsia="ar-SA"/>
        </w:rPr>
        <w:t>;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д)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>бумага выдана в отделы банка по ведомостям на выдачу расходных материалов на сумму 15000 руб.;</w:t>
      </w:r>
    </w:p>
    <w:p w:rsidR="00EC6B1C" w:rsidRPr="00EC6B1C" w:rsidRDefault="00EC6B1C" w:rsidP="00EC6B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ar-SA"/>
        </w:rPr>
      </w:pPr>
      <w:proofErr w:type="gramStart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е)   </w:t>
      </w:r>
      <w:proofErr w:type="gramEnd"/>
      <w:r w:rsidRPr="00EC6B1C">
        <w:rPr>
          <w:rFonts w:ascii="Times New Roman" w:eastAsia="Times New Roman" w:hAnsi="Times New Roman" w:cs="Times New Roman"/>
          <w:lang w:val="ru-RU" w:eastAsia="ar-SA"/>
        </w:rPr>
        <w:t xml:space="preserve"> по акту списываются израсходованные запчасти и бензин на сумму 150 000 руб.</w:t>
      </w:r>
    </w:p>
    <w:p w:rsidR="00EC6B1C" w:rsidRPr="00EC6B1C" w:rsidRDefault="00EC6B1C" w:rsidP="00EC6B1C">
      <w:pPr>
        <w:tabs>
          <w:tab w:val="left" w:pos="3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ar-SA"/>
        </w:rPr>
      </w:pP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EC6B1C" w:rsidRPr="00EC6B1C" w:rsidTr="00075026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EC6B1C" w:rsidRPr="00EC6B1C" w:rsidTr="00075026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EC6B1C" w:rsidRPr="00EC6B1C" w:rsidTr="00075026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О.В. Чухрова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EC6B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6B1C" w:rsidRPr="00EC6B1C" w:rsidRDefault="00EC6B1C" w:rsidP="00EC6B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</w:t>
      </w:r>
      <w:r w:rsidRPr="00EC6B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Бухгалтерский </w:t>
      </w:r>
      <w:proofErr w:type="gramStart"/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учет  в</w:t>
      </w:r>
      <w:proofErr w:type="gramEnd"/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кредитных организациях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lang w:val="ru-RU" w:eastAsia="ru-RU"/>
        </w:rPr>
        <w:t>Модуль 1.</w:t>
      </w: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Основы бухгалтерского учета в кредитных организациях</w:t>
      </w:r>
    </w:p>
    <w:p w:rsidR="00EC6B1C" w:rsidRPr="00EC6B1C" w:rsidRDefault="00EC6B1C" w:rsidP="00EC6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             Тема 1.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Принципы учетной политики в кредитных организациях</w:t>
      </w:r>
    </w:p>
    <w:p w:rsidR="00EC6B1C" w:rsidRPr="00EC6B1C" w:rsidRDefault="00EC6B1C" w:rsidP="00EC6B1C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кредитной сферы в условиях рыночных отношений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Влияние экономического кризиса на развитие учета в кредитных организациях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Влияние глобализации экономики на учет в кредитной сфере 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балансовой политики в кредитной организации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Цели балансовой политики в кредитной организации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Возможность влияния балансовой политики на финансовый результат деятельности кредитной организации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Периодизация развития бухгалтерского учета в кредитной организации</w:t>
      </w:r>
    </w:p>
    <w:p w:rsidR="00EC6B1C" w:rsidRPr="00EC6B1C" w:rsidRDefault="00EC6B1C" w:rsidP="00EC6B1C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1 студенты самостоятельно должны</w:t>
      </w:r>
      <w:r w:rsidRPr="00EC6B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1. Проанализировать особенности экономики кредитной сферы, встречающиеся в учебной        и научной литературе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2. Представить общую характеристику современных и перспективных форм развития кредитных организаций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3. Ознакомится с нормативными документами, регулирующими кредитную сферу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4. Рассмотреть особенности построения учетной политики кредитной организации</w:t>
      </w:r>
    </w:p>
    <w:p w:rsidR="00EC6B1C" w:rsidRPr="00EC6B1C" w:rsidRDefault="00EC6B1C" w:rsidP="00EC6B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Тема 2.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Особенности бухгалтерского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учета  в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кредитных организациях</w:t>
      </w:r>
    </w:p>
    <w:p w:rsidR="00EC6B1C" w:rsidRPr="00EC6B1C" w:rsidRDefault="00EC6B1C" w:rsidP="00EC6B1C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 xml:space="preserve">      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Реформирование бухгалтерского учета, экономического анализа и аудита в связи с переходом к рыночным отношениям в кредитной сфере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Современное состояние учета и экономического анализа и перспективы их развития в кредитной сфере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документооборота в кредитном учреждении</w:t>
      </w:r>
    </w:p>
    <w:p w:rsidR="00EC6B1C" w:rsidRPr="00EC6B1C" w:rsidRDefault="00EC6B1C" w:rsidP="00EC6B1C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2 студенты самостоятельно должны</w:t>
      </w:r>
      <w:r w:rsidRPr="00EC6B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EC6B1C" w:rsidRPr="00EC6B1C" w:rsidRDefault="00EC6B1C" w:rsidP="00EC6B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1.Ознакомиться с теоретическим материалом по реформированию учета в кредитной сфере</w:t>
      </w:r>
    </w:p>
    <w:p w:rsidR="00EC6B1C" w:rsidRPr="00EC6B1C" w:rsidRDefault="00EC6B1C" w:rsidP="00EC6B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Изучить порядок документального оформления операций в кредитной сфере</w:t>
      </w:r>
    </w:p>
    <w:p w:rsidR="00EC6B1C" w:rsidRPr="00EC6B1C" w:rsidRDefault="00EC6B1C" w:rsidP="00EC6B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Представить общую схему учета в кредитных организациях</w:t>
      </w:r>
    </w:p>
    <w:p w:rsidR="00EC6B1C" w:rsidRPr="00EC6B1C" w:rsidRDefault="00EC6B1C" w:rsidP="00EC6B1C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pacing w:val="-2"/>
          <w:lang w:val="ru-RU" w:eastAsia="ru-RU"/>
        </w:rPr>
        <w:t>Изучить документальное оформление операций и документооборот в кредитных организациях</w:t>
      </w:r>
    </w:p>
    <w:p w:rsidR="00EC6B1C" w:rsidRPr="00EC6B1C" w:rsidRDefault="00EC6B1C" w:rsidP="00EC6B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Модуль 2.</w:t>
      </w: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Организация бухгалтерского учета в кредитных учреждениях </w:t>
      </w:r>
    </w:p>
    <w:p w:rsidR="00EC6B1C" w:rsidRPr="00EC6B1C" w:rsidRDefault="00EC6B1C" w:rsidP="00EC6B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pacing w:val="-2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Тема 3.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Особенности бухгалтерского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учета  в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кредитных организациях</w:t>
      </w:r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</w:t>
      </w:r>
    </w:p>
    <w:p w:rsidR="00EC6B1C" w:rsidRPr="00EC6B1C" w:rsidRDefault="00EC6B1C" w:rsidP="00EC6B1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EC6B1C" w:rsidRPr="00EC6B1C" w:rsidRDefault="00EC6B1C" w:rsidP="00EC6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3.1 Особенности бухгалтерского учета операций с денежными средствами</w:t>
      </w:r>
    </w:p>
    <w:p w:rsidR="00EC6B1C" w:rsidRPr="00EC6B1C" w:rsidRDefault="00EC6B1C" w:rsidP="00EC6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3.2. Особенности бухгалтерского учета операций с ценными бумагами</w:t>
      </w:r>
    </w:p>
    <w:p w:rsidR="00EC6B1C" w:rsidRPr="00EC6B1C" w:rsidRDefault="00EC6B1C" w:rsidP="00EC6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3.3. Особенности бухгалтерского учета расчетов с контрагентами кредитной организации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3.4. Особенности бухгалтерского учета финансовых результатов.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3 студенты самостоятельно должны</w:t>
      </w:r>
      <w:r w:rsidRPr="00EC6B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snapToGrid w:val="0"/>
          <w:lang w:val="ru-RU" w:eastAsia="ru-RU"/>
        </w:rPr>
        <w:t>1.Изучить состав и порядок оформления первичной учетной документации в кредитных организациях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lang w:val="ru-RU" w:eastAsia="ru-RU"/>
        </w:rPr>
        <w:t>2.Изучить  правила</w:t>
      </w:r>
      <w:proofErr w:type="gramEnd"/>
      <w:r w:rsidRPr="00EC6B1C">
        <w:rPr>
          <w:rFonts w:ascii="Times New Roman" w:eastAsia="Calibri" w:hAnsi="Times New Roman" w:cs="Times New Roman"/>
          <w:lang w:val="ru-RU" w:eastAsia="ru-RU"/>
        </w:rPr>
        <w:t xml:space="preserve"> и порядок учета операций с денежными средствами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snapToGrid w:val="0"/>
          <w:lang w:val="ru-RU" w:eastAsia="ru-RU"/>
        </w:rPr>
        <w:t>3.Изучить особенности учета расчетов с контрагентами кредитной организации</w:t>
      </w:r>
      <w:r w:rsidRPr="00EC6B1C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4.Изучить порядок расчета и учет финансовых результатов</w:t>
      </w:r>
    </w:p>
    <w:p w:rsidR="00EC6B1C" w:rsidRPr="00EC6B1C" w:rsidRDefault="00EC6B1C" w:rsidP="00EC6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Тема 4.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формирования бухгалтерской отчетности в кредитных организациях</w:t>
      </w:r>
    </w:p>
    <w:p w:rsidR="00EC6B1C" w:rsidRPr="00EC6B1C" w:rsidRDefault="00EC6B1C" w:rsidP="00EC6B1C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EC6B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EC6B1C" w:rsidRPr="00EC6B1C" w:rsidRDefault="00EC6B1C" w:rsidP="00EC6B1C">
      <w:pPr>
        <w:spacing w:after="0" w:line="240" w:lineRule="auto"/>
        <w:ind w:left="709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 xml:space="preserve">1. </w:t>
      </w:r>
      <w:proofErr w:type="gramStart"/>
      <w:r w:rsidRPr="00EC6B1C">
        <w:rPr>
          <w:rFonts w:ascii="Times New Roman" w:eastAsia="Calibri" w:hAnsi="Times New Roman" w:cs="Times New Roman"/>
          <w:lang w:val="ru-RU" w:eastAsia="ru-RU"/>
        </w:rPr>
        <w:t>Раскройте  содержание</w:t>
      </w:r>
      <w:proofErr w:type="gramEnd"/>
      <w:r w:rsidRPr="00EC6B1C">
        <w:rPr>
          <w:rFonts w:ascii="Times New Roman" w:eastAsia="Calibri" w:hAnsi="Times New Roman" w:cs="Times New Roman"/>
          <w:lang w:val="ru-RU" w:eastAsia="ru-RU"/>
        </w:rPr>
        <w:t xml:space="preserve"> и порядок составления бухгалтерской отчетности</w:t>
      </w:r>
    </w:p>
    <w:p w:rsidR="00EC6B1C" w:rsidRPr="00EC6B1C" w:rsidRDefault="00EC6B1C" w:rsidP="00EC6B1C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snapToGrid w:val="0"/>
          <w:lang w:val="ru-RU" w:eastAsia="ru-RU"/>
        </w:rPr>
        <w:t>2. Представьте порядок составления отчетности в кредитной организации</w:t>
      </w:r>
    </w:p>
    <w:p w:rsidR="00EC6B1C" w:rsidRPr="00EC6B1C" w:rsidRDefault="00EC6B1C" w:rsidP="00EC6B1C">
      <w:pPr>
        <w:spacing w:after="0" w:line="240" w:lineRule="auto"/>
        <w:ind w:left="709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snapToGrid w:val="0"/>
          <w:lang w:val="ru-RU" w:eastAsia="ru-RU"/>
        </w:rPr>
        <w:t>3. Проанализируйте особенности налогового учета в кредитных организациях</w:t>
      </w:r>
    </w:p>
    <w:p w:rsidR="00EC6B1C" w:rsidRPr="00EC6B1C" w:rsidRDefault="00EC6B1C" w:rsidP="00EC6B1C">
      <w:pPr>
        <w:spacing w:after="0" w:line="240" w:lineRule="auto"/>
        <w:ind w:left="709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snapToGrid w:val="0"/>
          <w:lang w:val="ru-RU" w:eastAsia="ru-RU"/>
        </w:rPr>
        <w:t>4. Изложите порядок предоставления налоговой отчетности в кредитной организации</w:t>
      </w:r>
    </w:p>
    <w:p w:rsidR="00EC6B1C" w:rsidRPr="00EC6B1C" w:rsidRDefault="00EC6B1C" w:rsidP="00EC6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4 студенты самостоятельно должны</w:t>
      </w:r>
      <w:r w:rsidRPr="00EC6B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EC6B1C" w:rsidRPr="00EC6B1C" w:rsidRDefault="00EC6B1C" w:rsidP="00EC6B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1. Ознакомиться с порядком и требованиями к составлению бухгалтерской отчетности</w:t>
      </w:r>
    </w:p>
    <w:p w:rsidR="00EC6B1C" w:rsidRPr="00EC6B1C" w:rsidRDefault="00EC6B1C" w:rsidP="00EC6B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2. Изучить порядок формирования налоговой отчетности</w:t>
      </w:r>
    </w:p>
    <w:p w:rsidR="00EC6B1C" w:rsidRPr="00EC6B1C" w:rsidRDefault="00EC6B1C" w:rsidP="00EC6B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 xml:space="preserve">3. Рассмотреть </w:t>
      </w:r>
      <w:proofErr w:type="gramStart"/>
      <w:r w:rsidRPr="00EC6B1C">
        <w:rPr>
          <w:rFonts w:ascii="Times New Roman" w:eastAsia="Calibri" w:hAnsi="Times New Roman" w:cs="Times New Roman"/>
          <w:lang w:val="ru-RU" w:eastAsia="ru-RU"/>
        </w:rPr>
        <w:t>особенности  учета</w:t>
      </w:r>
      <w:proofErr w:type="gramEnd"/>
      <w:r w:rsidRPr="00EC6B1C">
        <w:rPr>
          <w:rFonts w:ascii="Times New Roman" w:eastAsia="Calibri" w:hAnsi="Times New Roman" w:cs="Times New Roman"/>
          <w:lang w:val="ru-RU" w:eastAsia="ru-RU"/>
        </w:rPr>
        <w:t xml:space="preserve"> НДС в кредитной сфере</w:t>
      </w:r>
    </w:p>
    <w:p w:rsidR="00EC6B1C" w:rsidRPr="00EC6B1C" w:rsidRDefault="00EC6B1C" w:rsidP="00EC6B1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pacing w:val="-2"/>
          <w:u w:val="single"/>
          <w:lang w:val="ru-RU" w:eastAsia="ru-RU"/>
        </w:rPr>
      </w:pPr>
      <w:r w:rsidRPr="00EC6B1C">
        <w:rPr>
          <w:rFonts w:ascii="Times New Roman" w:eastAsia="Calibri" w:hAnsi="Times New Roman" w:cs="Times New Roman"/>
          <w:lang w:val="ru-RU" w:eastAsia="ru-RU"/>
        </w:rPr>
        <w:t>4. Проанализировать нормативные документы по составлению отчетности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EC6B1C" w:rsidRPr="00EC6B1C" w:rsidTr="0007502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EC6B1C">
              <w:rPr>
                <w:rFonts w:ascii="Times New Roman" w:eastAsia="Calibri" w:hAnsi="Times New Roman" w:cs="Times New Roman"/>
                <w:b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EC6B1C" w:rsidRPr="00EC6B1C" w:rsidTr="00075026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EC6B1C" w:rsidRPr="00EC6B1C" w:rsidTr="00075026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О.В. Чухрова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6B1C" w:rsidRPr="00EC6B1C" w:rsidRDefault="00EC6B1C" w:rsidP="00EC6B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докладов, сообщений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EC6B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Бухгалтерский учет в кредитных организациях</w:t>
      </w:r>
    </w:p>
    <w:p w:rsidR="00EC6B1C" w:rsidRPr="00EC6B1C" w:rsidRDefault="00EC6B1C" w:rsidP="00EC6B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кредитной сферы в условиях рыночных отношений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Влияние экономического кризиса на развитие учета в кредитных организациях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Влияние глобализации экономики на учет в кредитной сфере 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балансовой политики в кредитной организации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Цели балансовой политики в кредитной организации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Возможность влияния балансовой политики на финансовый результат деятельности кредитной организации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История и перспективы развития экономического анализа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кредитной организации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Периодизация развития бухгалтерского учета в кредитной организации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Реформирование бухгалтерского учета, экономического анализа и аудита в связи с переходом к рыночным отношениям в кредитной сфере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Современное состояние учета и экономического анализа и перспективы их развития в кредитной сфере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документооборота в кредитном учреждении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Роль контрольных функций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 кредитной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организации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Возможности операционного анализа в кредитной сфере</w:t>
      </w:r>
    </w:p>
    <w:p w:rsidR="00EC6B1C" w:rsidRPr="00EC6B1C" w:rsidRDefault="00EC6B1C" w:rsidP="00EC6B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Принципы законодательного регулирования учета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 кредитных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организациях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Приемы учетной политики в кредитном учреждении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EC6B1C" w:rsidRPr="00EC6B1C" w:rsidTr="00075026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EC6B1C" w:rsidRPr="00EC6B1C" w:rsidTr="00075026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EC6B1C" w:rsidRPr="00EC6B1C" w:rsidTr="00075026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EC6B1C" w:rsidRPr="00EC6B1C" w:rsidRDefault="00EC6B1C" w:rsidP="00EC6B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6B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EC6B1C" w:rsidRPr="00EC6B1C" w:rsidRDefault="00EC6B1C" w:rsidP="00EC6B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О.В. Чухрова 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6B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C6B1C" w:rsidRPr="00EC6B1C" w:rsidRDefault="00EC6B1C" w:rsidP="00EC6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C6B1C" w:rsidRPr="00EC6B1C" w:rsidRDefault="00EC6B1C" w:rsidP="00EC6B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C6B1C" w:rsidRPr="00EC6B1C" w:rsidRDefault="00EC6B1C" w:rsidP="00EC6B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EC6B1C" w:rsidRPr="00EC6B1C" w:rsidRDefault="00EC6B1C" w:rsidP="00EC6B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C6B1C" w:rsidRPr="00EC6B1C" w:rsidRDefault="00EC6B1C" w:rsidP="00EC6B1C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EC6B1C" w:rsidRPr="00EC6B1C" w:rsidRDefault="00EC6B1C" w:rsidP="00EC6B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C6B1C" w:rsidRPr="00EC6B1C" w:rsidRDefault="00EC6B1C" w:rsidP="00EC6B1C">
      <w:pPr>
        <w:rPr>
          <w:lang w:val="ru-RU"/>
        </w:rPr>
      </w:pPr>
      <w:r w:rsidRPr="00EC6B1C">
        <w:rPr>
          <w:lang w:val="ru-RU"/>
        </w:rPr>
        <w:br w:type="page"/>
      </w:r>
    </w:p>
    <w:p w:rsidR="00EC6B1C" w:rsidRPr="00EC6B1C" w:rsidRDefault="00EC6B1C" w:rsidP="00EC6B1C">
      <w:pPr>
        <w:rPr>
          <w:lang w:val="ru-RU"/>
        </w:rPr>
      </w:pPr>
      <w:r w:rsidRPr="00EC6B1C">
        <w:rPr>
          <w:noProof/>
          <w:lang w:val="ru-RU" w:eastAsia="ru-RU"/>
        </w:rPr>
        <w:drawing>
          <wp:inline distT="0" distB="0" distL="0" distR="0" wp14:anchorId="63D996DA" wp14:editId="2D7D12B2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1C" w:rsidRPr="00EC6B1C" w:rsidRDefault="00EC6B1C" w:rsidP="00EC6B1C">
      <w:pPr>
        <w:rPr>
          <w:lang w:val="ru-RU"/>
        </w:rPr>
      </w:pPr>
      <w:r w:rsidRPr="00EC6B1C">
        <w:rPr>
          <w:lang w:val="ru-RU"/>
        </w:rPr>
        <w:br w:type="page"/>
      </w:r>
    </w:p>
    <w:p w:rsidR="00EC6B1C" w:rsidRPr="00EC6B1C" w:rsidRDefault="00EC6B1C" w:rsidP="00EC6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EC6B1C" w:rsidRPr="00EC6B1C" w:rsidRDefault="00EC6B1C" w:rsidP="00EC6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«Бухгалтерский учет в кредитных организациях»  адресованы  студентам </w:t>
      </w: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EC6B1C" w:rsidRPr="00EC6B1C" w:rsidRDefault="00EC6B1C" w:rsidP="00EC6B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EC6B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EC6B1C" w:rsidRPr="00EC6B1C" w:rsidRDefault="00EC6B1C" w:rsidP="00EC6B1C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EC6B1C" w:rsidRPr="00EC6B1C" w:rsidRDefault="00EC6B1C" w:rsidP="00EC6B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EC6B1C" w:rsidRPr="00EC6B1C" w:rsidRDefault="00EC6B1C" w:rsidP="00EC6B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EC6B1C" w:rsidRPr="00EC6B1C" w:rsidRDefault="00EC6B1C" w:rsidP="00EC6B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EC6B1C" w:rsidRPr="00EC6B1C" w:rsidRDefault="00EC6B1C" w:rsidP="00EC6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C6B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EC6B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торговли;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торговли; экономического исследования процессов в торговле,  обобщения полученной информации в виде докладов, выступлений; расчета основных показателей эффективности оптовой и розничной торговли; информационными технологиями для решения задач учета оптовой и розничной торговли и организаций общественного питания.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EC6B1C" w:rsidRPr="00EC6B1C" w:rsidRDefault="00EC6B1C" w:rsidP="00EC6B1C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EC6B1C" w:rsidRPr="00EC6B1C" w:rsidRDefault="00EC6B1C" w:rsidP="00EC6B1C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EC6B1C" w:rsidRPr="00EC6B1C" w:rsidRDefault="00EC6B1C" w:rsidP="00EC6B1C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EC6B1C" w:rsidRPr="00EC6B1C" w:rsidRDefault="00EC6B1C" w:rsidP="00EC6B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EC6B1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EC6B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B5368B" w:rsidRPr="00EC6B1C" w:rsidRDefault="00B5368B">
      <w:pPr>
        <w:rPr>
          <w:lang w:val="ru-RU"/>
        </w:rPr>
      </w:pPr>
    </w:p>
    <w:sectPr w:rsidR="00B5368B" w:rsidRPr="00EC6B1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A478D"/>
    <w:multiLevelType w:val="hybridMultilevel"/>
    <w:tmpl w:val="6884F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D5AD9"/>
    <w:multiLevelType w:val="hybridMultilevel"/>
    <w:tmpl w:val="86060732"/>
    <w:lvl w:ilvl="0" w:tplc="D16E0C2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5368B"/>
    <w:rsid w:val="00D31453"/>
    <w:rsid w:val="00E209E2"/>
    <w:rsid w:val="00EC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D008DF2-250B-40F0-A2F9-FF491D4C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6B1C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C6B1C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C6B1C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6B1C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EC6B1C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EC6B1C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C6B1C"/>
  </w:style>
  <w:style w:type="character" w:styleId="a3">
    <w:name w:val="Hyperlink"/>
    <w:semiHidden/>
    <w:unhideWhenUsed/>
    <w:rsid w:val="00EC6B1C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EC6B1C"/>
    <w:rPr>
      <w:color w:val="954F72"/>
      <w:u w:val="single"/>
    </w:rPr>
  </w:style>
  <w:style w:type="paragraph" w:styleId="a4">
    <w:name w:val="Normal (Web)"/>
    <w:basedOn w:val="a"/>
    <w:uiPriority w:val="99"/>
    <w:semiHidden/>
    <w:unhideWhenUsed/>
    <w:rsid w:val="00EC6B1C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99"/>
    <w:semiHidden/>
    <w:unhideWhenUsed/>
    <w:rsid w:val="00EC6B1C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5">
    <w:name w:val="footnote text"/>
    <w:basedOn w:val="a"/>
    <w:link w:val="a6"/>
    <w:uiPriority w:val="99"/>
    <w:semiHidden/>
    <w:unhideWhenUsed/>
    <w:rsid w:val="00EC6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C6B1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EC6B1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C6B1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semiHidden/>
    <w:unhideWhenUsed/>
    <w:rsid w:val="00EC6B1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EC6B1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b">
    <w:name w:val="Title"/>
    <w:basedOn w:val="a"/>
    <w:link w:val="ac"/>
    <w:uiPriority w:val="99"/>
    <w:qFormat/>
    <w:rsid w:val="00EC6B1C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c">
    <w:name w:val="Название Знак"/>
    <w:basedOn w:val="a0"/>
    <w:link w:val="ab"/>
    <w:uiPriority w:val="99"/>
    <w:rsid w:val="00EC6B1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d">
    <w:name w:val="Body Text"/>
    <w:basedOn w:val="a"/>
    <w:link w:val="ae"/>
    <w:uiPriority w:val="99"/>
    <w:semiHidden/>
    <w:unhideWhenUsed/>
    <w:rsid w:val="00EC6B1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EC6B1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EC6B1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EC6B1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EC6B1C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EC6B1C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EC6B1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C6B1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C6B1C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C6B1C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C6B1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EC6B1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3">
    <w:name w:val="List Paragraph"/>
    <w:basedOn w:val="a"/>
    <w:uiPriority w:val="99"/>
    <w:qFormat/>
    <w:rsid w:val="00EC6B1C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Default">
    <w:name w:val="Default"/>
    <w:uiPriority w:val="99"/>
    <w:rsid w:val="00EC6B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4">
    <w:name w:val="заголовок 1"/>
    <w:basedOn w:val="a"/>
    <w:next w:val="a"/>
    <w:uiPriority w:val="99"/>
    <w:rsid w:val="00EC6B1C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uiPriority w:val="99"/>
    <w:rsid w:val="00EC6B1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EC6B1C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EC6B1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"/>
    <w:uiPriority w:val="99"/>
    <w:semiHidden/>
    <w:rsid w:val="00EC6B1C"/>
    <w:pPr>
      <w:spacing w:line="276" w:lineRule="auto"/>
      <w:outlineLvl w:val="9"/>
    </w:pPr>
  </w:style>
  <w:style w:type="paragraph" w:customStyle="1" w:styleId="ConsPlusNormal">
    <w:name w:val="ConsPlusNormal"/>
    <w:uiPriority w:val="99"/>
    <w:rsid w:val="00EC6B1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ListParagraph">
    <w:name w:val="List Paragraph"/>
    <w:basedOn w:val="a"/>
    <w:uiPriority w:val="99"/>
    <w:rsid w:val="00EC6B1C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uiPriority w:val="99"/>
    <w:rsid w:val="00EC6B1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uiPriority w:val="99"/>
    <w:rsid w:val="00EC6B1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Normal">
    <w:name w:val="Normal"/>
    <w:uiPriority w:val="99"/>
    <w:rsid w:val="00EC6B1C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Стиль1"/>
    <w:basedOn w:val="a"/>
    <w:uiPriority w:val="99"/>
    <w:rsid w:val="00EC6B1C"/>
    <w:pPr>
      <w:suppressAutoHyphens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styleId="af4">
    <w:name w:val="footnote reference"/>
    <w:uiPriority w:val="99"/>
    <w:semiHidden/>
    <w:unhideWhenUsed/>
    <w:rsid w:val="00EC6B1C"/>
    <w:rPr>
      <w:vertAlign w:val="superscript"/>
    </w:rPr>
  </w:style>
  <w:style w:type="character" w:customStyle="1" w:styleId="17">
    <w:name w:val="Текст выноски Знак1"/>
    <w:basedOn w:val="a0"/>
    <w:rsid w:val="00EC6B1C"/>
    <w:rPr>
      <w:rFonts w:ascii="Segoe UI" w:eastAsia="Calibri" w:hAnsi="Segoe UI" w:cs="Segoe UI" w:hint="default"/>
      <w:sz w:val="18"/>
      <w:szCs w:val="18"/>
    </w:rPr>
  </w:style>
  <w:style w:type="table" w:styleId="af5">
    <w:name w:val="Table Grid"/>
    <w:basedOn w:val="a1"/>
    <w:rsid w:val="00EC6B1C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EC6B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1.10.18\38.03.01.01%20&#1041;1.&#1042;.&#1044;&#1042;.08.01%20&#1041;&#1091;&#1093;&#1075;&#1072;&#1083;&#1090;&#1077;&#1088;&#1089;&#1082;&#1080;&#1081;%20&#1091;&#1095;&#1077;&#1090;%20&#1074;%20&#1082;&#1088;&#1077;&#1076;&#1080;&#1090;&#1085;&#1099;&#1093;%20&#1086;&#1088;&#1075;&#1072;&#1085;&#1080;&#1079;&#1072;&#1094;&#1080;&#1103;&#1093;\&#1055;&#1088;&#1080;&#1083;&#1086;&#1078;&#1077;&#1085;&#1080;&#1077;%201%20%20&#1041;&#1059;%20&#1074;%20&#1050;&#1054;%2038.03.01.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1.10.18\38.03.01.01%20&#1041;1.&#1042;.&#1044;&#1042;.08.01%20&#1041;&#1091;&#1093;&#1075;&#1072;&#1083;&#1090;&#1077;&#1088;&#1089;&#1082;&#1080;&#1081;%20&#1091;&#1095;&#1077;&#1090;%20&#1074;%20&#1082;&#1088;&#1077;&#1076;&#1080;&#1090;&#1085;&#1099;&#1093;%20&#1086;&#1088;&#1075;&#1072;&#1085;&#1080;&#1079;&#1072;&#1094;&#1080;&#1103;&#1093;\&#1055;&#1088;&#1080;&#1083;&#1086;&#1078;&#1077;&#1085;&#1080;&#1077;%201%20%20&#1041;&#1059;%20&#1074;%20&#1050;&#1054;%2038.03.01.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1.10.18\38.03.01.01%20&#1041;1.&#1042;.&#1044;&#1042;.08.01%20&#1041;&#1091;&#1093;&#1075;&#1072;&#1083;&#1090;&#1077;&#1088;&#1089;&#1082;&#1080;&#1081;%20&#1091;&#1095;&#1077;&#1090;%20&#1074;%20&#1082;&#1088;&#1077;&#1076;&#1080;&#1090;&#1085;&#1099;&#1093;%20&#1086;&#1088;&#1075;&#1072;&#1085;&#1080;&#1079;&#1072;&#1094;&#1080;&#1103;&#1093;\&#1055;&#1088;&#1080;&#1083;&#1086;&#1078;&#1077;&#1085;&#1080;&#1077;%201%20%20&#1041;&#1059;%20&#1074;%20&#1050;&#1054;%2038.03.01.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8812</Words>
  <Characters>50229</Characters>
  <Application>Microsoft Office Word</Application>
  <DocSecurity>0</DocSecurity>
  <Lines>418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2018-2019_z38_03_01_01_1_plx_Бухгалтерский учет в кредитных организациях</dc:title>
  <dc:creator>FastReport.NET</dc:creator>
  <cp:lastModifiedBy>Елена В. Кузьмичева</cp:lastModifiedBy>
  <cp:revision>2</cp:revision>
  <dcterms:created xsi:type="dcterms:W3CDTF">2018-10-11T14:11:00Z</dcterms:created>
  <dcterms:modified xsi:type="dcterms:W3CDTF">2018-10-11T14:12:00Z</dcterms:modified>
</cp:coreProperties>
</file>