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4A" w:rsidRPr="00B61470" w:rsidRDefault="00B6147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4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47204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3545" w:type="dxa"/>
          </w:tcPr>
          <w:p w:rsidR="0047204A" w:rsidRDefault="0047204A"/>
        </w:tc>
        <w:tc>
          <w:tcPr>
            <w:tcW w:w="1560" w:type="dxa"/>
          </w:tcPr>
          <w:p w:rsidR="0047204A" w:rsidRDefault="0047204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7204A">
        <w:trPr>
          <w:trHeight w:hRule="exact" w:val="138"/>
        </w:trPr>
        <w:tc>
          <w:tcPr>
            <w:tcW w:w="143" w:type="dxa"/>
          </w:tcPr>
          <w:p w:rsidR="0047204A" w:rsidRDefault="0047204A"/>
        </w:tc>
        <w:tc>
          <w:tcPr>
            <w:tcW w:w="1844" w:type="dxa"/>
          </w:tcPr>
          <w:p w:rsidR="0047204A" w:rsidRDefault="0047204A"/>
        </w:tc>
        <w:tc>
          <w:tcPr>
            <w:tcW w:w="2694" w:type="dxa"/>
          </w:tcPr>
          <w:p w:rsidR="0047204A" w:rsidRDefault="0047204A"/>
        </w:tc>
        <w:tc>
          <w:tcPr>
            <w:tcW w:w="3545" w:type="dxa"/>
          </w:tcPr>
          <w:p w:rsidR="0047204A" w:rsidRDefault="0047204A"/>
        </w:tc>
        <w:tc>
          <w:tcPr>
            <w:tcW w:w="1560" w:type="dxa"/>
          </w:tcPr>
          <w:p w:rsidR="0047204A" w:rsidRDefault="0047204A"/>
        </w:tc>
        <w:tc>
          <w:tcPr>
            <w:tcW w:w="852" w:type="dxa"/>
          </w:tcPr>
          <w:p w:rsidR="0047204A" w:rsidRDefault="0047204A"/>
        </w:tc>
        <w:tc>
          <w:tcPr>
            <w:tcW w:w="143" w:type="dxa"/>
          </w:tcPr>
          <w:p w:rsidR="0047204A" w:rsidRDefault="0047204A"/>
        </w:tc>
      </w:tr>
      <w:tr w:rsidR="0047204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7204A" w:rsidRDefault="0047204A"/>
        </w:tc>
      </w:tr>
      <w:tr w:rsidR="0047204A">
        <w:trPr>
          <w:trHeight w:hRule="exact" w:val="248"/>
        </w:trPr>
        <w:tc>
          <w:tcPr>
            <w:tcW w:w="143" w:type="dxa"/>
          </w:tcPr>
          <w:p w:rsidR="0047204A" w:rsidRDefault="0047204A"/>
        </w:tc>
        <w:tc>
          <w:tcPr>
            <w:tcW w:w="1844" w:type="dxa"/>
          </w:tcPr>
          <w:p w:rsidR="0047204A" w:rsidRDefault="0047204A"/>
        </w:tc>
        <w:tc>
          <w:tcPr>
            <w:tcW w:w="2694" w:type="dxa"/>
          </w:tcPr>
          <w:p w:rsidR="0047204A" w:rsidRDefault="0047204A"/>
        </w:tc>
        <w:tc>
          <w:tcPr>
            <w:tcW w:w="3545" w:type="dxa"/>
          </w:tcPr>
          <w:p w:rsidR="0047204A" w:rsidRDefault="0047204A"/>
        </w:tc>
        <w:tc>
          <w:tcPr>
            <w:tcW w:w="1560" w:type="dxa"/>
          </w:tcPr>
          <w:p w:rsidR="0047204A" w:rsidRDefault="0047204A"/>
        </w:tc>
        <w:tc>
          <w:tcPr>
            <w:tcW w:w="852" w:type="dxa"/>
          </w:tcPr>
          <w:p w:rsidR="0047204A" w:rsidRDefault="0047204A"/>
        </w:tc>
        <w:tc>
          <w:tcPr>
            <w:tcW w:w="143" w:type="dxa"/>
          </w:tcPr>
          <w:p w:rsidR="0047204A" w:rsidRDefault="0047204A"/>
        </w:tc>
      </w:tr>
      <w:tr w:rsidR="0047204A" w:rsidRPr="00B61470">
        <w:trPr>
          <w:trHeight w:hRule="exact" w:val="277"/>
        </w:trPr>
        <w:tc>
          <w:tcPr>
            <w:tcW w:w="143" w:type="dxa"/>
          </w:tcPr>
          <w:p w:rsidR="0047204A" w:rsidRDefault="0047204A"/>
        </w:tc>
        <w:tc>
          <w:tcPr>
            <w:tcW w:w="1844" w:type="dxa"/>
          </w:tcPr>
          <w:p w:rsidR="0047204A" w:rsidRDefault="0047204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138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361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</w:t>
            </w: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47204A" w:rsidRPr="00B61470" w:rsidRDefault="0047204A">
            <w:pPr>
              <w:spacing w:after="0" w:line="240" w:lineRule="auto"/>
              <w:rPr>
                <w:lang w:val="ru-RU"/>
              </w:rPr>
            </w:pPr>
          </w:p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47204A" w:rsidRPr="00B61470" w:rsidRDefault="0047204A">
            <w:pPr>
              <w:spacing w:after="0" w:line="240" w:lineRule="auto"/>
              <w:rPr>
                <w:lang w:val="ru-RU"/>
              </w:rPr>
            </w:pPr>
          </w:p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 Н. Т. _________________</w:t>
            </w:r>
          </w:p>
          <w:p w:rsidR="0047204A" w:rsidRPr="00B61470" w:rsidRDefault="0047204A">
            <w:pPr>
              <w:spacing w:after="0" w:line="240" w:lineRule="auto"/>
              <w:rPr>
                <w:lang w:val="ru-RU"/>
              </w:rPr>
            </w:pPr>
          </w:p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)</w:t>
            </w: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:  ст.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138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48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77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138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500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7204A" w:rsidRPr="00B61470" w:rsidRDefault="0047204A">
            <w:pPr>
              <w:spacing w:after="0" w:line="240" w:lineRule="auto"/>
              <w:rPr>
                <w:lang w:val="ru-RU"/>
              </w:rPr>
            </w:pPr>
          </w:p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47204A" w:rsidRPr="00B61470" w:rsidRDefault="0047204A">
            <w:pPr>
              <w:spacing w:after="0" w:line="240" w:lineRule="auto"/>
              <w:rPr>
                <w:lang w:val="ru-RU"/>
              </w:rPr>
            </w:pPr>
          </w:p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 Н. Т. _________________</w:t>
            </w:r>
          </w:p>
          <w:p w:rsidR="0047204A" w:rsidRPr="00B61470" w:rsidRDefault="0047204A">
            <w:pPr>
              <w:spacing w:after="0" w:line="240" w:lineRule="auto"/>
              <w:rPr>
                <w:lang w:val="ru-RU"/>
              </w:rPr>
            </w:pPr>
          </w:p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):  ст.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</w:t>
            </w: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вна _________________</w:t>
            </w: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138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48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77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138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222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7204A" w:rsidRPr="00B61470" w:rsidRDefault="0047204A">
            <w:pPr>
              <w:spacing w:after="0" w:line="240" w:lineRule="auto"/>
              <w:rPr>
                <w:lang w:val="ru-RU"/>
              </w:rPr>
            </w:pPr>
          </w:p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</w:t>
            </w: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для исполнения в 2021-2022 учебном году на заседании кафедры Бухгалтерский учет</w:t>
            </w:r>
          </w:p>
          <w:p w:rsidR="0047204A" w:rsidRPr="00B61470" w:rsidRDefault="0047204A">
            <w:pPr>
              <w:spacing w:after="0" w:line="240" w:lineRule="auto"/>
              <w:rPr>
                <w:lang w:val="ru-RU"/>
              </w:rPr>
            </w:pPr>
          </w:p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 Н. Т. _________________</w:t>
            </w:r>
          </w:p>
          <w:p w:rsidR="0047204A" w:rsidRPr="00B61470" w:rsidRDefault="0047204A">
            <w:pPr>
              <w:spacing w:after="0" w:line="240" w:lineRule="auto"/>
              <w:rPr>
                <w:lang w:val="ru-RU"/>
              </w:rPr>
            </w:pPr>
          </w:p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):  ст.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138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387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77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77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222"/>
        </w:trPr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7204A" w:rsidRPr="00B61470" w:rsidRDefault="0047204A">
            <w:pPr>
              <w:spacing w:after="0" w:line="240" w:lineRule="auto"/>
              <w:rPr>
                <w:lang w:val="ru-RU"/>
              </w:rPr>
            </w:pPr>
          </w:p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</w:t>
            </w: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заседании кафедры Бухгалтерский учет</w:t>
            </w:r>
          </w:p>
          <w:p w:rsidR="0047204A" w:rsidRPr="00B61470" w:rsidRDefault="0047204A">
            <w:pPr>
              <w:spacing w:after="0" w:line="240" w:lineRule="auto"/>
              <w:rPr>
                <w:lang w:val="ru-RU"/>
              </w:rPr>
            </w:pPr>
          </w:p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 Н. Т. _________________</w:t>
            </w:r>
          </w:p>
          <w:p w:rsidR="0047204A" w:rsidRPr="00B61470" w:rsidRDefault="0047204A">
            <w:pPr>
              <w:spacing w:after="0" w:line="240" w:lineRule="auto"/>
              <w:rPr>
                <w:lang w:val="ru-RU"/>
              </w:rPr>
            </w:pPr>
          </w:p>
          <w:p w:rsidR="0047204A" w:rsidRPr="00B61470" w:rsidRDefault="00B61470">
            <w:pPr>
              <w:spacing w:after="0" w:line="240" w:lineRule="auto"/>
              <w:rPr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):  ст.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lang w:val="ru-RU"/>
              </w:rPr>
              <w:t xml:space="preserve"> Ольга Михайловна _________________</w:t>
            </w: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</w:tbl>
    <w:p w:rsidR="0047204A" w:rsidRPr="00B61470" w:rsidRDefault="00B61470">
      <w:pPr>
        <w:rPr>
          <w:sz w:val="0"/>
          <w:szCs w:val="0"/>
          <w:lang w:val="ru-RU"/>
        </w:rPr>
      </w:pPr>
      <w:r w:rsidRPr="00B614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2"/>
        <w:gridCol w:w="1675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47204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135" w:type="dxa"/>
          </w:tcPr>
          <w:p w:rsidR="0047204A" w:rsidRDefault="0047204A"/>
        </w:tc>
        <w:tc>
          <w:tcPr>
            <w:tcW w:w="1277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426" w:type="dxa"/>
          </w:tcPr>
          <w:p w:rsidR="0047204A" w:rsidRDefault="004720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720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ЦЕЛИ ОСВОЕНИЯ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</w:p>
        </w:tc>
      </w:tr>
      <w:tr w:rsidR="0047204A" w:rsidRPr="00B6147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Целью освоения дисциплины: является изучение концептуальных основ международных стандартов финансовой отчетности, назначение и их роль в международной и российской практике учета, правовой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статус  и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состав финансовой отчетности в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 с требованиями МСФО.</w:t>
            </w:r>
          </w:p>
        </w:tc>
      </w:tr>
      <w:tr w:rsidR="0047204A" w:rsidRPr="00B61470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раскрыть процессы глобализации экономики; рассмотреть роль и назначение международных стандартов финансовой отчетности (МСФО); изучить историю создания, изучить порядок разработки и принятия МСФО; рассмотреть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принципы и практику представления финансовой отчетности; охарактеризовать состав финансовой отчетности; изучить предназначение, сферу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  и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IAS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IFRS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овладеть методами трансформации финансовой отчетности в соответствии с требова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ниями МСФО.</w:t>
            </w:r>
          </w:p>
        </w:tc>
      </w:tr>
      <w:tr w:rsidR="0047204A" w:rsidRPr="00B61470">
        <w:trPr>
          <w:trHeight w:hRule="exact" w:val="277"/>
        </w:trPr>
        <w:tc>
          <w:tcPr>
            <w:tcW w:w="766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720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47204A" w:rsidRPr="00B6147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7204A" w:rsidRPr="00B6147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 и умения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полученные в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резцльтате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изучения дисциплин:</w:t>
            </w:r>
          </w:p>
        </w:tc>
      </w:tr>
      <w:tr w:rsidR="0047204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47204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47204A" w:rsidRPr="00B6147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7204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47204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хозяйствующего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proofErr w:type="spellEnd"/>
          </w:p>
        </w:tc>
      </w:tr>
      <w:tr w:rsidR="0047204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47204A">
        <w:trPr>
          <w:trHeight w:hRule="exact" w:val="277"/>
        </w:trPr>
        <w:tc>
          <w:tcPr>
            <w:tcW w:w="766" w:type="dxa"/>
          </w:tcPr>
          <w:p w:rsidR="0047204A" w:rsidRDefault="0047204A"/>
        </w:tc>
        <w:tc>
          <w:tcPr>
            <w:tcW w:w="228" w:type="dxa"/>
          </w:tcPr>
          <w:p w:rsidR="0047204A" w:rsidRDefault="0047204A"/>
        </w:tc>
        <w:tc>
          <w:tcPr>
            <w:tcW w:w="1844" w:type="dxa"/>
          </w:tcPr>
          <w:p w:rsidR="0047204A" w:rsidRDefault="0047204A"/>
        </w:tc>
        <w:tc>
          <w:tcPr>
            <w:tcW w:w="1702" w:type="dxa"/>
          </w:tcPr>
          <w:p w:rsidR="0047204A" w:rsidRDefault="0047204A"/>
        </w:tc>
        <w:tc>
          <w:tcPr>
            <w:tcW w:w="143" w:type="dxa"/>
          </w:tcPr>
          <w:p w:rsidR="0047204A" w:rsidRDefault="0047204A"/>
        </w:tc>
        <w:tc>
          <w:tcPr>
            <w:tcW w:w="851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135" w:type="dxa"/>
          </w:tcPr>
          <w:p w:rsidR="0047204A" w:rsidRDefault="0047204A"/>
        </w:tc>
        <w:tc>
          <w:tcPr>
            <w:tcW w:w="1277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426" w:type="dxa"/>
          </w:tcPr>
          <w:p w:rsidR="0047204A" w:rsidRDefault="0047204A"/>
        </w:tc>
        <w:tc>
          <w:tcPr>
            <w:tcW w:w="993" w:type="dxa"/>
          </w:tcPr>
          <w:p w:rsidR="0047204A" w:rsidRDefault="0047204A"/>
        </w:tc>
      </w:tr>
      <w:tr w:rsidR="0047204A" w:rsidRPr="00B6147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экономических знаний в различных сферах деятельности</w:t>
            </w:r>
          </w:p>
        </w:tc>
      </w:tr>
      <w:tr w:rsidR="004720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базовые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понятия, объективные основы функционирования экономики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поведения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экономических агентов.</w:t>
            </w:r>
          </w:p>
        </w:tc>
      </w:tr>
      <w:tr w:rsidR="004720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выбирать экономические дисциплины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икатегории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необходимые для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 решения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</w:tc>
      </w:tr>
      <w:tr w:rsidR="004720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основами и навыками работы с нормативно-правовыми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 в профессиональной деятельности,</w:t>
            </w:r>
          </w:p>
        </w:tc>
      </w:tr>
      <w:tr w:rsidR="0047204A" w:rsidRPr="00B6147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4720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  и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особенности их применения в различных странах и организациях.</w:t>
            </w:r>
          </w:p>
        </w:tc>
      </w:tr>
      <w:tr w:rsidR="004720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обобщать и анализировать результаты применения МСФО в организациях и компаниях.</w:t>
            </w:r>
          </w:p>
        </w:tc>
      </w:tr>
      <w:tr w:rsidR="004720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расчета основных показателей эффективности в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 с МСФО.</w:t>
            </w:r>
          </w:p>
        </w:tc>
      </w:tr>
      <w:tr w:rsidR="0047204A" w:rsidRPr="00B61470">
        <w:trPr>
          <w:trHeight w:hRule="exact" w:val="277"/>
        </w:trPr>
        <w:tc>
          <w:tcPr>
            <w:tcW w:w="766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7204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7204A" w:rsidRPr="00B61470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1.Основные принципы и концепции </w:t>
            </w: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МСФО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«Глобализация экономики - важнейший фактор процесса международной гармонизации бухгалтерского учета и финансовой отчетности»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предпосылки международной унификации и стандартизации бухгалтерского учета.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Национальные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бухгалтерские системы.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Базисные принципы международной практики учета и отчетности.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</w:tbl>
    <w:p w:rsidR="0047204A" w:rsidRDefault="00B614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4720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135" w:type="dxa"/>
          </w:tcPr>
          <w:p w:rsidR="0047204A" w:rsidRDefault="0047204A"/>
        </w:tc>
        <w:tc>
          <w:tcPr>
            <w:tcW w:w="1277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426" w:type="dxa"/>
          </w:tcPr>
          <w:p w:rsidR="0047204A" w:rsidRDefault="004720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7204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«Глобализация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экономики - важнейший фактор процесса международной гармонизации бухгалтерского учета и финансовой отчетности»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предпосылки международной унификации и стандартизации бухгалтерского учета.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бухгалтерские системы.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Базисные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международной практики учета и отчетности.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«Глобализация экономики - важнейший фактор процесса международной гармонизации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и финансовой отчетности»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предпосылки международной унификации и стандартизации бухгалтерского учета.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бухгалтерские системы.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Базисные принципы международной практики учета и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«Международные профессиональные организации бухгалтерского учета и их деятельность по созданию международной системы учета и отчетности»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Американский институт дипломированных общественных бухгалтеров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Комитет по стандартам финансового учета и по стандартам учета для государственных органов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Американская бухгалтерская ассоциация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 организации бухгалтерского учета Великобритании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федерация бухгалтеров, ООН, ЕС и др. организации, занимающиеся проблемами стандартизации учета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«Международные профессиональные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организации бухгалтерского учета и их деятельность по созданию международной системы учета и отчетности»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Американский институт дипломированных общественных бухгалтеров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Комитет по стандартам финансового учета и по стандартам учета для государ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ственных органов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Американская бухгалтерская ассоциация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 организации бухгалтерского учета Великобритании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федерация бухгалтеров, ООН, ЕС и др. организации, занимающиеся проблемами стандартизации учета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</w:tbl>
    <w:p w:rsidR="0047204A" w:rsidRDefault="00B614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4720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135" w:type="dxa"/>
          </w:tcPr>
          <w:p w:rsidR="0047204A" w:rsidRDefault="0047204A"/>
        </w:tc>
        <w:tc>
          <w:tcPr>
            <w:tcW w:w="1277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426" w:type="dxa"/>
          </w:tcPr>
          <w:p w:rsidR="0047204A" w:rsidRDefault="004720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7204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«Международные профессиональные организации бухгалтерского учета и их деятельность по созданию международной системы учета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отчетности»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Американский институт дипломированных общественных бухгалтеров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Комитет по стандартам финансового учета и по стандартам учета для государственных органов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Американская бухгалтерская ассоциация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Профессиональные организации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Великобритании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федерация бухгалтеров, ООН, ЕС и др. организации, занимающиеся проблемами стандартизации учета.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«Роль и назначение международных стандартов финансовой отчетности»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целесообразность использования международных стандартов финансовой отчетности в России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МСФО, его состав и основные задачи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Структура, порядок разработки и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МСФО, их правовой статус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использования МСФО в разных странах мира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Роль и назначение международных стандартов финансовой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целесообразность использования международных стандартов финансовой отчетности в России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МСФО, его состав и основные задачи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 порядок разработки и принятия МСФО, их правовой статус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использования МСФО в разн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странах мира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Роль и назначение международных стандартов финансовой отчетности»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Необходимость и целесообразность использования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 стандартов финансовой отчетности в России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МСФО, его состав и основные задачи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 порядок разработки и принятия МСФО, их правовой статус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использования МСФО в разных странах мира.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 w:rsidRPr="00B6147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2. Особенности признания и </w:t>
            </w:r>
            <w:proofErr w:type="gramStart"/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отражения  элементов</w:t>
            </w:r>
            <w:proofErr w:type="gramEnd"/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финансовой отчетности в соответствии с  МСФО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</w:tbl>
    <w:p w:rsidR="0047204A" w:rsidRPr="00B61470" w:rsidRDefault="00B61470">
      <w:pPr>
        <w:rPr>
          <w:sz w:val="0"/>
          <w:szCs w:val="0"/>
          <w:lang w:val="ru-RU"/>
        </w:rPr>
      </w:pPr>
      <w:r w:rsidRPr="00B614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9"/>
        <w:gridCol w:w="813"/>
        <w:gridCol w:w="673"/>
        <w:gridCol w:w="1090"/>
        <w:gridCol w:w="1214"/>
        <w:gridCol w:w="673"/>
        <w:gridCol w:w="389"/>
        <w:gridCol w:w="946"/>
      </w:tblGrid>
      <w:tr w:rsidR="004720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135" w:type="dxa"/>
          </w:tcPr>
          <w:p w:rsidR="0047204A" w:rsidRDefault="0047204A"/>
        </w:tc>
        <w:tc>
          <w:tcPr>
            <w:tcW w:w="1277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426" w:type="dxa"/>
          </w:tcPr>
          <w:p w:rsidR="0047204A" w:rsidRDefault="004720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7204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«Практика оценки и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материальных и нематериальных активов»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товарно-материальных запасов, их себестоимость, методы оценки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признания основных средств в качестве актива. Оценка, выбытие и характеристика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,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подлежащих раскрытию в финансовых о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тчетах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амортизационных активов, порядок определения срока полезного функционирования актива, методы начисления износа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«аренды», отражение хозяйственных операций по аренде, порядок представления информации в финансовой отчетности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«Практика оценки и учета материальных и нематериальных активов»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товарно-материальных запасов, их себестоимость, методы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признания основных средств в качестве актива. Оценка, выбытие и характеристика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,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подлежащих раскрытию в финансовых отчетах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амортизационных активов, порядок определения срока полезного функционирования актива, мето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 начисления износа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«аренды», отражение хозяйственных операций по аренде, порядок представления информации в финансовой отчетности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«Практика оценки и учета материальных и нематериальных активов»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товарно-материальных запасов, их себестоимость, методы оценки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признания основных средств в качестве актива. Оценка, выбытие и характеристика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,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подлежащих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раскрытию в финансовых отчетах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амортизационных активов, порядок определения срока полезного функционирования актива, методы начисления износа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«аренды», отражение хозяйственных операций по аренде, порядок представления информации в ф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инансовой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</w:tbl>
    <w:p w:rsidR="0047204A" w:rsidRDefault="00B614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1"/>
        <w:gridCol w:w="119"/>
        <w:gridCol w:w="818"/>
        <w:gridCol w:w="676"/>
        <w:gridCol w:w="1094"/>
        <w:gridCol w:w="1219"/>
        <w:gridCol w:w="676"/>
        <w:gridCol w:w="391"/>
        <w:gridCol w:w="951"/>
      </w:tblGrid>
      <w:tr w:rsidR="004720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135" w:type="dxa"/>
          </w:tcPr>
          <w:p w:rsidR="0047204A" w:rsidRDefault="0047204A"/>
        </w:tc>
        <w:tc>
          <w:tcPr>
            <w:tcW w:w="1277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426" w:type="dxa"/>
          </w:tcPr>
          <w:p w:rsidR="0047204A" w:rsidRDefault="004720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7204A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«Расходы на вознаграждения работникам и социальное обеспечение»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стандарта «Расходы на пенсионное обеспечение». Учет расходов, раскрытие в финансовых отчетах информации, относящейся к программам формирования пенсионных фондов за счет отчислений, работодателями и за счет взносов служащих. Мето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 актуарной оценки. Представление информации о пенсионных выплатах в финансовой отчетности.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стандарты «Учет и отчетность по программам пенсионного обеспечения». Расчет по программам взносов. Актуарные расчеты современной стоимо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пенсий. Оценка и раскрытие в финансовой отчетности. Концептуальные отличия в подходах к постановке учета расходов на социальное обеспечение в России и положений МСФО.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«Расходы на вознаграждения работникам и социальное обеспечение»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Назначение и сфера действия стандарта «Расходы на пенсионное обеспечение». Учет расходов, раскрытие в финансовых отчетах информации, относящейся к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программам формирования пенсионных фондов за счет отчислений, работодателями и за счет взносов служащих. Методы актуарной оценки. Представление информации о пенсионных выплатах в финансовой отчетности.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стандарты «Учет и отчетнос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по программам пенсионного обеспечения». Расчет по программам взносов. Актуарные расчеты современной стоимости пенсий. Оценка и раскрытие в финансовой отчетности. Концептуальные отличия в подходах к постановке учета расходов на социальное обеспечение в Р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оссии и положений МСФО. /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</w:tbl>
    <w:p w:rsidR="0047204A" w:rsidRDefault="00B614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1"/>
        <w:gridCol w:w="119"/>
        <w:gridCol w:w="818"/>
        <w:gridCol w:w="676"/>
        <w:gridCol w:w="1094"/>
        <w:gridCol w:w="1219"/>
        <w:gridCol w:w="676"/>
        <w:gridCol w:w="391"/>
        <w:gridCol w:w="951"/>
      </w:tblGrid>
      <w:tr w:rsidR="004720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135" w:type="dxa"/>
          </w:tcPr>
          <w:p w:rsidR="0047204A" w:rsidRDefault="0047204A"/>
        </w:tc>
        <w:tc>
          <w:tcPr>
            <w:tcW w:w="1277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426" w:type="dxa"/>
          </w:tcPr>
          <w:p w:rsidR="0047204A" w:rsidRDefault="004720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7204A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«Расходы на вознаграждения работникам и социальное обеспечение»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стандарта «Расходы на пенсионное обеспечение». Учет расходов, раскрытие в финансовых отчетах информации, относящейся к программам формирования пенсионных фондов за счет отчислений, работодателями и за счет взносов служащих. Мето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 актуарной оценки. Представление информации о пенсионных выплатах в финансовой отчетности.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стандарты «Учет и отчетность по программам пенсионного обеспечения». Расчет по программам взносов. Актуарные расчеты современной стоимо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пенсий. Оценка и раскрытие в финансовой отчетности. Концептуальные отличия в подходах к постановке учета расходов на социальное обеспечение в России и положений МСФО.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«Раскрытие информации о финансовых результатах»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финансовых результатов. Его компоненты. Подходы к корректировке существенных ошибок при определении результатов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признания дохода от продажи товаров и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оказания услуг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Сегментация отчетности. Критерии для ее построения. Определение финансового результата сегмента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расчета налоговой базы актива и обязательства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российской практики учета налога на прибыль от МСФО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2.3«Раскрытие информации о финансовых результатах»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финансовых результатов. Его компоненты. Подходы к корректировке существенных ошибок при определении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признания дохода от продажи товаров и оказания услуг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Сегментация отчетности. Критерии для ее построения. Определение финансового результата сегмента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расчета налоговой базы актива и обязательства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российской практики у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чета налога на прибыль от МСФО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</w:tbl>
    <w:p w:rsidR="0047204A" w:rsidRDefault="00B614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95"/>
        <w:gridCol w:w="119"/>
        <w:gridCol w:w="814"/>
        <w:gridCol w:w="674"/>
        <w:gridCol w:w="1091"/>
        <w:gridCol w:w="1215"/>
        <w:gridCol w:w="674"/>
        <w:gridCol w:w="389"/>
        <w:gridCol w:w="948"/>
      </w:tblGrid>
      <w:tr w:rsidR="004720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135" w:type="dxa"/>
          </w:tcPr>
          <w:p w:rsidR="0047204A" w:rsidRDefault="0047204A"/>
        </w:tc>
        <w:tc>
          <w:tcPr>
            <w:tcW w:w="1277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426" w:type="dxa"/>
          </w:tcPr>
          <w:p w:rsidR="0047204A" w:rsidRDefault="004720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7204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2.3«Раскрытие информации о финансовых результатах»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финансовых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результатов. Его компоненты. Подходы к корректировке существенных ошибок при определении результатов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признания дохода от продажи товаров и оказания услуг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Сегментация отчетности. Критерии для ее построения. Определение финансового результата сегмент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расчета налоговой базы актива и обязательства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российской практики учета налога на прибыль от МСФО.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 «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Условные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корректировки финансовой отчетности»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Метод, основанный на общей покупательной способности и текущей стоимости.  Преимущества и недостатки каждого.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мероприятия, для достижения согласованности по отражению процессов в условиях меняющихся цен.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инфляции. Порядок пересмотра финансовых отчетов, подготовленных на основе исторической и восстановительной стоимости.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и использование индекса цен. Оценка статей в отчетности. Особенности отражения инфляции в консолидированной отчетности.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2.4«Условные корректировки финансовой отчетности»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Метод, основанный на общей покупательной способности и текущей стоимости.  Преимущества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недостатки каждого.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мероприятия, для достижения согласованности по отражению процессов в условиях меняющихся цен.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инфляции. Порядок пересмотра финансовых отчетов, подготовленных на основе исторической и восстановительной стоимости.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ыбор и использование индекса цен. Оценка статей в отчетности. Особенности отражения инфляции в консолидированной отчетности.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</w:tbl>
    <w:p w:rsidR="0047204A" w:rsidRDefault="00B614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6"/>
        <w:gridCol w:w="119"/>
        <w:gridCol w:w="814"/>
        <w:gridCol w:w="674"/>
        <w:gridCol w:w="1091"/>
        <w:gridCol w:w="1215"/>
        <w:gridCol w:w="674"/>
        <w:gridCol w:w="389"/>
        <w:gridCol w:w="948"/>
      </w:tblGrid>
      <w:tr w:rsidR="004720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38.03.01.01_1.plx</w:t>
            </w:r>
          </w:p>
        </w:tc>
        <w:tc>
          <w:tcPr>
            <w:tcW w:w="851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135" w:type="dxa"/>
          </w:tcPr>
          <w:p w:rsidR="0047204A" w:rsidRDefault="0047204A"/>
        </w:tc>
        <w:tc>
          <w:tcPr>
            <w:tcW w:w="1277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426" w:type="dxa"/>
          </w:tcPr>
          <w:p w:rsidR="0047204A" w:rsidRDefault="004720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7204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2.4«Условные корректировки финансовой отчетности»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Метод, основанный на общей покупательной способности и текущей стоимости.  Преимущества и недостатки каждого.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Необходимые мероприятия, для достижения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согласованности по отражению процессов в условиях меняющихся цен.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инфляции. Порядок пересмотра финансовых отчетов, подготовленных на основе исторической и восстановительной стоимости.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Выбор и использование индекса цен. Оценка статей в отчетности.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отражения инфляции в консолидированной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«Учет инвестиции и раскрытие информации о связанных сторонах»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установления цены для сделки между связанными сторонами: сопоставимой неконтролируемой цены, цены перепродажи и дополнительных затрат.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приобретения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 использования учета объединения интересов. Методика учета с принятием во внимание законов о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налогах на прибыль.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Процедура консолидации и учет инвестиций в дочерние предприятия в отдельных финансовых отчетах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Консолидированная финансовая отчетность. Отдельная отчетность инвестора. Применение метода пропорционального распределения. Налог на прибыль.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доходов от участия в совместных предприятиях.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«Учет инвестиции и раскрытие информации о связанных сторонах»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установления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цены для сделки между связанными сторонами: сопоставимой неконтролируемой цены, цены перепродажи и дополнительных затрат.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приобретения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 использования учета объединения интересов. Методика учета с принятием во внимание законов о налогах на прибы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Процедура консолидации и учет инвестиций в дочерние предприятия в отдельных финансовых отчетах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Консолидированная финансовая отчетность. Отдельная отчетность инвестора. Применение метода пропорционального распределения. Налог на прибыль. Учет доходов от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участия в совместных предприятиях.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</w:tbl>
    <w:p w:rsidR="0047204A" w:rsidRDefault="00B614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6"/>
        <w:gridCol w:w="119"/>
        <w:gridCol w:w="814"/>
        <w:gridCol w:w="674"/>
        <w:gridCol w:w="1091"/>
        <w:gridCol w:w="1215"/>
        <w:gridCol w:w="674"/>
        <w:gridCol w:w="389"/>
        <w:gridCol w:w="948"/>
      </w:tblGrid>
      <w:tr w:rsidR="004720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135" w:type="dxa"/>
          </w:tcPr>
          <w:p w:rsidR="0047204A" w:rsidRDefault="0047204A"/>
        </w:tc>
        <w:tc>
          <w:tcPr>
            <w:tcW w:w="1277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426" w:type="dxa"/>
          </w:tcPr>
          <w:p w:rsidR="0047204A" w:rsidRDefault="004720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7204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«Учет инвестиции и раскрытие информации о связанных сторонах»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установления цены для сделки между связанными сторонами: сопоставимой неконтролируемой цены, цены перепродажи и дополнительных затрат.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приобретения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 использования учета объединения интересов. Методика учета с принятием во внимание законо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о налогах на прибыль.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Процедура консолидации и учет инвестиций в дочерние предприятия в отдельных финансовых отчетах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Консолидированная финансовая отчетность. Отдельная отчетность инвестора. Применение метода пропорционального распределения. Налог на приб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ыль. Учет доходов от участия в совместных предприятиях.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«Характеристика стандартов системы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общепринятых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характеристика системы стандартов.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различия в принципах учета отдельных видов активов, обязательств и капитала, установленных в МСФО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Конвергенция и гармонизация этих двух систем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Л2.2 Л2.3 Л2.4 Л2.6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2.6«Характеристика стандартов системы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общепринятых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характеристика системы стандартов.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различия в принципах учета отдельных видов активов,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обязательств и капитала, установленных в МСФО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Конвергенция и гармонизация двух систем.</w:t>
            </w:r>
          </w:p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2.6«Характеристика стандартов системы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общепринятых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характеристика системы стандартов.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различия в принципах учета отдельных видов активов, обязательств и капитала, установленных в МСФО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Конвергенция и гармонизация двух систем.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</w:tbl>
    <w:p w:rsidR="0047204A" w:rsidRDefault="00B614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"/>
        <w:gridCol w:w="3339"/>
        <w:gridCol w:w="136"/>
        <w:gridCol w:w="806"/>
        <w:gridCol w:w="679"/>
        <w:gridCol w:w="1098"/>
        <w:gridCol w:w="1224"/>
        <w:gridCol w:w="679"/>
        <w:gridCol w:w="393"/>
        <w:gridCol w:w="954"/>
      </w:tblGrid>
      <w:tr w:rsidR="004720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135" w:type="dxa"/>
          </w:tcPr>
          <w:p w:rsidR="0047204A" w:rsidRDefault="0047204A"/>
        </w:tc>
        <w:tc>
          <w:tcPr>
            <w:tcW w:w="1277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426" w:type="dxa"/>
          </w:tcPr>
          <w:p w:rsidR="0047204A" w:rsidRDefault="004720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7204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Л1.4 Л2.7 Л2.1 Л2.2 Л2.3 Л2.4 Л2.6 Л2.5</w:t>
            </w:r>
          </w:p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</w:tr>
      <w:tr w:rsidR="0047204A">
        <w:trPr>
          <w:trHeight w:hRule="exact" w:val="277"/>
        </w:trPr>
        <w:tc>
          <w:tcPr>
            <w:tcW w:w="993" w:type="dxa"/>
          </w:tcPr>
          <w:p w:rsidR="0047204A" w:rsidRDefault="0047204A"/>
        </w:tc>
        <w:tc>
          <w:tcPr>
            <w:tcW w:w="3545" w:type="dxa"/>
          </w:tcPr>
          <w:p w:rsidR="0047204A" w:rsidRDefault="0047204A"/>
        </w:tc>
        <w:tc>
          <w:tcPr>
            <w:tcW w:w="143" w:type="dxa"/>
          </w:tcPr>
          <w:p w:rsidR="0047204A" w:rsidRDefault="0047204A"/>
        </w:tc>
        <w:tc>
          <w:tcPr>
            <w:tcW w:w="851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135" w:type="dxa"/>
          </w:tcPr>
          <w:p w:rsidR="0047204A" w:rsidRDefault="0047204A"/>
        </w:tc>
        <w:tc>
          <w:tcPr>
            <w:tcW w:w="1277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426" w:type="dxa"/>
          </w:tcPr>
          <w:p w:rsidR="0047204A" w:rsidRDefault="0047204A"/>
        </w:tc>
        <w:tc>
          <w:tcPr>
            <w:tcW w:w="993" w:type="dxa"/>
          </w:tcPr>
          <w:p w:rsidR="0047204A" w:rsidRDefault="0047204A"/>
        </w:tc>
      </w:tr>
      <w:tr w:rsidR="0047204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ФОНД ОЦЕНОЧНЫХ СРЕДСТВ</w:t>
            </w: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7204A" w:rsidRPr="00B61470">
        <w:trPr>
          <w:trHeight w:hRule="exact" w:val="1220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 международной стандартизации бухгалтерского учета.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Проблема унификации системы бухгалтерского учета и финансовой отчетности.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основных моделей бухгалтерского учета.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Пользователи финансовой отчетности, их информационные потребности.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Основополагающие принципы финансовой отчетности.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Качественные характеристики финансовых отчетов.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Элементы финансовой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 Их сущность и отличия в их трактовке от отечественной практики.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Деятельность Американского института дипломированных общественных бухгалтеров.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Роль Комитета по стандартам финансового учета и по стандартам учета для государственных органов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процессе создания МСФО.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Американская бухгалтерская ассоциация и ее деятельность по формированию системы стандартов учета и финансовой отчетности в России.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Процесс бухгалтерской организации Великобритании.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необходимость и целесообразность исп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ользования международных стандартов учета и финансовой отчетности в России.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Совет по международным стандартам финансовой отчетности, его состав и основные задачи.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Структура, порядок разработки и принятия МСФО.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Формы использования МСФО в разных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странах мира.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Методы перехода к МСФО.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Роль МСФО в согласовании финансовой отчетности во всем мире.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Подготовка и предоставление информации в финансовой отчетности в соответствии с МСФО №1 «Представление финансовой отчетности».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Характеристика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основных компонентов в бухгалтерской отчетности.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Отчет о финансовом положении – основная форма финансовой отчетности.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Порядок и способы подготовки отчета о совокупной прибыли.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Методы предоставления отчета о движении денежных средств.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Соста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приложения к отчетности. Назначение и структура, последовательность представления информации.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Определение товарно-материальных запасов, ресурсы, включаемые в состав товарно-материальных запасов.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Затраты на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приобретение  товарно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-материальных затра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т, на их переработку и прочие затраты, включаемые в себестоимость.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Оценка товарно-материальных запасов.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Положения по учету товарно-материальных запасов, подлежащие раскрытию в финансовой отчетности.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Характеристика амортизационных активов, поряд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 определения срока полезного функционирования актива и методы начисления износа.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Порядок отражения в учете текущих активов и обязательств.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Учетная трактовка государственных субсидий. Формы государственной помощи.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Формы инвестиций и их классиф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икация.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Определение финансового результата деятельности организации за отчетный период. Его компоненты.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Условия признания дохода от реализации. Основные проблемы признания дохода.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Критерии для построения сегментной отчетности. Определение финан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сового результата сегмента.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Особенности учета при консолидированной отчетности.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Особенности расчета налоговой базы актива и обязательства.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Раскрытие информации о связанных сторонах. Отношения связанных сторон.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Финансовые инструменты в раскр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ытии информации в финансовой отчетности.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Классификация финансовых инструментов.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Финансовая отчетность в условиях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гиперинфляционной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Характеристика систем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Концептуальная основа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Основные различи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 в принципах учета отдельных видов активов, обязательств, капитала, зафиксированных в МСФО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Краткая характеристика стандартов МСФО, находящихся в процессе согласования.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Программа реформирования бухгалтерского учета в соответствии с МСФО.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Концепция бухгалтерского учета в условиях развития рыночной экономики.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Сравнительная характеристика принципов российской системы учета и принципов согласно МСФО.</w:t>
            </w:r>
          </w:p>
        </w:tc>
      </w:tr>
    </w:tbl>
    <w:p w:rsidR="0047204A" w:rsidRPr="00B61470" w:rsidRDefault="00B61470">
      <w:pPr>
        <w:rPr>
          <w:sz w:val="0"/>
          <w:szCs w:val="0"/>
          <w:lang w:val="ru-RU"/>
        </w:rPr>
      </w:pPr>
      <w:r w:rsidRPr="00B614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1897"/>
        <w:gridCol w:w="1913"/>
        <w:gridCol w:w="1954"/>
        <w:gridCol w:w="2138"/>
        <w:gridCol w:w="699"/>
        <w:gridCol w:w="994"/>
      </w:tblGrid>
      <w:tr w:rsidR="004720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2127" w:type="dxa"/>
          </w:tcPr>
          <w:p w:rsidR="0047204A" w:rsidRDefault="0047204A"/>
        </w:tc>
        <w:tc>
          <w:tcPr>
            <w:tcW w:w="2269" w:type="dxa"/>
          </w:tcPr>
          <w:p w:rsidR="0047204A" w:rsidRDefault="0047204A"/>
        </w:tc>
        <w:tc>
          <w:tcPr>
            <w:tcW w:w="710" w:type="dxa"/>
          </w:tcPr>
          <w:p w:rsidR="0047204A" w:rsidRDefault="004720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47204A" w:rsidRPr="00B61470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Сравнительная характеристика основных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положений российской системы учета и Международных стандартов финансовой отчетности.</w:t>
            </w: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47204A" w:rsidRPr="00B61470">
        <w:trPr>
          <w:trHeight w:hRule="exact" w:val="277"/>
        </w:trPr>
        <w:tc>
          <w:tcPr>
            <w:tcW w:w="71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7204A" w:rsidRPr="00B61470" w:rsidRDefault="0047204A">
            <w:pPr>
              <w:rPr>
                <w:lang w:val="ru-RU"/>
              </w:rPr>
            </w:pP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7204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7204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7204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7204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Международные стандарты финансовой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(МСФО):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47204A" w:rsidRPr="00B61470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7204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Фомина Л. Ф.,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для бакалавров: учеб. для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47204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Морозова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Бератор-Пресс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47204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Алексеева И. В., Нор-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Аревян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Бухгалтерское дело: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47204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7204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4720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7204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и практикум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47204A" w:rsidRPr="00B6147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7204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Бухгалтерское дело: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</w:tr>
      <w:tr w:rsidR="0047204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7204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Богатая И. Н.,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47204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Богатая И. Н.,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287</w:t>
            </w:r>
          </w:p>
        </w:tc>
      </w:tr>
      <w:tr w:rsidR="0047204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Лисович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в сельском хозяйстве: учеб. пособие для студентов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7204A" w:rsidRPr="00B6147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 «Учет. Налоги.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Право»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gazeta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unp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End"/>
          </w:p>
        </w:tc>
      </w:tr>
      <w:tr w:rsidR="0047204A" w:rsidRPr="00B6147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 «Финансовая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газета»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fingazeta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End"/>
          </w:p>
        </w:tc>
      </w:tr>
      <w:tr w:rsidR="0047204A" w:rsidRPr="00B6147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Гарант – </w:t>
            </w:r>
            <w:proofErr w:type="gram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законодательство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End"/>
          </w:p>
        </w:tc>
      </w:tr>
      <w:tr w:rsidR="0047204A" w:rsidRPr="00B6147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Карагод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В.С. Международные стандарты финансовой отчетности [Текст] / В.С.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Карагод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Л.Б. Трофимова. – М.: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Юрайт-Издат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2013.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47204A" w:rsidRPr="00B6147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Аверчев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И.В. Международные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стандарты финансовой отчетности: в примерах и задачах [Текст] / И.В.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Аверчев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– М.: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Эксмо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2007.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</w:tbl>
    <w:p w:rsidR="0047204A" w:rsidRPr="00B61470" w:rsidRDefault="00B61470">
      <w:pPr>
        <w:rPr>
          <w:sz w:val="0"/>
          <w:szCs w:val="0"/>
          <w:lang w:val="ru-RU"/>
        </w:rPr>
      </w:pPr>
      <w:r w:rsidRPr="00B614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58"/>
        <w:gridCol w:w="3767"/>
        <w:gridCol w:w="4759"/>
        <w:gridCol w:w="984"/>
      </w:tblGrid>
      <w:tr w:rsidR="004720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47204A" w:rsidRDefault="004720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47204A" w:rsidRPr="00B6147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Александер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Д.,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Бриттон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А.,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Йориссен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Международные стандарты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финансовой отчетности: от теории к практике [Текст] / Д.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Александер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Бриттон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Йориссен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– М. ООО «Вершина», 2005.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47204A" w:rsidRPr="00B6147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Н.Н. Международные стандарты финансовой отчетности [Текст] / Н.Н.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Ростов н/Д: РГЭУ (РИНХ), 2010.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47204A" w:rsidRPr="00B6147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Я.В. Основы теории бухгалтерского учета [Текст] / Я.В. Соколов. – М.: Финансы и статистика, 2000.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47204A" w:rsidRPr="00B6147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Аверчев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Подготовка международной финансовой отчетности российскими предприятиями и банками [Текст] / И. </w:t>
            </w:r>
            <w:proofErr w:type="spellStart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Аверчев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– М. Вершина, 2005.</w:t>
            </w:r>
          </w:p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4720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7204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720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7204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7204A">
        <w:trPr>
          <w:trHeight w:hRule="exact" w:val="277"/>
        </w:trPr>
        <w:tc>
          <w:tcPr>
            <w:tcW w:w="710" w:type="dxa"/>
          </w:tcPr>
          <w:p w:rsidR="0047204A" w:rsidRDefault="0047204A"/>
        </w:tc>
        <w:tc>
          <w:tcPr>
            <w:tcW w:w="58" w:type="dxa"/>
          </w:tcPr>
          <w:p w:rsidR="0047204A" w:rsidRDefault="0047204A"/>
        </w:tc>
        <w:tc>
          <w:tcPr>
            <w:tcW w:w="3913" w:type="dxa"/>
          </w:tcPr>
          <w:p w:rsidR="0047204A" w:rsidRDefault="0047204A"/>
        </w:tc>
        <w:tc>
          <w:tcPr>
            <w:tcW w:w="5104" w:type="dxa"/>
          </w:tcPr>
          <w:p w:rsidR="0047204A" w:rsidRDefault="0047204A"/>
        </w:tc>
        <w:tc>
          <w:tcPr>
            <w:tcW w:w="993" w:type="dxa"/>
          </w:tcPr>
          <w:p w:rsidR="0047204A" w:rsidRDefault="0047204A"/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7204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Default="00B61470">
            <w:pPr>
              <w:spacing w:after="0" w:line="240" w:lineRule="auto"/>
              <w:rPr>
                <w:sz w:val="19"/>
                <w:szCs w:val="19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7204A">
        <w:trPr>
          <w:trHeight w:hRule="exact" w:val="277"/>
        </w:trPr>
        <w:tc>
          <w:tcPr>
            <w:tcW w:w="710" w:type="dxa"/>
          </w:tcPr>
          <w:p w:rsidR="0047204A" w:rsidRDefault="0047204A"/>
        </w:tc>
        <w:tc>
          <w:tcPr>
            <w:tcW w:w="58" w:type="dxa"/>
          </w:tcPr>
          <w:p w:rsidR="0047204A" w:rsidRDefault="0047204A"/>
        </w:tc>
        <w:tc>
          <w:tcPr>
            <w:tcW w:w="3913" w:type="dxa"/>
          </w:tcPr>
          <w:p w:rsidR="0047204A" w:rsidRDefault="0047204A"/>
        </w:tc>
        <w:tc>
          <w:tcPr>
            <w:tcW w:w="5104" w:type="dxa"/>
          </w:tcPr>
          <w:p w:rsidR="0047204A" w:rsidRDefault="0047204A"/>
        </w:tc>
        <w:tc>
          <w:tcPr>
            <w:tcW w:w="993" w:type="dxa"/>
          </w:tcPr>
          <w:p w:rsidR="0047204A" w:rsidRDefault="0047204A"/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7204A" w:rsidRPr="00B614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04A" w:rsidRPr="00B61470" w:rsidRDefault="00B614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</w:t>
            </w:r>
            <w:r w:rsidRPr="00B614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освоению дисциплины представлены в Приложении 2 к рабочей программе дисциплины.</w:t>
            </w:r>
          </w:p>
        </w:tc>
      </w:tr>
    </w:tbl>
    <w:p w:rsidR="00B61470" w:rsidRDefault="00B61470">
      <w:pPr>
        <w:rPr>
          <w:lang w:val="ru-RU"/>
        </w:rPr>
      </w:pPr>
    </w:p>
    <w:p w:rsidR="00B61470" w:rsidRDefault="00B61470">
      <w:pPr>
        <w:rPr>
          <w:lang w:val="ru-RU"/>
        </w:rPr>
      </w:pPr>
      <w:r>
        <w:rPr>
          <w:lang w:val="ru-RU"/>
        </w:rPr>
        <w:br w:type="page"/>
      </w:r>
    </w:p>
    <w:p w:rsidR="00B61470" w:rsidRDefault="00B6147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70" w:rsidRDefault="00B61470">
      <w:pPr>
        <w:rPr>
          <w:lang w:val="ru-RU"/>
        </w:rPr>
      </w:pPr>
      <w:r>
        <w:rPr>
          <w:lang w:val="ru-RU"/>
        </w:rPr>
        <w:br w:type="page"/>
      </w:r>
    </w:p>
    <w:p w:rsidR="00B61470" w:rsidRPr="00B61470" w:rsidRDefault="00B61470" w:rsidP="00B61470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B61470" w:rsidRPr="00B61470" w:rsidRDefault="00B61470" w:rsidP="00B61470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B61470" w:rsidRPr="00B61470" w:rsidRDefault="00B61470" w:rsidP="00B614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61470" w:rsidRPr="00B61470" w:rsidRDefault="00B61470" w:rsidP="00B614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61470" w:rsidRPr="00B61470" w:rsidRDefault="00B61470" w:rsidP="00B6147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B6147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B61470" w:rsidRPr="00B61470" w:rsidRDefault="00B61470" w:rsidP="00B6147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B6147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B61470" w:rsidRPr="00B61470" w:rsidRDefault="00B61470" w:rsidP="00B61470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B6147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………       ………..</w:t>
      </w: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21</w:t>
      </w: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B61470" w:rsidRPr="00B61470" w:rsidRDefault="00B61470" w:rsidP="00B6147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61470" w:rsidRPr="00B61470" w:rsidRDefault="00B61470" w:rsidP="00B6147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61470" w:rsidRPr="00B61470" w:rsidRDefault="00B61470" w:rsidP="00B6147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61470" w:rsidRPr="00B61470" w:rsidRDefault="00B61470" w:rsidP="00B6147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61470" w:rsidRPr="00B61470" w:rsidRDefault="00B61470" w:rsidP="00B6147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0" w:name="_Toc420739500"/>
      <w:r w:rsidRPr="00B61470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B61470" w:rsidRPr="00B61470" w:rsidRDefault="00B61470" w:rsidP="00B61470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61470" w:rsidRPr="00B61470" w:rsidRDefault="00B61470" w:rsidP="00B61470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B61470" w:rsidRPr="00B61470" w:rsidRDefault="00B61470" w:rsidP="00B61470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2"/>
      <w:r w:rsidRPr="00B61470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B61470" w:rsidRPr="00B61470" w:rsidRDefault="00B61470" w:rsidP="00B6147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2.1Показатели </w:t>
      </w:r>
      <w:proofErr w:type="gramStart"/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  Критерии</w:t>
      </w:r>
      <w:proofErr w:type="gramEnd"/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оценивания компетенций:  </w:t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634"/>
        <w:gridCol w:w="1527"/>
        <w:gridCol w:w="458"/>
        <w:gridCol w:w="2648"/>
        <w:gridCol w:w="47"/>
        <w:gridCol w:w="1986"/>
      </w:tblGrid>
      <w:tr w:rsidR="00B61470" w:rsidRPr="00B61470" w:rsidTr="00B61470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61470" w:rsidRPr="00B61470" w:rsidTr="00B61470">
        <w:trPr>
          <w:trHeight w:val="430"/>
        </w:trPr>
        <w:tc>
          <w:tcPr>
            <w:tcW w:w="944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ОК-3 способность использовать основы экономических знаний в различных сферах деятельности</w:t>
            </w:r>
          </w:p>
        </w:tc>
      </w:tr>
      <w:tr w:rsidR="00B61470" w:rsidRPr="00B61470" w:rsidTr="00B61470">
        <w:trPr>
          <w:trHeight w:val="2005"/>
        </w:trPr>
        <w:tc>
          <w:tcPr>
            <w:tcW w:w="2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З–закономерности функционирования современной экономики на макро-и микроуровне; основные экономические категории и экономический инструментарий;</w:t>
            </w:r>
          </w:p>
          <w:p w:rsidR="00B61470" w:rsidRPr="00B61470" w:rsidRDefault="00B61470" w:rsidP="00B6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У-в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ыбирать экономические дисциплины и категории, необходимые для принятия решения, использовать источники экономической, социальной и управленческой информации по полученному заданию, сбор, анализ данных, необходимых для решения поставленных экономических задач;</w:t>
            </w:r>
          </w:p>
          <w:p w:rsidR="00B61470" w:rsidRPr="00B61470" w:rsidRDefault="00B61470" w:rsidP="00B6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Н- владеть </w:t>
            </w: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основами и навыками работы с нормативно-правовыми документами в профессиональной </w:t>
            </w:r>
            <w:proofErr w:type="gramStart"/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деятельности, 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использовать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источники экономической, социальной управленческой информации, осуществлять поиск информации по полученному заданию, сбор, анализ данных, необходимых для решения поставленных экономических задач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Пороговый уровень: Показатели усвоения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дает  общее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функционирования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уровень: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 выполнению отдельных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действий и/или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операций- </w:t>
            </w: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позволяет  решать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типовые  задачи,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управленческие  решения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 уровень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Наименования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данных  результатов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обучения включают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характеристику  навыков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,  приобретенных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 процессе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решения  профессиональных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-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предполагает  готовность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решать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практические   задачи   повышенной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сложности, нетиповые задачи, принимать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профессиональные  и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управленческие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решения   в   условиях   неполной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определенности,  при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недостаточном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документальном, нормативном   и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методическом обеспечении</w:t>
            </w:r>
          </w:p>
        </w:tc>
        <w:tc>
          <w:tcPr>
            <w:tcW w:w="31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О – опрос,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 – собеседование, СР – самостоятельная работа,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ЭС – эссе,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Д – доклад,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СЗ – кейсы, ситуационные задания,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Р – реферат, </w:t>
            </w:r>
          </w:p>
        </w:tc>
      </w:tr>
      <w:tr w:rsidR="00B61470" w:rsidRPr="00B61470" w:rsidTr="00B61470">
        <w:trPr>
          <w:trHeight w:val="958"/>
        </w:trPr>
        <w:tc>
          <w:tcPr>
            <w:tcW w:w="944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ПК-6 </w:t>
            </w:r>
            <w:r w:rsidRPr="00B6147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с</w:t>
            </w: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B61470" w:rsidRPr="00B61470" w:rsidTr="00B61470">
        <w:trPr>
          <w:trHeight w:val="403"/>
        </w:trPr>
        <w:tc>
          <w:tcPr>
            <w:tcW w:w="2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B61470">
              <w:rPr>
                <w:rFonts w:ascii="Times New Roman" w:eastAsia="Calibri" w:hAnsi="Times New Roman" w:cs="Times New Roman"/>
                <w:spacing w:val="-11"/>
                <w:sz w:val="20"/>
                <w:szCs w:val="20"/>
                <w:lang w:val="ru-RU" w:eastAsia="ru-RU"/>
              </w:rPr>
              <w:t xml:space="preserve">сущность </w:t>
            </w:r>
            <w:proofErr w:type="gramStart"/>
            <w:r w:rsidRPr="00B61470">
              <w:rPr>
                <w:rFonts w:ascii="Times New Roman" w:eastAsia="Calibri" w:hAnsi="Times New Roman" w:cs="Times New Roman"/>
                <w:spacing w:val="-11"/>
                <w:sz w:val="20"/>
                <w:szCs w:val="20"/>
                <w:lang w:val="ru-RU" w:eastAsia="ru-RU"/>
              </w:rPr>
              <w:t>стандартов  и</w:t>
            </w:r>
            <w:proofErr w:type="gramEnd"/>
            <w:r w:rsidRPr="00B61470">
              <w:rPr>
                <w:rFonts w:ascii="Times New Roman" w:eastAsia="Calibri" w:hAnsi="Times New Roman" w:cs="Times New Roman"/>
                <w:spacing w:val="-11"/>
                <w:sz w:val="20"/>
                <w:szCs w:val="20"/>
                <w:lang w:val="ru-RU" w:eastAsia="ru-RU"/>
              </w:rPr>
              <w:t xml:space="preserve">  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особенности их применения в различных странах и организациях; национальные особенности применения стандартов в России; назначение МСФО;</w:t>
            </w:r>
          </w:p>
          <w:p w:rsidR="00B61470" w:rsidRPr="00B61470" w:rsidRDefault="00B61470" w:rsidP="00B6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У</w:t>
            </w: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–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обобщать и анализировать результаты применения МСФО в организациях и компаниях; определять и анализировать финансовый результат от применения МСФО; своевременно реагировать на изменения в содержаниях МСФО и их интерпретациях;</w:t>
            </w:r>
          </w:p>
          <w:p w:rsidR="00B61470" w:rsidRPr="00B61470" w:rsidRDefault="00B61470" w:rsidP="00B6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Н- 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владеть</w:t>
            </w: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методами расчета основных показателей эффективности в соответствии с </w:t>
            </w: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МСФО;   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методами интерпретации полученных результатов в процессе применения МСФО компаний и организаций;   методами прогнозирования развития компаний в свете применения МСФ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Пороговый уровень: Показатели усвоения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дает  общее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функционирования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уровень: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 выполнению отдельных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действий и/или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операций- </w:t>
            </w: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позволяет  решать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типовые  задачи,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управленческие  решения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 уровень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Наименования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данных  результатов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обучения включают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характеристику  навыков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,  приобретенных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 процессе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решения  профессиональных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предполагает  готовность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решать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практические   задачи   повышенной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сложности, нетиповые задачи, принимать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профессиональные  и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 управленческие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решения   в   условиях   неполной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определенности,  при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недостаточном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документальном, нормативном   и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методическом обеспечении,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поиск и сбор необходимой </w:t>
            </w: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</w:t>
            </w: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умение приводить </w:t>
            </w:r>
            <w:proofErr w:type="gramStart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О – опрос,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 – собеседование, СР – самостоятельная работа,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ЭС – эссе,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Д – доклад,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СЗ – кейсы, ситуационные задания,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Р – реферат,</w:t>
            </w:r>
          </w:p>
        </w:tc>
      </w:tr>
    </w:tbl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iCs/>
          <w:sz w:val="20"/>
          <w:szCs w:val="20"/>
          <w:lang w:val="ru-RU" w:eastAsia="ru-RU"/>
        </w:rPr>
      </w:pPr>
      <w:r w:rsidRPr="00B61470">
        <w:rPr>
          <w:rFonts w:ascii="Times New Roman" w:eastAsia="Calibri" w:hAnsi="Times New Roman" w:cs="Times New Roman"/>
          <w:iCs/>
          <w:sz w:val="20"/>
          <w:szCs w:val="20"/>
          <w:lang w:val="ru-RU" w:eastAsia="ru-RU"/>
        </w:rPr>
        <w:t>О – опрос, С – собеседование, СР – самостоятельная работа, ЭС – эссе, Д – доклад, СЗ – кейсы, ситуационные задания, П – презентации, Р – реферат</w:t>
      </w:r>
      <w:r w:rsidRPr="00B61470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 </w:t>
      </w:r>
    </w:p>
    <w:p w:rsidR="00B61470" w:rsidRPr="00B61470" w:rsidRDefault="00B61470" w:rsidP="00B61470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B61470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2. Описание показателей и критериев оценивания компетенций на различных этапах их </w:t>
      </w:r>
      <w:proofErr w:type="gramStart"/>
      <w:r w:rsidRPr="00B61470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формирования ,</w:t>
      </w:r>
      <w:proofErr w:type="gramEnd"/>
      <w:r w:rsidRPr="00B61470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описание шкал оценивания</w:t>
      </w: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61470" w:rsidRPr="00B61470" w:rsidRDefault="00B61470" w:rsidP="00B61470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61470" w:rsidRPr="00B61470" w:rsidRDefault="00B61470" w:rsidP="00B61470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61470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балльно</w:t>
      </w:r>
      <w:proofErr w:type="spellEnd"/>
      <w:r w:rsidRPr="00B61470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B61470" w:rsidRPr="00B61470" w:rsidTr="00B61470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B61470" w:rsidRPr="00B61470" w:rsidTr="00B61470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B61470" w:rsidRPr="00B61470" w:rsidTr="00B61470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61470" w:rsidRPr="00B61470" w:rsidTr="00B61470">
        <w:trPr>
          <w:trHeight w:val="1392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B61470" w:rsidRPr="00B61470" w:rsidRDefault="00B61470" w:rsidP="00B614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  <w:t>(по итогам 24-26 недели обучения)</w:t>
            </w:r>
          </w:p>
          <w:p w:rsidR="00B61470" w:rsidRPr="00B61470" w:rsidRDefault="00B61470" w:rsidP="00B614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Модуль 1. Основные принципы и концепции МСФО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32</w:t>
            </w:r>
          </w:p>
        </w:tc>
      </w:tr>
      <w:tr w:rsidR="00B61470" w:rsidRPr="00B61470" w:rsidTr="00B61470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B61470" w:rsidRPr="00B61470" w:rsidRDefault="00B61470" w:rsidP="00B614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  <w:t>(по итогам 27-33 недели обучения)</w:t>
            </w:r>
          </w:p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Модуль 2. Особенности признания и </w:t>
            </w:r>
            <w:proofErr w:type="gramStart"/>
            <w:r w:rsidRPr="00B6147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отражения  элементов</w:t>
            </w:r>
            <w:proofErr w:type="gramEnd"/>
            <w:r w:rsidRPr="00B6147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финансовой отчетности в соответствии с  МСФО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68</w:t>
            </w:r>
          </w:p>
        </w:tc>
      </w:tr>
      <w:tr w:rsidR="00B61470" w:rsidRPr="00B61470" w:rsidTr="00B61470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34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30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B61470" w:rsidRPr="00B61470" w:rsidRDefault="00B61470" w:rsidP="00B61470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B61470" w:rsidRPr="00B61470" w:rsidRDefault="00B61470" w:rsidP="00B61470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sz w:val="24"/>
          <w:szCs w:val="24"/>
          <w:lang w:val="ru-RU"/>
        </w:rPr>
      </w:pPr>
      <w:bookmarkStart w:id="2" w:name="_Toc420739503"/>
      <w:r w:rsidRPr="00B61470">
        <w:rPr>
          <w:rFonts w:ascii="Calibri" w:eastAsia="Calibri" w:hAnsi="Calibri" w:cs="Times New Roman"/>
          <w:i/>
          <w:sz w:val="24"/>
          <w:szCs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B61470" w:rsidRPr="00B61470" w:rsidRDefault="00B61470" w:rsidP="00B6147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- 84-100 баллов (оценка «отлично»)</w:t>
      </w:r>
      <w:r w:rsidRPr="00B61470">
        <w:rPr>
          <w:rFonts w:ascii="Times New Roman" w:eastAsia="Calibri" w:hAnsi="Times New Roman" w:cs="Times New Roman"/>
          <w:i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B61470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61470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B61470" w:rsidRPr="00B61470" w:rsidRDefault="00B61470" w:rsidP="00B61470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- 67-83 баллов (оценка «хорошо»)</w:t>
      </w:r>
      <w:r w:rsidRPr="00B61470">
        <w:rPr>
          <w:rFonts w:ascii="Times New Roman" w:eastAsia="Calibri" w:hAnsi="Times New Roman" w:cs="Times New Roman"/>
          <w:i/>
          <w:iCs/>
          <w:spacing w:val="-1"/>
          <w:sz w:val="24"/>
          <w:szCs w:val="24"/>
          <w:lang w:val="ru-RU" w:eastAsia="ru-RU"/>
        </w:rPr>
        <w:t xml:space="preserve"> - </w:t>
      </w:r>
      <w:r w:rsidRPr="00B61470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обучающийся  усвоил</w:t>
      </w:r>
      <w:proofErr w:type="gramEnd"/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B61470" w:rsidRPr="00B61470" w:rsidRDefault="00B61470" w:rsidP="00B61470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B61470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действия по применению знаний на практике;</w:t>
      </w:r>
    </w:p>
    <w:p w:rsidR="00B61470" w:rsidRPr="00B61470" w:rsidRDefault="00B61470" w:rsidP="00B61470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sz w:val="24"/>
          <w:szCs w:val="24"/>
          <w:lang w:val="ru-RU"/>
        </w:rPr>
      </w:pPr>
      <w:r w:rsidRPr="00B61470">
        <w:rPr>
          <w:rFonts w:ascii="Calibri" w:eastAsia="Calibri" w:hAnsi="Calibri" w:cs="Times New Roman"/>
          <w:i/>
          <w:sz w:val="24"/>
          <w:szCs w:val="24"/>
          <w:lang w:val="ru-RU"/>
        </w:rPr>
        <w:t>- 0-49 баллов (оценка неудовлетворительно)</w:t>
      </w:r>
      <w:r w:rsidRPr="00B61470">
        <w:rPr>
          <w:rFonts w:ascii="Calibri" w:eastAsia="Calibri" w:hAnsi="Calibri" w:cs="Times New Roman"/>
          <w:i/>
          <w:iCs/>
          <w:sz w:val="24"/>
          <w:szCs w:val="24"/>
          <w:lang w:val="ru-RU"/>
        </w:rPr>
        <w:t xml:space="preserve"> - ответы не связаны с вопросами, </w:t>
      </w:r>
      <w:r w:rsidRPr="00B61470">
        <w:rPr>
          <w:rFonts w:ascii="Calibri" w:eastAsia="Calibri" w:hAnsi="Calibri" w:cs="Times New Roman"/>
          <w:i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61470" w:rsidRPr="00B61470" w:rsidRDefault="00B61470" w:rsidP="00B61470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4"/>
          <w:szCs w:val="24"/>
          <w:lang w:val="ru-RU"/>
        </w:rPr>
      </w:pPr>
    </w:p>
    <w:p w:rsidR="00B61470" w:rsidRPr="00B61470" w:rsidRDefault="00B61470" w:rsidP="00B61470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B61470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61470" w:rsidRPr="00B61470" w:rsidRDefault="00B61470" w:rsidP="00B61470">
      <w:pPr>
        <w:tabs>
          <w:tab w:val="left" w:pos="216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61470" w:rsidRPr="00B61470" w:rsidRDefault="00B61470" w:rsidP="00B61470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proofErr w:type="gramStart"/>
      <w:r w:rsidRPr="00B61470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вопросы  к</w:t>
      </w:r>
      <w:proofErr w:type="gramEnd"/>
      <w:r w:rsidRPr="00B61470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зачету по дисциплине «МСФО»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Предпосылки международной стандартизации бухгалтерского учета.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Проблема унификации системы бухгалтерского учета и финансовой отчетности.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основных моделей бухгалтерского учета.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Пользователи финансовой отчетности, их информационные потребности.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Основополагающие принципы финансовой отчетности.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Качественные характеристики финансовых отчетов.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Элементы финансовой отчетности. Их сущность и отличия в их трактовке от отечественной практики.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Деятельность Американского института дипломированных общественных бухгалтеров.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Комитета по стандартам финансового учета и по стандартам учета для государственных органов в процессе создания МСФО.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Американская бухгалтерская ассоциация и ее деятельность по формированию системы стандартов учета и финансовой отчетности в России.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Процесс бухгалтерской организации Великобритании.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необходимость и целесообразность использования международных стандартов учета и финансовой отчетности в России.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 по международным стандартам финансовой отчетности, его состав и основные задачи.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Структура, порядок разработки и принятия МСФО.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Формы использования МСФО в разных странах мира.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перехода к МСФО.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МСФО в согласовании финансовой отчетности во всем мире.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Подготовка и предоставление информации в финансовой отчетности в соответствии с МСФО 1 «Представление финансовой отчетности».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основных компонентов в бухгалтерской отчетности.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Отчет о финансовом положении – основная форма финансовой отчетности.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подготовки отчета о совокупной прибыли.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предоставления отчета о движении денежных средств.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 приложения к отчетности. Назначение и структура, последовательность представления информации.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Определение товарно-материальных запасов, ресурсы, включаемые в состав товарно-материальных запасов.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Затраты на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приобретение  товарно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-материальных затрат, на их переработку и прочие затраты, включаемые в себестоимость.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товарно-материальных запасов.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Положения по учету товарно-материальных запасов, подлежащие раскрытию в финансовой отчетности.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амортизационных активов, порядок определения срока полезного функционирования актива и методы начисления износа.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отражения в учете текущих активов и обязательств.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Учетная трактовка государственных субсидий. Формы государственной помощи.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Формы инвестиций и их классификация.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Определение финансового результата деятельности организации за отчетный период. Его компоненты.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Условия признания дохода от реализации. Основные проблемы признания дохода.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Критерии для построения сегментной отчетности. Определение финансового результата сегмента.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учета при консолидированной отчетности.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расчета налоговой базы актива и обязательства.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Раскрытие информации о связанных сторонах. Отношения связанных сторон.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Финансовые инструменты в раскрытии информации в финансовой отчетности.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финансовых инструментов.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Финансовая отчетность в условиях </w:t>
      </w:r>
      <w:proofErr w:type="spell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гиперинфляционной</w:t>
      </w:r>
      <w:proofErr w:type="spell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экономики.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Характеристика систем стандартов </w:t>
      </w:r>
      <w:r w:rsidRPr="00B61470">
        <w:rPr>
          <w:rFonts w:ascii="Times New Roman" w:eastAsia="Calibri" w:hAnsi="Times New Roman" w:cs="Times New Roman"/>
          <w:sz w:val="24"/>
          <w:szCs w:val="24"/>
          <w:lang w:eastAsia="ru-RU"/>
        </w:rPr>
        <w:t>GAAP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Концептуальная основа стандартов </w:t>
      </w:r>
      <w:r w:rsidRPr="00B61470">
        <w:rPr>
          <w:rFonts w:ascii="Times New Roman" w:eastAsia="Calibri" w:hAnsi="Times New Roman" w:cs="Times New Roman"/>
          <w:sz w:val="24"/>
          <w:szCs w:val="24"/>
          <w:lang w:eastAsia="ru-RU"/>
        </w:rPr>
        <w:t>GAAP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Основные различия в принципах учета отдельных видов активов, обязательств, капитала, зафиксированных в МСФО и </w:t>
      </w:r>
      <w:r w:rsidRPr="00B61470">
        <w:rPr>
          <w:rFonts w:ascii="Times New Roman" w:eastAsia="Calibri" w:hAnsi="Times New Roman" w:cs="Times New Roman"/>
          <w:sz w:val="24"/>
          <w:szCs w:val="24"/>
          <w:lang w:eastAsia="ru-RU"/>
        </w:rPr>
        <w:t>GAAP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Краткая характеристика стандартов МСФО, находящихся в процессе согласования.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Программа реформирования бухгалтерского учета в соответствии с МСФО.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Концепция бухгалтерского учета в условиях развития рыночной экономики.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Сравнительная характеристика принципов российской системы учета и принципов согласно МСФО.</w:t>
      </w:r>
    </w:p>
    <w:p w:rsidR="00B61470" w:rsidRPr="00B61470" w:rsidRDefault="00B61470" w:rsidP="00B6147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Сравнительная характеристика основных положений российской системы учета и Международных стандартов финансовой отчетности.</w:t>
      </w:r>
    </w:p>
    <w:p w:rsidR="00B61470" w:rsidRPr="00B61470" w:rsidRDefault="00B61470" w:rsidP="00B61470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           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Составитель ________________________             О М </w:t>
      </w:r>
      <w:proofErr w:type="spell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Калайда</w:t>
      </w:r>
      <w:proofErr w:type="spellEnd"/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«____»__________________2018 г. </w:t>
      </w:r>
    </w:p>
    <w:p w:rsidR="00B61470" w:rsidRPr="00B61470" w:rsidRDefault="00B61470" w:rsidP="00B6147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 xml:space="preserve">   </w:t>
      </w:r>
    </w:p>
    <w:p w:rsidR="00B61470" w:rsidRPr="00B61470" w:rsidRDefault="00B61470" w:rsidP="00B6147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B61470" w:rsidRPr="00B61470" w:rsidRDefault="00B61470" w:rsidP="00B6147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61470" w:rsidRPr="00B61470" w:rsidRDefault="00B61470" w:rsidP="00B614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61470" w:rsidRPr="00B61470" w:rsidRDefault="00B61470" w:rsidP="00B6147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61470" w:rsidRPr="00B61470" w:rsidRDefault="00B61470" w:rsidP="00B6147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B61470" w:rsidRPr="00B61470" w:rsidRDefault="00B61470" w:rsidP="00B6147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B61470" w:rsidRPr="00B61470" w:rsidRDefault="00B61470" w:rsidP="00B6147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  <w:t xml:space="preserve">Модуль 1. Основные принципы и концепции МСФО </w:t>
      </w:r>
    </w:p>
    <w:p w:rsidR="00B61470" w:rsidRPr="00B61470" w:rsidRDefault="00B61470" w:rsidP="00B614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  <w:t xml:space="preserve">Тема 1. </w:t>
      </w:r>
    </w:p>
    <w:p w:rsidR="00B61470" w:rsidRPr="00B61470" w:rsidRDefault="00B61470" w:rsidP="00B61470">
      <w:pPr>
        <w:spacing w:after="12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(ОК-3, ПК-6)</w:t>
      </w:r>
    </w:p>
    <w:p w:rsidR="00B61470" w:rsidRPr="00B61470" w:rsidRDefault="00B61470" w:rsidP="00B61470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УО-</w:t>
      </w:r>
      <w:proofErr w:type="gramStart"/>
      <w:r w:rsidRPr="00B61470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1  </w:t>
      </w:r>
      <w:r w:rsidRPr="00B61470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Вопросы</w:t>
      </w:r>
      <w:proofErr w:type="gramEnd"/>
      <w:r w:rsidRPr="00B61470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  для собеседования </w:t>
      </w:r>
    </w:p>
    <w:p w:rsidR="00B61470" w:rsidRPr="00B61470" w:rsidRDefault="00B61470" w:rsidP="00B61470">
      <w:pPr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 бухгалтерского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учета в рыночной экономике в условиях глобализации.</w:t>
      </w:r>
    </w:p>
    <w:p w:rsidR="00B61470" w:rsidRPr="00B61470" w:rsidRDefault="00B61470" w:rsidP="00B61470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характеристику национальных учетных систем.</w:t>
      </w:r>
    </w:p>
    <w:p w:rsidR="00B61470" w:rsidRPr="00B61470" w:rsidRDefault="00B61470" w:rsidP="00B61470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 причины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возникновения новых моделей (систем) бухгалтерского учета.</w:t>
      </w:r>
    </w:p>
    <w:p w:rsidR="00B61470" w:rsidRPr="00B61470" w:rsidRDefault="00B61470" w:rsidP="00B61470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стандартизации, гармонизации и конвергенции учета как основных направлений унификации бухгалтерского учета.</w:t>
      </w:r>
    </w:p>
    <w:p w:rsidR="00B61470" w:rsidRPr="00B61470" w:rsidRDefault="00B61470" w:rsidP="00B61470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необходимость и предпосылки реформирования международной стандартизации учета.</w:t>
      </w:r>
    </w:p>
    <w:p w:rsidR="00B61470" w:rsidRPr="00B61470" w:rsidRDefault="00B61470" w:rsidP="00B61470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Оцените влияние международных бухгалтерских организаций на развитие международной системы учета и отчетности. </w:t>
      </w:r>
    </w:p>
    <w:p w:rsidR="00B61470" w:rsidRPr="00B61470" w:rsidRDefault="00B61470" w:rsidP="00B61470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роль Европейского сообщества в гармонизации бухгалтерского учета: 4-я и 7-я Директивы Комиссии Европейского сообщества по финансовой отчетности</w:t>
      </w:r>
    </w:p>
    <w:p w:rsidR="00B61470" w:rsidRPr="00B61470" w:rsidRDefault="00B61470" w:rsidP="00B61470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1 обучающиеся самостоятельно должны</w:t>
      </w:r>
      <w:r w:rsidRPr="00B61470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>:</w:t>
      </w:r>
    </w:p>
    <w:p w:rsidR="00B61470" w:rsidRPr="00B61470" w:rsidRDefault="00B61470" w:rsidP="00B61470">
      <w:pPr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Проанализировать определения стандартизации, гармонизации и конвергенции учета, встречающиеся в учебной и научной литературе</w:t>
      </w:r>
    </w:p>
    <w:p w:rsidR="00B61470" w:rsidRPr="00B61470" w:rsidRDefault="00B61470" w:rsidP="00B61470">
      <w:pPr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Представить общую характеристику современных и перспективных форм унификации бухгалтерского учета</w:t>
      </w:r>
    </w:p>
    <w:p w:rsidR="00B61470" w:rsidRPr="00B61470" w:rsidRDefault="00B61470" w:rsidP="00B61470">
      <w:pPr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нормативными документами, регулирующими вопросы гармонизации учета в странах ЕС: 4-ой и 7-ой Директивами Комиссии Европейского сообщества по финансовой отчетности</w:t>
      </w:r>
    </w:p>
    <w:p w:rsidR="00B61470" w:rsidRPr="00B61470" w:rsidRDefault="00B61470" w:rsidP="00B6147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7380"/>
        <w:gridCol w:w="1363"/>
      </w:tblGrid>
      <w:tr w:rsidR="00B61470" w:rsidRPr="00B61470" w:rsidTr="00B6147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B61470" w:rsidRPr="00B61470" w:rsidTr="00B6147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5 мин.</w:t>
            </w:r>
          </w:p>
        </w:tc>
      </w:tr>
      <w:tr w:rsidR="00B61470" w:rsidRPr="00B61470" w:rsidTr="00B6147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B61470" w:rsidRPr="00B61470" w:rsidTr="00B6147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B61470" w:rsidRPr="00B61470" w:rsidTr="00B6147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10 мин.</w:t>
            </w:r>
          </w:p>
        </w:tc>
      </w:tr>
    </w:tbl>
    <w:p w:rsidR="00B61470" w:rsidRPr="00B61470" w:rsidRDefault="00B61470" w:rsidP="00B614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B61470" w:rsidRPr="00B61470" w:rsidTr="00B61470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Эталон ответа</w:t>
            </w:r>
          </w:p>
        </w:tc>
      </w:tr>
      <w:tr w:rsidR="00B61470" w:rsidRPr="00B61470" w:rsidTr="00B61470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snapToGrid w:val="0"/>
                <w:sz w:val="20"/>
                <w:szCs w:val="20"/>
                <w:lang w:val="ru-RU" w:eastAsia="ru-RU"/>
              </w:rPr>
              <w:t xml:space="preserve">Вопрос. 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Дайте понятие стандартизации, гармонизации и конвергенции учета как основных направлений унификации бухгалтерского учета.</w:t>
            </w:r>
          </w:p>
          <w:p w:rsidR="00B61470" w:rsidRPr="00B61470" w:rsidRDefault="00B61470" w:rsidP="00B61470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Ответ. </w:t>
            </w:r>
          </w:p>
          <w:p w:rsidR="00B61470" w:rsidRPr="00B61470" w:rsidRDefault="00B61470" w:rsidP="00B61470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В ходе международной координации учета были </w:t>
            </w:r>
            <w:proofErr w:type="gramStart"/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>выработаны  три</w:t>
            </w:r>
            <w:proofErr w:type="gramEnd"/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основных подхода к решению проблемы унификации бухгалтерского учета: </w:t>
            </w:r>
            <w:r w:rsidRPr="00B61470">
              <w:rPr>
                <w:rFonts w:ascii="Times New Roman" w:eastAsia="Calibri" w:hAnsi="Times New Roman" w:cs="Times New Roman"/>
                <w:i/>
                <w:snapToGrid w:val="0"/>
                <w:sz w:val="16"/>
                <w:szCs w:val="16"/>
                <w:lang w:val="ru-RU" w:eastAsia="ru-RU"/>
              </w:rPr>
              <w:t>гармонизация, стандартизация и конвергенция</w:t>
            </w:r>
            <w:r w:rsidRPr="00B61470">
              <w:rPr>
                <w:rFonts w:ascii="Times New Roman" w:eastAsia="Calibri" w:hAnsi="Times New Roman" w:cs="Times New Roman"/>
                <w:b/>
                <w:i/>
                <w:snapToGrid w:val="0"/>
                <w:sz w:val="16"/>
                <w:szCs w:val="16"/>
                <w:lang w:val="ru-RU" w:eastAsia="ru-RU"/>
              </w:rPr>
              <w:t>.</w:t>
            </w:r>
          </w:p>
          <w:p w:rsidR="00B61470" w:rsidRPr="00B61470" w:rsidRDefault="00B61470" w:rsidP="00B61470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i/>
                <w:snapToGrid w:val="0"/>
                <w:sz w:val="16"/>
                <w:szCs w:val="16"/>
                <w:u w:val="single"/>
                <w:lang w:val="ru-RU" w:eastAsia="ru-RU"/>
              </w:rPr>
              <w:t>Идея гармонизации</w:t>
            </w:r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различных систем бухгалтерского учета реализуется в рамках Европейского сообщества (ЕС). Суть   ее заключается в том, что в каждой стране может существовать своя модель организации учета и система стандартов, ее регулирующих. Главное, чтобы эти стандарты не противоречили аналогичным стандартам в странах-членах сообщества, то есть находились в относительной «гармонии» друг с другом. Работа в этом направлении ведется с 1961 года. В целях формирования концепции развития учета в странах ЕС была сформирована исследовательская группа по проблемам бухгалтерского учета. Ее деятельность рассматривалась как составная часть программы гармонизации национальных версий Закона о компаниях. Результаты этой работы опубликованы в виде нормативных документов, которые были включены каждым членом ЕС в свое национальное законодательство в части бухгалтерского учета.</w:t>
            </w:r>
          </w:p>
          <w:p w:rsidR="00B61470" w:rsidRPr="00B61470" w:rsidRDefault="00B61470" w:rsidP="00B61470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i/>
                <w:snapToGrid w:val="0"/>
                <w:sz w:val="16"/>
                <w:szCs w:val="16"/>
                <w:u w:val="single"/>
                <w:lang w:val="ru-RU" w:eastAsia="ru-RU"/>
              </w:rPr>
              <w:t xml:space="preserve">Идея </w:t>
            </w:r>
            <w:proofErr w:type="spellStart"/>
            <w:r w:rsidRPr="00B61470">
              <w:rPr>
                <w:rFonts w:ascii="Times New Roman" w:eastAsia="Calibri" w:hAnsi="Times New Roman" w:cs="Times New Roman"/>
                <w:bCs/>
                <w:i/>
                <w:snapToGrid w:val="0"/>
                <w:sz w:val="16"/>
                <w:szCs w:val="16"/>
                <w:u w:val="single"/>
                <w:lang w:val="ru-RU" w:eastAsia="ru-RU"/>
              </w:rPr>
              <w:t>стандартизации</w:t>
            </w:r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>учетных</w:t>
            </w:r>
            <w:proofErr w:type="spellEnd"/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процедур реализуется в рамках унификации учета, которую проводит Комитет по международным стандартам финансовой отчетности</w:t>
            </w:r>
            <w:r w:rsidRPr="00B61470">
              <w:rPr>
                <w:rFonts w:ascii="Times New Roman" w:eastAsia="Calibri" w:hAnsi="Times New Roman" w:cs="Times New Roman"/>
                <w:noProof/>
                <w:snapToGrid w:val="0"/>
                <w:sz w:val="16"/>
                <w:szCs w:val="16"/>
                <w:lang w:val="ru-RU" w:eastAsia="ru-RU"/>
              </w:rPr>
              <w:t xml:space="preserve"> -</w:t>
            </w:r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КМСФО, разрабатывая и публикуя Международные стандарты финансовой отчетности</w:t>
            </w:r>
            <w:r w:rsidRPr="00B61470">
              <w:rPr>
                <w:rFonts w:ascii="Times New Roman" w:eastAsia="Calibri" w:hAnsi="Times New Roman" w:cs="Times New Roman"/>
                <w:noProof/>
                <w:snapToGrid w:val="0"/>
                <w:sz w:val="16"/>
                <w:szCs w:val="16"/>
                <w:lang w:val="ru-RU" w:eastAsia="ru-RU"/>
              </w:rPr>
              <w:t xml:space="preserve"> -</w:t>
            </w:r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МСФО. Суть этого подхода состоит в разработке унифицированного набора стандартов, применимых к любой ситуации в любой стране, в силу чего отпадает необходимость создания национальных стандартов. Что касается внедрения единых стандартов, то этого следует добиваться не законодательным путем, а путем добровольного соглашения профессиональных организаций стран.</w:t>
            </w:r>
          </w:p>
          <w:p w:rsidR="00B61470" w:rsidRPr="00B61470" w:rsidRDefault="00B61470" w:rsidP="00B61470">
            <w:pPr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bCs/>
                <w:spacing w:val="-2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/>
                <w:sz w:val="16"/>
                <w:szCs w:val="16"/>
                <w:u w:val="single"/>
                <w:lang w:val="ru-RU" w:eastAsia="ru-RU"/>
              </w:rPr>
              <w:t>Идея конвергенции</w:t>
            </w:r>
            <w:r w:rsidRPr="00B61470">
              <w:rPr>
                <w:rFonts w:ascii="Times New Roman" w:eastAsia="Calibri" w:hAnsi="Times New Roman" w:cs="Times New Roman"/>
                <w:iCs/>
                <w:sz w:val="16"/>
                <w:szCs w:val="16"/>
                <w:lang w:val="ru-RU" w:eastAsia="ru-RU"/>
              </w:rPr>
              <w:t xml:space="preserve"> – постепенное (перманентное) </w:t>
            </w: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приближение национальных стандартов учета и отчетности к международным стандартам финансовой отчетности. При этом под МСФО понимаются новые стандарты - </w:t>
            </w: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IFRS</w:t>
            </w: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, разрабатываемые исходя из курса на взятого, действующим СМСФО, на сближение МСФО и 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USGAAP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(Общепринятых принципов бухгалтерского учета США)</w:t>
            </w: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. 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Достигается она путем проведения совместных заседаний Совета по международным стандартам финансовой отчетности (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IASB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, Великобритания) и Федерального Совета по бухгалтерским стандартам (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FASB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, США), а также разработкой этими органами единых стандартов.</w:t>
            </w:r>
          </w:p>
        </w:tc>
      </w:tr>
    </w:tbl>
    <w:p w:rsidR="00B61470" w:rsidRPr="00B61470" w:rsidRDefault="00B61470" w:rsidP="00B61470">
      <w:pPr>
        <w:shd w:val="clear" w:color="auto" w:fill="FFFFFF"/>
        <w:spacing w:after="0" w:line="240" w:lineRule="auto"/>
        <w:ind w:left="142" w:firstLine="218"/>
        <w:rPr>
          <w:rFonts w:ascii="Times New Roman" w:eastAsia="Calibri" w:hAnsi="Times New Roman" w:cs="Times New Roman"/>
          <w:bCs/>
          <w:spacing w:val="-2"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B61470" w:rsidRPr="00B61470" w:rsidTr="00B6147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B61470" w:rsidRPr="00B61470" w:rsidTr="00B61470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B61470" w:rsidRPr="00B61470" w:rsidTr="00B61470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</w:t>
            </w:r>
            <w:proofErr w:type="gramEnd"/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не использованы</w:t>
            </w:r>
          </w:p>
        </w:tc>
      </w:tr>
    </w:tbl>
    <w:p w:rsidR="00B61470" w:rsidRPr="00B61470" w:rsidRDefault="00B61470" w:rsidP="00B61470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Р</w:t>
      </w:r>
      <w:proofErr w:type="gramStart"/>
      <w:r w:rsidRPr="00B6147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1  Реферативные</w:t>
      </w:r>
      <w:proofErr w:type="gramEnd"/>
      <w:r w:rsidRPr="00B6147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 задания.</w:t>
      </w:r>
    </w:p>
    <w:p w:rsidR="00B61470" w:rsidRPr="00B61470" w:rsidRDefault="00B61470" w:rsidP="00B614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Темы рефератов:</w:t>
      </w:r>
    </w:p>
    <w:p w:rsidR="00B61470" w:rsidRPr="00B61470" w:rsidRDefault="00B61470" w:rsidP="00B61470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Классификационные модели бухгалтерского учета.</w:t>
      </w:r>
    </w:p>
    <w:p w:rsidR="00B61470" w:rsidRPr="00B61470" w:rsidRDefault="00B61470" w:rsidP="00B61470">
      <w:pPr>
        <w:numPr>
          <w:ilvl w:val="0"/>
          <w:numId w:val="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Правовое регулирование национальных систем учета.</w:t>
      </w:r>
    </w:p>
    <w:p w:rsidR="00B61470" w:rsidRPr="00B61470" w:rsidRDefault="00B61470" w:rsidP="00B61470">
      <w:pPr>
        <w:numPr>
          <w:ilvl w:val="0"/>
          <w:numId w:val="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 w:eastAsia="ru-RU"/>
        </w:rPr>
        <w:t>Национальные системы регулирования бухгалтерского учета.</w:t>
      </w:r>
    </w:p>
    <w:p w:rsidR="00B61470" w:rsidRPr="00B61470" w:rsidRDefault="00B61470" w:rsidP="00B61470">
      <w:pPr>
        <w:tabs>
          <w:tab w:val="num" w:pos="567"/>
        </w:tabs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B61470" w:rsidRPr="00B61470" w:rsidTr="00B61470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B61470" w:rsidRPr="00B61470" w:rsidTr="00B6147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B61470" w:rsidRPr="00B61470" w:rsidTr="00B6147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</w:t>
            </w:r>
            <w:proofErr w:type="gramEnd"/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B61470" w:rsidRPr="00B61470" w:rsidRDefault="00B61470" w:rsidP="00B614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61470" w:rsidRPr="00B61470" w:rsidRDefault="00B61470" w:rsidP="00B614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61470">
        <w:rPr>
          <w:rFonts w:ascii="Calibri" w:eastAsia="Times New Roman" w:hAnsi="Calibri" w:cs="Times New Roman"/>
          <w:b/>
          <w:sz w:val="28"/>
          <w:szCs w:val="28"/>
          <w:lang w:val="ru-RU"/>
        </w:rPr>
        <w:br w:type="page"/>
      </w:r>
      <w:r w:rsidRPr="00B6147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 (СЗ)1 Кейс (Ситуационная задача)</w:t>
      </w: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Задание 1: Впишите названия национальных бухгалтерских профессиональных организаций, год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их  образования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примерную численность их членов в настоящее время.</w:t>
      </w: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Национальные бухгалтерские профессиональные организации</w:t>
      </w: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01"/>
        <w:gridCol w:w="4014"/>
        <w:gridCol w:w="1277"/>
        <w:gridCol w:w="2553"/>
      </w:tblGrid>
      <w:tr w:rsidR="00B61470" w:rsidRPr="00B61470" w:rsidTr="00B61470">
        <w:trPr>
          <w:trHeight w:hRule="exact" w:val="64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Страна</w:t>
            </w:r>
          </w:p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Организация</w:t>
            </w:r>
          </w:p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Год основания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Численность</w:t>
            </w:r>
          </w:p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(тыс. чел.)</w:t>
            </w:r>
          </w:p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61470" w:rsidRPr="00B61470" w:rsidTr="00B61470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Италия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61470" w:rsidRPr="00B61470" w:rsidTr="00B61470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Канада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61470" w:rsidRPr="00B61470" w:rsidTr="00B61470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Нидерланды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61470" w:rsidRPr="00B61470" w:rsidTr="00B61470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Норвегия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61470" w:rsidRPr="00B61470" w:rsidTr="00B61470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США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61470" w:rsidRPr="00B61470" w:rsidTr="00B61470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Финляндия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61470" w:rsidRPr="00B61470" w:rsidTr="00B61470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Франция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470" w:rsidRPr="00B61470" w:rsidTr="00B61470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Швейцария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61470" w:rsidRPr="00B61470" w:rsidTr="00B61470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pacing w:val="-5"/>
                <w:w w:val="111"/>
                <w:sz w:val="24"/>
                <w:szCs w:val="24"/>
                <w:lang w:val="ru-RU" w:eastAsia="ru-RU"/>
              </w:rPr>
              <w:t>Я</w:t>
            </w: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пония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Cs/>
          <w:color w:val="365F91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365F91"/>
          <w:sz w:val="24"/>
          <w:szCs w:val="24"/>
          <w:lang w:val="ru-RU" w:eastAsia="ru-RU"/>
        </w:rPr>
        <w:t>Задание 2.</w:t>
      </w: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Впишите в таблицу названия стран, относящихся к определенной модели бухгалтерского учета.</w:t>
      </w: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Три основные организационные модели учета </w:t>
      </w: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(географическое распределение)</w:t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3"/>
        <w:gridCol w:w="3003"/>
        <w:gridCol w:w="3033"/>
      </w:tblGrid>
      <w:tr w:rsidR="00B61470" w:rsidRPr="00B61470" w:rsidTr="00B61470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Англо-американская-голландская модель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Континентальная </w:t>
            </w:r>
          </w:p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модель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Южноамериканская модель</w:t>
            </w:r>
          </w:p>
        </w:tc>
      </w:tr>
      <w:tr w:rsidR="00B61470" w:rsidRPr="00B61470" w:rsidTr="00B61470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Австралия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Австрия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Алжир</w:t>
            </w:r>
          </w:p>
        </w:tc>
      </w:tr>
      <w:tr w:rsidR="00B61470" w:rsidRPr="00B61470" w:rsidTr="00B61470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B61470" w:rsidRPr="00B61470" w:rsidTr="00B61470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B61470" w:rsidRPr="00B61470" w:rsidTr="00B61470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B61470" w:rsidRPr="00B61470" w:rsidTr="00B61470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B61470" w:rsidRPr="00B61470" w:rsidTr="00B61470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B61470" w:rsidRPr="00B61470" w:rsidTr="00B61470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</w:tbl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br w:type="page"/>
      </w:r>
    </w:p>
    <w:p w:rsidR="00B61470" w:rsidRPr="00B61470" w:rsidRDefault="00B61470" w:rsidP="00B61470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Задание 3. Заполните </w:t>
      </w:r>
      <w:proofErr w:type="gramStart"/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таблицу  и</w:t>
      </w:r>
      <w:proofErr w:type="gramEnd"/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прокомментируйте вписанные в нее виды документов.</w:t>
      </w: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Современная иерархия стандартов США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1"/>
        <w:gridCol w:w="6366"/>
      </w:tblGrid>
      <w:tr w:rsidR="00B61470" w:rsidRPr="00B61470" w:rsidTr="00B61470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Группа документов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Названия (виды) документов</w:t>
            </w:r>
          </w:p>
        </w:tc>
      </w:tr>
      <w:tr w:rsidR="00B61470" w:rsidRPr="00B61470" w:rsidTr="00B61470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Официальные документы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61470" w:rsidRPr="00B61470" w:rsidTr="00B61470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Разъяснения по официальным документам, официально одобренные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61470" w:rsidRPr="00B61470" w:rsidTr="00B61470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Разъяснения экспертов по официальным документам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61470" w:rsidRPr="00B61470" w:rsidTr="00B61470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Другиеисточники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470" w:rsidRPr="00B61470" w:rsidTr="00B61470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Бухгалтерские исследования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B61470" w:rsidRPr="00B61470" w:rsidTr="00B61470"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B61470" w:rsidRPr="00B61470" w:rsidTr="00B6147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B61470" w:rsidRPr="00B61470" w:rsidTr="00B6147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B61470" w:rsidRPr="00B61470" w:rsidTr="00B6147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B61470" w:rsidRPr="00B61470" w:rsidTr="00B6147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15 мин.</w:t>
            </w:r>
          </w:p>
        </w:tc>
      </w:tr>
    </w:tbl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B61470" w:rsidRPr="00B61470" w:rsidTr="00B61470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B61470" w:rsidRPr="00B61470" w:rsidTr="00B6147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B61470" w:rsidRPr="00B61470" w:rsidTr="00B6147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Тема 2. </w:t>
      </w:r>
    </w:p>
    <w:p w:rsidR="00B61470" w:rsidRPr="00B61470" w:rsidRDefault="00B61470" w:rsidP="00B61470">
      <w:pPr>
        <w:spacing w:after="12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(ОК-3, ПК-6)</w:t>
      </w:r>
    </w:p>
    <w:p w:rsidR="00B61470" w:rsidRPr="00B61470" w:rsidRDefault="00B61470" w:rsidP="00B61470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УО-</w:t>
      </w:r>
      <w:proofErr w:type="gramStart"/>
      <w:r w:rsidRPr="00B6147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2  </w:t>
      </w:r>
      <w:r w:rsidRPr="00B61470">
        <w:rPr>
          <w:rFonts w:ascii="Times New Roman" w:eastAsia="Calibri" w:hAnsi="Times New Roman" w:cs="Times New Roman"/>
          <w:b/>
          <w:spacing w:val="-2"/>
          <w:sz w:val="28"/>
          <w:szCs w:val="28"/>
          <w:lang w:val="ru-RU" w:eastAsia="ru-RU"/>
        </w:rPr>
        <w:t>Вопросы</w:t>
      </w:r>
      <w:proofErr w:type="gramEnd"/>
      <w:r w:rsidRPr="00B61470">
        <w:rPr>
          <w:rFonts w:ascii="Times New Roman" w:eastAsia="Calibri" w:hAnsi="Times New Roman" w:cs="Times New Roman"/>
          <w:b/>
          <w:spacing w:val="-2"/>
          <w:sz w:val="28"/>
          <w:szCs w:val="28"/>
          <w:lang w:val="ru-RU" w:eastAsia="ru-RU"/>
        </w:rPr>
        <w:t xml:space="preserve">  для собеседования </w:t>
      </w:r>
    </w:p>
    <w:p w:rsidR="00B61470" w:rsidRPr="00B61470" w:rsidRDefault="00B61470" w:rsidP="00B61470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МСФО  как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основу реформирования национальных систем бухгалтерского учета и отчетности. </w:t>
      </w:r>
    </w:p>
    <w:p w:rsidR="00B61470" w:rsidRPr="00B61470" w:rsidRDefault="00B61470" w:rsidP="00B61470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Опишите структуру Комитета по международным стандартам финансовой отчетности.</w:t>
      </w:r>
    </w:p>
    <w:p w:rsidR="00B61470" w:rsidRPr="00B61470" w:rsidRDefault="00B61470" w:rsidP="00B61470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Представьте </w:t>
      </w:r>
      <w:proofErr w:type="spell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порядокразработки</w:t>
      </w:r>
      <w:proofErr w:type="spell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стандартов и формы их использования.</w:t>
      </w:r>
    </w:p>
    <w:p w:rsidR="00B61470" w:rsidRPr="00B61470" w:rsidRDefault="00B61470" w:rsidP="00B61470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принципы классификации МСФО.</w:t>
      </w:r>
    </w:p>
    <w:p w:rsidR="00B61470" w:rsidRPr="00B61470" w:rsidRDefault="00B61470" w:rsidP="00B61470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ежегодный процесс усовершенствования стандартов.</w:t>
      </w:r>
    </w:p>
    <w:p w:rsidR="00B61470" w:rsidRPr="00B61470" w:rsidRDefault="00B61470" w:rsidP="00B61470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Изложите  основные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положения МСФО для малых и средних предприятий.</w:t>
      </w:r>
    </w:p>
    <w:p w:rsidR="00B61470" w:rsidRPr="00B61470" w:rsidRDefault="00B61470" w:rsidP="00B61470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 перспективы внедрения МСФО в некоммерческих организациях.</w:t>
      </w:r>
    </w:p>
    <w:p w:rsidR="00B61470" w:rsidRPr="00B61470" w:rsidRDefault="00B61470" w:rsidP="00B61470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проблемы применения МСФО для целей управленческой отчетности.</w:t>
      </w:r>
    </w:p>
    <w:p w:rsidR="00B61470" w:rsidRPr="00B61470" w:rsidRDefault="00B61470" w:rsidP="00B61470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проблемы применения МСФО в различных странах мира.</w:t>
      </w:r>
    </w:p>
    <w:p w:rsidR="00B61470" w:rsidRPr="00B61470" w:rsidRDefault="00B61470" w:rsidP="00B61470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основные направления совершенствования МСФО</w:t>
      </w:r>
    </w:p>
    <w:p w:rsidR="00B61470" w:rsidRPr="00B61470" w:rsidRDefault="00B61470" w:rsidP="00B61470">
      <w:pPr>
        <w:tabs>
          <w:tab w:val="num" w:pos="567"/>
        </w:tabs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2 обучающиеся самостоятельно должны</w:t>
      </w:r>
      <w:r w:rsidRPr="00B61470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>:</w:t>
      </w:r>
    </w:p>
    <w:p w:rsidR="00B61470" w:rsidRPr="00B61470" w:rsidRDefault="00B61470" w:rsidP="00B61470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Изучить в экономической литературе историю создания и функционирования Комитета по международным стандартам финансовой отчетности.</w:t>
      </w:r>
    </w:p>
    <w:p w:rsidR="00B61470" w:rsidRPr="00B61470" w:rsidRDefault="00B61470" w:rsidP="00B61470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Выявить и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осветить  причины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реструктуризации КМСФО.</w:t>
      </w:r>
    </w:p>
    <w:p w:rsidR="00B61470" w:rsidRPr="00B61470" w:rsidRDefault="00B61470" w:rsidP="00B61470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Проведите сопоставление Уставных целей и задач функционирования СМСФО</w:t>
      </w:r>
    </w:p>
    <w:p w:rsidR="00B61470" w:rsidRPr="00B61470" w:rsidRDefault="00B61470" w:rsidP="00B61470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u w:val="single"/>
          <w:lang w:val="ru-RU" w:eastAsia="ru-RU"/>
        </w:rPr>
      </w:pPr>
    </w:p>
    <w:p w:rsidR="00B61470" w:rsidRPr="00B61470" w:rsidRDefault="00B61470" w:rsidP="00B61470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caps/>
          <w:sz w:val="28"/>
          <w:szCs w:val="28"/>
          <w:u w:val="single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pacing w:val="-2"/>
          <w:sz w:val="28"/>
          <w:szCs w:val="28"/>
          <w:u w:val="single"/>
          <w:lang w:val="ru-RU" w:eastAsia="ru-RU"/>
        </w:rPr>
        <w:t xml:space="preserve">Регламент проведения мероприятия оценивания, </w:t>
      </w:r>
      <w:r w:rsidRPr="00B61470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Эталон ответа, Критерии оценивания представлены выше, в Теме 1.</w:t>
      </w: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Р</w:t>
      </w:r>
      <w:proofErr w:type="gramStart"/>
      <w:r w:rsidRPr="00B6147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2  Реферативные</w:t>
      </w:r>
      <w:proofErr w:type="gramEnd"/>
      <w:r w:rsidRPr="00B6147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 задания.</w:t>
      </w:r>
    </w:p>
    <w:p w:rsidR="00B61470" w:rsidRPr="00B61470" w:rsidRDefault="00B61470" w:rsidP="00B614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Темы рефератов:</w:t>
      </w:r>
    </w:p>
    <w:p w:rsidR="00B61470" w:rsidRPr="00B61470" w:rsidRDefault="00B61470" w:rsidP="00B61470">
      <w:pPr>
        <w:numPr>
          <w:ilvl w:val="0"/>
          <w:numId w:val="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Обобщение и распространение опыта применения МСФО.</w:t>
      </w:r>
    </w:p>
    <w:p w:rsidR="00B61470" w:rsidRPr="00B61470" w:rsidRDefault="00B61470" w:rsidP="00B61470">
      <w:pPr>
        <w:numPr>
          <w:ilvl w:val="0"/>
          <w:numId w:val="8"/>
        </w:numPr>
        <w:tabs>
          <w:tab w:val="num" w:pos="567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принципов МСФО в качестве методологии формирования внутренней бухгалтерской управленческой отчетности. </w:t>
      </w:r>
    </w:p>
    <w:p w:rsidR="00B61470" w:rsidRPr="00B61470" w:rsidRDefault="00B61470" w:rsidP="00B61470">
      <w:pPr>
        <w:numPr>
          <w:ilvl w:val="0"/>
          <w:numId w:val="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Проблемы внедрения МСФО в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практику  учета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стран ЕС</w:t>
      </w:r>
    </w:p>
    <w:p w:rsidR="00B61470" w:rsidRPr="00B61470" w:rsidRDefault="00B61470" w:rsidP="00B61470">
      <w:pPr>
        <w:numPr>
          <w:ilvl w:val="0"/>
          <w:numId w:val="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направления сближения МСФО и ГААП США.</w:t>
      </w:r>
    </w:p>
    <w:p w:rsidR="00B61470" w:rsidRPr="00B61470" w:rsidRDefault="00B61470" w:rsidP="00B61470">
      <w:p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 xml:space="preserve">Максимальное время </w:t>
      </w:r>
      <w:proofErr w:type="spellStart"/>
      <w:proofErr w:type="gramStart"/>
      <w:r w:rsidRPr="00B61470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выступления,Критерии</w:t>
      </w:r>
      <w:proofErr w:type="spellEnd"/>
      <w:proofErr w:type="gramEnd"/>
      <w:r w:rsidRPr="00B61470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 xml:space="preserve"> оценивания представлены выше, в Теме 1.</w:t>
      </w:r>
    </w:p>
    <w:p w:rsidR="00B61470" w:rsidRPr="00B61470" w:rsidRDefault="00B61470" w:rsidP="00B6147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ТЗ-1   Тестовое задание</w:t>
      </w: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1. Выберите организацию, которая была создана с целью разработки единых унифицированных стандартов финансовой отчетности для всех стран мира:</w:t>
      </w:r>
    </w:p>
    <w:p w:rsidR="00B61470" w:rsidRPr="00B61470" w:rsidRDefault="00B61470" w:rsidP="00B6147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Международнаяфедерациябухгалтеров</w:t>
      </w:r>
      <w:proofErr w:type="spellEnd"/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(International Federation of Accountants, IFAC);</w:t>
      </w:r>
    </w:p>
    <w:p w:rsidR="00B61470" w:rsidRPr="00B61470" w:rsidRDefault="00B61470" w:rsidP="00B61470">
      <w:pPr>
        <w:widowControl w:val="0"/>
        <w:numPr>
          <w:ilvl w:val="0"/>
          <w:numId w:val="9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Комитетпомеждународнымстандартамучета</w:t>
      </w:r>
      <w:proofErr w:type="spellEnd"/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(International Accounting Standards Committee, IASC);</w:t>
      </w:r>
    </w:p>
    <w:p w:rsidR="00B61470" w:rsidRPr="00B61470" w:rsidRDefault="00B61470" w:rsidP="00B61470">
      <w:pPr>
        <w:widowControl w:val="0"/>
        <w:numPr>
          <w:ilvl w:val="0"/>
          <w:numId w:val="9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Межправительственная рабочая группа экспертов по международным стандартам учета и отчетности при ООН.</w:t>
      </w:r>
    </w:p>
    <w:p w:rsidR="00B61470" w:rsidRPr="00B61470" w:rsidRDefault="00B61470" w:rsidP="00B61470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2. Назовите год, в котором Комитет по международным стандартам учета был преобразован в СМСФО (</w:t>
      </w: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IASB</w:t>
      </w: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):</w:t>
      </w:r>
    </w:p>
    <w:p w:rsidR="00B61470" w:rsidRPr="00B61470" w:rsidRDefault="00B61470" w:rsidP="00B61470">
      <w:pPr>
        <w:widowControl w:val="0"/>
        <w:numPr>
          <w:ilvl w:val="0"/>
          <w:numId w:val="1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1973;</w:t>
      </w:r>
    </w:p>
    <w:p w:rsidR="00B61470" w:rsidRPr="00B61470" w:rsidRDefault="00B61470" w:rsidP="00B61470">
      <w:pPr>
        <w:widowControl w:val="0"/>
        <w:numPr>
          <w:ilvl w:val="0"/>
          <w:numId w:val="1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1992;</w:t>
      </w:r>
    </w:p>
    <w:p w:rsidR="00B61470" w:rsidRPr="00B61470" w:rsidRDefault="00B61470" w:rsidP="00B61470">
      <w:pPr>
        <w:widowControl w:val="0"/>
        <w:numPr>
          <w:ilvl w:val="0"/>
          <w:numId w:val="1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2001.</w:t>
      </w:r>
    </w:p>
    <w:p w:rsidR="00B61470" w:rsidRPr="00B61470" w:rsidRDefault="00B61470" w:rsidP="00B61470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3. Структура СМСФО включает:</w:t>
      </w:r>
    </w:p>
    <w:p w:rsidR="00B61470" w:rsidRPr="00B61470" w:rsidRDefault="00B61470" w:rsidP="00B61470">
      <w:pPr>
        <w:widowControl w:val="0"/>
        <w:numPr>
          <w:ilvl w:val="0"/>
          <w:numId w:val="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Попечительский совет, Правление СМСФО, Консультативный совет по стандартам, Комитет по интерпретациям МСФО;</w:t>
      </w:r>
    </w:p>
    <w:p w:rsidR="00B61470" w:rsidRPr="00B61470" w:rsidRDefault="00B61470" w:rsidP="00B61470">
      <w:pPr>
        <w:widowControl w:val="0"/>
        <w:numPr>
          <w:ilvl w:val="0"/>
          <w:numId w:val="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Попечительский совет, Правление СМСФО, Консультативный совет по стандартам;</w:t>
      </w:r>
    </w:p>
    <w:p w:rsidR="00B61470" w:rsidRPr="00B61470" w:rsidRDefault="00B61470" w:rsidP="00B61470">
      <w:pPr>
        <w:widowControl w:val="0"/>
        <w:numPr>
          <w:ilvl w:val="0"/>
          <w:numId w:val="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Попечительский совет, Правление СМСФО.</w:t>
      </w:r>
    </w:p>
    <w:p w:rsidR="00B61470" w:rsidRPr="00B61470" w:rsidRDefault="00B61470" w:rsidP="00B61470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4. В интерпретациях международной финансовой отчетности рассматриваются:</w:t>
      </w:r>
    </w:p>
    <w:p w:rsidR="00B61470" w:rsidRPr="00B61470" w:rsidRDefault="00B61470" w:rsidP="00B61470">
      <w:pPr>
        <w:widowControl w:val="0"/>
        <w:numPr>
          <w:ilvl w:val="0"/>
          <w:numId w:val="12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проекты новых стандартов;</w:t>
      </w:r>
    </w:p>
    <w:p w:rsidR="00B61470" w:rsidRPr="00B61470" w:rsidRDefault="00B61470" w:rsidP="00B61470">
      <w:pPr>
        <w:widowControl w:val="0"/>
        <w:numPr>
          <w:ilvl w:val="0"/>
          <w:numId w:val="12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вопросы финансовой отчетности, которые не получили отражения в существующих стандартах или могут иметь неоднозначное толкование;</w:t>
      </w:r>
    </w:p>
    <w:p w:rsidR="00B61470" w:rsidRPr="00B61470" w:rsidRDefault="00B61470" w:rsidP="00B61470">
      <w:pPr>
        <w:widowControl w:val="0"/>
        <w:numPr>
          <w:ilvl w:val="0"/>
          <w:numId w:val="12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отдельные методические аспекты действующих МСФО.</w:t>
      </w:r>
    </w:p>
    <w:p w:rsidR="00B61470" w:rsidRPr="00B61470" w:rsidRDefault="00B61470" w:rsidP="00B61470">
      <w:pPr>
        <w:tabs>
          <w:tab w:val="num" w:pos="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widowControl w:val="0"/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5.  Наиболее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распространенная  </w:t>
      </w:r>
      <w:proofErr w:type="spell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трехмодельная</w:t>
      </w:r>
      <w:proofErr w:type="spellEnd"/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классификация учетных систем включает:</w:t>
      </w:r>
    </w:p>
    <w:p w:rsidR="00B61470" w:rsidRPr="00B61470" w:rsidRDefault="00B61470" w:rsidP="00B61470">
      <w:pPr>
        <w:widowControl w:val="0"/>
        <w:numPr>
          <w:ilvl w:val="0"/>
          <w:numId w:val="13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Европейскую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модель;  Среднеазиатскую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модель;  Северо-африканскую модель;</w:t>
      </w:r>
    </w:p>
    <w:p w:rsidR="00B61470" w:rsidRPr="00B61470" w:rsidRDefault="00B61470" w:rsidP="00B61470">
      <w:pPr>
        <w:widowControl w:val="0"/>
        <w:numPr>
          <w:ilvl w:val="0"/>
          <w:numId w:val="13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Британо-американскую модель; Континентальную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модель;  Южно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-американскую модель;</w:t>
      </w:r>
    </w:p>
    <w:p w:rsidR="00B61470" w:rsidRPr="00B61470" w:rsidRDefault="00B61470" w:rsidP="00B61470">
      <w:pPr>
        <w:widowControl w:val="0"/>
        <w:numPr>
          <w:ilvl w:val="0"/>
          <w:numId w:val="13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Британо-американскую модель; Европейскую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модель;  Южно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-американскую модель.</w:t>
      </w: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</w:p>
    <w:p w:rsidR="00B61470" w:rsidRPr="00B61470" w:rsidRDefault="00B61470" w:rsidP="00B61470">
      <w:pPr>
        <w:widowControl w:val="0"/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6.  Какие стандарты действуют в настоящее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время?:</w:t>
      </w:r>
      <w:proofErr w:type="gramEnd"/>
    </w:p>
    <w:p w:rsidR="00B61470" w:rsidRPr="00B61470" w:rsidRDefault="00B61470" w:rsidP="00B61470">
      <w:pPr>
        <w:widowControl w:val="0"/>
        <w:numPr>
          <w:ilvl w:val="0"/>
          <w:numId w:val="14"/>
        </w:numPr>
        <w:tabs>
          <w:tab w:val="left" w:pos="360"/>
          <w:tab w:val="num" w:pos="426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International Accounting </w:t>
      </w:r>
      <w:proofErr w:type="spellStart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Standarts</w:t>
      </w:r>
      <w:proofErr w:type="spellEnd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- IAS;</w:t>
      </w:r>
    </w:p>
    <w:p w:rsidR="00B61470" w:rsidRPr="00B61470" w:rsidRDefault="00B61470" w:rsidP="00B61470">
      <w:pPr>
        <w:widowControl w:val="0"/>
        <w:numPr>
          <w:ilvl w:val="0"/>
          <w:numId w:val="14"/>
        </w:numPr>
        <w:tabs>
          <w:tab w:val="left" w:pos="360"/>
          <w:tab w:val="num" w:pos="426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International </w:t>
      </w:r>
      <w:proofErr w:type="spellStart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Finantional</w:t>
      </w:r>
      <w:proofErr w:type="spellEnd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Reporting </w:t>
      </w:r>
      <w:proofErr w:type="spellStart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Standarts</w:t>
      </w:r>
      <w:proofErr w:type="spellEnd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-  IFRS;</w:t>
      </w:r>
    </w:p>
    <w:p w:rsidR="00B61470" w:rsidRPr="00B61470" w:rsidRDefault="00B61470" w:rsidP="00B61470">
      <w:pPr>
        <w:widowControl w:val="0"/>
        <w:numPr>
          <w:ilvl w:val="0"/>
          <w:numId w:val="14"/>
        </w:numPr>
        <w:tabs>
          <w:tab w:val="left" w:pos="360"/>
          <w:tab w:val="num" w:pos="426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International Accounting </w:t>
      </w:r>
      <w:proofErr w:type="spellStart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Standarts</w:t>
      </w:r>
      <w:proofErr w:type="spellEnd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- </w:t>
      </w:r>
      <w:proofErr w:type="gramStart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IAS  </w:t>
      </w:r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val="ru-RU" w:eastAsia="ru-RU"/>
        </w:rPr>
        <w:t>и</w:t>
      </w:r>
      <w:proofErr w:type="gramEnd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International </w:t>
      </w:r>
      <w:proofErr w:type="spellStart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Finantional</w:t>
      </w:r>
      <w:proofErr w:type="spellEnd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Reporting </w:t>
      </w:r>
      <w:proofErr w:type="spellStart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Standarts</w:t>
      </w:r>
      <w:proofErr w:type="spellEnd"/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-  IFRS.</w:t>
      </w: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B61470" w:rsidRPr="00B61470" w:rsidRDefault="00B61470" w:rsidP="00B61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Результаты тестирования оцениваются исходя из количества баллов в 100-балльной и 5-балльной системах оценивания: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1"/>
        <w:gridCol w:w="4656"/>
      </w:tblGrid>
      <w:tr w:rsidR="00B61470" w:rsidRPr="00B61470" w:rsidTr="00B61470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100-балльной шкале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5-балльной шкале</w:t>
            </w:r>
          </w:p>
        </w:tc>
      </w:tr>
      <w:tr w:rsidR="00B61470" w:rsidRPr="00B61470" w:rsidTr="00B61470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84-100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5 (отлично)</w:t>
            </w:r>
          </w:p>
        </w:tc>
      </w:tr>
      <w:tr w:rsidR="00B61470" w:rsidRPr="00B61470" w:rsidTr="00B61470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67-83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4 (хорошо)</w:t>
            </w:r>
          </w:p>
        </w:tc>
      </w:tr>
      <w:tr w:rsidR="00B61470" w:rsidRPr="00B61470" w:rsidTr="00B61470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50-66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3 (удовлетворительно)</w:t>
            </w:r>
          </w:p>
        </w:tc>
      </w:tr>
      <w:tr w:rsidR="00B61470" w:rsidRPr="00B61470" w:rsidTr="00B61470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0-49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2(неудовлетворительно)</w:t>
            </w:r>
          </w:p>
        </w:tc>
      </w:tr>
    </w:tbl>
    <w:p w:rsidR="00B61470" w:rsidRPr="00B61470" w:rsidRDefault="00B61470" w:rsidP="00B61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</w:t>
      </w:r>
      <w:proofErr w:type="gramStart"/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тестовых  заданий</w:t>
      </w:r>
      <w:proofErr w:type="gramEnd"/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B61470" w:rsidRPr="00B61470" w:rsidRDefault="00B61470" w:rsidP="00B61470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</w:pPr>
    </w:p>
    <w:p w:rsidR="00B61470" w:rsidRPr="00B61470" w:rsidRDefault="00B61470" w:rsidP="00B6147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61470" w:rsidRPr="00B61470" w:rsidRDefault="00B61470" w:rsidP="00B6147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61470" w:rsidRPr="00B61470" w:rsidRDefault="00B61470" w:rsidP="00B614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61470" w:rsidRPr="00B61470" w:rsidRDefault="00B61470" w:rsidP="00B6147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61470" w:rsidRPr="00B61470" w:rsidRDefault="00B61470" w:rsidP="00B61470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tbl>
      <w:tblPr>
        <w:tblW w:w="986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3"/>
        <w:gridCol w:w="2750"/>
      </w:tblGrid>
      <w:tr w:rsidR="00B61470" w:rsidRPr="00B61470" w:rsidTr="00B61470">
        <w:trPr>
          <w:trHeight w:val="454"/>
        </w:trPr>
        <w:tc>
          <w:tcPr>
            <w:tcW w:w="9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widowControl w:val="0"/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Регламент</w:t>
            </w:r>
          </w:p>
          <w:p w:rsidR="00B61470" w:rsidRPr="00B61470" w:rsidRDefault="00B61470" w:rsidP="00B61470">
            <w:pPr>
              <w:widowControl w:val="0"/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проведения оценочного мероприятия</w:t>
            </w:r>
          </w:p>
        </w:tc>
      </w:tr>
      <w:tr w:rsidR="00B61470" w:rsidRPr="00B61470" w:rsidTr="00B61470">
        <w:trPr>
          <w:trHeight w:val="381"/>
        </w:trPr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Предел длительности всего контроля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 час 20 минут</w:t>
            </w:r>
          </w:p>
        </w:tc>
      </w:tr>
      <w:tr w:rsidR="00B61470" w:rsidRPr="00B61470" w:rsidTr="00B61470">
        <w:trPr>
          <w:trHeight w:val="349"/>
        </w:trPr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Последовательность выбора тем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Случайная</w:t>
            </w:r>
          </w:p>
        </w:tc>
      </w:tr>
      <w:tr w:rsidR="00B61470" w:rsidRPr="00B61470" w:rsidTr="00B61470"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Случайная</w:t>
            </w:r>
          </w:p>
        </w:tc>
      </w:tr>
      <w:tr w:rsidR="00B61470" w:rsidRPr="00B61470" w:rsidTr="00B61470">
        <w:trPr>
          <w:trHeight w:val="675"/>
        </w:trPr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Предлагаемое количество заданий обучающемуся из </w:t>
            </w:r>
            <w:proofErr w:type="gramStart"/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одной  контролируемой</w:t>
            </w:r>
            <w:proofErr w:type="gramEnd"/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темы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одно</w:t>
            </w:r>
          </w:p>
          <w:p w:rsidR="00B61470" w:rsidRPr="00B61470" w:rsidRDefault="00B61470" w:rsidP="00B6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всего 40</w:t>
            </w:r>
          </w:p>
        </w:tc>
      </w:tr>
    </w:tbl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7712"/>
        <w:gridCol w:w="1080"/>
      </w:tblGrid>
      <w:tr w:rsidR="00B61470" w:rsidRPr="00B61470" w:rsidTr="00B61470">
        <w:tc>
          <w:tcPr>
            <w:tcW w:w="9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Эталон ответа, решения</w:t>
            </w:r>
          </w:p>
        </w:tc>
      </w:tr>
      <w:tr w:rsidR="00B61470" w:rsidRPr="00B61470" w:rsidTr="00B61470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№п/п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jc w:val="right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Ф.И.О. студента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jc w:val="right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номер группы</w:t>
            </w:r>
          </w:p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Задание № 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Кол-во баллов</w:t>
            </w:r>
          </w:p>
        </w:tc>
      </w:tr>
      <w:tr w:rsidR="00B61470" w:rsidRPr="00B61470" w:rsidTr="00B61470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val="ru-RU" w:eastAsia="ru-RU"/>
              </w:rPr>
              <w:t>ТЗ. Выделите и охарактеризуйте необходимость и предпосылки международной стандартизации учета.</w:t>
            </w:r>
          </w:p>
          <w:p w:rsidR="00B61470" w:rsidRPr="00B61470" w:rsidRDefault="00B61470" w:rsidP="00B61470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widowControl w:val="0"/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snapToGrid w:val="0"/>
                <w:sz w:val="20"/>
                <w:szCs w:val="20"/>
                <w:lang w:val="ru-RU" w:eastAsia="ru-RU"/>
              </w:rPr>
              <w:t>ОТВЕТ.</w:t>
            </w:r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К началу ХХ в. сформировались предпосылки для решения проблемы несопоставимости отчетных данных. К ним относятся:</w:t>
            </w:r>
          </w:p>
          <w:p w:rsidR="00B61470" w:rsidRPr="00B61470" w:rsidRDefault="00B61470" w:rsidP="00B61470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экономическая интеграция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, которая может осуществляться в виде различных организационных форм. Например, одни компании организуют международный бизнес в виде отдельного подразделения, действующего параллельно с другими подразделениями. Другие компании предпочитают организацию отдельных производственных линий, автономно осуществляющих свою деятельность, как на внутреннем, так и на внешнем рынках. Третьей формой организации является обособление по функциональному признаку. В этом случае такие функции, как производство, сбыт, поисковые исследования, финансы, учет, интегрируются в отдельные функционально-производственные единицы, предназначенные для обслуживания основных структурных подразделений </w:t>
            </w:r>
            <w:proofErr w:type="spellStart"/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мультинациональных</w:t>
            </w:r>
            <w:proofErr w:type="spellEnd"/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 корпораций независимо от места их нахождения;</w:t>
            </w:r>
          </w:p>
          <w:p w:rsidR="00B61470" w:rsidRPr="00B61470" w:rsidRDefault="00B61470" w:rsidP="00B61470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 xml:space="preserve">усиление роли </w:t>
            </w:r>
            <w:proofErr w:type="spellStart"/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мультинациональных</w:t>
            </w:r>
            <w:proofErr w:type="spellEnd"/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 xml:space="preserve"> корпораций (МНК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). Первые МНК появились более 50 лет назад. В настоящее время они являются реальной экономической и политической силой. На долю МНК приходится более половины мирового внешнеторгового оборота. В условиях функционирования МНК проблема сопоставимости учетных данных, получаемых из различных стран, становится особенно актуальной. По международным правилам филиал МНК должен руководствоваться законами и учетными стандартами страны расположения. Следовательно, финансовые отчеты различных филиалов несопоставимы друг с другом, что затрудняет процесс формирования консолидированной отчетности корпорации;</w:t>
            </w:r>
          </w:p>
          <w:p w:rsidR="00B61470" w:rsidRPr="00B61470" w:rsidRDefault="00B61470" w:rsidP="00B61470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корпоративная интернационализация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, примером которой является приобретение контрольного пакета акций или полное поглощение фирмы зарубежной компанией;</w:t>
            </w:r>
          </w:p>
          <w:p w:rsidR="00B61470" w:rsidRPr="00B61470" w:rsidRDefault="00B61470" w:rsidP="00B61470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развитие международного финансового рынка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, т. е. осуществление операций с ценными бумагами на биржах различных стран. Одним из условий допуска к биржевым операциям является необходимость представления финансовых отчетов компаний;</w:t>
            </w:r>
          </w:p>
          <w:p w:rsidR="00B61470" w:rsidRPr="00B61470" w:rsidRDefault="00B61470" w:rsidP="00B61470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формирование международного рынка капитала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. Потенциальным инвесторам необходима «прозрачная» (понятная) финансовая информация о деятельности компании и ее отчетность для того, чтобы иметь возможность контроля за использованием предоставленного капитала. «Прозрачность» информации может быть обеспечена лишь при использовании единых правил ее сбора, оценки и представления в отчетности, независимо от национальных особенностей расчета тех или иных показателей;</w:t>
            </w:r>
          </w:p>
          <w:p w:rsidR="00B61470" w:rsidRPr="00B61470" w:rsidRDefault="00B61470" w:rsidP="00B61470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международная статистика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, предполагающая сопоставимое представление национальных экономик в международных статистических справочниках.</w:t>
            </w:r>
          </w:p>
          <w:p w:rsidR="00B61470" w:rsidRPr="00B61470" w:rsidRDefault="00B61470" w:rsidP="00B61470">
            <w:pPr>
              <w:shd w:val="clear" w:color="auto" w:fill="FFFFFF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Международная координация учета ведется уже более 90 лет. Начало ей было положено в 1904 г., когда в Сент-Луисе (США) прошел Первый Международный конгресс бухгалтеров. До Второй мировой войны было проведено еще четыре конгресса. А на первом послевоенном конгрессе, прошедшем в 1952 г. в Лондоне, было принято решение проводить конгрессы каждые 5 лет. </w:t>
            </w:r>
          </w:p>
          <w:p w:rsidR="00B61470" w:rsidRPr="00B61470" w:rsidRDefault="00B61470" w:rsidP="00B61470">
            <w:pPr>
              <w:widowControl w:val="0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В ходе международной координации учета были </w:t>
            </w:r>
            <w:proofErr w:type="gramStart"/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выработаны  три</w:t>
            </w:r>
            <w:proofErr w:type="gramEnd"/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основных подхода к решению проблемы унификации бухгалтерского </w:t>
            </w:r>
            <w:proofErr w:type="spellStart"/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учета:</w:t>
            </w:r>
            <w:r w:rsidRPr="00B61470">
              <w:rPr>
                <w:rFonts w:ascii="Times New Roman" w:eastAsia="Calibri" w:hAnsi="Times New Roman" w:cs="Times New Roman"/>
                <w:b/>
                <w:i/>
                <w:snapToGrid w:val="0"/>
                <w:lang w:val="ru-RU" w:eastAsia="ru-RU"/>
              </w:rPr>
              <w:t>гармонизация</w:t>
            </w:r>
            <w:proofErr w:type="spellEnd"/>
            <w:r w:rsidRPr="00B61470">
              <w:rPr>
                <w:rFonts w:ascii="Times New Roman" w:eastAsia="Calibri" w:hAnsi="Times New Roman" w:cs="Times New Roman"/>
                <w:b/>
                <w:i/>
                <w:snapToGrid w:val="0"/>
                <w:lang w:val="ru-RU" w:eastAsia="ru-RU"/>
              </w:rPr>
              <w:t>, стандартизация и конвергенция.</w:t>
            </w:r>
          </w:p>
          <w:p w:rsidR="00B61470" w:rsidRPr="00B61470" w:rsidRDefault="00B61470" w:rsidP="00B61470">
            <w:pPr>
              <w:widowControl w:val="0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i/>
                <w:snapToGrid w:val="0"/>
                <w:u w:val="single"/>
                <w:lang w:val="ru-RU" w:eastAsia="ru-RU"/>
              </w:rPr>
              <w:t>Идея гармонизации</w:t>
            </w:r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различных систем бухгалтерского учета реализуется в рамках Европейского сообщества (ЕС). Суть   ее заключается в том, что в каждой стране может существовать своя модель организации учета и система стандартов, ее регулирующих. Главное, чтобы эти стандарты не противоречили аналогичным стандартам в странах-членах сообщества, то есть находились в относительной «гармонии» друг с другом. Работа в этом направлении ведется с 1961 года. В целях формирования концепции развития учета в странах ЕС была сформирована исследовательская группа по проблемам бухгалтерского учета. Ее деятельность рассматривалась как составная часть программы гармонизации национальных версий Закона о компаниях. Результаты этой работы опубликованы в виде нормативных документов, которые были включены каждым членом ЕС в свое национальное законодательство в части бухгалтерского учета.</w:t>
            </w:r>
          </w:p>
          <w:p w:rsidR="00B61470" w:rsidRPr="00B61470" w:rsidRDefault="00B61470" w:rsidP="00B61470">
            <w:pPr>
              <w:widowControl w:val="0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i/>
                <w:snapToGrid w:val="0"/>
                <w:u w:val="single"/>
                <w:lang w:val="ru-RU" w:eastAsia="ru-RU"/>
              </w:rPr>
              <w:t xml:space="preserve">Идея </w:t>
            </w:r>
            <w:proofErr w:type="spellStart"/>
            <w:r w:rsidRPr="00B61470">
              <w:rPr>
                <w:rFonts w:ascii="Times New Roman" w:eastAsia="Calibri" w:hAnsi="Times New Roman" w:cs="Times New Roman"/>
                <w:bCs/>
                <w:i/>
                <w:snapToGrid w:val="0"/>
                <w:u w:val="single"/>
                <w:lang w:val="ru-RU" w:eastAsia="ru-RU"/>
              </w:rPr>
              <w:t>стандартизации</w:t>
            </w:r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учетных</w:t>
            </w:r>
            <w:proofErr w:type="spellEnd"/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процедур реализуется в рамках унификации учета, которую проводит Комитет по международным стандартам финансовой отчетности</w:t>
            </w:r>
            <w:r w:rsidRPr="00B61470">
              <w:rPr>
                <w:rFonts w:ascii="Times New Roman" w:eastAsia="Calibri" w:hAnsi="Times New Roman" w:cs="Times New Roman"/>
                <w:noProof/>
                <w:snapToGrid w:val="0"/>
                <w:lang w:val="ru-RU" w:eastAsia="ru-RU"/>
              </w:rPr>
              <w:t xml:space="preserve"> -</w:t>
            </w:r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КМСФО, разрабатывая и публикуя Международные стандарты финансовой отчетности</w:t>
            </w:r>
            <w:r w:rsidRPr="00B61470">
              <w:rPr>
                <w:rFonts w:ascii="Times New Roman" w:eastAsia="Calibri" w:hAnsi="Times New Roman" w:cs="Times New Roman"/>
                <w:noProof/>
                <w:snapToGrid w:val="0"/>
                <w:lang w:val="ru-RU" w:eastAsia="ru-RU"/>
              </w:rPr>
              <w:t xml:space="preserve"> -</w:t>
            </w:r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МСФО. Суть этого подхода состоит в разработке унифицированного набора стандартов, применимых к любой ситуации в любой стране, в силу чего отпадает необходимость создания национальных стандартов. Что касается внедрения единых стандартов, то этого следует добиваться не законодательным путем, а путем добровольного соглашения профессиональных организаций стран.</w:t>
            </w:r>
          </w:p>
          <w:p w:rsidR="00B61470" w:rsidRPr="00B61470" w:rsidRDefault="00B61470" w:rsidP="00B61470">
            <w:pPr>
              <w:widowControl w:val="0"/>
              <w:spacing w:after="120" w:line="240" w:lineRule="auto"/>
              <w:ind w:left="283" w:firstLine="567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/>
                <w:u w:val="single"/>
                <w:lang w:val="ru-RU" w:eastAsia="ru-RU"/>
              </w:rPr>
              <w:t>Идея конвергенции</w:t>
            </w:r>
            <w:r w:rsidRPr="00B61470">
              <w:rPr>
                <w:rFonts w:ascii="Times New Roman" w:eastAsia="Calibri" w:hAnsi="Times New Roman" w:cs="Times New Roman"/>
                <w:iCs/>
                <w:lang w:val="ru-RU" w:eastAsia="ru-RU"/>
              </w:rPr>
              <w:t xml:space="preserve"> – постепенное (перманентное) 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приближение национальных стандартов учета и отчетности к международным стандартам финансовой отчетности. При этом под МСФО понимаются новые стандарты - </w:t>
            </w:r>
            <w:r w:rsidRPr="00B61470">
              <w:rPr>
                <w:rFonts w:ascii="Times New Roman" w:eastAsia="Calibri" w:hAnsi="Times New Roman" w:cs="Times New Roman"/>
                <w:lang w:eastAsia="ru-RU"/>
              </w:rPr>
              <w:t>IFRS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, разрабатываемые исходя из курса на взятого, действующим СМСФО, на сближение МСФО и </w:t>
            </w:r>
            <w:r w:rsidRPr="00B61470">
              <w:rPr>
                <w:rFonts w:ascii="Times New Roman" w:eastAsia="Calibri" w:hAnsi="Times New Roman" w:cs="Times New Roman"/>
                <w:color w:val="000000"/>
                <w:lang w:eastAsia="ru-RU"/>
              </w:rPr>
              <w:t>USGAAP</w:t>
            </w:r>
            <w:r w:rsidRPr="00B61470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 xml:space="preserve"> (Общепринятых принципов бухгалтерского учета США)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. </w:t>
            </w:r>
            <w:r w:rsidRPr="00B61470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Достигается она путем проведения совместных заседаний Совета по международным стандартам финансовой отчетности (</w:t>
            </w:r>
            <w:r w:rsidRPr="00B61470">
              <w:rPr>
                <w:rFonts w:ascii="Times New Roman" w:eastAsia="Calibri" w:hAnsi="Times New Roman" w:cs="Times New Roman"/>
                <w:color w:val="000000"/>
                <w:lang w:eastAsia="ru-RU"/>
              </w:rPr>
              <w:t>IASB</w:t>
            </w:r>
            <w:r w:rsidRPr="00B61470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, Великобритания) и Федерального Совета по бухгалтерским стандартам (</w:t>
            </w:r>
            <w:r w:rsidRPr="00B61470">
              <w:rPr>
                <w:rFonts w:ascii="Times New Roman" w:eastAsia="Calibri" w:hAnsi="Times New Roman" w:cs="Times New Roman"/>
                <w:color w:val="000000"/>
                <w:lang w:eastAsia="ru-RU"/>
              </w:rPr>
              <w:t>FASB</w:t>
            </w:r>
            <w:r w:rsidRPr="00B61470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, США), а также разработкой этими органами единых стандартов.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50</w:t>
            </w:r>
          </w:p>
        </w:tc>
      </w:tr>
      <w:tr w:rsidR="00B61470" w:rsidRPr="00B61470" w:rsidTr="00B61470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tabs>
                <w:tab w:val="left" w:pos="600"/>
              </w:tabs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6147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 w:eastAsia="ru-RU"/>
              </w:rPr>
              <w:t xml:space="preserve">ТЗ </w:t>
            </w:r>
            <w:r w:rsidRPr="00B6147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Раскройте основное содержание Концепции развития бухгалтерского учета и отчетности на среднесрочную перспективу.</w:t>
            </w:r>
          </w:p>
          <w:p w:rsidR="00B61470" w:rsidRPr="00B61470" w:rsidRDefault="00B61470" w:rsidP="00B6147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B61470" w:rsidRPr="00B61470" w:rsidRDefault="00B61470" w:rsidP="00B6147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  <w:t>ОТВЕТ.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В июле 2004 г. Минфином России была разработана Концепция бухгалтерского учета и отчетности в РФ на среднесрочную перспективу (приложение 7), согласно которой целью развития бухгалтерского учета и отчетности на среднесрочную перспективу (2004 - 2010 гг.) является создание приемлемых условий и предпосылок последовательного и успешного выполнения системой бухгалтерского учета и отчетности присущих ей функций в экономике. Дальнейшее развитие бухгалтерского учета и отчетности планируется осуществлять по следующим основным направлениям:</w:t>
            </w:r>
          </w:p>
          <w:p w:rsidR="00B61470" w:rsidRPr="00B61470" w:rsidRDefault="00B61470" w:rsidP="00B6147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1) повышение качества информации, формируемой в бухгалтерском учете и отчетности;</w:t>
            </w:r>
          </w:p>
          <w:p w:rsidR="00B61470" w:rsidRPr="00B61470" w:rsidRDefault="00B61470" w:rsidP="00B6147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2) создание инфраструктуры применения МСФО;</w:t>
            </w:r>
          </w:p>
          <w:p w:rsidR="00B61470" w:rsidRPr="00B61470" w:rsidRDefault="00B61470" w:rsidP="00B6147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3) изменение системы регулирования бухгалтерского учета и отчетности;</w:t>
            </w:r>
          </w:p>
          <w:p w:rsidR="00B61470" w:rsidRPr="00B61470" w:rsidRDefault="00B61470" w:rsidP="00B6147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4) усиление контроля качества бухгалтерской отчетности;</w:t>
            </w:r>
          </w:p>
          <w:p w:rsidR="00B61470" w:rsidRPr="00B61470" w:rsidRDefault="00B61470" w:rsidP="00B6147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5) существенное повышение квалификации специалистов, занятых организацией и ведением бухгалтерского учета и отчетности, аудитом бухгалтерской отчетности, а также пользователей бухгалтерской отчетности.</w:t>
            </w:r>
          </w:p>
          <w:p w:rsidR="00B61470" w:rsidRPr="00B61470" w:rsidRDefault="00B61470" w:rsidP="00B61470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Концепция развития бухгалтерского учета и отчетности в Российской Федерации на среднесрочную перспективу, принятая Приказом Минфина России от 01.07.2004 № 180 (далее - Концепция 2004 г.), представляет собой новый этап реформирования отечественного бухгалтерского учета с целью его адаптации к условиям рыночной экономики и Международным стандартам финансовой отчетности (МСФО).</w:t>
            </w:r>
          </w:p>
          <w:p w:rsidR="00B61470" w:rsidRPr="00B61470" w:rsidRDefault="00B61470" w:rsidP="00B61470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Прежняя Концепция бухгалтерского учета в рыночной экономике Российской Федерации (далее - Концепция 1997 г.) была принята Методологическим советом по бухгалтерскому учету при Минфине России и Президентским советом Института профессиональных бухгалтеров 26 декабря 1997 г. В тексте этой Концепции не было указания на то, что она разработана по решению Правительства РФ; по существу, это был рабочий документ, который достаточно четко определял основные термины бухгалтерского учета, цели бухгалтерского учета, содержание информации, формируемой в бухгалтерском учете, требования, предъявляемые к этой информации, и другие элементы, необходимые как для организации учета на уровне хозяйствующего субъекта, так и для формирования законодательной и нормативной базы в данном сегменте рынка. Большая часть норм, сформулированных в Концепции 1997 г., была использована при разработке положений по бухгалтерскому учету, методических рекомендаций и методических указаний, изданных Минфином России.</w:t>
            </w:r>
          </w:p>
          <w:p w:rsidR="00B61470" w:rsidRPr="00B61470" w:rsidRDefault="00B61470" w:rsidP="00B61470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В Концепции 2004 г. отсутствует указание на то, что Концепция 1997 г. отменяется. С учетом того, что названия Концепций различаются (из наименования Концепции 2004 г. следует, что ее действие ограничено во времени - среднесрочной перспективой), можно сделать вывод о том, что в ближайшем будущем будут одновременно действовать две Концепции. Это обстоятельство должно учитываться как разработчиками новых документов системы нормативного регулирования бухгалтерского учета, так и теми специалистами, кто организует и ведет бухгалтерский учет на уровне хозяйствующих субъектов.</w:t>
            </w:r>
          </w:p>
          <w:p w:rsidR="00B61470" w:rsidRPr="00B61470" w:rsidRDefault="00B61470" w:rsidP="00B61470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Приказ Минфина России не может отменять действие других законодательных и подзаконных актов, принятых на более высоком уровне (в частности, постановлений и распоряжений Правительства РФ). Поэтому впредь до принятия на соответствующем уровне новых документов будут действовать ранее принятые нормативные акты.</w:t>
            </w:r>
          </w:p>
          <w:p w:rsidR="00B61470" w:rsidRPr="00B61470" w:rsidRDefault="00B61470" w:rsidP="00B61470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В первом разделе Концепции 2004 г. определены проблемы, с которыми в настоящее время приходится сталкиваться работникам бухгалтерских служб, а также членам профессионального бухгалтерского сообщества, занимающимся методологической и экспертной деятельностью. В качестве основных направлений решения вышеуказанных проблем предлагаются переориентация учебных программ средних и высших учебных заведений, а также программ подготовки профессиональных бухгалтеров и аудиторов на углубленное изучение МСФО и формирование навыков их применения на практике; мониторинг качества учебных программ средних и высших учебных заведений, а также программ подготовки профессиональных бухгалтеров и аудиторов; обеспечение соответствия учебных программ подготовки профессиональных бухгалтеров и аудиторов соответствующим международным программам (с учетом законодательства и традиций бухгалтерского образования в Российской Федерации) и т.д.</w:t>
            </w:r>
          </w:p>
          <w:p w:rsidR="00B61470" w:rsidRPr="00B61470" w:rsidRDefault="00B61470" w:rsidP="00B61470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Другим направлением развития системы бухгалтерского учета и отчетности является повышение качества информации, формируемой в бухгалтерском учете и отчетности. </w:t>
            </w:r>
          </w:p>
          <w:p w:rsidR="00B61470" w:rsidRPr="00B61470" w:rsidRDefault="00B61470" w:rsidP="00B61470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Реализация еще одного направления - усиления контроля качества бухгалтерской отчетности - предполагает, в частности, разработку стандартов аудиторской деятельности, соответствующих Международным стандартам аудита, и контроль качества работы аудиторов и аудиторских организаций.</w:t>
            </w:r>
          </w:p>
          <w:p w:rsidR="00B61470" w:rsidRPr="00B61470" w:rsidRDefault="00B61470" w:rsidP="00B61470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Последним, разд. 3 Концепции 2004 г. установлены два основных этапа развития бухгалтерского учета и отчетности в среднесрочной перспективе: </w:t>
            </w:r>
          </w:p>
          <w:p w:rsidR="00B61470" w:rsidRPr="00B61470" w:rsidRDefault="00B61470" w:rsidP="00B61470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- утверждение до 2007 г. основного комплекта российских стандартов индивидуальной бухгалтерской отчетности на основе МСФО;</w:t>
            </w:r>
          </w:p>
          <w:p w:rsidR="00B61470" w:rsidRPr="00B61470" w:rsidRDefault="00B61470" w:rsidP="00B61470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- сближение правил налогового учета с правилами бухгалтерского учета. Данная цель также должна быть достигнута на первом этапе - до 2007 г. включительно. Как именно пойдет процесс сближения, в Концепции 2004 г. не уточняется. Однако то обстоятельство, что функции по разработке налоговых деклараций (основных форм налоговой отчетности) в настоящее время переданы Минфину России, позволяет предположить, что направления работы по сближению двух основных видов учета будут определяться в ходе работы по организации взаимодействия между отдельными подразделениями данного органа государственной власти.</w:t>
            </w:r>
          </w:p>
          <w:p w:rsidR="00B61470" w:rsidRPr="00B61470" w:rsidRDefault="00B61470" w:rsidP="00B61470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В развитие Концепции 2004 г. был разработан и утвержден Приказом Минфина России от 16.09.2004 № 263 План мероприятий Министерства финансов Российской Федерации на 2004 - 2010 гг. по реализации Концепции развития бухгалтерского учета и отчетности в Российской Федерации на среднесрочную перспективу, где большая часть направлений конкретизирована и детализирована. Кроме того, в нем определены сроки реализации основных направлений и сроки достижения определенных результатов.</w:t>
            </w:r>
          </w:p>
          <w:p w:rsidR="00B61470" w:rsidRPr="00B61470" w:rsidRDefault="00B61470" w:rsidP="00B6147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В заключение необходимо отметить, что Концепция 2004 г., несмотря на то, что одобрена Приказом Минфина России, нормативным документом не является и определяет только основные направления деятельности официальных органов власти и негосударственных (коммерческих) институтов, работающих в сфере реформирования бухгалтерского учета и отчетности.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61470" w:rsidRPr="00B61470" w:rsidRDefault="00B61470" w:rsidP="00B61470">
            <w:pPr>
              <w:spacing w:after="120" w:line="240" w:lineRule="auto"/>
              <w:ind w:left="283" w:firstLine="284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50</w:t>
            </w:r>
          </w:p>
        </w:tc>
      </w:tr>
      <w:tr w:rsidR="00B61470" w:rsidRPr="00B61470" w:rsidTr="00B61470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70" w:rsidRPr="00B61470" w:rsidRDefault="00B61470" w:rsidP="00B61470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B61470" w:rsidRPr="00B61470" w:rsidRDefault="00B61470" w:rsidP="00B61470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lang w:val="ru-RU" w:eastAsia="ru-RU"/>
        </w:rPr>
        <w:t>Инструкция и/или методические рекомендации по выполнению.</w:t>
      </w:r>
      <w:r w:rsidRPr="00B61470">
        <w:rPr>
          <w:rFonts w:ascii="Times New Roman" w:eastAsia="Calibri" w:hAnsi="Times New Roman" w:cs="Times New Roman"/>
          <w:snapToGrid w:val="0"/>
          <w:lang w:val="ru-RU" w:eastAsia="ru-RU"/>
        </w:rPr>
        <w:t xml:space="preserve"> </w:t>
      </w:r>
    </w:p>
    <w:p w:rsidR="00B61470" w:rsidRPr="00B61470" w:rsidRDefault="00B61470" w:rsidP="00B61470">
      <w:pPr>
        <w:widowControl w:val="0"/>
        <w:tabs>
          <w:tab w:val="num" w:pos="1069"/>
          <w:tab w:val="num" w:pos="1440"/>
          <w:tab w:val="num" w:pos="2160"/>
        </w:tabs>
        <w:spacing w:after="0" w:line="240" w:lineRule="auto"/>
        <w:ind w:firstLine="708"/>
        <w:jc w:val="center"/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  <w:lang w:val="ru-RU"/>
        </w:rPr>
      </w:pPr>
      <w:r w:rsidRPr="00B61470"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  <w:lang w:val="ru-RU"/>
        </w:rPr>
        <w:t>Критерии оценивания знаний обучающихся</w:t>
      </w:r>
    </w:p>
    <w:p w:rsidR="00B61470" w:rsidRPr="00B61470" w:rsidRDefault="00B61470" w:rsidP="00B61470">
      <w:pPr>
        <w:widowControl w:val="0"/>
        <w:tabs>
          <w:tab w:val="num" w:pos="1069"/>
          <w:tab w:val="num" w:pos="1440"/>
          <w:tab w:val="num" w:pos="2160"/>
        </w:tabs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/>
          <w:spacing w:val="-1"/>
          <w:sz w:val="24"/>
          <w:szCs w:val="24"/>
          <w:lang w:val="ru-RU"/>
        </w:rPr>
      </w:pPr>
      <w:r w:rsidRPr="00B61470"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  <w:lang w:val="ru-RU"/>
        </w:rPr>
        <w:t>по 100–бальной системе</w:t>
      </w:r>
    </w:p>
    <w:p w:rsidR="00B61470" w:rsidRPr="00B61470" w:rsidRDefault="00B61470" w:rsidP="00B61470">
      <w:pPr>
        <w:widowControl w:val="0"/>
        <w:tabs>
          <w:tab w:val="num" w:pos="1069"/>
          <w:tab w:val="num" w:pos="1440"/>
          <w:tab w:val="num" w:pos="2160"/>
        </w:tabs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B61470">
        <w:rPr>
          <w:rFonts w:ascii="Calibri" w:eastAsia="Times New Roman" w:hAnsi="Calibri" w:cs="Times New Roman"/>
          <w:color w:val="000000"/>
          <w:lang w:val="ru-RU"/>
        </w:rPr>
        <w:t xml:space="preserve">- 84-100 баллов (оценка «отлично») - </w:t>
      </w:r>
      <w:proofErr w:type="spellStart"/>
      <w:r w:rsidRPr="00B61470">
        <w:rPr>
          <w:rFonts w:ascii="Calibri" w:eastAsia="Times New Roman" w:hAnsi="Calibri" w:cs="Times New Roman"/>
          <w:iCs/>
          <w:color w:val="000000"/>
          <w:spacing w:val="-1"/>
          <w:lang w:val="ru-RU"/>
        </w:rPr>
        <w:t>изложенныйматериал</w:t>
      </w:r>
      <w:proofErr w:type="spellEnd"/>
      <w:r w:rsidRPr="00B61470">
        <w:rPr>
          <w:rFonts w:ascii="Calibri" w:eastAsia="Times New Roman" w:hAnsi="Calibri" w:cs="Times New Roman"/>
          <w:iCs/>
          <w:color w:val="000000"/>
          <w:spacing w:val="-1"/>
          <w:lang w:val="ru-RU"/>
        </w:rPr>
        <w:t xml:space="preserve"> при ответе на вопросы фактически верен, </w:t>
      </w:r>
      <w:r w:rsidRPr="00B61470">
        <w:rPr>
          <w:rFonts w:ascii="Calibri" w:eastAsia="Times New Roman" w:hAnsi="Calibri" w:cs="Times New Roman"/>
          <w:color w:val="000000"/>
          <w:spacing w:val="-1"/>
          <w:lang w:val="ru-RU"/>
        </w:rPr>
        <w:t>наличие у обучающегося глубоких исчерпывающих знаний в области изучаемой дисциплины,</w:t>
      </w:r>
      <w:r w:rsidRPr="00B61470">
        <w:rPr>
          <w:rFonts w:ascii="Calibri" w:eastAsia="Times New Roman" w:hAnsi="Calibri" w:cs="Times New Roman"/>
          <w:color w:val="000000"/>
          <w:lang w:val="ru-RU"/>
        </w:rPr>
        <w:t xml:space="preserve"> правильные, уверенные действия по применению получен</w:t>
      </w:r>
      <w:r w:rsidRPr="00B61470">
        <w:rPr>
          <w:rFonts w:ascii="Calibri" w:eastAsia="Times New Roman" w:hAnsi="Calibri" w:cs="Times New Roman"/>
          <w:color w:val="000000"/>
          <w:spacing w:val="-1"/>
          <w:lang w:val="ru-RU"/>
        </w:rPr>
        <w:t xml:space="preserve">ных знаний при решении практического задания, грамотное и логически стройное изложение материала </w:t>
      </w:r>
      <w:r w:rsidRPr="00B61470">
        <w:rPr>
          <w:rFonts w:ascii="Calibri" w:eastAsia="Times New Roman" w:hAnsi="Calibri" w:cs="Times New Roman"/>
          <w:color w:val="000000"/>
          <w:lang w:val="ru-RU"/>
        </w:rPr>
        <w:t>при ответе;</w:t>
      </w:r>
    </w:p>
    <w:p w:rsidR="00B61470" w:rsidRPr="00B61470" w:rsidRDefault="00B61470" w:rsidP="00B61470">
      <w:pPr>
        <w:spacing w:after="0" w:line="240" w:lineRule="auto"/>
        <w:ind w:right="24"/>
        <w:jc w:val="both"/>
        <w:rPr>
          <w:rFonts w:ascii="Times New Roman" w:eastAsia="Calibri" w:hAnsi="Times New Roman" w:cs="Times New Roman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lang w:val="ru-RU" w:eastAsia="ru-RU"/>
        </w:rPr>
        <w:t xml:space="preserve">   - 67-83 баллов (оценка «хорошо»)</w:t>
      </w:r>
      <w:r w:rsidRPr="00B61470">
        <w:rPr>
          <w:rFonts w:ascii="Times New Roman" w:eastAsia="Calibri" w:hAnsi="Times New Roman" w:cs="Times New Roman"/>
          <w:i/>
          <w:iCs/>
          <w:spacing w:val="-1"/>
          <w:lang w:val="ru-RU" w:eastAsia="ru-RU"/>
        </w:rPr>
        <w:t xml:space="preserve"> - </w:t>
      </w:r>
      <w:r w:rsidRPr="00B61470">
        <w:rPr>
          <w:rFonts w:ascii="Times New Roman" w:eastAsia="Calibri" w:hAnsi="Times New Roman" w:cs="Times New Roman"/>
          <w:spacing w:val="-1"/>
          <w:lang w:val="ru-RU" w:eastAsia="ru-RU"/>
        </w:rPr>
        <w:t>наличие твердых и достаточно полных знаний в области изучаемой дисциплины, правильные действия по применению теоретических знаний при выполнении практического задания, четкое изложение</w:t>
      </w:r>
      <w:r w:rsidRPr="00B61470">
        <w:rPr>
          <w:rFonts w:ascii="Times New Roman" w:eastAsia="Calibri" w:hAnsi="Times New Roman" w:cs="Times New Roman"/>
          <w:lang w:val="ru-RU" w:eastAsia="ru-RU"/>
        </w:rPr>
        <w:t xml:space="preserve"> материала, допускаются отдельные логические и стилистические погрешности;</w:t>
      </w:r>
    </w:p>
    <w:p w:rsidR="00B61470" w:rsidRPr="00B61470" w:rsidRDefault="00B61470" w:rsidP="00B61470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Calibri" w:eastAsia="Calibri" w:hAnsi="Calibri" w:cs="Times New Roman"/>
          <w:color w:val="000000"/>
          <w:lang w:val="ru-RU"/>
        </w:rPr>
      </w:pPr>
      <w:r w:rsidRPr="00B61470">
        <w:rPr>
          <w:rFonts w:ascii="Calibri" w:eastAsia="Calibri" w:hAnsi="Calibri" w:cs="Times New Roman"/>
          <w:color w:val="000000"/>
          <w:lang w:val="ru-RU"/>
        </w:rPr>
        <w:t xml:space="preserve">   - 50-66 баллов (оценка «удовлетворительно</w:t>
      </w:r>
      <w:proofErr w:type="gramStart"/>
      <w:r w:rsidRPr="00B61470">
        <w:rPr>
          <w:rFonts w:ascii="Calibri" w:eastAsia="Calibri" w:hAnsi="Calibri" w:cs="Times New Roman"/>
          <w:color w:val="000000"/>
          <w:lang w:val="ru-RU"/>
        </w:rPr>
        <w:t>»)-</w:t>
      </w:r>
      <w:proofErr w:type="gramEnd"/>
      <w:r w:rsidRPr="00B61470">
        <w:rPr>
          <w:rFonts w:ascii="Calibri" w:eastAsia="Calibri" w:hAnsi="Calibri" w:cs="Times New Roman"/>
          <w:color w:val="000000"/>
          <w:lang w:val="ru-RU"/>
        </w:rPr>
        <w:t xml:space="preserve"> наличие твердых знаний в </w:t>
      </w:r>
      <w:r w:rsidRPr="00B61470">
        <w:rPr>
          <w:rFonts w:ascii="Calibri" w:eastAsia="Calibri" w:hAnsi="Calibri" w:cs="Times New Roman"/>
          <w:color w:val="000000"/>
          <w:spacing w:val="-1"/>
          <w:lang w:val="ru-RU"/>
        </w:rPr>
        <w:t xml:space="preserve">области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B61470">
        <w:rPr>
          <w:rFonts w:ascii="Calibri" w:eastAsia="Calibri" w:hAnsi="Calibri" w:cs="Times New Roman"/>
          <w:color w:val="000000"/>
          <w:lang w:val="ru-RU"/>
        </w:rPr>
        <w:t xml:space="preserve">действия по применению знаний </w:t>
      </w:r>
      <w:r w:rsidRPr="00B61470">
        <w:rPr>
          <w:rFonts w:ascii="Calibri" w:eastAsia="Calibri" w:hAnsi="Calibri" w:cs="Times New Roman"/>
          <w:color w:val="000000"/>
          <w:spacing w:val="-1"/>
          <w:lang w:val="ru-RU"/>
        </w:rPr>
        <w:t>при выполнении практического задания</w:t>
      </w:r>
      <w:r w:rsidRPr="00B61470">
        <w:rPr>
          <w:rFonts w:ascii="Calibri" w:eastAsia="Calibri" w:hAnsi="Calibri" w:cs="Times New Roman"/>
          <w:color w:val="000000"/>
          <w:lang w:val="ru-RU"/>
        </w:rPr>
        <w:t>;</w:t>
      </w:r>
    </w:p>
    <w:p w:rsidR="00B61470" w:rsidRPr="00B61470" w:rsidRDefault="00B61470" w:rsidP="00B61470">
      <w:pPr>
        <w:spacing w:after="0" w:line="240" w:lineRule="auto"/>
        <w:ind w:right="24"/>
        <w:jc w:val="both"/>
        <w:rPr>
          <w:rFonts w:ascii="Times New Roman" w:eastAsia="Calibri" w:hAnsi="Times New Roman" w:cs="Times New Roman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lang w:val="ru-RU" w:eastAsia="ru-RU"/>
        </w:rPr>
        <w:t xml:space="preserve">   - 0-49 баллов («оценка неудовлетворительно») - </w:t>
      </w:r>
      <w:r w:rsidRPr="00B61470">
        <w:rPr>
          <w:rFonts w:ascii="Times New Roman" w:eastAsia="Calibri" w:hAnsi="Times New Roman" w:cs="Times New Roman"/>
          <w:iCs/>
          <w:lang w:val="ru-RU" w:eastAsia="ru-RU"/>
        </w:rPr>
        <w:t>ответы не связаны с вопросами</w:t>
      </w:r>
      <w:r w:rsidRPr="00B61470">
        <w:rPr>
          <w:rFonts w:ascii="Times New Roman" w:eastAsia="Calibri" w:hAnsi="Times New Roman" w:cs="Times New Roman"/>
          <w:i/>
          <w:iCs/>
          <w:lang w:val="ru-RU" w:eastAsia="ru-RU"/>
        </w:rPr>
        <w:t xml:space="preserve">, </w:t>
      </w:r>
      <w:r w:rsidRPr="00B61470">
        <w:rPr>
          <w:rFonts w:ascii="Times New Roman" w:eastAsia="Calibri" w:hAnsi="Times New Roman" w:cs="Times New Roman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61470" w:rsidRPr="00B61470" w:rsidRDefault="00B61470" w:rsidP="00B61470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61470">
        <w:rPr>
          <w:rFonts w:ascii="Times New Roman" w:eastAsia="Calibri" w:hAnsi="Times New Roman" w:cs="Times New Roman"/>
          <w:lang w:val="ru-RU" w:eastAsia="ru-RU"/>
        </w:rPr>
        <w:t xml:space="preserve">При успешной сдаче экзамена по дисциплине «МСФО» в зачетной книжке обучающегося указывается в графе «Экзаменационная оценка» – количество набранных баллов и через дробь – оценка по пятибалльной шкале. </w:t>
      </w:r>
    </w:p>
    <w:p w:rsidR="00B61470" w:rsidRPr="00B61470" w:rsidRDefault="00B61470" w:rsidP="00B61470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61470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61470" w:rsidRPr="00B61470" w:rsidRDefault="00B61470" w:rsidP="00B61470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  <w:t>Образец экзаменационного билета</w:t>
      </w:r>
    </w:p>
    <w:p w:rsidR="00B61470" w:rsidRPr="00B61470" w:rsidRDefault="00B61470" w:rsidP="00B6147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61470" w:rsidRPr="00B61470" w:rsidRDefault="00B61470" w:rsidP="00B614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61470" w:rsidRPr="00B61470" w:rsidRDefault="00B61470" w:rsidP="00B6147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  <w:t xml:space="preserve">ЗАЧЕТНОЕ </w:t>
      </w:r>
      <w:proofErr w:type="gramStart"/>
      <w:r w:rsidRPr="00B61470"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  <w:t>ЗАДАНИЕ  №</w:t>
      </w:r>
      <w:proofErr w:type="gramEnd"/>
      <w:r w:rsidRPr="00B61470"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  <w:t xml:space="preserve"> 1</w:t>
      </w: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дисциплине «Международные стандарты финансовой отчетности»</w:t>
      </w:r>
    </w:p>
    <w:p w:rsidR="00B61470" w:rsidRPr="00B61470" w:rsidRDefault="00B61470" w:rsidP="00B6147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61470" w:rsidRPr="00B61470" w:rsidRDefault="00B61470" w:rsidP="00B61470">
      <w:pPr>
        <w:numPr>
          <w:ilvl w:val="0"/>
          <w:numId w:val="16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Предпосылки международной стандартизации бухгалтерского учета.</w:t>
      </w:r>
    </w:p>
    <w:p w:rsidR="00B61470" w:rsidRPr="00B61470" w:rsidRDefault="00B61470" w:rsidP="00B61470">
      <w:pPr>
        <w:numPr>
          <w:ilvl w:val="0"/>
          <w:numId w:val="16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Стандарты по учету движения запасов, подлежащие раскрытию в финансовой отчетности.</w:t>
      </w:r>
    </w:p>
    <w:p w:rsidR="00B61470" w:rsidRPr="00B61470" w:rsidRDefault="00B61470" w:rsidP="00B61470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Составитель      </w:t>
      </w:r>
    </w:p>
    <w:p w:rsidR="00B61470" w:rsidRPr="00B61470" w:rsidRDefault="00B61470" w:rsidP="00B6147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__________________________                     О. М. </w:t>
      </w:r>
      <w:proofErr w:type="spell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Калайда</w:t>
      </w:r>
      <w:proofErr w:type="spell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</w:t>
      </w:r>
      <w:r w:rsidRPr="00B61470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 (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подпись)   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61470" w:rsidRPr="00B61470" w:rsidRDefault="00B61470" w:rsidP="00B6147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Заведующий кафедрой    </w:t>
      </w:r>
    </w:p>
    <w:p w:rsidR="00B61470" w:rsidRPr="00B61470" w:rsidRDefault="00B61470" w:rsidP="00B6147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_________________________                   Н.Т. Лабынцев</w:t>
      </w:r>
      <w:r w:rsidRPr="00B61470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</w:t>
      </w:r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 (подпись)   </w:t>
      </w:r>
      <w:r w:rsidRPr="00B61470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    г. </w:t>
      </w:r>
    </w:p>
    <w:p w:rsidR="00B61470" w:rsidRPr="00B61470" w:rsidRDefault="00B61470" w:rsidP="00B61470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B61470" w:rsidRPr="00B61470" w:rsidRDefault="00B61470" w:rsidP="00B61470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61470" w:rsidRPr="00B61470" w:rsidRDefault="00B61470" w:rsidP="00B614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61470" w:rsidRPr="00B61470" w:rsidRDefault="00B61470" w:rsidP="00B6147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61470" w:rsidRPr="00B61470" w:rsidRDefault="00B61470" w:rsidP="00B6147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61470" w:rsidRPr="00B61470" w:rsidRDefault="00B61470" w:rsidP="00B6147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B61470" w:rsidRPr="00B61470" w:rsidRDefault="00B61470" w:rsidP="00B6147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задании – 2.  Проверка ответов и объявление результатов производится в день сдачи зачета.  Результаты аттестации заносятся в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61470" w:rsidRPr="00B61470" w:rsidRDefault="00B61470" w:rsidP="00B6147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B61470" w:rsidRDefault="00B61470">
      <w:pPr>
        <w:rPr>
          <w:lang w:val="ru-RU"/>
        </w:rPr>
      </w:pPr>
      <w:r>
        <w:rPr>
          <w:lang w:val="ru-RU"/>
        </w:rPr>
        <w:br w:type="page"/>
      </w:r>
    </w:p>
    <w:p w:rsidR="00B61470" w:rsidRDefault="00B6147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70" w:rsidRDefault="00B61470">
      <w:pPr>
        <w:rPr>
          <w:lang w:val="ru-RU"/>
        </w:rPr>
      </w:pPr>
      <w:r>
        <w:rPr>
          <w:lang w:val="ru-RU"/>
        </w:rPr>
        <w:br w:type="page"/>
      </w:r>
    </w:p>
    <w:p w:rsidR="00B61470" w:rsidRPr="00B61470" w:rsidRDefault="00B61470" w:rsidP="00B61470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</w:t>
      </w:r>
      <w:bookmarkStart w:id="3" w:name="_GoBack"/>
      <w:bookmarkEnd w:id="3"/>
    </w:p>
    <w:p w:rsidR="00B61470" w:rsidRPr="00B61470" w:rsidRDefault="00B61470" w:rsidP="00B6147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 «МСФО»  адресованы  студентам </w:t>
      </w: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B61470" w:rsidRPr="00B61470" w:rsidRDefault="00B61470" w:rsidP="00B614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 w:rsidRPr="00B61470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профиль 38.03.01.01 «Бухгалтерский учет, анализ и аудит»</w:t>
      </w:r>
      <w:r w:rsidRPr="00B61470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предусмотрены следующие виды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занятий  по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указанной дисциплине:</w:t>
      </w:r>
    </w:p>
    <w:p w:rsidR="00B61470" w:rsidRPr="00B61470" w:rsidRDefault="00B61470" w:rsidP="00B61470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лекции:</w:t>
      </w:r>
    </w:p>
    <w:p w:rsidR="00B61470" w:rsidRPr="00B61470" w:rsidRDefault="00B61470" w:rsidP="00B6147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2 - практические занятия:</w:t>
      </w:r>
    </w:p>
    <w:p w:rsidR="00B61470" w:rsidRPr="00B61470" w:rsidRDefault="00B61470" w:rsidP="00B6147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3 - самостоятельная работа.</w:t>
      </w:r>
    </w:p>
    <w:p w:rsidR="00B61470" w:rsidRPr="00B61470" w:rsidRDefault="00B61470" w:rsidP="00B614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</w:t>
      </w:r>
      <w:proofErr w:type="gramStart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даются  рекомендации</w:t>
      </w:r>
      <w:proofErr w:type="gramEnd"/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B61470" w:rsidRPr="00B61470" w:rsidRDefault="00B61470" w:rsidP="00B614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B61470">
        <w:rPr>
          <w:rFonts w:ascii="Times New Roman" w:eastAsia="Calibri" w:hAnsi="Times New Roman" w:cs="Times New Roman"/>
          <w:sz w:val="24"/>
          <w:szCs w:val="24"/>
          <w:lang w:val="ru-RU"/>
        </w:rPr>
        <w:t>экономического исследования, сбора, обработки и анализа экономических и социальных данных в сфере международного опыта;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международной сфере; экономического исследования процессов в торговле,  обобщения полученной информации в виде докладов, выступлений; расчета основных показателей отчетности.</w:t>
      </w:r>
    </w:p>
    <w:p w:rsidR="00B61470" w:rsidRPr="00B61470" w:rsidRDefault="00B61470" w:rsidP="00B61470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B61470" w:rsidRPr="00B61470" w:rsidRDefault="00B61470" w:rsidP="00B61470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B61470" w:rsidRPr="00B61470" w:rsidRDefault="00B61470" w:rsidP="00B61470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:rsidR="00B61470" w:rsidRPr="00B61470" w:rsidRDefault="00B61470" w:rsidP="00B61470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B61470" w:rsidRPr="00B61470" w:rsidRDefault="00B61470" w:rsidP="00B61470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61470" w:rsidRPr="00B61470" w:rsidRDefault="00B61470" w:rsidP="00B61470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</w:t>
      </w:r>
      <w:proofErr w:type="gramStart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  преподавателем</w:t>
      </w:r>
      <w:proofErr w:type="gramEnd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студенты  могут</w:t>
      </w:r>
      <w:proofErr w:type="gramEnd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B61470" w:rsidRPr="00B61470" w:rsidRDefault="00B61470" w:rsidP="00B61470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</w:t>
      </w:r>
      <w:proofErr w:type="gramStart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не  рассмотренные</w:t>
      </w:r>
      <w:proofErr w:type="gramEnd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Контроль  самостоятельной</w:t>
      </w:r>
      <w:proofErr w:type="gramEnd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  ходе</w:t>
      </w:r>
      <w:proofErr w:type="gramEnd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Выделить  непонятные</w:t>
      </w:r>
      <w:proofErr w:type="gramEnd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B61470" w:rsidRPr="00B61470" w:rsidRDefault="00B61470" w:rsidP="00B61470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  должен</w:t>
      </w:r>
      <w:proofErr w:type="gramEnd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B61470" w:rsidRPr="00B61470" w:rsidRDefault="00B61470" w:rsidP="00B61470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При  реализации</w:t>
      </w:r>
      <w:proofErr w:type="gramEnd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т.ч</w:t>
      </w:r>
      <w:proofErr w:type="spellEnd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. интерактивные) методы обучения, в частности:   </w:t>
      </w:r>
    </w:p>
    <w:p w:rsidR="00B61470" w:rsidRPr="00B61470" w:rsidRDefault="00B61470" w:rsidP="00B61470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B61470" w:rsidRPr="00B61470" w:rsidRDefault="00B61470" w:rsidP="00B61470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B61470" w:rsidRPr="00B61470" w:rsidRDefault="00B61470" w:rsidP="00B61470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размещение  материалов</w:t>
      </w:r>
      <w:proofErr w:type="gramEnd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курса  в системе дистанционного обучения http://elearning.rsue.ru/</w:t>
      </w:r>
    </w:p>
    <w:p w:rsidR="00B61470" w:rsidRPr="00B61470" w:rsidRDefault="00B61470" w:rsidP="00B61470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аттестации  студенты</w:t>
      </w:r>
      <w:proofErr w:type="gramEnd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B61470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</w:t>
      </w:r>
      <w:proofErr w:type="gramStart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могут  взять</w:t>
      </w:r>
      <w:proofErr w:type="gramEnd"/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47204A" w:rsidRPr="00B61470" w:rsidRDefault="0047204A">
      <w:pPr>
        <w:rPr>
          <w:lang w:val="ru-RU"/>
        </w:rPr>
      </w:pPr>
    </w:p>
    <w:sectPr w:rsidR="0047204A" w:rsidRPr="00B6147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613DC"/>
    <w:multiLevelType w:val="hybridMultilevel"/>
    <w:tmpl w:val="B43273D6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5E44DE2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E36B6C"/>
    <w:multiLevelType w:val="hybridMultilevel"/>
    <w:tmpl w:val="9CB084D2"/>
    <w:lvl w:ilvl="0" w:tplc="37FAF0E2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EC3D21"/>
    <w:multiLevelType w:val="hybridMultilevel"/>
    <w:tmpl w:val="DCC28D2E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1A490E"/>
    <w:multiLevelType w:val="multilevel"/>
    <w:tmpl w:val="E73C8242"/>
    <w:lvl w:ilvl="0">
      <w:start w:val="1"/>
      <w:numFmt w:val="decimal"/>
      <w:pStyle w:val="a"/>
      <w:lvlText w:val="%1"/>
      <w:lvlJc w:val="left"/>
      <w:pPr>
        <w:tabs>
          <w:tab w:val="num" w:pos="284"/>
        </w:tabs>
        <w:ind w:left="0" w:firstLine="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720"/>
        </w:tabs>
        <w:ind w:left="11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4"/>
      <w:suff w:val="space"/>
      <w:lvlText w:val="%1.%2.%3."/>
      <w:lvlJc w:val="left"/>
      <w:pPr>
        <w:ind w:left="0" w:firstLine="709"/>
      </w:pPr>
      <w:rPr>
        <w:color w:val="auto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2808" w:hanging="648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3312" w:hanging="792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38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43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48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5400" w:hanging="1440"/>
      </w:pPr>
    </w:lvl>
  </w:abstractNum>
  <w:abstractNum w:abstractNumId="4">
    <w:nsid w:val="1CDB2493"/>
    <w:multiLevelType w:val="hybridMultilevel"/>
    <w:tmpl w:val="AE22C194"/>
    <w:lvl w:ilvl="0" w:tplc="FFFFFFFF">
      <w:start w:val="1"/>
      <w:numFmt w:val="bullet"/>
      <w:lvlText w:val="­"/>
      <w:lvlJc w:val="left"/>
      <w:pPr>
        <w:tabs>
          <w:tab w:val="num" w:pos="1021"/>
        </w:tabs>
        <w:ind w:left="567" w:firstLine="113"/>
      </w:pPr>
      <w:rPr>
        <w:rFonts w:ascii="Courier New" w:hAnsi="Courier New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97732E"/>
    <w:multiLevelType w:val="hybridMultilevel"/>
    <w:tmpl w:val="F626AA2A"/>
    <w:lvl w:ilvl="0" w:tplc="660074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F26CBD"/>
    <w:multiLevelType w:val="hybridMultilevel"/>
    <w:tmpl w:val="A4C6E968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040567"/>
    <w:multiLevelType w:val="hybridMultilevel"/>
    <w:tmpl w:val="CF6E6C26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E13811"/>
    <w:multiLevelType w:val="hybridMultilevel"/>
    <w:tmpl w:val="6902FFD6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8B4A56"/>
    <w:multiLevelType w:val="hybridMultilevel"/>
    <w:tmpl w:val="1B2CBD68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2A168A"/>
    <w:multiLevelType w:val="hybridMultilevel"/>
    <w:tmpl w:val="AC5E2F10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C096D9D"/>
    <w:multiLevelType w:val="hybridMultilevel"/>
    <w:tmpl w:val="5D6EB9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3B5A2F"/>
    <w:multiLevelType w:val="hybridMultilevel"/>
    <w:tmpl w:val="D64EE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98059F"/>
    <w:multiLevelType w:val="hybridMultilevel"/>
    <w:tmpl w:val="CC7C4506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E9A3207"/>
    <w:multiLevelType w:val="hybridMultilevel"/>
    <w:tmpl w:val="CF24582C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F8B48D3"/>
    <w:multiLevelType w:val="hybridMultilevel"/>
    <w:tmpl w:val="FB60467C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7204A"/>
    <w:rsid w:val="00B6147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6DF8A1E-DC91-449F-B9CC-94C79B97D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B61470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B61470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614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61470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semiHidden/>
    <w:rsid w:val="00B61470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B61470"/>
  </w:style>
  <w:style w:type="character" w:styleId="a4">
    <w:name w:val="Hyperlink"/>
    <w:semiHidden/>
    <w:unhideWhenUsed/>
    <w:rsid w:val="00B61470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Просмотренная гиперссылка1"/>
    <w:basedOn w:val="a1"/>
    <w:uiPriority w:val="99"/>
    <w:semiHidden/>
    <w:unhideWhenUsed/>
    <w:rsid w:val="00B61470"/>
    <w:rPr>
      <w:color w:val="954F72"/>
      <w:u w:val="single"/>
    </w:rPr>
  </w:style>
  <w:style w:type="paragraph" w:styleId="a5">
    <w:name w:val="Normal (Web)"/>
    <w:basedOn w:val="a0"/>
    <w:semiHidden/>
    <w:unhideWhenUsed/>
    <w:rsid w:val="00B614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semiHidden/>
    <w:unhideWhenUsed/>
    <w:rsid w:val="00B61470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header"/>
    <w:basedOn w:val="a0"/>
    <w:link w:val="a7"/>
    <w:semiHidden/>
    <w:unhideWhenUsed/>
    <w:rsid w:val="00B6147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7">
    <w:name w:val="Верхний колонтитул Знак"/>
    <w:basedOn w:val="a1"/>
    <w:link w:val="a6"/>
    <w:semiHidden/>
    <w:rsid w:val="00B6147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8">
    <w:name w:val="Body Text"/>
    <w:basedOn w:val="a0"/>
    <w:link w:val="a9"/>
    <w:semiHidden/>
    <w:unhideWhenUsed/>
    <w:rsid w:val="00B61470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1"/>
    <w:link w:val="a8"/>
    <w:semiHidden/>
    <w:rsid w:val="00B6147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a">
    <w:name w:val="Body Text Indent"/>
    <w:basedOn w:val="a0"/>
    <w:link w:val="ab"/>
    <w:semiHidden/>
    <w:unhideWhenUsed/>
    <w:rsid w:val="00B61470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с отступом Знак"/>
    <w:basedOn w:val="a1"/>
    <w:link w:val="aa"/>
    <w:semiHidden/>
    <w:rsid w:val="00B6147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">
    <w:name w:val="Body Text 3"/>
    <w:basedOn w:val="a0"/>
    <w:link w:val="30"/>
    <w:semiHidden/>
    <w:unhideWhenUsed/>
    <w:rsid w:val="00B6147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B6147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Default">
    <w:name w:val="Default"/>
    <w:rsid w:val="00B614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5">
    <w:name w:val="Обычный1"/>
    <w:rsid w:val="00B61470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B61470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0"/>
    <w:link w:val="140"/>
    <w:rsid w:val="00B6147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TOCHeading">
    <w:name w:val="TOC Heading"/>
    <w:basedOn w:val="1"/>
    <w:next w:val="a0"/>
    <w:semiHidden/>
    <w:rsid w:val="00B61470"/>
    <w:pPr>
      <w:spacing w:line="276" w:lineRule="auto"/>
      <w:outlineLvl w:val="9"/>
    </w:pPr>
  </w:style>
  <w:style w:type="paragraph" w:customStyle="1" w:styleId="ConsPlusNormal">
    <w:name w:val="ConsPlusNormal"/>
    <w:rsid w:val="00B61470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6">
    <w:name w:val="Абзац списка1"/>
    <w:basedOn w:val="a0"/>
    <w:rsid w:val="00B61470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c">
    <w:name w:val="Стиль нумерованый Полож"/>
    <w:basedOn w:val="a0"/>
    <w:rsid w:val="00B61470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ConsNormal">
    <w:name w:val="ConsNormal"/>
    <w:rsid w:val="00B61470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">
    <w:name w:val="Маркировный Рег"/>
    <w:basedOn w:val="a0"/>
    <w:rsid w:val="00B61470"/>
    <w:pPr>
      <w:numPr>
        <w:numId w:val="1"/>
      </w:numPr>
      <w:tabs>
        <w:tab w:val="num" w:pos="-73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Стиль Маркерованый + 14 пт Полож + По ширине"/>
    <w:basedOn w:val="141"/>
    <w:rsid w:val="00B61470"/>
    <w:pPr>
      <w:numPr>
        <w:ilvl w:val="2"/>
        <w:numId w:val="1"/>
      </w:numPr>
      <w:tabs>
        <w:tab w:val="num" w:pos="360"/>
        <w:tab w:val="num" w:pos="1069"/>
        <w:tab w:val="num" w:pos="2160"/>
      </w:tabs>
      <w:ind w:left="1440" w:hanging="360"/>
      <w:jc w:val="both"/>
    </w:pPr>
    <w:rPr>
      <w:rFonts w:eastAsia="Times New Roman"/>
      <w:szCs w:val="20"/>
    </w:rPr>
  </w:style>
  <w:style w:type="character" w:styleId="ad">
    <w:name w:val="FollowedHyperlink"/>
    <w:basedOn w:val="a1"/>
    <w:uiPriority w:val="99"/>
    <w:semiHidden/>
    <w:unhideWhenUsed/>
    <w:rsid w:val="00B61470"/>
    <w:rPr>
      <w:color w:val="954F72" w:themeColor="followedHyperlink"/>
      <w:u w:val="single"/>
    </w:rPr>
  </w:style>
  <w:style w:type="character" w:customStyle="1" w:styleId="60">
    <w:name w:val="Заголовок 6 Знак"/>
    <w:basedOn w:val="a1"/>
    <w:link w:val="6"/>
    <w:uiPriority w:val="9"/>
    <w:semiHidden/>
    <w:rsid w:val="00B61470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4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7.10.18\38.03.01.01%20&#1041;1.&#1042;.&#1044;&#1042;.05.01%20&#1052;&#1077;&#1078;&#1076;&#1091;&#1085;&#1072;&#1088;&#1086;&#1076;&#1085;&#1099;&#1077;%20&#1089;&#1090;&#1072;&#1085;&#1076;&#1072;&#1088;&#1090;&#1099;%20&#1092;&#1080;&#1085;&#1072;&#1089;&#1086;&#1074;&#1086;&#1081;%20&#1086;&#1090;&#1095;&#1077;&#1090;&#1085;&#1086;&#1089;&#1090;&#1080;\&#1055;&#1088;&#1080;&#1083;&#1086;&#1078;&#1077;&#1085;&#1080;&#1077;%201%20&#1052;&#1057;&#1060;&#1054;%2038.03.01.01%20(2)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7.10.18\38.03.01.01%20&#1041;1.&#1042;.&#1044;&#1042;.05.01%20&#1052;&#1077;&#1078;&#1076;&#1091;&#1085;&#1072;&#1088;&#1086;&#1076;&#1085;&#1099;&#1077;%20&#1089;&#1090;&#1072;&#1085;&#1076;&#1072;&#1088;&#1090;&#1099;%20&#1092;&#1080;&#1085;&#1072;&#1089;&#1086;&#1074;&#1086;&#1081;%20&#1086;&#1090;&#1095;&#1077;&#1090;&#1085;&#1086;&#1089;&#1090;&#1080;\&#1055;&#1088;&#1080;&#1083;&#1086;&#1078;&#1077;&#1085;&#1080;&#1077;%201%20&#1052;&#1057;&#1060;&#1054;%2038.03.01.01%20(2)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7.10.18\38.03.01.01%20&#1041;1.&#1042;.&#1044;&#1042;.05.01%20&#1052;&#1077;&#1078;&#1076;&#1091;&#1085;&#1072;&#1088;&#1086;&#1076;&#1085;&#1099;&#1077;%20&#1089;&#1090;&#1072;&#1085;&#1076;&#1072;&#1088;&#1090;&#1099;%20&#1092;&#1080;&#1085;&#1072;&#1089;&#1086;&#1074;&#1086;&#1081;%20&#1086;&#1090;&#1095;&#1077;&#1090;&#1085;&#1086;&#1089;&#1090;&#1080;\&#1055;&#1088;&#1080;&#1083;&#1086;&#1078;&#1077;&#1085;&#1080;&#1077;%201%20&#1052;&#1057;&#1060;&#1054;%2038.03.01.01%20(2)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10881</Words>
  <Characters>62022</Characters>
  <Application>Microsoft Office Word</Application>
  <DocSecurity>0</DocSecurity>
  <Lines>516</Lines>
  <Paragraphs>145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2018-2019_38_03_01_01_1_plx_Международные стандарты финансовой отчетности</dc:title>
  <dc:creator>FastReport.NET</dc:creator>
  <cp:lastModifiedBy>Елена В. Кузьмичева</cp:lastModifiedBy>
  <cp:revision>2</cp:revision>
  <dcterms:created xsi:type="dcterms:W3CDTF">2018-10-17T09:02:00Z</dcterms:created>
  <dcterms:modified xsi:type="dcterms:W3CDTF">2018-10-17T09:06:00Z</dcterms:modified>
</cp:coreProperties>
</file>