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081" w:rsidRDefault="0095037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6536" cy="94120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3F0">
        <w:br w:type="page"/>
      </w:r>
    </w:p>
    <w:p w:rsidR="00E65081" w:rsidRDefault="00950373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6536" cy="9585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3F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65081">
        <w:trPr>
          <w:trHeight w:hRule="exact" w:val="555"/>
        </w:trPr>
        <w:tc>
          <w:tcPr>
            <w:tcW w:w="14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3403" w:type="dxa"/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65081">
        <w:trPr>
          <w:trHeight w:hRule="exact" w:val="138"/>
        </w:trPr>
        <w:tc>
          <w:tcPr>
            <w:tcW w:w="14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3403" w:type="dxa"/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</w:tr>
      <w:tr w:rsidR="00E6508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081" w:rsidRDefault="00E65081"/>
        </w:tc>
      </w:tr>
      <w:tr w:rsidR="00E65081">
        <w:trPr>
          <w:trHeight w:hRule="exact" w:val="13"/>
        </w:trPr>
        <w:tc>
          <w:tcPr>
            <w:tcW w:w="14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3403" w:type="dxa"/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</w:tr>
      <w:tr w:rsidR="00E6508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081" w:rsidRDefault="00E65081"/>
        </w:tc>
      </w:tr>
      <w:tr w:rsidR="00E65081">
        <w:trPr>
          <w:trHeight w:hRule="exact" w:val="96"/>
        </w:trPr>
        <w:tc>
          <w:tcPr>
            <w:tcW w:w="14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3403" w:type="dxa"/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</w:tr>
      <w:tr w:rsidR="00E65081" w:rsidRPr="00950373">
        <w:trPr>
          <w:trHeight w:hRule="exact" w:val="478"/>
        </w:trPr>
        <w:tc>
          <w:tcPr>
            <w:tcW w:w="14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416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277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>
        <w:trPr>
          <w:trHeight w:hRule="exact" w:val="277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65081" w:rsidRPr="00950373">
        <w:trPr>
          <w:trHeight w:hRule="exact" w:val="138"/>
        </w:trPr>
        <w:tc>
          <w:tcPr>
            <w:tcW w:w="143" w:type="dxa"/>
          </w:tcPr>
          <w:p w:rsidR="00E65081" w:rsidRDefault="00E65081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E65081">
        <w:trPr>
          <w:trHeight w:hRule="exact" w:val="13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65081" w:rsidRDefault="00E913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138"/>
        </w:trPr>
        <w:tc>
          <w:tcPr>
            <w:tcW w:w="143" w:type="dxa"/>
          </w:tcPr>
          <w:p w:rsidR="00E65081" w:rsidRDefault="00E65081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277"/>
        </w:trPr>
        <w:tc>
          <w:tcPr>
            <w:tcW w:w="143" w:type="dxa"/>
          </w:tcPr>
          <w:p w:rsidR="00E65081" w:rsidRDefault="00E6508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E65081">
        <w:trPr>
          <w:trHeight w:hRule="exact" w:val="138"/>
        </w:trPr>
        <w:tc>
          <w:tcPr>
            <w:tcW w:w="143" w:type="dxa"/>
          </w:tcPr>
          <w:p w:rsidR="00E65081" w:rsidRDefault="00E6508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</w:tr>
      <w:tr w:rsidR="00E65081">
        <w:trPr>
          <w:trHeight w:hRule="exact" w:val="277"/>
        </w:trPr>
        <w:tc>
          <w:tcPr>
            <w:tcW w:w="14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3403" w:type="dxa"/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</w:tr>
      <w:tr w:rsidR="00E65081" w:rsidRPr="00950373">
        <w:trPr>
          <w:trHeight w:hRule="exact" w:val="555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E65081" w:rsidRPr="00950373">
        <w:trPr>
          <w:trHeight w:hRule="exact" w:val="13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Богров Е.Г. _________________</w:t>
            </w:r>
          </w:p>
        </w:tc>
      </w:tr>
      <w:tr w:rsidR="00E65081" w:rsidRPr="00950373">
        <w:trPr>
          <w:trHeight w:hRule="exact" w:val="13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416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3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96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47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3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694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3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E65081">
        <w:trPr>
          <w:trHeight w:hRule="exact" w:val="277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65081" w:rsidRDefault="00E913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277"/>
        </w:trPr>
        <w:tc>
          <w:tcPr>
            <w:tcW w:w="143" w:type="dxa"/>
          </w:tcPr>
          <w:p w:rsidR="00E65081" w:rsidRDefault="00E6508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E65081">
        <w:trPr>
          <w:trHeight w:hRule="exact" w:val="138"/>
        </w:trPr>
        <w:tc>
          <w:tcPr>
            <w:tcW w:w="143" w:type="dxa"/>
          </w:tcPr>
          <w:p w:rsidR="00E65081" w:rsidRDefault="00E6508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</w:tr>
      <w:tr w:rsidR="00E65081" w:rsidRPr="00950373">
        <w:trPr>
          <w:trHeight w:hRule="exact" w:val="416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E65081" w:rsidRPr="00950373">
        <w:trPr>
          <w:trHeight w:hRule="exact" w:val="277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Богров Е.Г. _________________</w:t>
            </w:r>
          </w:p>
        </w:tc>
      </w:tr>
      <w:tr w:rsidR="00E65081" w:rsidRPr="00950373">
        <w:trPr>
          <w:trHeight w:hRule="exact" w:val="166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96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24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47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694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3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E65081">
        <w:trPr>
          <w:trHeight w:hRule="exact" w:val="277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65081" w:rsidRDefault="00E913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277"/>
        </w:trPr>
        <w:tc>
          <w:tcPr>
            <w:tcW w:w="143" w:type="dxa"/>
          </w:tcPr>
          <w:p w:rsidR="00E65081" w:rsidRDefault="00E6508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E65081">
        <w:trPr>
          <w:trHeight w:hRule="exact" w:val="138"/>
        </w:trPr>
        <w:tc>
          <w:tcPr>
            <w:tcW w:w="143" w:type="dxa"/>
          </w:tcPr>
          <w:p w:rsidR="00E65081" w:rsidRDefault="00E6508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</w:tr>
      <w:tr w:rsidR="00E65081" w:rsidRPr="00950373">
        <w:trPr>
          <w:trHeight w:hRule="exact" w:val="416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E65081" w:rsidRPr="00950373">
        <w:trPr>
          <w:trHeight w:hRule="exact" w:val="277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Богров Е.Г. _________________</w:t>
            </w:r>
          </w:p>
        </w:tc>
      </w:tr>
      <w:tr w:rsidR="00E65081" w:rsidRPr="00950373">
        <w:trPr>
          <w:trHeight w:hRule="exact" w:val="13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3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96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47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833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13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E65081">
        <w:trPr>
          <w:trHeight w:hRule="exact" w:val="277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65081" w:rsidRDefault="00E913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277"/>
        </w:trPr>
        <w:tc>
          <w:tcPr>
            <w:tcW w:w="143" w:type="dxa"/>
          </w:tcPr>
          <w:p w:rsidR="00E65081" w:rsidRDefault="00E6508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E65081">
        <w:trPr>
          <w:trHeight w:hRule="exact" w:val="138"/>
        </w:trPr>
        <w:tc>
          <w:tcPr>
            <w:tcW w:w="143" w:type="dxa"/>
          </w:tcPr>
          <w:p w:rsidR="00E65081" w:rsidRDefault="00E6508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</w:tr>
      <w:tr w:rsidR="00E65081">
        <w:trPr>
          <w:trHeight w:hRule="exact" w:val="138"/>
        </w:trPr>
        <w:tc>
          <w:tcPr>
            <w:tcW w:w="14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852" w:type="dxa"/>
          </w:tcPr>
          <w:p w:rsidR="00E65081" w:rsidRDefault="00E65081"/>
        </w:tc>
        <w:tc>
          <w:tcPr>
            <w:tcW w:w="3403" w:type="dxa"/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</w:tr>
      <w:tr w:rsidR="00E65081" w:rsidRPr="00950373">
        <w:trPr>
          <w:trHeight w:hRule="exact" w:val="277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E65081" w:rsidRPr="00950373">
        <w:trPr>
          <w:trHeight w:hRule="exact" w:val="277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Богров Е.Г. _________________</w:t>
            </w:r>
          </w:p>
        </w:tc>
      </w:tr>
      <w:tr w:rsidR="00E65081" w:rsidRPr="00950373">
        <w:trPr>
          <w:trHeight w:hRule="exact" w:val="13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</w:tbl>
    <w:p w:rsidR="00E65081" w:rsidRPr="00E913F0" w:rsidRDefault="00E913F0">
      <w:pPr>
        <w:rPr>
          <w:sz w:val="0"/>
          <w:szCs w:val="0"/>
          <w:lang w:val="ru-RU"/>
        </w:rPr>
      </w:pPr>
      <w:r w:rsidRPr="00E913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20"/>
        <w:gridCol w:w="1992"/>
        <w:gridCol w:w="1759"/>
        <w:gridCol w:w="4790"/>
        <w:gridCol w:w="970"/>
      </w:tblGrid>
      <w:tr w:rsidR="00E6508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5104" w:type="dxa"/>
          </w:tcPr>
          <w:p w:rsidR="00E65081" w:rsidRDefault="00E650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650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65081" w:rsidRPr="0095037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компьютерной информационной системы бухгалтерского учета и аудита и получение навыков ведения бухгалтерского учета и осуществления аудиторской деятельности в условиях компьютеризации.</w:t>
            </w:r>
          </w:p>
        </w:tc>
      </w:tr>
      <w:tr w:rsidR="00E65081" w:rsidRPr="0095037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научится использованию современных информационно - коммуникационных технологий  и глобальных информационных ресурсов, проведению анализа хозяйственной деятельности и контрольных процедур, принимать управленческие решения на основе полученных выводов.</w:t>
            </w:r>
          </w:p>
        </w:tc>
      </w:tr>
      <w:tr w:rsidR="00E65081" w:rsidRPr="00950373">
        <w:trPr>
          <w:trHeight w:hRule="exact" w:val="277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6508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E65081" w:rsidRPr="0095037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65081" w:rsidRPr="0095037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650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E650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E650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E65081" w:rsidRPr="009503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 в экономике</w:t>
            </w:r>
          </w:p>
        </w:tc>
      </w:tr>
      <w:tr w:rsidR="00E65081" w:rsidRPr="0095037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E650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E650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E65081" w:rsidRPr="009503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Лабораторный практикум по бухгалтерскому учету</w:t>
            </w:r>
          </w:p>
        </w:tc>
      </w:tr>
      <w:tr w:rsidR="00E650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E650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E65081" w:rsidRPr="0095037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650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E65081" w:rsidRPr="009503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E650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E650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аудиту</w:t>
            </w:r>
            <w:proofErr w:type="spellEnd"/>
          </w:p>
        </w:tc>
      </w:tr>
      <w:tr w:rsidR="00E65081" w:rsidRPr="009503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ЭММ в бухгалтерском учете и анализе</w:t>
            </w:r>
          </w:p>
        </w:tc>
      </w:tr>
      <w:tr w:rsidR="00E65081" w:rsidRPr="009503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E650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E65081" w:rsidRPr="009503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E65081" w:rsidRPr="00950373">
        <w:trPr>
          <w:trHeight w:hRule="exact" w:val="277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65081" w:rsidRPr="00950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E650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65081" w:rsidRPr="00950373">
        <w:trPr>
          <w:trHeight w:hRule="exact" w:val="478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развития автоматизированного учета и аудиторской деятельности в России; Взаимосвязь развития средств автоматизации и нормативно-правовой базы аудиторской деятельности</w:t>
            </w:r>
          </w:p>
        </w:tc>
      </w:tr>
      <w:tr w:rsidR="00E650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65081" w:rsidRPr="00950373">
        <w:trPr>
          <w:trHeight w:hRule="exact" w:val="277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экономическую информацию; Принимать управленческие решения на основе полученных выводов.</w:t>
            </w:r>
          </w:p>
        </w:tc>
      </w:tr>
      <w:tr w:rsidR="00E65081" w:rsidRPr="00950373">
        <w:trPr>
          <w:trHeight w:hRule="exact" w:val="138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65081" w:rsidRPr="00950373">
        <w:trPr>
          <w:trHeight w:hRule="exact" w:val="697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организации компьютеризац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деятельности; Способами обработки информации применительно к отраслевым и другим особенностям автоматизируемых предприятий; Методами, способами и средствами получения, хранения и переработки информации.</w:t>
            </w:r>
          </w:p>
        </w:tc>
      </w:tr>
      <w:tr w:rsidR="00E65081" w:rsidRPr="00950373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E650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65081" w:rsidRPr="00950373">
        <w:trPr>
          <w:trHeight w:hRule="exact" w:val="478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 влияния автоматизации учетного процесса на документирование, счета, двойную запись и отчетность; Особенности получения аудиторских доказательств в условиях компьютеризации</w:t>
            </w:r>
          </w:p>
        </w:tc>
      </w:tr>
      <w:tr w:rsidR="00E650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65081">
        <w:trPr>
          <w:trHeight w:hRule="exact" w:val="697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обработку информации и получать отчеты в программах компьютеризац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диторской деятельности; Вносить информацию в программы компьютеризации аудиторской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650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E65081" w:rsidRDefault="00E913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796"/>
        <w:gridCol w:w="3319"/>
        <w:gridCol w:w="143"/>
        <w:gridCol w:w="804"/>
        <w:gridCol w:w="685"/>
        <w:gridCol w:w="1101"/>
        <w:gridCol w:w="1235"/>
        <w:gridCol w:w="692"/>
        <w:gridCol w:w="386"/>
        <w:gridCol w:w="970"/>
      </w:tblGrid>
      <w:tr w:rsidR="00E6508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1277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65081" w:rsidRPr="00950373">
        <w:trPr>
          <w:trHeight w:hRule="exact" w:val="478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Техническими и программными возможностями средств автоматизации; Средствами автоматизац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деятельности; Принципами работы со справочно-правовыми системами.</w:t>
            </w:r>
          </w:p>
        </w:tc>
      </w:tr>
      <w:tr w:rsidR="00E65081" w:rsidRPr="00950373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E6508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65081" w:rsidRPr="00950373">
        <w:trPr>
          <w:trHeight w:hRule="exact" w:val="478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нормативно-правовую базу, регулирующую аудиторскую деятельность; Основные источники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содержащие информацию по вопросам регулирования аудиторской деятельности;</w:t>
            </w:r>
          </w:p>
        </w:tc>
      </w:tr>
      <w:tr w:rsidR="00E6508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65081" w:rsidRPr="00950373">
        <w:trPr>
          <w:trHeight w:hRule="exact" w:val="478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информацию и формировать развернутое мнение на основе анализа; Формировать отчеты с использованием средств автоматизации бухгалтерского учета;</w:t>
            </w:r>
          </w:p>
        </w:tc>
      </w:tr>
      <w:tr w:rsidR="00E6508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65081" w:rsidRPr="00950373">
        <w:trPr>
          <w:trHeight w:hRule="exact" w:val="478"/>
        </w:trPr>
        <w:tc>
          <w:tcPr>
            <w:tcW w:w="143" w:type="dxa"/>
          </w:tcPr>
          <w:p w:rsidR="00E65081" w:rsidRDefault="00E6508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Техническими и программными возможностями программного обеспечения автоматизац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деятельности; Современными методами сбора, обработки и анализа экономических данных.</w:t>
            </w:r>
          </w:p>
        </w:tc>
      </w:tr>
      <w:tr w:rsidR="00E65081" w:rsidRPr="00950373">
        <w:trPr>
          <w:trHeight w:hRule="exact" w:val="277"/>
        </w:trPr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6508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65081" w:rsidRPr="00950373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Раздел 1. «СПЕЦИАЛИЗИРОВАННЫЕ СПРАВОЧНО-ПРАВОВЫЕ СИСТЕМЫ»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Ознакомление со справочно-правовыми системами.             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боснованность обращения к базам данных; -целенаправленность поиска и отбора; -соответствие полученных результатов поставленному заданию.  Возможности справочно-правовой системы "Гарант" Ознакомление со справочно-правовой системой ГАРАНТ.          - обоснованность обращения к базам данных;                           - целенаправленность поиска и отбора;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оответствие полученных результатов поставленному заданию. /</w:t>
            </w:r>
            <w:proofErr w:type="spellStart"/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Ознакомление со справочно-правовыми системами.             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боснованность обращения к базам данных; -целенаправленность поиска и отбора; -соответствие полученных результатов поставленному заданию.  Возможности справочно-правовой системы "Гарант" Ознакомление со справочно-правовой системой ГАРАНТ.          - обоснованность обращения к базам данных;                           - целенаправленность поиска и отбора;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оответствие полученных результатов поставленному заданию. /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Возможности справочно-правовой системы "Консультант Плюс". Ознакомление со справочно-правовой системой "Консультант Плюс".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боснованность обращения к базам данных;                           - целенаправленность поиска и отбора; -соответствие полученных результатов поставленному заданию. /</w:t>
            </w:r>
            <w:proofErr w:type="spellStart"/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</w:tbl>
    <w:p w:rsidR="00E65081" w:rsidRDefault="00E913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68"/>
        <w:gridCol w:w="117"/>
        <w:gridCol w:w="803"/>
        <w:gridCol w:w="675"/>
        <w:gridCol w:w="1086"/>
        <w:gridCol w:w="1202"/>
        <w:gridCol w:w="666"/>
        <w:gridCol w:w="383"/>
        <w:gridCol w:w="938"/>
      </w:tblGrid>
      <w:tr w:rsidR="00E650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1277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650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Возможности справочно-правовой системы "Консультант Плюс". Ознакомление со справочно-правовой системой "Консультант Плюс".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боснованность обращения к базам данных;                           - целенаправленность поиска и отбора; -соответствие полученных результатов поставленному заданию. /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развития СПС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СПС Эталон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СПС ЮСИС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СПС Система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Характеристика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интегрированных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СПС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Поисковые возможности СПС  /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 w:rsidRPr="009503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Раздел 2. «СПЕЦИАЛИЗИРОВАННЫЕ АУДИТОРСКИЕ   ПРОГРАММНЫЕ ПРОДУКТЫ»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аудиторских запросов с использованием средств автоматизации. Сопоставление данных бухгалтерского учета с использованием программных средств. Методологические аспекты аудита технического состояния системы компьютерной обработки данных. /</w:t>
            </w:r>
            <w:proofErr w:type="spellStart"/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Л2.2 Л2.4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компьютерной обработки данных и ее элементы. Принципы построения компьютерных аудиторских программ.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информационной технологии и требования, предъявляемые к ней. Понятие системы компьютерной обработки данных. Проведение аудиторских процедур в условиях компьютерной обработки данных. Основные аспекты аудита информационной технологии. Автоматизация аудиторской деятельности на основе современных управленческих систем. Формирование аудиторских отчетов в условиях компьютерной обработки данных. Сопоставление данных бухгалтерского учета с использованием программных средств. /</w:t>
            </w:r>
            <w:proofErr w:type="spellStart"/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</w:tbl>
    <w:p w:rsidR="00E65081" w:rsidRDefault="00E913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0"/>
        <w:gridCol w:w="134"/>
        <w:gridCol w:w="798"/>
        <w:gridCol w:w="682"/>
        <w:gridCol w:w="1094"/>
        <w:gridCol w:w="1214"/>
        <w:gridCol w:w="673"/>
        <w:gridCol w:w="389"/>
        <w:gridCol w:w="947"/>
      </w:tblGrid>
      <w:tr w:rsidR="00E650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1277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6508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информационной технологии и требования, предъявляемые к ней. Понятие системы компьютерной обработки данных. Проведение аудиторских процедур в условиях компьютерной обработки данных. Основные аспекты аудита информационной технологии. Автоматизация аудиторской деятельности на основе современных управленческих систем. Формирование аудиторских отчетов в условиях компьютерной обработки данных. Сопоставление данных бухгалтерского учета с использованием программных средств. /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программой Аудит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Методологические аспекты проведения аудита системы компьютерной обработки данных. Автоматизация аудиторской деятельности на основе современных управленческих систем. Основные аспекты аудита информационной технологии. /</w:t>
            </w:r>
            <w:proofErr w:type="spellStart"/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  построения   программы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аудитор».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Концепция   построения   программы «Финансовый анализ: </w:t>
            </w:r>
            <w:proofErr w:type="spellStart"/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</w:t>
            </w:r>
            <w:proofErr w:type="spellEnd"/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Концепция   построения   программы «ИНЭК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ФСП».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«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ЭкспрессАудит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как инструмент автоматизации важнейших аудиторских процедур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Классы современных специализированных справочных систем.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Характеристики и возможности справочно-правовой системы «Кодекс».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Характеристики и возможности справочно-правовой системы «Классика».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Характеристики и возможности экспертной системы «Дельта». /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Л2.9 Л3.1</w:t>
            </w:r>
          </w:p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</w:tr>
      <w:tr w:rsidR="00E65081">
        <w:trPr>
          <w:trHeight w:hRule="exact" w:val="277"/>
        </w:trPr>
        <w:tc>
          <w:tcPr>
            <w:tcW w:w="993" w:type="dxa"/>
          </w:tcPr>
          <w:p w:rsidR="00E65081" w:rsidRDefault="00E65081"/>
        </w:tc>
        <w:tc>
          <w:tcPr>
            <w:tcW w:w="3545" w:type="dxa"/>
          </w:tcPr>
          <w:p w:rsidR="00E65081" w:rsidRDefault="00E65081"/>
        </w:tc>
        <w:tc>
          <w:tcPr>
            <w:tcW w:w="143" w:type="dxa"/>
          </w:tcPr>
          <w:p w:rsidR="00E65081" w:rsidRDefault="00E65081"/>
        </w:tc>
        <w:tc>
          <w:tcPr>
            <w:tcW w:w="851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1135" w:type="dxa"/>
          </w:tcPr>
          <w:p w:rsidR="00E65081" w:rsidRDefault="00E65081"/>
        </w:tc>
        <w:tc>
          <w:tcPr>
            <w:tcW w:w="1277" w:type="dxa"/>
          </w:tcPr>
          <w:p w:rsidR="00E65081" w:rsidRDefault="00E65081"/>
        </w:tc>
        <w:tc>
          <w:tcPr>
            <w:tcW w:w="710" w:type="dxa"/>
          </w:tcPr>
          <w:p w:rsidR="00E65081" w:rsidRDefault="00E65081"/>
        </w:tc>
        <w:tc>
          <w:tcPr>
            <w:tcW w:w="426" w:type="dxa"/>
          </w:tcPr>
          <w:p w:rsidR="00E65081" w:rsidRDefault="00E65081"/>
        </w:tc>
        <w:tc>
          <w:tcPr>
            <w:tcW w:w="993" w:type="dxa"/>
          </w:tcPr>
          <w:p w:rsidR="00E65081" w:rsidRDefault="00E65081"/>
        </w:tc>
      </w:tr>
      <w:tr w:rsidR="00E6508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65081" w:rsidRPr="009503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65081" w:rsidRPr="00950373">
        <w:trPr>
          <w:trHeight w:hRule="exact" w:val="220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Опишите классификацию видов информации.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Дайте понятие Информационной технологии. Перечислите, по каким функционально-временным стадиям можно сгруппировать процедуры решения экономических задач информационной технологии.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Дайте понятие и охарактеризуйте интегрированные системы бухгалтерского учета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Дайте понятие и охарактеризуйте комплексные системы бухгалтерского учета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Дайте понятие и охарактеризуйте мини-бухгалтерии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Опишите классификационные признаки и виды бухгалтерских информационных систем.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форму организации бухгалтерского учета в условиях его автоматизации (автоматизированная форма учета).</w:t>
            </w:r>
          </w:p>
        </w:tc>
      </w:tr>
    </w:tbl>
    <w:p w:rsidR="00E65081" w:rsidRPr="00E913F0" w:rsidRDefault="00E913F0">
      <w:pPr>
        <w:rPr>
          <w:sz w:val="0"/>
          <w:szCs w:val="0"/>
          <w:lang w:val="ru-RU"/>
        </w:rPr>
      </w:pPr>
      <w:r w:rsidRPr="00E913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"/>
        <w:gridCol w:w="1392"/>
        <w:gridCol w:w="1986"/>
        <w:gridCol w:w="3227"/>
        <w:gridCol w:w="1391"/>
        <w:gridCol w:w="1741"/>
      </w:tblGrid>
      <w:tr w:rsidR="00E650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3403" w:type="dxa"/>
          </w:tcPr>
          <w:p w:rsidR="00E65081" w:rsidRDefault="00E65081"/>
        </w:tc>
        <w:tc>
          <w:tcPr>
            <w:tcW w:w="1702" w:type="dxa"/>
          </w:tcPr>
          <w:p w:rsidR="00E65081" w:rsidRDefault="00E650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65081" w:rsidRPr="00950373" w:rsidTr="00E913F0">
        <w:trPr>
          <w:trHeight w:hRule="exact" w:val="9233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Определите основные этапы создания и развития рынка программного обеспечения в современной России.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Охарактеризуйте этапы компьютеризации бухгалтерского учета.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Охарактеризуйте влияние автоматизации учетного процесса на элементы метода бухгалтерского учета.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Опишите классификацию бухгалтерского программного обеспечения для малых, средних и крупных предприятий.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Перечислите фирмы-разработчики и их программные продукты автоматизации бухгалтерского учета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Охарактеризуйте общие принципы и порядок использования программного комплекса «Галактика».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Охарактеризуйте общие принципы и порядок использования программы «1С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преимущества программы «1С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 версии 8 над другими версиями данной программы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Опишите способы ввода исходной информации в программу «1С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Охарактеризуйте процедуру ввода остатков в программу «1С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Охарактеризуйте общие принципы и порядок использования программы «Турбо-бухгалтер».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Охарактеризуйте общие принципы и порядок использования программы «БЭСТ».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Охарактеризуйте справочно-правовые системы и особенности их функционирования.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Охарактеризуйте справочно-правовую систему «Консультант Плюс»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Охарактеризуйте справочно-правовую систему «Гарант»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Опишите основные принципы работы со справочно-правовыми системами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сущность и назначение АРМ бухгалтера, его структуру.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Особенности тестирования системы компьютерной обработки данных при проведен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процедур.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Автоматизация аудиторской деятельности на основе современных управленческих систем.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Комплексный метод оценивания дополнительных аудиторских рисков, возникающих в условиях компьютерной обработки данных, на основе современных информационных технологий.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Общая характеристика международных и российских стандартов аудиторской деятельности, регулирующих применение компьютеров при проведен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Задачи и сущность правила (стандарта) аудиторской деятельности «Аудит в условиях компьютерной обработки данных».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Задачи и сущность правила (стандарта) аудиторской деятельности «Проведение аудита с помощью компьютеров».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Задачи и сущность правила (стандарта) аудиторской деятельности «Оценка риска и внутренний контроль. Характеристика и учет среды компьютерной и информационной систем».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Порядок привлечения эксперта и использования результатов работы по оценке системы компьютерной обработки данных.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Концепция построения компьютерной аудиторской программы «Аудит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Опишите подготовительный этап методики проведения аудита с помощью компьютерной аудиторской программы «Аудит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Опишите этап планирования аудита методики проведения аудита с помощью компьютерной аудиторской программы «Аудит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Опишите этап проведения аудита методики аудиторской проверки с помощью компьютерной аудиторской программы «Аудит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Опишите заключительный этап методики аудиторской проверки с помощью компьютерной аудиторской программы «Аудит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Анализ современных аудиторских программных продуктов.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Назначение и функции системы «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ЭкспрессАудит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как инструмента автоматизации важнейших аудиторских процедур.</w:t>
            </w:r>
          </w:p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система для диагностики, оценки и мониторинга финансового состояния предприятия.</w:t>
            </w:r>
          </w:p>
        </w:tc>
      </w:tr>
      <w:tr w:rsidR="00E65081" w:rsidRPr="00950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65081" w:rsidRPr="00950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E65081" w:rsidRPr="00950373">
        <w:trPr>
          <w:trHeight w:hRule="exact" w:val="277"/>
        </w:trPr>
        <w:tc>
          <w:tcPr>
            <w:tcW w:w="71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650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650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650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6508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Патрушина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М., 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Аручиди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системы в экономике: учеб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Мини 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300</w:t>
            </w:r>
          </w:p>
        </w:tc>
      </w:tr>
      <w:tr w:rsidR="00E6508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Хубаев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Н., 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Патрушина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М., 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Жебровская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системы в деятельности экономических объектов (предприятий, банков, налоговых органов): учеб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спец. "Финансы и кредит", "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учет", "Экономика и упр.", "Менеджмент орг."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500</w:t>
            </w:r>
          </w:p>
        </w:tc>
      </w:tr>
      <w:tr w:rsidR="00E6508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Н. Н., Богатая И. Н., Хахонова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E65081" w:rsidRPr="00950373" w:rsidTr="00E913F0">
        <w:trPr>
          <w:trHeight w:hRule="exact" w:val="91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Булыга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503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учебник</w:t>
            </w:r>
          </w:p>
          <w:p w:rsidR="00E913F0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https</w:t>
            </w: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://</w:t>
            </w:r>
            <w:proofErr w:type="spellStart"/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biblioclub</w:t>
            </w:r>
            <w:proofErr w:type="spellEnd"/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  <w:proofErr w:type="spellStart"/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ru</w:t>
            </w:r>
            <w:proofErr w:type="spellEnd"/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/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index</w:t>
            </w: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  <w:proofErr w:type="spellStart"/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php</w:t>
            </w:r>
            <w:proofErr w:type="spellEnd"/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?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page</w:t>
            </w: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=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book</w:t>
            </w: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_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red</w:t>
            </w: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&amp;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id</w:t>
            </w: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=436690&amp;</w:t>
            </w:r>
            <w:proofErr w:type="spellStart"/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sr</w:t>
            </w:r>
            <w:proofErr w:type="spellEnd"/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</w:tbl>
    <w:p w:rsidR="00E65081" w:rsidRPr="00E913F0" w:rsidRDefault="00E913F0">
      <w:pPr>
        <w:rPr>
          <w:sz w:val="0"/>
          <w:szCs w:val="0"/>
          <w:lang w:val="ru-RU"/>
        </w:rPr>
      </w:pPr>
      <w:r w:rsidRPr="00E913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290"/>
        <w:gridCol w:w="1986"/>
        <w:gridCol w:w="3148"/>
        <w:gridCol w:w="1348"/>
        <w:gridCol w:w="1741"/>
      </w:tblGrid>
      <w:tr w:rsidR="00E65081" w:rsidTr="00950373">
        <w:trPr>
          <w:trHeight w:hRule="exact" w:val="416"/>
        </w:trPr>
        <w:tc>
          <w:tcPr>
            <w:tcW w:w="403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3148" w:type="dxa"/>
          </w:tcPr>
          <w:p w:rsidR="00E65081" w:rsidRDefault="00E65081"/>
        </w:tc>
        <w:tc>
          <w:tcPr>
            <w:tcW w:w="1348" w:type="dxa"/>
          </w:tcPr>
          <w:p w:rsidR="00E65081" w:rsidRDefault="00E65081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65081" w:rsidTr="00950373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65081" w:rsidRPr="00950373" w:rsidTr="00950373">
        <w:trPr>
          <w:trHeight w:hRule="exact" w:val="88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503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аудита: учебное пособие</w:t>
            </w:r>
          </w:p>
          <w:p w:rsidR="00E913F0" w:rsidRPr="00E913F0" w:rsidRDefault="00E913F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http://biblioclub.ru/index.php?page=book_red&amp;id=441599&amp;sr=1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Воронеж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ВГУ,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65081" w:rsidTr="0095037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65081" w:rsidTr="00950373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65081" w:rsidTr="00950373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Гладкий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1С: Управление небольшой фирмой 8.2 с нуля: 100 уроков для начинающих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БХВ-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65081" w:rsidTr="00950373">
        <w:trPr>
          <w:trHeight w:hRule="exact" w:val="69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Гордеев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Е.</w:t>
            </w:r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Аудиторская деятельность в условиях компьютерной обработки данных: учеб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158</w:t>
            </w:r>
          </w:p>
        </w:tc>
      </w:tr>
      <w:tr w:rsidR="00E65081" w:rsidTr="00950373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Филимонова Е. В., Кириллова Н. А.</w:t>
            </w:r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1С: Предприятие в вопросах и ответах: учеб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spellStart"/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 для бухгалтеров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65081" w:rsidTr="00950373">
        <w:trPr>
          <w:trHeight w:hRule="exact" w:val="69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Ковалева О. В., 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Жебровская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</w:t>
            </w:r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информационной системы бухгалтерского учета: Учеб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429</w:t>
            </w:r>
          </w:p>
        </w:tc>
      </w:tr>
      <w:tr w:rsidR="00E65081" w:rsidTr="00950373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Головко Н. А., Шубина Е. В.</w:t>
            </w:r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1С: Предприятие 8.0 : в вопросах и ответах: учеб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spellStart"/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 для бухгалтеров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E65081" w:rsidRPr="00950373" w:rsidTr="00950373">
        <w:trPr>
          <w:trHeight w:hRule="exact" w:val="1004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Арабян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К.</w:t>
            </w:r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аудита и организация аудиторской проверки: учебник</w:t>
            </w:r>
          </w:p>
          <w:p w:rsidR="00E913F0" w:rsidRPr="00E913F0" w:rsidRDefault="00E913F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http://biblioclub.ru/index.php?page=book_red&amp;id=426478&amp;sr=1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65081" w:rsidRPr="00950373" w:rsidTr="00950373">
        <w:trPr>
          <w:trHeight w:hRule="exact" w:val="91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Юдина Г. А., Харченко О. Н., Черных М. Н.</w:t>
            </w:r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аудита: учебное  пособие</w:t>
            </w:r>
          </w:p>
          <w:p w:rsidR="00E913F0" w:rsidRPr="00E913F0" w:rsidRDefault="00E913F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http://biblioclub.ru/index.php?page=book_red&amp;id=435860&amp;sr=1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Красноярск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Сибирский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65081" w:rsidRPr="00950373" w:rsidTr="00950373">
        <w:trPr>
          <w:trHeight w:hRule="exact" w:val="933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Азарская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А., 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Веркеева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Леухина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Л.</w:t>
            </w:r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503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практикум</w:t>
            </w:r>
          </w:p>
          <w:p w:rsidR="00E913F0" w:rsidRPr="00E913F0" w:rsidRDefault="00E913F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http://biblioclub.ru/index.php?page=book_red&amp;id=437054&amp;sr=1</w:t>
            </w:r>
          </w:p>
          <w:p w:rsidR="00E913F0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65081" w:rsidRPr="00950373" w:rsidTr="00950373">
        <w:trPr>
          <w:trHeight w:hRule="exact" w:val="98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Крышкин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</w:t>
            </w:r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Настольная книга по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 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внутреннему аудиту: риски и бизнес- процессы</w:t>
            </w:r>
          </w:p>
          <w:p w:rsidR="00E913F0" w:rsidRPr="00E913F0" w:rsidRDefault="00E913F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http://biblioclub.ru/index.php?page=book_red&amp;id=279758&amp;sr=1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Паблишер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65081" w:rsidTr="0095037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65081" w:rsidTr="00950373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65081"/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65081" w:rsidTr="00950373">
        <w:trPr>
          <w:trHeight w:hRule="exact" w:val="69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пособие для студентов </w:t>
            </w:r>
            <w:proofErr w:type="spell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неучет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E65081" w:rsidRPr="00950373" w:rsidTr="0095037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65081" w:rsidRPr="00950373" w:rsidTr="00950373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фирмы 1С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65081" w:rsidRPr="00950373" w:rsidTr="00950373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СПС "Консультант Плюс"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65081" w:rsidRPr="00950373" w:rsidTr="00950373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СПС "Гарант"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65081" w:rsidRPr="00950373" w:rsidTr="00950373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фирмы Гольдберг-Софт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auditxp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65081" w:rsidTr="0095037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65081" w:rsidTr="00950373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«1С:Предприятие»</w:t>
            </w:r>
          </w:p>
        </w:tc>
      </w:tr>
      <w:tr w:rsidR="00E65081" w:rsidTr="00950373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Expert</w:t>
            </w:r>
          </w:p>
        </w:tc>
      </w:tr>
      <w:tr w:rsidR="00E65081" w:rsidTr="00950373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6.3.3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XP</w:t>
            </w:r>
          </w:p>
        </w:tc>
      </w:tr>
      <w:tr w:rsidR="00E65081" w:rsidTr="00950373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6.3.4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65081" w:rsidTr="0095037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65081" w:rsidTr="00950373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E65081" w:rsidTr="00950373">
        <w:trPr>
          <w:trHeight w:hRule="exact" w:val="279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E65081" w:rsidTr="00950373">
        <w:trPr>
          <w:trHeight w:hRule="exact" w:val="277"/>
        </w:trPr>
        <w:tc>
          <w:tcPr>
            <w:tcW w:w="703" w:type="dxa"/>
          </w:tcPr>
          <w:p w:rsidR="00E65081" w:rsidRDefault="00E65081"/>
        </w:tc>
        <w:tc>
          <w:tcPr>
            <w:tcW w:w="58" w:type="dxa"/>
          </w:tcPr>
          <w:p w:rsidR="00E65081" w:rsidRDefault="00E65081"/>
        </w:tc>
        <w:tc>
          <w:tcPr>
            <w:tcW w:w="1290" w:type="dxa"/>
          </w:tcPr>
          <w:p w:rsidR="00E65081" w:rsidRDefault="00E65081"/>
        </w:tc>
        <w:tc>
          <w:tcPr>
            <w:tcW w:w="1986" w:type="dxa"/>
          </w:tcPr>
          <w:p w:rsidR="00E65081" w:rsidRDefault="00E65081"/>
        </w:tc>
        <w:tc>
          <w:tcPr>
            <w:tcW w:w="3148" w:type="dxa"/>
          </w:tcPr>
          <w:p w:rsidR="00E65081" w:rsidRDefault="00E65081"/>
        </w:tc>
        <w:tc>
          <w:tcPr>
            <w:tcW w:w="1348" w:type="dxa"/>
          </w:tcPr>
          <w:p w:rsidR="00E65081" w:rsidRDefault="00E65081"/>
        </w:tc>
        <w:tc>
          <w:tcPr>
            <w:tcW w:w="1741" w:type="dxa"/>
          </w:tcPr>
          <w:p w:rsidR="00E65081" w:rsidRDefault="00E65081"/>
        </w:tc>
      </w:tr>
      <w:tr w:rsidR="00E65081" w:rsidRPr="00950373" w:rsidTr="0095037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65081" w:rsidRPr="00950373" w:rsidTr="00950373">
        <w:trPr>
          <w:trHeight w:hRule="exact" w:val="50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Default="00E913F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E65081" w:rsidRPr="00950373" w:rsidTr="00950373">
        <w:trPr>
          <w:trHeight w:hRule="exact" w:val="277"/>
        </w:trPr>
        <w:tc>
          <w:tcPr>
            <w:tcW w:w="703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290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3148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348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E65081" w:rsidRPr="00E913F0" w:rsidRDefault="00E65081">
            <w:pPr>
              <w:rPr>
                <w:lang w:val="ru-RU"/>
              </w:rPr>
            </w:pPr>
          </w:p>
        </w:tc>
      </w:tr>
      <w:tr w:rsidR="00E65081" w:rsidRPr="00950373" w:rsidTr="0095037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913F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65081" w:rsidRPr="00950373" w:rsidTr="0095037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081" w:rsidRPr="00E913F0" w:rsidRDefault="00E913F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13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50373" w:rsidRDefault="00950373" w:rsidP="00950373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84EED67" wp14:editId="06F66ED9">
            <wp:extent cx="6476536" cy="93804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38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73" w:rsidRDefault="00950373" w:rsidP="00950373">
      <w:pPr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br w:type="page"/>
      </w:r>
    </w:p>
    <w:p w:rsidR="00950373" w:rsidRPr="007815C6" w:rsidRDefault="00950373" w:rsidP="00950373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lastRenderedPageBreak/>
        <w:t>Оглавление</w:t>
      </w:r>
    </w:p>
    <w:p w:rsidR="00950373" w:rsidRPr="007815C6" w:rsidRDefault="00950373" w:rsidP="00950373">
      <w:pPr>
        <w:widowControl w:val="0"/>
        <w:spacing w:after="3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7815C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……………………………………………………………………3</w:t>
      </w:r>
    </w:p>
    <w:p w:rsidR="00950373" w:rsidRPr="007815C6" w:rsidRDefault="00950373" w:rsidP="00950373">
      <w:pPr>
        <w:widowControl w:val="0"/>
        <w:spacing w:after="3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7815C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……………………………………………………3</w:t>
      </w:r>
    </w:p>
    <w:p w:rsidR="00950373" w:rsidRPr="007815C6" w:rsidRDefault="00950373" w:rsidP="00950373">
      <w:pPr>
        <w:widowControl w:val="0"/>
        <w:spacing w:after="3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7815C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………………...…………..6</w:t>
      </w:r>
    </w:p>
    <w:p w:rsidR="00950373" w:rsidRPr="007815C6" w:rsidRDefault="00950373" w:rsidP="00950373">
      <w:pPr>
        <w:widowControl w:val="0"/>
        <w:spacing w:after="3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7815C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………………………………………………………………………………….…19</w:t>
      </w: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950373" w:rsidRPr="007815C6" w:rsidRDefault="00950373" w:rsidP="00950373">
      <w:pPr>
        <w:widowControl w:val="0"/>
        <w:spacing w:after="360" w:line="240" w:lineRule="auto"/>
        <w:ind w:left="360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50373" w:rsidRDefault="00950373" w:rsidP="00950373">
      <w:pP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br w:type="page"/>
      </w:r>
    </w:p>
    <w:p w:rsidR="00950373" w:rsidRPr="007815C6" w:rsidRDefault="00950373" w:rsidP="00950373">
      <w:pPr>
        <w:widowControl w:val="0"/>
        <w:spacing w:after="360" w:line="240" w:lineRule="auto"/>
        <w:ind w:left="360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50373" w:rsidRPr="007815C6" w:rsidRDefault="00950373" w:rsidP="00950373">
      <w:pPr>
        <w:keepNext/>
        <w:keepLines/>
        <w:numPr>
          <w:ilvl w:val="0"/>
          <w:numId w:val="1"/>
        </w:numPr>
        <w:spacing w:after="0" w:line="240" w:lineRule="auto"/>
        <w:ind w:firstLine="851"/>
        <w:jc w:val="both"/>
        <w:outlineLvl w:val="0"/>
        <w:rPr>
          <w:rFonts w:ascii="Cambria" w:eastAsia="Calibri" w:hAnsi="Cambria" w:cs="Times New Roman"/>
          <w:b/>
          <w:bCs/>
          <w:sz w:val="24"/>
          <w:szCs w:val="24"/>
          <w:lang w:val="x-none" w:eastAsia="ru-RU"/>
        </w:rPr>
      </w:pPr>
      <w:r w:rsidRPr="007815C6">
        <w:rPr>
          <w:rFonts w:ascii="Cambria" w:eastAsia="Calibri" w:hAnsi="Cambria" w:cs="Times New Roman"/>
          <w:b/>
          <w:bCs/>
          <w:sz w:val="24"/>
          <w:szCs w:val="24"/>
          <w:lang w:val="x-none" w:eastAsia="ru-RU"/>
        </w:rPr>
        <w:t>Перечень компетенций с указанием этапов их формирования в процессе освоения образовательной программы</w:t>
      </w:r>
    </w:p>
    <w:p w:rsidR="00950373" w:rsidRPr="007815C6" w:rsidRDefault="00950373" w:rsidP="00950373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0373" w:rsidRPr="007815C6" w:rsidRDefault="00950373" w:rsidP="00950373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50373" w:rsidRPr="007815C6" w:rsidRDefault="00950373" w:rsidP="00950373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  <w:bookmarkStart w:id="0" w:name="_Toc480487762"/>
      <w:r w:rsidRPr="007815C6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0"/>
      <w:r w:rsidRPr="007815C6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950373" w:rsidRPr="007815C6" w:rsidRDefault="00950373" w:rsidP="00950373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</w:p>
    <w:p w:rsidR="00950373" w:rsidRPr="007815C6" w:rsidRDefault="00950373" w:rsidP="00950373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Показатели и критерии оценивания компетенций:</w:t>
      </w:r>
    </w:p>
    <w:p w:rsidR="00950373" w:rsidRPr="007815C6" w:rsidRDefault="00950373" w:rsidP="00950373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tbl>
      <w:tblPr>
        <w:tblW w:w="98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2594"/>
        <w:gridCol w:w="3037"/>
        <w:gridCol w:w="1484"/>
      </w:tblGrid>
      <w:tr w:rsidR="00950373" w:rsidRPr="007815C6" w:rsidTr="001F0307">
        <w:trPr>
          <w:trHeight w:val="752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pacing w:after="0" w:line="256" w:lineRule="auto"/>
              <w:ind w:left="-163" w:right="-8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950373" w:rsidRPr="00950373" w:rsidTr="001F0307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ОК-6: способность использовать основы правовых знаний в различных сферах деятельности</w:t>
            </w:r>
          </w:p>
          <w:p w:rsidR="00950373" w:rsidRPr="007815C6" w:rsidRDefault="00950373" w:rsidP="001F0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50373" w:rsidRPr="00950373" w:rsidTr="001F0307">
        <w:trPr>
          <w:trHeight w:val="2005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основные этапы развития автоматизированного учета и аудиторской деятельности в России; Взаимосвязь развития средств автоматизации и нормативно-правовой базы аудиторской деятельности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 - оценивать экономическую информацию; принимать управленческие решения на основе полученных выводов.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Основами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организации компьютеризации аудиторской деятельности; Способами обработки информации применительно к отраслевым и другим особенностям автоматизируемых предприятий; Методами, способами и средствами получения, хранения и переработки информации.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программных средств;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использование различных баз данных; 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существу. 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дана характеристика источников нормативных данных в области компьютеризац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диторской деятельности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обоснованность обращения к базам данных;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полученных 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СЗ-ситуационная задача, Т - тест, Р-реферат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tbl>
      <w:tblPr>
        <w:tblW w:w="98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2594"/>
        <w:gridCol w:w="3037"/>
        <w:gridCol w:w="1484"/>
      </w:tblGrid>
      <w:tr w:rsidR="00950373" w:rsidRPr="00950373" w:rsidTr="001F0307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950373" w:rsidRPr="00950373" w:rsidTr="001F0307">
        <w:trPr>
          <w:trHeight w:val="1383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Аспекты влияния автоматизации учетного процесса на документирование, счета, двойную запись и отчетность; Особенности получения аудиторских доказательств в условиях компьютеризации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 - Проводить обработку информации и получать отчеты в программах компьютеризац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диторской деятельности; Вносить информацию в программы компьютеризации аудиторской деятельности. Формировать итоговые отчеты в программах автоматизац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диторской деятельности.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Техническими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программными возможностями средств автоматизации; Средствами автоматизации аудиторской деятельности; Принципами работы со справочно-правовыми системами.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сопоставление данных показателей отчетности. 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литературы;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использование различных баз данных; 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существу; 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систематизация данных о принципах бухгалтерского учета. Формулирование мнения для выражения его в аудиторском заключении.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обоснованность обращения к базам данных;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соответствие полученных 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СЗ-ситуационная задача, Т - тест, Р-реферат</w:t>
            </w:r>
          </w:p>
        </w:tc>
      </w:tr>
      <w:tr w:rsidR="00950373" w:rsidRPr="00950373" w:rsidTr="001F0307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950373" w:rsidRPr="00950373" w:rsidTr="001F0307">
        <w:trPr>
          <w:trHeight w:val="958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нормативно-правовую базу, регулирующую аудиторскую 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деятельность; Основные источники , содержащие информацию по вопросам регулирования аудиторской деятельности;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 - Анализировать информацию и формировать развернутое мнение на основе анализа; Формировать отчеты с использованием средств автоматизации бухгалтерского учета;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Техническими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программными возможностями программного обеспечения автоматизации аудиторской деятельности; Современными методами сбора, обработки и анализа экономических данных.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систематизация данных первичной информации для подготовки 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отчетных данных  с использованием программных средств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литературы;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использование различных баз данных; 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существу; </w:t>
            </w:r>
          </w:p>
          <w:p w:rsidR="00950373" w:rsidRPr="007815C6" w:rsidRDefault="00950373" w:rsidP="001F0307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сопоставление данных бухгалтерского учета с использованием программных средств.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введенные в ПК данные проанализированы, сформулированы выводы и проведена 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оценка введенных данных;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950373" w:rsidRPr="007815C6" w:rsidRDefault="00950373" w:rsidP="001F0307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соответствие полученных 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СЗ-ситуационная задача, Т - тест, Р-реферат</w:t>
            </w:r>
          </w:p>
        </w:tc>
      </w:tr>
    </w:tbl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bookmarkStart w:id="1" w:name="_Toc421519834"/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950373" w:rsidRPr="007815C6" w:rsidRDefault="00950373" w:rsidP="00950373">
      <w:pPr>
        <w:keepNext/>
        <w:keepLines/>
        <w:numPr>
          <w:ilvl w:val="1"/>
          <w:numId w:val="4"/>
        </w:numPr>
        <w:spacing w:before="480" w:after="0" w:line="360" w:lineRule="auto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val="x-none" w:eastAsia="ru-RU"/>
        </w:rPr>
      </w:pPr>
      <w:r w:rsidRPr="007815C6">
        <w:rPr>
          <w:rFonts w:ascii="Cambria" w:eastAsia="Calibri" w:hAnsi="Cambria" w:cs="Times New Roman"/>
          <w:b/>
          <w:bCs/>
          <w:sz w:val="28"/>
          <w:szCs w:val="28"/>
          <w:lang w:val="x-none" w:eastAsia="ru-RU"/>
        </w:rPr>
        <w:t>Шкалы оценивания</w:t>
      </w:r>
      <w:bookmarkEnd w:id="1"/>
      <w:r w:rsidRPr="007815C6">
        <w:rPr>
          <w:rFonts w:ascii="Cambria" w:eastAsia="Calibri" w:hAnsi="Cambria" w:cs="Times New Roman"/>
          <w:b/>
          <w:bCs/>
          <w:sz w:val="28"/>
          <w:szCs w:val="28"/>
          <w:lang w:val="x-none" w:eastAsia="ru-RU"/>
        </w:rPr>
        <w:t>:</w:t>
      </w:r>
      <w:bookmarkStart w:id="2" w:name="_Toc421519835"/>
    </w:p>
    <w:p w:rsidR="00950373" w:rsidRPr="007815C6" w:rsidRDefault="00950373" w:rsidP="009503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 w:eastAsia="ru-RU"/>
        </w:rPr>
        <w:t>Критерии оценки ответа на зачете:</w:t>
      </w:r>
    </w:p>
    <w:p w:rsidR="00950373" w:rsidRPr="007815C6" w:rsidRDefault="00950373" w:rsidP="00950373">
      <w:pPr>
        <w:tabs>
          <w:tab w:val="left" w:pos="375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«Зачтено»</w:t>
      </w:r>
      <w:r w:rsidRPr="007815C6">
        <w:rPr>
          <w:rFonts w:ascii="Times New Roman" w:eastAsia="Calibri" w:hAnsi="Times New Roman" w:cs="Times New Roman"/>
          <w:i/>
          <w:iCs/>
          <w:spacing w:val="-1"/>
          <w:sz w:val="28"/>
          <w:szCs w:val="28"/>
          <w:lang w:val="ru-RU" w:eastAsia="ru-RU"/>
        </w:rPr>
        <w:t xml:space="preserve"> - </w:t>
      </w:r>
      <w:r w:rsidRPr="007815C6"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>изложенный</w:t>
      </w:r>
      <w:r w:rsidRPr="007815C6">
        <w:rPr>
          <w:rFonts w:ascii="Times New Roman" w:eastAsia="Calibri" w:hAnsi="Times New Roman" w:cs="Times New Roman"/>
          <w:i/>
          <w:iCs/>
          <w:spacing w:val="-1"/>
          <w:sz w:val="28"/>
          <w:szCs w:val="28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 xml:space="preserve">материал фактически верен, </w:t>
      </w:r>
      <w:r w:rsidRPr="007815C6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</w:t>
      </w:r>
      <w:r w:rsidRPr="007815C6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 xml:space="preserve"> грамотное и логически стройное изложение материала 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 ответе, усвоение основной и знакомство с дополнительной литературой.  </w:t>
      </w:r>
      <w:r w:rsidRPr="007815C6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>Сумма баллов: 50–100.</w:t>
      </w:r>
    </w:p>
    <w:p w:rsidR="00950373" w:rsidRPr="007815C6" w:rsidRDefault="00950373" w:rsidP="00950373">
      <w:pPr>
        <w:tabs>
          <w:tab w:val="left" w:pos="375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«Не зачтено»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 Сумма баллов: 0-49 баллов.</w:t>
      </w:r>
    </w:p>
    <w:bookmarkEnd w:id="2"/>
    <w:p w:rsidR="00950373" w:rsidRPr="007815C6" w:rsidRDefault="00950373" w:rsidP="00950373">
      <w:pPr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Pr="007815C6" w:rsidRDefault="00950373" w:rsidP="00950373">
      <w:pPr>
        <w:jc w:val="both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r w:rsidRPr="007815C6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lastRenderedPageBreak/>
        <w:t>3.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7815C6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950373" w:rsidRPr="007815C6" w:rsidRDefault="00950373" w:rsidP="009503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50373" w:rsidRPr="007815C6" w:rsidRDefault="00950373" w:rsidP="009503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50373" w:rsidRPr="007815C6" w:rsidRDefault="00950373" w:rsidP="009503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50373" w:rsidRPr="007815C6" w:rsidRDefault="00950373" w:rsidP="00950373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Кафедра Аудита </w:t>
      </w:r>
    </w:p>
    <w:p w:rsidR="00950373" w:rsidRPr="007815C6" w:rsidRDefault="00950373" w:rsidP="00950373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50373" w:rsidRPr="007815C6" w:rsidRDefault="00950373" w:rsidP="0095037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Вопросы к зачету</w:t>
      </w:r>
    </w:p>
    <w:p w:rsidR="00950373" w:rsidRPr="007815C6" w:rsidRDefault="00950373" w:rsidP="0095037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vertAlign w:val="superscript"/>
          <w:lang w:val="ru-RU" w:eastAsia="ko-KR"/>
        </w:rPr>
      </w:pPr>
      <w:r w:rsidRPr="007815C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7815C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ko-KR"/>
        </w:rPr>
        <w:t xml:space="preserve">Компьютеризация аудиторской деятельности 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bookmarkStart w:id="3" w:name="_Toc421519836"/>
      <w:bookmarkEnd w:id="3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Понятие информационной технологии и требования, предъявляемые к ней.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Принципы построения компьютерных аудиторских программ, базирующихся на информационной технологии 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Visual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Basic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for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Application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Понятие системы компьютерной обработки данных и ее элементы.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Особенности тестирования системы компьютерной обработки данных при проведен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диторских процедур.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Автоматизация аудиторской деятельности на основе современных управленческих систем.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Комплексный метод оценивания дополнительных аудиторских рисков, возникающих в условиях компьютерной обработки данных, на основе современных информационных технологий.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Основные аспекты аудита информационной технологии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проведения аудита системы компьютерной обработки данных.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аудита технического состояния системы компьютерной обработки данных.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оценочного аудита системы компьютерной обработки данных.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аудита информационной безопасности системы компьютерной обработки данных.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аудита проектов внедрения и реинжиниринга системы компьютерной обработки данных.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оценочного аудита программного обеспечения и веб-аудита системы компьютерной обработки данных.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аудита эффективности системы компьютерной обработки данных.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Общая характеристика международных и российских стандартов аудиторской деятельности, регулирующих применение компьютеров при проведен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дита.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16.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Задачи и сущность правила (стандарта) аудиторской деятельности «Аудит в условиях компьютерной обработки данных». 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Задачи и сущность правила (стандарта) аудиторской деятельности «Проведение аудита с помощью компьютеров».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Задачи и сущность правила (стандарта) аудиторской деятельности «Оценка риска и внутренний контроль. Характеристика и учет среды компьютерной и информационной систем». 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19.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Порядок привлечения эксперта и использования результатов работы по оценке системы компьютерной обработки данных.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Концепция построения компьютерной аудиторской программы «Аудит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». 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Опишите подготовительный этап методики проведения аудита с помощью компьютерной аудиторской программы «Аудит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Опишите этап планирования аудита методики проведения аудита с помощью компьютерной аудиторской программы «Аудит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Опишите этап проведения аудита методики аудиторской проверки с помощью компьютерной аудиторской программы «Аудит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24.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Опишите заключительный этап методики аудиторской проверки с помощью компьютерной аудиторской программы «Аудит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Анализ современных аудиторских программных продуктов.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26.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Назначение и функции системы «Экспресс Аудит» как инструмента автоматизации важнейших аудиторских процедур.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Audit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Expert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как система для диагностики, оценки и мониторинга финансового состояния предприятия.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Понятие специализированных справочных систем.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Общая характеристика справочно-правовой системы «Консультант Плюс».</w:t>
      </w:r>
    </w:p>
    <w:p w:rsidR="00950373" w:rsidRPr="007815C6" w:rsidRDefault="00950373" w:rsidP="00950373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Общая характеристика справочно-правовой системы «Гарант».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15C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950373" w:rsidRPr="007815C6" w:rsidRDefault="00950373" w:rsidP="00950373">
      <w:pPr>
        <w:spacing w:after="0" w:line="240" w:lineRule="auto"/>
        <w:ind w:firstLine="567"/>
        <w:jc w:val="both"/>
        <w:rPr>
          <w:rFonts w:ascii="Times New Roman" w:eastAsia="Times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Times" w:hAnsi="Times New Roman" w:cs="Times New Roman"/>
          <w:sz w:val="24"/>
          <w:szCs w:val="24"/>
          <w:lang w:val="ru-RU" w:eastAsia="ru-RU"/>
        </w:rPr>
        <w:t>- 50-100 баллов</w:t>
      </w:r>
      <w:r w:rsidRPr="007815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(Оценка «Зачтено»)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выставляется, если </w:t>
      </w:r>
      <w:r w:rsidRPr="007815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</w:t>
      </w:r>
      <w:r w:rsidRPr="007815C6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</w:t>
      </w:r>
      <w:r w:rsidRPr="007815C6">
        <w:rPr>
          <w:rFonts w:ascii="Times New Roman" w:eastAsia="Times" w:hAnsi="Times New Roman" w:cs="Times New Roman"/>
          <w:sz w:val="24"/>
          <w:szCs w:val="24"/>
          <w:lang w:val="ru-RU" w:eastAsia="ru-RU"/>
        </w:rPr>
        <w:t xml:space="preserve"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815C6">
        <w:rPr>
          <w:rFonts w:ascii="Times New Roman" w:eastAsia="Times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7815C6">
        <w:rPr>
          <w:rFonts w:ascii="Times New Roman" w:eastAsia="Times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950373" w:rsidRPr="007815C6" w:rsidRDefault="00950373" w:rsidP="00950373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Times" w:hAnsi="Times New Roman" w:cs="Times New Roman"/>
          <w:sz w:val="24"/>
          <w:szCs w:val="24"/>
          <w:lang w:val="ru-RU" w:eastAsia="ru-RU"/>
        </w:rPr>
        <w:t>- 0-49 баллов</w:t>
      </w:r>
      <w:r w:rsidRPr="007815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(Оценка «Не зачтено»)</w:t>
      </w:r>
      <w:r w:rsidRPr="007815C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выставляется, если </w:t>
      </w:r>
      <w:r w:rsidRPr="007815C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ответы не связаны с вопросами</w:t>
      </w:r>
      <w:r w:rsidRPr="007815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r w:rsidRPr="007815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Е.Г.Богров</w:t>
      </w:r>
      <w:proofErr w:type="spellEnd"/>
    </w:p>
    <w:p w:rsidR="00950373" w:rsidRPr="007815C6" w:rsidRDefault="00950373" w:rsidP="00950373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«____»__________________20     г. </w:t>
      </w:r>
    </w:p>
    <w:p w:rsidR="00950373" w:rsidRPr="007815C6" w:rsidRDefault="00950373" w:rsidP="00950373">
      <w:pPr>
        <w:spacing w:after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Pr="007815C6" w:rsidRDefault="00950373" w:rsidP="00950373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50373" w:rsidRPr="007815C6" w:rsidRDefault="00950373" w:rsidP="009503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50373" w:rsidRPr="007815C6" w:rsidRDefault="00950373" w:rsidP="009503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50373" w:rsidRPr="007815C6" w:rsidRDefault="00950373" w:rsidP="00950373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 </w:t>
      </w:r>
      <w:r w:rsidRPr="007815C6"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  <w:t>Аудита</w:t>
      </w:r>
    </w:p>
    <w:p w:rsidR="00950373" w:rsidRPr="007815C6" w:rsidRDefault="00950373" w:rsidP="0095037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950373" w:rsidRPr="007815C6" w:rsidRDefault="00950373" w:rsidP="0095037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 дисциплине</w:t>
      </w:r>
      <w:r w:rsidRPr="007815C6">
        <w:rPr>
          <w:rFonts w:ascii="Times New Roman" w:eastAsia="Calibri" w:hAnsi="Times New Roman" w:cs="Times New Roman"/>
          <w:bCs/>
          <w:iCs/>
          <w:sz w:val="28"/>
          <w:szCs w:val="28"/>
          <w:lang w:val="ru-RU" w:eastAsia="ru-RU"/>
        </w:rPr>
        <w:t> </w:t>
      </w:r>
      <w:r w:rsidRPr="007815C6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Компьютеризация аудиторской деятельности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Понятие и основные аспекты аудита информационных технологий. 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Принципы построения информационной технологии (</w:t>
      </w:r>
      <w:proofErr w:type="gramStart"/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ИТ</w:t>
      </w:r>
      <w:proofErr w:type="gramEnd"/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) </w:t>
      </w:r>
      <w:r w:rsidRPr="007815C6">
        <w:rPr>
          <w:rFonts w:ascii="Times New Roman" w:eastAsia="Calibri" w:hAnsi="Times New Roman" w:cs="Times New Roman"/>
          <w:color w:val="000000"/>
          <w:sz w:val="28"/>
          <w:szCs w:val="20"/>
          <w:lang w:val="ru-RU" w:eastAsia="ru-RU"/>
        </w:rPr>
        <w:t>и особенности тестирования</w:t>
      </w: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системы компьютерной обработки данных. 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Процедуры автоматизац</w:t>
      </w:r>
      <w:proofErr w:type="gramStart"/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ии ау</w:t>
      </w:r>
      <w:proofErr w:type="gramEnd"/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диторской деятельности на основе современных управленческих систем.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Аудиторские программы</w:t>
      </w:r>
      <w:r w:rsidRPr="007815C6">
        <w:rPr>
          <w:rFonts w:ascii="Times New Roman" w:eastAsia="Calibri" w:hAnsi="Times New Roman" w:cs="Times New Roman"/>
          <w:b/>
          <w:sz w:val="28"/>
          <w:szCs w:val="20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как инструмент автоматизации важнейших аудиторских процедур и анализа финансового состояния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Аудиторские программы как инструмент автоматизации важнейших аудиторских процедур. 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Подготовительный этап аудита в условиях КОД. 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Этап планирования аудита в условиях КОД. 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Этап сбора аудиторских доказательств в условиях КОД. 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Заключительный этап аудита в условиях КОД.</w:t>
      </w: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Комплексный метод оценивания дополнительных рисков существенного искажения отчетности, возникающих в условиях компьютерной обработки данных, на основе современных информационных технологий.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Аудиторские программы как системы для диагностики, оценки и мониторинга финансового состояния предприятия.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и основы аудита информационной технологии.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Современные принципы построения информационных технологий.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Принципы построения информационной технологии </w:t>
      </w:r>
      <w:r w:rsidRPr="007815C6">
        <w:rPr>
          <w:rFonts w:ascii="Times New Roman" w:eastAsia="Calibri" w:hAnsi="Times New Roman" w:cs="Times New Roman"/>
          <w:sz w:val="28"/>
          <w:szCs w:val="28"/>
          <w:lang w:eastAsia="ru-RU"/>
        </w:rPr>
        <w:t>Visual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8"/>
          <w:szCs w:val="28"/>
          <w:lang w:eastAsia="ru-RU"/>
        </w:rPr>
        <w:t>Basic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8"/>
          <w:szCs w:val="28"/>
          <w:lang w:eastAsia="ru-RU"/>
        </w:rPr>
        <w:t>for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Application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Существующие управленческие системы по проведению аудиторских процедур.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Аудит технического состояния системы компьютерной обработки данных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Аудит эффективности системы компьютерной обработки данных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Аудит информационной безопасности системы компьютерной обработки данных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Оценочный аудит системы компьютерной обработки данных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Общая характеристика международных и российских стандартов аудиторской деятельности, регулирующих применение  компьютеров   при проведен</w:t>
      </w:r>
      <w:proofErr w:type="gramStart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дита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Процедуры проведения аудита в соответствии с Правилом (стандартом) аудиторской деятельности «Аудит в условиях компьютерной обработки данных»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Процедуры проведения аудита в соответствии с Правилом (стандартом) аудиторской деятельности «Проведение аудита с помощью компьютеров»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Процедуры проведения аудита в соответствии с Правилом (стандартом)  аудиторской деятельности «Оценка риска и внутренний контроль. Характеристика и учет среды компьютерной и информационной систем»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существующих международных стандартов аудиторской деятельности, регулирующих применение компьютеров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тестирования систем компьютерной обработки данных при проведен</w:t>
      </w:r>
      <w:proofErr w:type="gramStart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диторских процедур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Варианты и критерии построения методик определения дополнительных аудиторских рисков, возникающих в условиях компьютерной обработки данных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Разнообразие методик проведения аудита с помощью современных компьютерных аудиторских программ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Порядок действий аудитора в соответствии с правилом (стандартом) аудиторской деятельности «Аудит в условиях компьютерной обработки данных»</w:t>
      </w: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. 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Порядок действий аудитора в соответствии с правилом (стандартом) аудиторской деятельности «Проведение аудита с помощью компьютеров».</w:t>
      </w:r>
    </w:p>
    <w:p w:rsidR="00950373" w:rsidRPr="007815C6" w:rsidRDefault="00950373" w:rsidP="0095037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 Порядок привлечения эксперта и использования результатов работы по оценке системы компьютерной обработки данных (КОД).</w:t>
      </w:r>
    </w:p>
    <w:p w:rsidR="00950373" w:rsidRPr="007815C6" w:rsidRDefault="00950373" w:rsidP="0095037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5 мин.</w:t>
      </w:r>
    </w:p>
    <w:p w:rsidR="00950373" w:rsidRPr="007815C6" w:rsidRDefault="00950373" w:rsidP="0095037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950373" w:rsidRPr="007815C6" w:rsidTr="001F0307">
        <w:tc>
          <w:tcPr>
            <w:tcW w:w="9570" w:type="dxa"/>
            <w:gridSpan w:val="2"/>
            <w:hideMark/>
          </w:tcPr>
          <w:p w:rsidR="00950373" w:rsidRPr="007815C6" w:rsidRDefault="00950373" w:rsidP="001F030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950373" w:rsidRPr="007815C6" w:rsidTr="001F0307">
        <w:tc>
          <w:tcPr>
            <w:tcW w:w="5507" w:type="dxa"/>
            <w:hideMark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если: 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 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950373" w:rsidRPr="007815C6" w:rsidTr="001F0307">
        <w:tc>
          <w:tcPr>
            <w:tcW w:w="5507" w:type="dxa"/>
            <w:hideMark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  <w:tr w:rsidR="00950373" w:rsidRPr="007815C6" w:rsidTr="001F0307">
        <w:tc>
          <w:tcPr>
            <w:tcW w:w="5507" w:type="dxa"/>
            <w:hideMark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30%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</w:tc>
      </w:tr>
      <w:tr w:rsidR="00950373" w:rsidRPr="007815C6" w:rsidTr="001F0307">
        <w:tc>
          <w:tcPr>
            <w:tcW w:w="5507" w:type="dxa"/>
            <w:hideMark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0"/>
                <w:lang w:val="ru-RU" w:eastAsia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</w:tbl>
    <w:p w:rsidR="00950373" w:rsidRPr="007815C6" w:rsidRDefault="00950373" w:rsidP="00950373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Е.Г.Богров</w:t>
      </w:r>
      <w:proofErr w:type="spellEnd"/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lastRenderedPageBreak/>
        <w:t>(подпись)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Pr="007815C6" w:rsidRDefault="00950373" w:rsidP="009503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50373" w:rsidRPr="007815C6" w:rsidRDefault="00950373" w:rsidP="009503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50373" w:rsidRPr="007815C6" w:rsidRDefault="00950373" w:rsidP="009503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50373" w:rsidRPr="007815C6" w:rsidRDefault="00950373" w:rsidP="0095037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Аудита</w:t>
      </w:r>
    </w:p>
    <w:p w:rsidR="00950373" w:rsidRPr="007815C6" w:rsidRDefault="00950373" w:rsidP="0095037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Тесты по дисциплине</w:t>
      </w:r>
      <w:r w:rsidRPr="007815C6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: </w:t>
      </w: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Компьютеризация аудиторской деятельности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9215"/>
      </w:tblGrid>
      <w:tr w:rsidR="00950373" w:rsidRPr="007815C6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373" w:rsidRPr="007815C6" w:rsidRDefault="00950373" w:rsidP="001F03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№ </w:t>
            </w:r>
            <w:proofErr w:type="spellStart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п.п</w:t>
            </w:r>
            <w:proofErr w:type="spellEnd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.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Вопрос теста</w:t>
            </w:r>
          </w:p>
        </w:tc>
      </w:tr>
      <w:tr w:rsidR="00950373" w:rsidRPr="007815C6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2</w:t>
            </w:r>
          </w:p>
        </w:tc>
      </w:tr>
      <w:tr w:rsidR="00950373" w:rsidRPr="00950373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 каких случаях эффективность аудиторских процедур может быть повышена благодаря использованию компьютеров при проведен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ии ау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дита?</w:t>
            </w:r>
          </w:p>
          <w:p w:rsidR="00950373" w:rsidRPr="007815C6" w:rsidRDefault="00950373" w:rsidP="001F0307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когда проверяемый экономический субъект использует специфи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ческую систему оформления бухгалтерских операций;</w:t>
            </w:r>
          </w:p>
          <w:p w:rsidR="00950373" w:rsidRPr="007815C6" w:rsidRDefault="00950373" w:rsidP="001F0307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когда у проверяемого экономического субъекта присутствует большое количество типовых операций и шаблонов учета хозяй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ственных операций;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когда проверке подвергаются большие однородные массивы дан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ных по участкам и операциям бухгалтерского учета.</w:t>
            </w:r>
          </w:p>
        </w:tc>
      </w:tr>
      <w:tr w:rsidR="00950373" w:rsidRPr="00950373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Информационное обеспечение аудита с применением компьюте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ров включает в себя следующий источник:</w:t>
            </w:r>
          </w:p>
          <w:p w:rsidR="00950373" w:rsidRPr="007815C6" w:rsidRDefault="00950373" w:rsidP="001F0307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средства сбора, регистрации, обработки и передачи информации;</w:t>
            </w:r>
          </w:p>
          <w:p w:rsidR="00950373" w:rsidRPr="007815C6" w:rsidRDefault="00950373" w:rsidP="001F0307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программное обеспечение по бухгалтерскому учету;</w:t>
            </w:r>
          </w:p>
          <w:p w:rsidR="00950373" w:rsidRPr="007815C6" w:rsidRDefault="00950373" w:rsidP="001F0307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обслуживающий персонал;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г) данные бухгалтерского учета экономического субъекта.</w:t>
            </w:r>
          </w:p>
        </w:tc>
      </w:tr>
      <w:tr w:rsidR="00950373" w:rsidRPr="007815C6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На предприятии имеется специальный отдел, отвечающий за безопасность информации в системе КОД. Это говорит о:</w:t>
            </w:r>
          </w:p>
          <w:p w:rsidR="00950373" w:rsidRPr="007815C6" w:rsidRDefault="00950373" w:rsidP="001F0307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ненадежности системы внутреннего аудита;</w:t>
            </w:r>
          </w:p>
          <w:p w:rsidR="00950373" w:rsidRPr="007815C6" w:rsidRDefault="00950373" w:rsidP="001F0307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правильности ведения учета на компьютере;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в)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снижении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риска аудитора.</w:t>
            </w:r>
          </w:p>
        </w:tc>
      </w:tr>
      <w:tr w:rsidR="00950373" w:rsidRPr="00950373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Контроль за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вводом информации в системе КОД состоит из того, что:</w:t>
            </w:r>
          </w:p>
          <w:p w:rsidR="00950373" w:rsidRPr="007815C6" w:rsidRDefault="00950373" w:rsidP="001F0307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операции хранятся в специальных архивах;</w:t>
            </w:r>
          </w:p>
          <w:p w:rsidR="00950373" w:rsidRPr="007815C6" w:rsidRDefault="00950373" w:rsidP="001F0307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результаты операции предоставляются авторизированным поль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зователям;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вся информация, вводимая в систему, предварительно визируется.</w:t>
            </w:r>
          </w:p>
        </w:tc>
      </w:tr>
      <w:tr w:rsidR="00950373" w:rsidRPr="00950373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Какой факт говорит о том, что выдаваемая системой КОД отчет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ность является недостоверной:</w:t>
            </w:r>
          </w:p>
          <w:p w:rsidR="00950373" w:rsidRPr="007815C6" w:rsidRDefault="00950373" w:rsidP="001F0307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в системе КОД имеются хозяйственные операции, а первичных документов по ним нет;</w:t>
            </w:r>
          </w:p>
          <w:p w:rsidR="00950373" w:rsidRPr="007815C6" w:rsidRDefault="00950373" w:rsidP="001F0307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в системе КОД отсутствует программа финансового анализа;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в системе КОД отсутствуют данные по некоторым классификато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рам.</w:t>
            </w:r>
          </w:p>
        </w:tc>
      </w:tr>
    </w:tbl>
    <w:p w:rsidR="00950373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9215"/>
      </w:tblGrid>
      <w:tr w:rsidR="00950373" w:rsidRPr="007815C6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lastRenderedPageBreak/>
              <w:br w:type="page"/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2</w:t>
            </w:r>
          </w:p>
        </w:tc>
      </w:tr>
      <w:tr w:rsidR="00950373" w:rsidRPr="007815C6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Система КОД оказывает существенное воздействие на следую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щий аспект аудита:</w:t>
            </w:r>
          </w:p>
          <w:p w:rsidR="00950373" w:rsidRPr="007815C6" w:rsidRDefault="00950373" w:rsidP="001F0307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планирование аудита;</w:t>
            </w:r>
          </w:p>
          <w:p w:rsidR="00950373" w:rsidRPr="007815C6" w:rsidRDefault="00950373" w:rsidP="001F0307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организацию последующего ревизионного контроля;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заключительный этап аудита.</w:t>
            </w:r>
          </w:p>
        </w:tc>
      </w:tr>
      <w:tr w:rsidR="00950373" w:rsidRPr="00950373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Организация аудита в системе КОД по хозяйственным операциям не отличается от общего аудита по следующему принципу:</w:t>
            </w:r>
          </w:p>
          <w:p w:rsidR="00950373" w:rsidRPr="007815C6" w:rsidRDefault="00950373" w:rsidP="001F0307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по способу обработки данных;</w:t>
            </w:r>
          </w:p>
          <w:p w:rsidR="00950373" w:rsidRPr="007815C6" w:rsidRDefault="00950373" w:rsidP="001F0307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по целям аудита;</w:t>
            </w:r>
          </w:p>
          <w:p w:rsidR="00950373" w:rsidRPr="007815C6" w:rsidRDefault="00950373" w:rsidP="001F0307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по способу хранения данных бухгалтерского учета.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</w:p>
        </w:tc>
      </w:tr>
      <w:tr w:rsidR="00950373" w:rsidRPr="00950373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Справочно-правовые системы могут содержать:</w:t>
            </w:r>
          </w:p>
          <w:p w:rsidR="00950373" w:rsidRPr="007815C6" w:rsidRDefault="00950373" w:rsidP="001F0307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поисковую систему;</w:t>
            </w:r>
          </w:p>
          <w:p w:rsidR="00950373" w:rsidRPr="007815C6" w:rsidRDefault="00950373" w:rsidP="001F0307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суммирование арифметических показателей;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формирование заполненной бухгалтерской отчетности.</w:t>
            </w:r>
          </w:p>
        </w:tc>
      </w:tr>
      <w:tr w:rsidR="00950373" w:rsidRPr="00950373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Интеллектуальные аналитические системы:</w:t>
            </w:r>
          </w:p>
          <w:p w:rsidR="00950373" w:rsidRPr="007815C6" w:rsidRDefault="00950373" w:rsidP="001F0307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представляют собой систему автоматизации бухгалтерского учета;</w:t>
            </w:r>
          </w:p>
          <w:p w:rsidR="00950373" w:rsidRPr="007815C6" w:rsidRDefault="00950373" w:rsidP="001F0307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являются наиболее распространенными и востребованными;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используются только небольшим числом крупных фирм.</w:t>
            </w:r>
          </w:p>
        </w:tc>
      </w:tr>
      <w:tr w:rsidR="00950373" w:rsidRPr="007815C6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Выберите вид обеспечения, относящийся к подсистеме информационного обеспечения: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операционная система;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система управления базами данных;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АРМ бухгалтера.</w:t>
            </w:r>
          </w:p>
        </w:tc>
      </w:tr>
      <w:tr w:rsidR="00950373" w:rsidRPr="007815C6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br w:type="page"/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 обеспечивающую подсистему, без которой невозможно функционирование любой информационной системы: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организационно-правовое обеспечение;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эргономическое обеспечение;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программное обеспечение.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50373" w:rsidRPr="007815C6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Основой технического обеспечения информационной системы является компьютер. Определите основной отличительный признак между поколениями компьютеров: 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объем оперативной памяти;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быстродействие;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объем дисковой памяти.</w:t>
            </w:r>
          </w:p>
        </w:tc>
      </w:tr>
      <w:tr w:rsidR="00950373" w:rsidRPr="00950373" w:rsidTr="001F030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По степени охвата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территории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к какому типу относится компьютерная сеть Интернет: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глобальная;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локальная;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региональная.</w:t>
            </w:r>
          </w:p>
        </w:tc>
      </w:tr>
    </w:tbl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br w:type="page"/>
            </w: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2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Какое программное средство можно отнести к общесистемному программному обеспечению: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системы управления базами данных;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электронные таблицы;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операционная система.</w:t>
            </w:r>
          </w:p>
        </w:tc>
      </w:tr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Какая программа предназначена для автоматизации арифметической и логической обработки данных, представленных в табличном виде: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Word;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Excel;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Access.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Какая программа предназначена для автоматизации арифметической и логической обработки данных, представленных в табличном виде: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электронные таблицы;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текстовые редакторы;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системы управления базами данных.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 xml:space="preserve">Выберите наиболее точное определение АРМ (автоматизированное рабочее место): 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а) совокупность информационных, программных и технических ресурсов, обеспечивающих конечному пользователю обработку данных и автоматизацию управленческих функций в конкретной предметной области;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 xml:space="preserve">б) рабочее место </w:t>
            </w:r>
            <w:proofErr w:type="gramStart"/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специалиста</w:t>
            </w:r>
            <w:proofErr w:type="gramEnd"/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 xml:space="preserve"> оборудованное техническими средствами индивидуального пользования для выполнения им профессиональных функций;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в) рабочее место специалиста, оснащенное программным обеспечением функциональной направленности.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Определите внешнюю информационную систему, с которой может взаимодействовать бухгалтерская информационная система: 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комплексная информационная система управления предприятием;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глобальная система обработки данных предприятий агропромышленного комплекса;</w:t>
            </w:r>
          </w:p>
          <w:p w:rsidR="00950373" w:rsidRPr="007815C6" w:rsidRDefault="00950373" w:rsidP="001F0307">
            <w:pPr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внешняя информационная система промышленного предприятия.</w:t>
            </w:r>
          </w:p>
        </w:tc>
      </w:tr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 xml:space="preserve">Для автоматизации решения </w:t>
            </w:r>
            <w:proofErr w:type="gramStart"/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>задач</w:t>
            </w:r>
            <w:proofErr w:type="gramEnd"/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 xml:space="preserve"> каких предприятий предназначена система «Галактика»: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малых предприятий;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средних предприятий;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крупных предприятий.</w:t>
            </w:r>
          </w:p>
        </w:tc>
      </w:tr>
    </w:tbl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lastRenderedPageBreak/>
              <w:br w:type="page"/>
            </w:r>
            <w:r w:rsidRPr="007815C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br w:type="page"/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>Какую программу можно отнести к классу «мини-бухгалтерии»: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а) «БЭСТ»;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б) «Галактика»;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в) «1С</w:t>
            </w:r>
            <w:proofErr w:type="gramStart"/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:Б</w:t>
            </w:r>
            <w:proofErr w:type="gramEnd"/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ухгалтерия».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 xml:space="preserve">СПС – это: 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система электронной обработки экономической и юридической информации, позволяющая пользователю получать итоговую информацию посредствам использования поисковых систем;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информационная система, программно-информационный комплекс, который включает в себя информационные базы правовой информации и программные средства, позволяющие специалисту производить поиск, выборку и печать правовой информации;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система поиска правой информации.</w:t>
            </w:r>
          </w:p>
        </w:tc>
      </w:tr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Какая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СПС имеет обновляемую информационную базу: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«Ваше право»;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«Помощник бухгалтера»;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«Консультант Плюс».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 самое важное свойство СПС для пользователя: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индивидуальные консультации пользователя по вопросам работы СПС и уровень их оперативности;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поисковые и сервисные возможности;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качество информационного наполнения СПС.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Выберите СПС,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разработанную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государственным предприятием: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«Эталон»;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«Гарант»;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«Юридический мир».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С чего должен начать пользователь выбор СПС: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определить перечень показателей, которым обязательно должна отвечать СПС;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б) отобрать СПС,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которые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отвечают требованиям пользователя;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определить оценку каждой СПС с учетом определенных показателей.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При оценке полноты информационных ресурсов компании-разработчика СПС в первую очередь следует обращать внимание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на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качество компьютерных технологий заложенных в СПС;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уровень гарантий и сервисного обслуживания;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требования и ограничения по уровню вычислительной техники.</w:t>
            </w:r>
          </w:p>
        </w:tc>
      </w:tr>
    </w:tbl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lastRenderedPageBreak/>
              <w:br w:type="page"/>
            </w:r>
            <w:r w:rsidRPr="007815C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br w:type="page"/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2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 чем состоит особенность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интегрированных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СПС: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а)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ориентирована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на широкий круг пользователя;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совмещает функции бухгалтерской и правовой информационных систем;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содержит информационный банк, ориентированный только на работу бухгалтера.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Определите, какой модуль входят в состав подсистемы «Основные средства»: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расчет амортизационных отчислений;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складской учет;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учет материалов в производстве.</w:t>
            </w:r>
          </w:p>
        </w:tc>
      </w:tr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Какие функции являются специфическими для модуля «Складской учет» подсистемы «Учет материалов»: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расчет амортизационных отчислений;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сторнирование ранее начисленных и удержанных сумм;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учет пересортицы.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Определите, с чего должен начать пользователь проектирование эскиза бухгалтерского документа в виде таблицы: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формирование информационно-содержательной части документа;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формирование форматной строки;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формирование заголовка документа.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Выберите российскую фирму, разработавшую бухгалтерскую информационную систему «БЭСТ»: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а)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Инфософт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Интеллект-сервис;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Информационные системы и технологии.</w:t>
            </w:r>
          </w:p>
        </w:tc>
      </w:tr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Определите, какую из перечисленных бухгалтерских информационных систем разработала фирма «Информатик»: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Инфо Бухгалтер;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Турбо Бухгалтер;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Интегратор.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Какая зарубежная фирма является разработчиком корпоративной системы управления R/3: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а)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Baan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SAP AG;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в)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Megaputer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.</w:t>
            </w:r>
          </w:p>
        </w:tc>
      </w:tr>
    </w:tbl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"/>
          <w:szCs w:val="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lastRenderedPageBreak/>
              <w:br w:type="page"/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br w:type="page"/>
            </w: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2</w:t>
            </w:r>
          </w:p>
        </w:tc>
      </w:tr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Определите фирму, представляющую на рынке программных продуктов пакет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Audit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Expert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ПРО-ИНВЕСТ;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ТЕРН;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в)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Термика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.</w:t>
            </w:r>
          </w:p>
        </w:tc>
      </w:tr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Какой аналитический программный пакет представляет на российском рынке фирма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Росэкспертиза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Project Expert;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 xml:space="preserve">) 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ОЛИМП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ИНЕК-АФСП.</w:t>
            </w:r>
          </w:p>
        </w:tc>
      </w:tr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Выберите наиболее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мощную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с точки зрения функциональных возможностей ИАС зарубежной компании, представленную на российском рынке: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 xml:space="preserve">) Oracle 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Microsoft;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Business Objects.</w:t>
            </w:r>
          </w:p>
        </w:tc>
      </w:tr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 начальный технологический этап внешнего аудита: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планирование проверки;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б)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контроль за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качеством проводимой аудиторской проверки;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подготовительная деятельность.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 основную цель внешнего аудита: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установление достоверности бухгалтерской (финансовой) отчетности экономического субъекта;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обеспечение сохранности имущества организации;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поиск нарушений в деятельности организации и применение штрафных санкций к руководству исследуемого предприятия.</w:t>
            </w:r>
          </w:p>
        </w:tc>
      </w:tr>
      <w:tr w:rsidR="00950373" w:rsidRPr="007815C6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Какое программное средство относится к специализированным программам автоматизац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ии ау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диторской деятельности: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MS Word;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«Audit Expert»;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«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ЭкспрессАудит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».</w:t>
            </w:r>
          </w:p>
        </w:tc>
      </w:tr>
      <w:tr w:rsidR="00950373" w:rsidRPr="00950373" w:rsidTr="001F03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 фирму, разработавшую информационную систему аудиторской деятельности «Помощник аудитора»: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ДИЦ;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б)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ИСТ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;</w:t>
            </w:r>
          </w:p>
          <w:p w:rsidR="00950373" w:rsidRPr="007815C6" w:rsidRDefault="00950373" w:rsidP="001F03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ИНЭК.</w:t>
            </w:r>
          </w:p>
        </w:tc>
      </w:tr>
    </w:tbl>
    <w:p w:rsidR="00950373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 Критерии оценки: 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За один правильный ответ 3 баллов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50 % -  не зачтено 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50-100 %     - зачтено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Е.Г. Богров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«____»__________________201…. г. </w:t>
      </w:r>
    </w:p>
    <w:p w:rsidR="00950373" w:rsidRDefault="00950373" w:rsidP="009503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Default="00950373" w:rsidP="009503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Default="00950373" w:rsidP="009503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Pr="007815C6" w:rsidRDefault="00950373" w:rsidP="009503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950373" w:rsidRPr="007815C6" w:rsidRDefault="00950373" w:rsidP="009503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50373" w:rsidRPr="007815C6" w:rsidRDefault="00950373" w:rsidP="009503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50373" w:rsidRPr="007815C6" w:rsidRDefault="00950373" w:rsidP="0095037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Аудита</w:t>
      </w:r>
    </w:p>
    <w:p w:rsidR="00950373" w:rsidRPr="007815C6" w:rsidRDefault="00950373" w:rsidP="009503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Ситуационные задания по дисциплине:</w:t>
      </w:r>
      <w:r w:rsidRPr="007815C6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Компьютеризация аудиторской деятельности</w:t>
      </w:r>
    </w:p>
    <w:p w:rsidR="00950373" w:rsidRPr="007815C6" w:rsidRDefault="00950373" w:rsidP="00950373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Ситуационная </w:t>
      </w: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t>задача №1</w:t>
      </w:r>
    </w:p>
    <w:p w:rsidR="00950373" w:rsidRPr="007815C6" w:rsidRDefault="00950373" w:rsidP="00950373">
      <w:pPr>
        <w:keepNext/>
        <w:keepLines/>
        <w:spacing w:before="200"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6"/>
          <w:lang w:val="x-none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6"/>
          <w:lang w:val="x-none" w:eastAsia="ru-RU"/>
        </w:rPr>
        <w:t>Исходные данные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lang w:val="ru-RU" w:eastAsia="ru-RU"/>
        </w:rPr>
        <w:t>Организация:</w:t>
      </w:r>
      <w:r w:rsidRPr="007815C6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дата создания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25.07.2016 г.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ООО «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Голд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-Аргус»,  Адрес: 344116 г. Ростов-на-Дону, ул. Кулагина, 17/15 “б”, 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тел./факс: (863) 254-7772, 254-3141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ИНН: 6163001837, КПП: 616301001; ОГРН: 1026103176208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Р./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.: 40702810452090102870 в ОПЕРО РОСБ №5221Юго-Западного Банка Сбербанка России г. Ростова-на-Дону, БИК: 046015602, Кор.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.: 30101810600000000602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ОКВЭД: 33.20.5 «Производство приборов для контроля различных величин»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Система налогообложения  - общая</w:t>
      </w:r>
    </w:p>
    <w:p w:rsidR="00950373" w:rsidRPr="007815C6" w:rsidRDefault="00950373" w:rsidP="00950373">
      <w:pPr>
        <w:keepNext/>
        <w:keepLines/>
        <w:spacing w:before="200"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6"/>
          <w:lang w:val="x-none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6"/>
          <w:lang w:val="x-none" w:eastAsia="ru-RU"/>
        </w:rPr>
        <w:t>Задание</w:t>
      </w:r>
    </w:p>
    <w:p w:rsidR="00950373" w:rsidRPr="007815C6" w:rsidRDefault="00950373" w:rsidP="00950373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u w:val="single"/>
          <w:lang w:val="ru-RU" w:eastAsia="ru-RU"/>
        </w:rPr>
        <w:t>Введите остатки по счетам на 1 января 2017г.</w:t>
      </w:r>
    </w:p>
    <w:tbl>
      <w:tblPr>
        <w:tblW w:w="964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7"/>
        <w:gridCol w:w="510"/>
        <w:gridCol w:w="6058"/>
        <w:gridCol w:w="1985"/>
      </w:tblGrid>
      <w:tr w:rsidR="00950373" w:rsidRPr="007815C6" w:rsidTr="001F0307">
        <w:trPr>
          <w:cantSplit/>
        </w:trPr>
        <w:tc>
          <w:tcPr>
            <w:tcW w:w="1597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№ счета</w:t>
            </w:r>
          </w:p>
        </w:tc>
        <w:tc>
          <w:tcPr>
            <w:tcW w:w="6058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Наименование счета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950373" w:rsidRPr="007815C6" w:rsidTr="001F0307">
        <w:tc>
          <w:tcPr>
            <w:tcW w:w="1087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69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.03.1</w:t>
            </w:r>
          </w:p>
        </w:tc>
        <w:tc>
          <w:tcPr>
            <w:tcW w:w="510" w:type="dxa"/>
            <w:tcBorders>
              <w:top w:val="nil"/>
              <w:right w:val="single" w:sz="4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top w:val="nil"/>
              <w:left w:val="nil"/>
            </w:tcBorders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по социальному страхованию и обеспечению»</w:t>
            </w:r>
          </w:p>
        </w:tc>
        <w:tc>
          <w:tcPr>
            <w:tcW w:w="1985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</w:tr>
      <w:tr w:rsidR="00950373" w:rsidRPr="007815C6" w:rsidTr="001F0307">
        <w:tc>
          <w:tcPr>
            <w:tcW w:w="1087" w:type="dxa"/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«Расчетные счета»</w:t>
            </w:r>
          </w:p>
        </w:tc>
        <w:tc>
          <w:tcPr>
            <w:tcW w:w="1985" w:type="dxa"/>
          </w:tcPr>
          <w:p w:rsidR="00950373" w:rsidRPr="007815C6" w:rsidRDefault="00950373" w:rsidP="001F030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2815000</w:t>
            </w:r>
          </w:p>
        </w:tc>
      </w:tr>
      <w:tr w:rsidR="00950373" w:rsidRPr="007815C6" w:rsidTr="001F0307">
        <w:tc>
          <w:tcPr>
            <w:tcW w:w="1087" w:type="dxa"/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66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</w:t>
            </w:r>
            <w:r w:rsidRPr="007815C6">
              <w:rPr>
                <w:rFonts w:ascii="Times New Roman" w:eastAsia="Calibri" w:hAnsi="Times New Roman" w:cs="Times New Roman" w:hint="cs"/>
                <w:sz w:val="24"/>
                <w:szCs w:val="24"/>
                <w:lang w:val="ru-RU" w:eastAsia="ru-RU"/>
              </w:rPr>
              <w:t>Краткосрочные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815C6">
              <w:rPr>
                <w:rFonts w:ascii="Times New Roman" w:eastAsia="Calibri" w:hAnsi="Times New Roman" w:cs="Times New Roman" w:hint="cs"/>
                <w:sz w:val="24"/>
                <w:szCs w:val="24"/>
                <w:lang w:val="ru-RU" w:eastAsia="ru-RU"/>
              </w:rPr>
              <w:t>кредиты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985" w:type="dxa"/>
          </w:tcPr>
          <w:p w:rsidR="00950373" w:rsidRPr="007815C6" w:rsidRDefault="00950373" w:rsidP="001F030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250000</w:t>
            </w:r>
          </w:p>
        </w:tc>
      </w:tr>
      <w:tr w:rsidR="00950373" w:rsidRPr="007815C6" w:rsidTr="001F0307">
        <w:tc>
          <w:tcPr>
            <w:tcW w:w="1087" w:type="dxa"/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.05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«Запасные части»</w:t>
            </w:r>
          </w:p>
        </w:tc>
        <w:tc>
          <w:tcPr>
            <w:tcW w:w="1985" w:type="dxa"/>
          </w:tcPr>
          <w:p w:rsidR="00950373" w:rsidRPr="007815C6" w:rsidRDefault="00950373" w:rsidP="001F030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295000</w:t>
            </w:r>
          </w:p>
        </w:tc>
      </w:tr>
      <w:tr w:rsidR="00950373" w:rsidRPr="007815C6" w:rsidTr="001F0307">
        <w:tc>
          <w:tcPr>
            <w:tcW w:w="1087" w:type="dxa"/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80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.09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«Уставный капитал»</w:t>
            </w:r>
          </w:p>
        </w:tc>
        <w:tc>
          <w:tcPr>
            <w:tcW w:w="1985" w:type="dxa"/>
          </w:tcPr>
          <w:p w:rsidR="00950373" w:rsidRPr="007815C6" w:rsidRDefault="00950373" w:rsidP="001F030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3000000</w:t>
            </w:r>
          </w:p>
        </w:tc>
      </w:tr>
      <w:tr w:rsidR="00950373" w:rsidRPr="007815C6" w:rsidTr="001F0307">
        <w:tc>
          <w:tcPr>
            <w:tcW w:w="1087" w:type="dxa"/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с персоналом по оплате труда»</w:t>
            </w:r>
          </w:p>
        </w:tc>
        <w:tc>
          <w:tcPr>
            <w:tcW w:w="1985" w:type="dxa"/>
          </w:tcPr>
          <w:p w:rsidR="00950373" w:rsidRPr="007815C6" w:rsidRDefault="00950373" w:rsidP="001F030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60000</w:t>
            </w:r>
          </w:p>
        </w:tc>
      </w:tr>
      <w:tr w:rsidR="00950373" w:rsidRPr="007815C6" w:rsidTr="001F0307">
        <w:tc>
          <w:tcPr>
            <w:tcW w:w="1087" w:type="dxa"/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60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с поставщиками и подрядчиками»</w:t>
            </w:r>
          </w:p>
        </w:tc>
        <w:tc>
          <w:tcPr>
            <w:tcW w:w="1985" w:type="dxa"/>
          </w:tcPr>
          <w:p w:rsidR="00950373" w:rsidRPr="007815C6" w:rsidRDefault="00950373" w:rsidP="001F030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2580000</w:t>
            </w:r>
          </w:p>
        </w:tc>
      </w:tr>
      <w:tr w:rsidR="00950373" w:rsidRPr="007815C6" w:rsidTr="001F0307">
        <w:tc>
          <w:tcPr>
            <w:tcW w:w="1087" w:type="dxa"/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01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950373" w:rsidRPr="007815C6" w:rsidRDefault="00950373" w:rsidP="001F030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«Основные средства в организации»</w:t>
            </w:r>
          </w:p>
        </w:tc>
        <w:tc>
          <w:tcPr>
            <w:tcW w:w="1985" w:type="dxa"/>
          </w:tcPr>
          <w:p w:rsidR="00950373" w:rsidRPr="007815C6" w:rsidRDefault="00950373" w:rsidP="001F030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2800000</w:t>
            </w:r>
          </w:p>
        </w:tc>
      </w:tr>
    </w:tbl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66.01 «</w:t>
      </w:r>
      <w:r w:rsidRPr="007815C6">
        <w:rPr>
          <w:rFonts w:ascii="Times New Roman" w:eastAsia="Calibri" w:hAnsi="Times New Roman" w:cs="Times New Roman" w:hint="cs"/>
          <w:b/>
          <w:sz w:val="24"/>
          <w:szCs w:val="20"/>
          <w:u w:val="single"/>
          <w:lang w:val="ru-RU" w:eastAsia="ru-RU"/>
        </w:rPr>
        <w:t>Краткосрочные</w:t>
      </w: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 w:hint="cs"/>
          <w:b/>
          <w:sz w:val="24"/>
          <w:szCs w:val="20"/>
          <w:u w:val="single"/>
          <w:lang w:val="ru-RU" w:eastAsia="ru-RU"/>
        </w:rPr>
        <w:t>кредиты</w:t>
      </w: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».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Банк: 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КБ «Агро-Банк», г. Ростов-на-Дону, ул.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Вятская</w:t>
      </w:r>
      <w:proofErr w:type="gram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д.6, 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           ИНН 6163058424, КПП 616301001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счету 70 «Расчеты с персоналом по оплате труда».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Сотрудник: 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Иванов Виктор Иванович, паспорт серия 60 02 №786786 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ОВД Октябрьского района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г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.Р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остова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-на-Дону, 18.06.2002г.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Дата рождения: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26.06.1977г.,</w:t>
      </w: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Место рождения: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г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.Р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остов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-на-Дону, страна Россия</w:t>
      </w: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                      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Дата приема на работу: 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25.07.2016г.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80.09 «Уставный капитал».</w:t>
      </w:r>
    </w:p>
    <w:p w:rsidR="00950373" w:rsidRPr="007815C6" w:rsidRDefault="00950373" w:rsidP="00950373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          Учредитель: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ООО «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Радус-Орис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», ИНН 6164004572, КПП 616402231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01.01 «Основные средства в организации».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Основное средство: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трактор МТЗ-80,  паспорт ОС: 215466887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950373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10.05 «Запасные части»</w:t>
      </w:r>
    </w:p>
    <w:p w:rsidR="00950373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bookmarkStart w:id="4" w:name="_GoBack"/>
      <w:bookmarkEnd w:id="4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536"/>
        <w:gridCol w:w="1134"/>
        <w:gridCol w:w="1276"/>
        <w:gridCol w:w="992"/>
        <w:gridCol w:w="1233"/>
      </w:tblGrid>
      <w:tr w:rsidR="00950373" w:rsidRPr="007815C6" w:rsidTr="001F0307"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lastRenderedPageBreak/>
              <w:t xml:space="preserve">№ </w:t>
            </w:r>
            <w:proofErr w:type="gramStart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п</w:t>
            </w:r>
            <w:proofErr w:type="gramEnd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/п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Наименование запасных частей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Ед. </w:t>
            </w:r>
            <w:proofErr w:type="spellStart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изм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Цена, руб. за шт.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Кол-во</w:t>
            </w:r>
          </w:p>
        </w:tc>
        <w:tc>
          <w:tcPr>
            <w:tcW w:w="12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Сумма,  руб.</w:t>
            </w:r>
          </w:p>
        </w:tc>
      </w:tr>
      <w:tr w:rsidR="00950373" w:rsidRPr="007815C6" w:rsidTr="001F0307">
        <w:tc>
          <w:tcPr>
            <w:tcW w:w="675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536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Амортизаторы</w:t>
            </w:r>
          </w:p>
        </w:tc>
        <w:tc>
          <w:tcPr>
            <w:tcW w:w="1134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992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3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50000</w:t>
            </w:r>
          </w:p>
        </w:tc>
      </w:tr>
      <w:tr w:rsidR="00950373" w:rsidRPr="007815C6" w:rsidTr="001F0307">
        <w:tc>
          <w:tcPr>
            <w:tcW w:w="675" w:type="dxa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536" w:type="dxa"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Втулки</w:t>
            </w:r>
          </w:p>
        </w:tc>
        <w:tc>
          <w:tcPr>
            <w:tcW w:w="1134" w:type="dxa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992" w:type="dxa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233" w:type="dxa"/>
          </w:tcPr>
          <w:p w:rsidR="00950373" w:rsidRPr="007815C6" w:rsidRDefault="00950373" w:rsidP="001F030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80000</w:t>
            </w:r>
          </w:p>
        </w:tc>
      </w:tr>
      <w:tr w:rsidR="00950373" w:rsidRPr="007815C6" w:rsidTr="001F0307">
        <w:tc>
          <w:tcPr>
            <w:tcW w:w="675" w:type="dxa"/>
            <w:tcBorders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4536" w:type="dxa"/>
            <w:tcBorders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Вкладыши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1233" w:type="dxa"/>
            <w:tcBorders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165000</w:t>
            </w:r>
          </w:p>
        </w:tc>
      </w:tr>
      <w:tr w:rsidR="00950373" w:rsidRPr="007815C6" w:rsidTr="001F0307">
        <w:trPr>
          <w:cantSplit/>
        </w:trPr>
        <w:tc>
          <w:tcPr>
            <w:tcW w:w="8613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233" w:type="dxa"/>
            <w:tcBorders>
              <w:top w:val="single" w:sz="12" w:space="0" w:color="auto"/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295000</w:t>
            </w:r>
          </w:p>
        </w:tc>
      </w:tr>
    </w:tbl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по счету 60 «Расчеты с поставщиками и подрядчиками».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938"/>
        <w:gridCol w:w="1276"/>
      </w:tblGrid>
      <w:tr w:rsidR="00950373" w:rsidRPr="007815C6" w:rsidTr="001F0307"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№ </w:t>
            </w:r>
            <w:proofErr w:type="gramStart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п</w:t>
            </w:r>
            <w:proofErr w:type="gramEnd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/п</w:t>
            </w:r>
          </w:p>
        </w:tc>
        <w:tc>
          <w:tcPr>
            <w:tcW w:w="79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Наименование поставщика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Сумма, руб.</w:t>
            </w:r>
          </w:p>
        </w:tc>
      </w:tr>
      <w:tr w:rsidR="00950373" w:rsidRPr="007815C6" w:rsidTr="001F0307">
        <w:tc>
          <w:tcPr>
            <w:tcW w:w="675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938" w:type="dxa"/>
            <w:tcBorders>
              <w:top w:val="nil"/>
            </w:tcBorders>
          </w:tcPr>
          <w:p w:rsidR="00950373" w:rsidRPr="007815C6" w:rsidRDefault="00950373" w:rsidP="001F0307">
            <w:pPr>
              <w:keepLines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ООО «Импульс»</w:t>
            </w:r>
          </w:p>
        </w:tc>
        <w:tc>
          <w:tcPr>
            <w:tcW w:w="1276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550000</w:t>
            </w:r>
          </w:p>
        </w:tc>
      </w:tr>
      <w:tr w:rsidR="00950373" w:rsidRPr="007815C6" w:rsidTr="001F0307">
        <w:tc>
          <w:tcPr>
            <w:tcW w:w="675" w:type="dxa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938" w:type="dxa"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ОАО «Бриз»</w:t>
            </w:r>
          </w:p>
        </w:tc>
        <w:tc>
          <w:tcPr>
            <w:tcW w:w="1276" w:type="dxa"/>
          </w:tcPr>
          <w:p w:rsidR="00950373" w:rsidRPr="007815C6" w:rsidRDefault="00950373" w:rsidP="001F030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830000</w:t>
            </w:r>
          </w:p>
        </w:tc>
      </w:tr>
      <w:tr w:rsidR="00950373" w:rsidRPr="007815C6" w:rsidTr="001F0307">
        <w:tc>
          <w:tcPr>
            <w:tcW w:w="675" w:type="dxa"/>
            <w:tcBorders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938" w:type="dxa"/>
            <w:tcBorders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ЗАО «Заря»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1200000</w:t>
            </w:r>
          </w:p>
        </w:tc>
      </w:tr>
      <w:tr w:rsidR="00950373" w:rsidRPr="007815C6" w:rsidTr="001F0307">
        <w:trPr>
          <w:cantSplit/>
        </w:trPr>
        <w:tc>
          <w:tcPr>
            <w:tcW w:w="861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950373" w:rsidRPr="007815C6" w:rsidRDefault="00950373" w:rsidP="001F030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2580000</w:t>
            </w:r>
          </w:p>
        </w:tc>
      </w:tr>
    </w:tbl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</w:p>
    <w:p w:rsidR="00950373" w:rsidRPr="007815C6" w:rsidRDefault="00950373" w:rsidP="00950373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Введите хозяйственные операции за январь 2017 г.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Журнал регистрации хозяйственных операций за январь 2017г.</w:t>
      </w:r>
    </w:p>
    <w:p w:rsidR="00950373" w:rsidRPr="007815C6" w:rsidRDefault="00950373" w:rsidP="009503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670"/>
        <w:gridCol w:w="1134"/>
        <w:gridCol w:w="1134"/>
        <w:gridCol w:w="1276"/>
      </w:tblGrid>
      <w:tr w:rsidR="00950373" w:rsidRPr="007815C6" w:rsidTr="001F0307">
        <w:trPr>
          <w:cantSplit/>
          <w:tblHeader/>
        </w:trPr>
        <w:tc>
          <w:tcPr>
            <w:tcW w:w="67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 xml:space="preserve">№ </w:t>
            </w:r>
            <w:proofErr w:type="gramStart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п</w:t>
            </w:r>
            <w:proofErr w:type="gramEnd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/п</w:t>
            </w:r>
          </w:p>
        </w:tc>
        <w:tc>
          <w:tcPr>
            <w:tcW w:w="5670" w:type="dxa"/>
            <w:vMerge w:val="restart"/>
            <w:tcBorders>
              <w:top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Документ и краткое содержание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spellStart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Кореспон</w:t>
            </w:r>
            <w:proofErr w:type="spellEnd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. счета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 xml:space="preserve">Сумма, 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руб.</w:t>
            </w:r>
          </w:p>
        </w:tc>
      </w:tr>
      <w:tr w:rsidR="00950373" w:rsidRPr="007815C6" w:rsidTr="001F0307">
        <w:trPr>
          <w:cantSplit/>
          <w:tblHeader/>
        </w:trPr>
        <w:tc>
          <w:tcPr>
            <w:tcW w:w="67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  <w:tc>
          <w:tcPr>
            <w:tcW w:w="5670" w:type="dxa"/>
            <w:vMerge/>
            <w:tcBorders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Д-т</w:t>
            </w:r>
            <w:proofErr w:type="gramEnd"/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К-т</w:t>
            </w:r>
            <w:proofErr w:type="gramEnd"/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</w:tr>
      <w:tr w:rsidR="00950373" w:rsidRPr="007815C6" w:rsidTr="001F0307">
        <w:tc>
          <w:tcPr>
            <w:tcW w:w="675" w:type="dxa"/>
            <w:tcBorders>
              <w:top w:val="nil"/>
              <w:lef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1.</w:t>
            </w:r>
          </w:p>
        </w:tc>
        <w:tc>
          <w:tcPr>
            <w:tcW w:w="5670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Выписка с расчетного счета от 10.01.17 г. Перечислено в погашение задолженности;</w:t>
            </w:r>
          </w:p>
          <w:p w:rsidR="00950373" w:rsidRPr="007815C6" w:rsidRDefault="00950373" w:rsidP="001F0307">
            <w:pPr>
              <w:numPr>
                <w:ilvl w:val="0"/>
                <w:numId w:val="9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Банку по краткосрочному кредиту</w:t>
            </w:r>
            <w:r w:rsidRPr="007815C6">
              <w:rPr>
                <w:rFonts w:ascii="Times New Roman" w:eastAsia="Calibri" w:hAnsi="Times New Roman" w:cs="Times New Roman"/>
                <w:sz w:val="24"/>
                <w:szCs w:val="20"/>
                <w:lang w:val="ru-RU" w:eastAsia="ru-RU"/>
              </w:rPr>
              <w:t xml:space="preserve"> КБ «Агро-Банк»</w:t>
            </w:r>
          </w:p>
          <w:p w:rsidR="00950373" w:rsidRPr="007815C6" w:rsidRDefault="00950373" w:rsidP="001F0307">
            <w:pPr>
              <w:numPr>
                <w:ilvl w:val="0"/>
                <w:numId w:val="9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Поставщикам</w:t>
            </w:r>
          </w:p>
          <w:p w:rsidR="00950373" w:rsidRPr="007815C6" w:rsidRDefault="00950373" w:rsidP="001F0307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Cs w:val="26"/>
                <w:lang w:val="ru-RU" w:eastAsia="ru-RU"/>
              </w:rPr>
            </w:pPr>
            <w:r w:rsidRPr="007815C6">
              <w:rPr>
                <w:rFonts w:ascii="Times New Roman" w:eastAsia="Times New Roman" w:hAnsi="Times New Roman" w:cs="Times New Roman"/>
                <w:b/>
                <w:bCs/>
                <w:szCs w:val="26"/>
                <w:lang w:val="ru-RU" w:eastAsia="ru-RU"/>
              </w:rPr>
              <w:t>ООО «Импульс»</w:t>
            </w:r>
          </w:p>
          <w:p w:rsidR="00950373" w:rsidRPr="007815C6" w:rsidRDefault="00950373" w:rsidP="001F030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ОАО «Бриз»</w:t>
            </w:r>
          </w:p>
        </w:tc>
        <w:tc>
          <w:tcPr>
            <w:tcW w:w="1134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66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134" w:type="dxa"/>
            <w:tcBorders>
              <w:top w:val="nil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righ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250000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150000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300000</w:t>
            </w:r>
          </w:p>
        </w:tc>
      </w:tr>
      <w:tr w:rsidR="00950373" w:rsidRPr="007815C6" w:rsidTr="001F0307">
        <w:tc>
          <w:tcPr>
            <w:tcW w:w="675" w:type="dxa"/>
            <w:tcBorders>
              <w:lef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2.</w:t>
            </w:r>
          </w:p>
        </w:tc>
        <w:tc>
          <w:tcPr>
            <w:tcW w:w="5670" w:type="dxa"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Приходные ордера склада №23, 24 от 11.01.17 г. Оприходованы на склад поступившие от экспериментального завод</w:t>
            </w:r>
            <w:proofErr w:type="gramStart"/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 ООО</w:t>
            </w:r>
            <w:proofErr w:type="gramEnd"/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 «Импульс»:</w:t>
            </w:r>
          </w:p>
          <w:p w:rsidR="00950373" w:rsidRPr="007815C6" w:rsidRDefault="00950373" w:rsidP="001F030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800 шт.</w:t>
            </w:r>
          </w:p>
          <w:p w:rsidR="00950373" w:rsidRPr="007815C6" w:rsidRDefault="00950373" w:rsidP="001F030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Вкладыши 200 шт.</w:t>
            </w:r>
          </w:p>
        </w:tc>
        <w:tc>
          <w:tcPr>
            <w:tcW w:w="1134" w:type="dxa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134" w:type="dxa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80000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</w:tc>
      </w:tr>
      <w:tr w:rsidR="00950373" w:rsidRPr="007815C6" w:rsidTr="001F0307">
        <w:tc>
          <w:tcPr>
            <w:tcW w:w="675" w:type="dxa"/>
            <w:tcBorders>
              <w:lef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3.</w:t>
            </w:r>
          </w:p>
        </w:tc>
        <w:tc>
          <w:tcPr>
            <w:tcW w:w="5670" w:type="dxa"/>
          </w:tcPr>
          <w:p w:rsidR="00950373" w:rsidRPr="007815C6" w:rsidRDefault="00950373" w:rsidP="001F0307">
            <w:pPr>
              <w:spacing w:after="120" w:line="240" w:lineRule="auto"/>
              <w:rPr>
                <w:rFonts w:ascii="Times New Roman" w:eastAsia="Calibri" w:hAnsi="Times New Roman" w:cs="Times New Roman"/>
                <w:szCs w:val="24"/>
                <w:lang w:val="x-none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4"/>
                <w:lang w:val="x-none" w:eastAsia="ru-RU"/>
              </w:rPr>
              <w:t>Требования №50, 51 от 12.01.17 г. Отпущены в ремонтный цех для выполнения ремонтных работ:</w:t>
            </w:r>
          </w:p>
          <w:p w:rsidR="00950373" w:rsidRPr="007815C6" w:rsidRDefault="00950373" w:rsidP="001F030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100 шт.</w:t>
            </w:r>
          </w:p>
          <w:p w:rsidR="00950373" w:rsidRPr="007815C6" w:rsidRDefault="00950373" w:rsidP="001F030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Втулки 150 шт.</w:t>
            </w:r>
          </w:p>
          <w:p w:rsidR="00950373" w:rsidRPr="007815C6" w:rsidRDefault="00950373" w:rsidP="001F030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Вкладыши 80 шт.</w:t>
            </w:r>
          </w:p>
        </w:tc>
        <w:tc>
          <w:tcPr>
            <w:tcW w:w="1134" w:type="dxa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10000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12000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24000</w:t>
            </w:r>
          </w:p>
        </w:tc>
      </w:tr>
      <w:tr w:rsidR="00950373" w:rsidRPr="007815C6" w:rsidTr="001F0307">
        <w:tc>
          <w:tcPr>
            <w:tcW w:w="675" w:type="dxa"/>
            <w:tcBorders>
              <w:lef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4.</w:t>
            </w:r>
          </w:p>
        </w:tc>
        <w:tc>
          <w:tcPr>
            <w:tcW w:w="5670" w:type="dxa"/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Приходные ордера склада №25, 26 от 15.01.17 г. Приняты на склад от ОАО «Бриз»:</w:t>
            </w:r>
          </w:p>
          <w:p w:rsidR="00950373" w:rsidRPr="007815C6" w:rsidRDefault="00950373" w:rsidP="001F03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Втулки 1000 шт.</w:t>
            </w:r>
          </w:p>
          <w:p w:rsidR="00950373" w:rsidRPr="007815C6" w:rsidRDefault="00950373" w:rsidP="001F03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500 шт.</w:t>
            </w:r>
          </w:p>
        </w:tc>
        <w:tc>
          <w:tcPr>
            <w:tcW w:w="1134" w:type="dxa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134" w:type="dxa"/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80000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50000</w:t>
            </w:r>
          </w:p>
        </w:tc>
      </w:tr>
      <w:tr w:rsidR="00950373" w:rsidRPr="007815C6" w:rsidTr="001F0307"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Расчетная ведомость №4 от 25.01.17 г. Начислена заработная плата рабочим ремонтного цеха за выполнение ремонтных работ.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50000</w:t>
            </w:r>
          </w:p>
        </w:tc>
      </w:tr>
      <w:tr w:rsidR="00950373" w:rsidRPr="007815C6" w:rsidTr="001F0307"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Книга по заработной плате – январь (26.01.2017 г.). Начислены отчисления органам социального страхования и обеспечения.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19250</w:t>
            </w:r>
          </w:p>
        </w:tc>
      </w:tr>
      <w:tr w:rsidR="00950373" w:rsidRPr="007815C6" w:rsidTr="001F0307"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Книга по заработной плате /январь/ (26.01.2017 г.). Произведены удержания из заработной платы:</w:t>
            </w:r>
          </w:p>
          <w:p w:rsidR="00950373" w:rsidRPr="007815C6" w:rsidRDefault="00950373" w:rsidP="001F030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Пенсионный фонд</w:t>
            </w:r>
          </w:p>
          <w:p w:rsidR="00950373" w:rsidRPr="007815C6" w:rsidRDefault="00950373" w:rsidP="001F030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НДФЛ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</w:t>
            </w:r>
          </w:p>
        </w:tc>
      </w:tr>
      <w:tr w:rsidR="00950373" w:rsidRPr="007815C6" w:rsidTr="001F0307"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Выписка с расчетного счета от 29.01.17 г. Перечислено в погашение задолженности:</w:t>
            </w:r>
          </w:p>
          <w:p w:rsidR="00950373" w:rsidRPr="007815C6" w:rsidRDefault="00950373" w:rsidP="001F030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lastRenderedPageBreak/>
              <w:t>органам социального страхования и обеспечения</w:t>
            </w:r>
          </w:p>
          <w:p w:rsidR="00950373" w:rsidRPr="007815C6" w:rsidRDefault="00950373" w:rsidP="001F030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бюджету</w:t>
            </w:r>
          </w:p>
          <w:p w:rsidR="00950373" w:rsidRPr="007815C6" w:rsidRDefault="00950373" w:rsidP="001F030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ОАО «Бриз»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lastRenderedPageBreak/>
              <w:t>68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lastRenderedPageBreak/>
              <w:t>51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19750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lastRenderedPageBreak/>
              <w:t>5000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</w:tc>
      </w:tr>
      <w:tr w:rsidR="00950373" w:rsidRPr="007815C6" w:rsidTr="001F0307"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lastRenderedPageBreak/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Приходный кассовый ордер от 29.01.17 г. Получено в кассу для выдачи:</w:t>
            </w:r>
          </w:p>
          <w:p w:rsidR="00950373" w:rsidRPr="007815C6" w:rsidRDefault="00950373" w:rsidP="001F030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Заработной платы </w:t>
            </w:r>
          </w:p>
          <w:p w:rsidR="00950373" w:rsidRPr="007815C6" w:rsidRDefault="00950373" w:rsidP="001F030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Премии</w:t>
            </w:r>
          </w:p>
          <w:p w:rsidR="00950373" w:rsidRPr="007815C6" w:rsidRDefault="00950373" w:rsidP="001F030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На хоз. расходы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44500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10000</w:t>
            </w:r>
          </w:p>
        </w:tc>
      </w:tr>
      <w:tr w:rsidR="00950373" w:rsidRPr="007815C6" w:rsidTr="001F0307"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Расчетно-платежные ведомости №3, 4. Расходный кассовый ордер №35 от 31.01.17 г. </w:t>
            </w:r>
            <w:proofErr w:type="gramStart"/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Выдана</w:t>
            </w:r>
            <w:proofErr w:type="gramEnd"/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 ремонтным рабочим:</w:t>
            </w:r>
          </w:p>
          <w:p w:rsidR="00950373" w:rsidRPr="007815C6" w:rsidRDefault="00950373" w:rsidP="001F030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Премия полностью</w:t>
            </w:r>
          </w:p>
          <w:p w:rsidR="00950373" w:rsidRPr="007815C6" w:rsidRDefault="00950373" w:rsidP="001F030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Заработная плата полностью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  <w:p w:rsidR="00950373" w:rsidRPr="007815C6" w:rsidRDefault="00950373" w:rsidP="001F0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44500</w:t>
            </w:r>
          </w:p>
        </w:tc>
      </w:tr>
    </w:tbl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950373" w:rsidRPr="007815C6" w:rsidRDefault="00950373" w:rsidP="00950373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Ситуационная </w:t>
      </w: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t>задача №</w:t>
      </w: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2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Оплатить поставку материалов. (Сформировать платежное поручение №701 от 01.11.2017 г. на основании счета №1 от 30.10.2017г.)</w:t>
      </w:r>
    </w:p>
    <w:p w:rsidR="00950373" w:rsidRPr="007815C6" w:rsidRDefault="00950373" w:rsidP="00950373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 Выписать доверенность №1 от 02.11.2017 г. на имя </w:t>
      </w:r>
      <w:proofErr w:type="gramStart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слесаря ремонтного цеха Носова Олега Николаевича</w:t>
      </w:r>
      <w:proofErr w:type="gramEnd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</w:p>
    <w:p w:rsidR="00950373" w:rsidRPr="007815C6" w:rsidRDefault="00950373" w:rsidP="00950373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(Носов О.Н., 15.06.1975 года рождения, ИНН 616505016077, номер ПФР 029-684-734-00, принят на работу 01.05.2005 года, паспорт – серия 60 02 №158764 выдан ОВД Октябрьского района г. Ростова-на-Дону, 20.06.2002г.)</w:t>
      </w:r>
    </w:p>
    <w:p w:rsidR="00950373" w:rsidRPr="007815C6" w:rsidRDefault="00950373" w:rsidP="00950373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 xml:space="preserve">Данные доверенности: </w:t>
      </w:r>
      <w:r w:rsidRPr="007815C6"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ru-RU"/>
        </w:rPr>
        <w:t>на основании счета №176 от 30.10.2017г.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3. Поставку материалов оформить через «Товарную накладную» от 02.11.2017г.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4. Оформить счет-фактуру от 02.11.2017г.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950373" w:rsidRPr="007815C6" w:rsidRDefault="00950373" w:rsidP="00950373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Ситуационная </w:t>
      </w: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t>задача №</w:t>
      </w: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3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1. 10.11.2017 г. ООО «</w:t>
      </w:r>
      <w:proofErr w:type="spellStart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Голд</w:t>
      </w:r>
      <w:proofErr w:type="spellEnd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-Аргус» приобрел</w:t>
      </w:r>
      <w:proofErr w:type="gramStart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о  у ООО</w:t>
      </w:r>
      <w:proofErr w:type="gramEnd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«</w:t>
      </w:r>
      <w:proofErr w:type="spellStart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Танирес</w:t>
      </w:r>
      <w:proofErr w:type="spellEnd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» (за плату) основное средство – «Станок с ЧПУ». Стоимость 150 000 рублей (в том числе НДС – 18%). Оформить документ по поступлению ОС.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Исходные данные: </w:t>
      </w:r>
    </w:p>
    <w:p w:rsidR="00950373" w:rsidRPr="007815C6" w:rsidRDefault="00950373" w:rsidP="009503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Срок полезного использования – 5 лет.</w:t>
      </w:r>
    </w:p>
    <w:p w:rsidR="00950373" w:rsidRPr="007815C6" w:rsidRDefault="00950373" w:rsidP="009503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Способ начисления амортизации – линейный.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2. Принять Станок с ЧПУ к учету. Сформировать бухгалтерские документы.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Исходные данные: </w:t>
      </w:r>
    </w:p>
    <w:p w:rsidR="00950373" w:rsidRPr="007815C6" w:rsidRDefault="00950373" w:rsidP="009503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Местонахождение ОС – сборочный цех.</w:t>
      </w:r>
    </w:p>
    <w:p w:rsidR="00950373" w:rsidRPr="007815C6" w:rsidRDefault="00950373" w:rsidP="009503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Способ начисления амортизации – линейный.</w:t>
      </w:r>
    </w:p>
    <w:p w:rsidR="00950373" w:rsidRPr="007815C6" w:rsidRDefault="00950373" w:rsidP="0095037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lastRenderedPageBreak/>
        <w:t>Материально-ответственное лицо – Мухин С.П.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3. 20.11.2017г. Списать Станок с ЧПУ в связи  с поломкой. Сформировать бухгалтерские документы.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оценки: 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Сформированные студентами при решении задачи итоговые документы соответствуют предлагаемому преподавателем образцу – зачтено, не соответствуют образцу -  не зачтено:</w:t>
      </w:r>
    </w:p>
    <w:p w:rsidR="00950373" w:rsidRPr="007815C6" w:rsidRDefault="00950373" w:rsidP="00950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95 % 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Е.Г. Богров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«____»__________________201…  г. </w:t>
      </w:r>
    </w:p>
    <w:p w:rsidR="00950373" w:rsidRPr="007815C6" w:rsidRDefault="00950373" w:rsidP="0095037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950373" w:rsidRPr="007815C6" w:rsidRDefault="00950373" w:rsidP="00950373">
      <w:pPr>
        <w:keepNext/>
        <w:keepLines/>
        <w:numPr>
          <w:ilvl w:val="0"/>
          <w:numId w:val="5"/>
        </w:numPr>
        <w:spacing w:after="0" w:line="240" w:lineRule="auto"/>
        <w:jc w:val="both"/>
        <w:outlineLvl w:val="0"/>
        <w:rPr>
          <w:rFonts w:ascii="Cambria" w:eastAsia="Calibri" w:hAnsi="Cambria" w:cs="Times New Roman"/>
          <w:b/>
          <w:bCs/>
          <w:sz w:val="28"/>
          <w:szCs w:val="28"/>
          <w:lang w:val="x-none" w:eastAsia="ru-RU"/>
        </w:rPr>
      </w:pPr>
      <w:r w:rsidRPr="007815C6">
        <w:rPr>
          <w:rFonts w:ascii="Cambria" w:eastAsia="Calibri" w:hAnsi="Cambria" w:cs="Times New Roman"/>
          <w:b/>
          <w:bCs/>
          <w:sz w:val="28"/>
          <w:szCs w:val="28"/>
          <w:lang w:val="x-none"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950373" w:rsidRPr="007815C6" w:rsidRDefault="00950373" w:rsidP="00950373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950373" w:rsidRPr="007815C6" w:rsidRDefault="00950373" w:rsidP="0095037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50373" w:rsidRPr="007815C6" w:rsidRDefault="00950373" w:rsidP="0095037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50373" w:rsidRPr="007815C6" w:rsidRDefault="00950373" w:rsidP="0095037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950373" w:rsidRPr="007815C6" w:rsidRDefault="00950373" w:rsidP="0095037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50373" w:rsidRPr="007815C6" w:rsidRDefault="00950373" w:rsidP="00950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950373" w:rsidRDefault="00950373" w:rsidP="00950373">
      <w:pPr>
        <w:rPr>
          <w:lang w:val="ru-RU"/>
        </w:rPr>
      </w:pPr>
      <w:r>
        <w:rPr>
          <w:lang w:val="ru-RU"/>
        </w:rPr>
        <w:br w:type="page"/>
      </w:r>
    </w:p>
    <w:p w:rsidR="00950373" w:rsidRDefault="00950373" w:rsidP="009503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70739FF" wp14:editId="2B48CA33">
            <wp:extent cx="6476536" cy="93647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536" cy="936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73" w:rsidRDefault="00950373" w:rsidP="00950373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950373" w:rsidRPr="007815C6" w:rsidRDefault="00950373" w:rsidP="009503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«</w:t>
      </w:r>
      <w:r w:rsidRPr="007815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Компьютеризация аудиторской деятельности»</w:t>
      </w: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заочной формы обучения.  </w:t>
      </w:r>
    </w:p>
    <w:p w:rsidR="00950373" w:rsidRPr="007815C6" w:rsidRDefault="00950373" w:rsidP="0095037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38.03.01 «Экономика» предусмотрены только  лабораторные занятия.</w:t>
      </w:r>
    </w:p>
    <w:p w:rsidR="00950373" w:rsidRPr="007815C6" w:rsidRDefault="00950373" w:rsidP="0095037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лабораторным занятиям каждый студент должен:  </w:t>
      </w:r>
    </w:p>
    <w:p w:rsidR="00950373" w:rsidRPr="007815C6" w:rsidRDefault="00950373" w:rsidP="00950373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изучить рекомендованную учебную литературу;</w:t>
      </w:r>
    </w:p>
    <w:p w:rsidR="00950373" w:rsidRPr="007815C6" w:rsidRDefault="00950373" w:rsidP="00950373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подготовить реферат, доклад или сообщение по теме занятия. </w:t>
      </w:r>
    </w:p>
    <w:p w:rsidR="00950373" w:rsidRPr="007815C6" w:rsidRDefault="00950373" w:rsidP="009503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лабораторных занятий углубляются и закрепляются знания студентов по ряду рассмотренных при самостоятельном изучении вопросов, развиваются практические навыки владения программами автоматизации бухгалтерского учета и аудиторской деятельности</w:t>
      </w:r>
    </w:p>
    <w:p w:rsidR="00950373" w:rsidRPr="007815C6" w:rsidRDefault="00950373" w:rsidP="0095037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50373" w:rsidRPr="007815C6" w:rsidRDefault="00950373" w:rsidP="0095037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950373" w:rsidRPr="007815C6" w:rsidRDefault="00950373" w:rsidP="0095037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7815C6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50373" w:rsidRPr="007815C6" w:rsidRDefault="00950373" w:rsidP="00950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0373" w:rsidRPr="00EB4168" w:rsidRDefault="00950373" w:rsidP="00950373">
      <w:pPr>
        <w:rPr>
          <w:lang w:val="ru-RU"/>
        </w:rPr>
      </w:pPr>
    </w:p>
    <w:p w:rsidR="00E65081" w:rsidRPr="00E913F0" w:rsidRDefault="00E65081">
      <w:pPr>
        <w:rPr>
          <w:lang w:val="ru-RU"/>
        </w:rPr>
      </w:pPr>
    </w:p>
    <w:sectPr w:rsidR="00E65081" w:rsidRPr="00E913F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4407C"/>
    <w:multiLevelType w:val="hybridMultilevel"/>
    <w:tmpl w:val="5428DE74"/>
    <w:lvl w:ilvl="0" w:tplc="809C87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2C23E8F"/>
    <w:multiLevelType w:val="multilevel"/>
    <w:tmpl w:val="5FBAD32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">
    <w:nsid w:val="173A50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7E55422"/>
    <w:multiLevelType w:val="hybridMultilevel"/>
    <w:tmpl w:val="EC8449EC"/>
    <w:lvl w:ilvl="0" w:tplc="094CECF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252136"/>
    <w:multiLevelType w:val="hybridMultilevel"/>
    <w:tmpl w:val="B3D80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AD660E"/>
    <w:multiLevelType w:val="hybridMultilevel"/>
    <w:tmpl w:val="9E8CCF56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15B38"/>
    <w:multiLevelType w:val="hybridMultilevel"/>
    <w:tmpl w:val="6F48B4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5A679F"/>
    <w:multiLevelType w:val="hybridMultilevel"/>
    <w:tmpl w:val="304068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F1686D"/>
    <w:multiLevelType w:val="hybridMultilevel"/>
    <w:tmpl w:val="C2FE04AE"/>
    <w:lvl w:ilvl="0" w:tplc="680628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C04B83"/>
    <w:multiLevelType w:val="hybridMultilevel"/>
    <w:tmpl w:val="4FBC43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E72311"/>
    <w:multiLevelType w:val="hybridMultilevel"/>
    <w:tmpl w:val="A9D4D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C034AE"/>
    <w:multiLevelType w:val="hybridMultilevel"/>
    <w:tmpl w:val="67C431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6504B3"/>
    <w:multiLevelType w:val="hybridMultilevel"/>
    <w:tmpl w:val="E6DABF34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8F1946"/>
    <w:multiLevelType w:val="hybridMultilevel"/>
    <w:tmpl w:val="A7EC7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69082F"/>
    <w:multiLevelType w:val="hybridMultilevel"/>
    <w:tmpl w:val="01929A50"/>
    <w:lvl w:ilvl="0" w:tplc="A92EC91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C54393"/>
    <w:multiLevelType w:val="hybridMultilevel"/>
    <w:tmpl w:val="2286B064"/>
    <w:lvl w:ilvl="0" w:tplc="92CAED9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EC6445"/>
    <w:multiLevelType w:val="hybridMultilevel"/>
    <w:tmpl w:val="03A2A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BC76779"/>
    <w:multiLevelType w:val="hybridMultilevel"/>
    <w:tmpl w:val="8F588F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14"/>
  </w:num>
  <w:num w:numId="6">
    <w:abstractNumId w:val="1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6"/>
  </w:num>
  <w:num w:numId="10">
    <w:abstractNumId w:val="13"/>
  </w:num>
  <w:num w:numId="11">
    <w:abstractNumId w:val="6"/>
  </w:num>
  <w:num w:numId="12">
    <w:abstractNumId w:val="7"/>
  </w:num>
  <w:num w:numId="13">
    <w:abstractNumId w:val="9"/>
  </w:num>
  <w:num w:numId="14">
    <w:abstractNumId w:val="4"/>
  </w:num>
  <w:num w:numId="15">
    <w:abstractNumId w:val="17"/>
  </w:num>
  <w:num w:numId="16">
    <w:abstractNumId w:val="11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950373"/>
    <w:rsid w:val="00D31453"/>
    <w:rsid w:val="00E209E2"/>
    <w:rsid w:val="00E65081"/>
    <w:rsid w:val="00E9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50373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9"/>
    <w:qFormat/>
    <w:rsid w:val="00950373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5037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03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3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50373"/>
    <w:rPr>
      <w:rFonts w:ascii="Cambria" w:eastAsia="Calibri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9"/>
    <w:rsid w:val="00950373"/>
    <w:rPr>
      <w:rFonts w:ascii="Cambria" w:eastAsia="Calibri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950373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semiHidden/>
    <w:rsid w:val="009503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numbering" w:customStyle="1" w:styleId="11">
    <w:name w:val="Нет списка1"/>
    <w:next w:val="a2"/>
    <w:uiPriority w:val="99"/>
    <w:semiHidden/>
    <w:unhideWhenUsed/>
    <w:rsid w:val="00950373"/>
  </w:style>
  <w:style w:type="paragraph" w:styleId="a5">
    <w:name w:val="Body Text Indent"/>
    <w:basedOn w:val="a"/>
    <w:link w:val="a6"/>
    <w:uiPriority w:val="99"/>
    <w:rsid w:val="00950373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50373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12">
    <w:name w:val="заголовок 1"/>
    <w:basedOn w:val="a"/>
    <w:next w:val="a"/>
    <w:uiPriority w:val="99"/>
    <w:rsid w:val="0095037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uiPriority w:val="99"/>
    <w:rsid w:val="0095037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99"/>
    <w:qFormat/>
    <w:rsid w:val="00950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99"/>
    <w:qFormat/>
    <w:rsid w:val="00950373"/>
    <w:pPr>
      <w:spacing w:line="276" w:lineRule="auto"/>
      <w:outlineLvl w:val="9"/>
    </w:pPr>
  </w:style>
  <w:style w:type="paragraph" w:styleId="a9">
    <w:name w:val="Body Text"/>
    <w:basedOn w:val="a"/>
    <w:link w:val="aa"/>
    <w:uiPriority w:val="99"/>
    <w:semiHidden/>
    <w:rsid w:val="00950373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950373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21">
    <w:name w:val="Абзац списка2"/>
    <w:basedOn w:val="a"/>
    <w:uiPriority w:val="99"/>
    <w:rsid w:val="00950373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b">
    <w:name w:val="footer"/>
    <w:basedOn w:val="a"/>
    <w:link w:val="ac"/>
    <w:uiPriority w:val="99"/>
    <w:rsid w:val="0095037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950373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ad">
    <w:name w:val="page number"/>
    <w:uiPriority w:val="99"/>
    <w:rsid w:val="00950373"/>
    <w:rPr>
      <w:rFonts w:cs="Times New Roman"/>
    </w:rPr>
  </w:style>
  <w:style w:type="paragraph" w:styleId="ae">
    <w:name w:val="header"/>
    <w:basedOn w:val="a"/>
    <w:link w:val="af"/>
    <w:uiPriority w:val="99"/>
    <w:unhideWhenUsed/>
    <w:rsid w:val="0095037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0"/>
      <w:lang w:val="x-none" w:eastAsia="x-none"/>
    </w:rPr>
  </w:style>
  <w:style w:type="character" w:customStyle="1" w:styleId="af">
    <w:name w:val="Верхний колонтитул Знак"/>
    <w:basedOn w:val="a0"/>
    <w:link w:val="ae"/>
    <w:uiPriority w:val="99"/>
    <w:rsid w:val="00950373"/>
    <w:rPr>
      <w:rFonts w:ascii="Times New Roman" w:eastAsia="Calibri" w:hAnsi="Times New Roman" w:cs="Times New Roman"/>
      <w:sz w:val="28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6317</Words>
  <Characters>47235</Characters>
  <Application>Microsoft Office Word</Application>
  <DocSecurity>0</DocSecurity>
  <Lines>393</Lines>
  <Paragraphs>106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53446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2018-2019_z38_03_01_01_1_plx_Компьютеризация аудиторской деятельности</dc:title>
  <dc:creator>FastReport.NET</dc:creator>
  <cp:lastModifiedBy>Catherine</cp:lastModifiedBy>
  <cp:revision>3</cp:revision>
  <dcterms:created xsi:type="dcterms:W3CDTF">2018-07-17T14:05:00Z</dcterms:created>
  <dcterms:modified xsi:type="dcterms:W3CDTF">2018-09-25T10:50:00Z</dcterms:modified>
</cp:coreProperties>
</file>