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B25" w:rsidRPr="002C43BB" w:rsidRDefault="00FF1B25">
      <w:pPr>
        <w:rPr>
          <w:sz w:val="0"/>
          <w:szCs w:val="0"/>
          <w:lang w:val="ru-RU"/>
        </w:rPr>
      </w:pPr>
    </w:p>
    <w:p w:rsidR="000D1267" w:rsidRDefault="000D1267">
      <w:r>
        <w:rPr>
          <w:noProof/>
          <w:lang w:val="ru-RU" w:eastAsia="ru-RU"/>
        </w:rPr>
        <w:drawing>
          <wp:inline distT="0" distB="0" distL="0" distR="0" wp14:anchorId="63A1B582">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0D1267" w:rsidRDefault="000D1267">
      <w:r>
        <w:br w:type="page"/>
      </w:r>
    </w:p>
    <w:p w:rsidR="000D1267" w:rsidRDefault="000D1267">
      <w:r>
        <w:rPr>
          <w:noProof/>
          <w:lang w:val="ru-RU" w:eastAsia="ru-RU"/>
        </w:rPr>
        <w:lastRenderedPageBreak/>
        <w:drawing>
          <wp:inline distT="0" distB="0" distL="0" distR="0" wp14:anchorId="25825B41">
            <wp:extent cx="6480810" cy="91509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F1B25" w:rsidTr="000D1267">
        <w:trPr>
          <w:trHeight w:hRule="exact" w:val="555"/>
        </w:trPr>
        <w:tc>
          <w:tcPr>
            <w:tcW w:w="4494"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349" w:type="dxa"/>
          </w:tcPr>
          <w:p w:rsidR="00FF1B25" w:rsidRDefault="00FF1B25"/>
        </w:tc>
        <w:tc>
          <w:tcPr>
            <w:tcW w:w="1465" w:type="dxa"/>
          </w:tcPr>
          <w:p w:rsidR="00FF1B25" w:rsidRDefault="00FF1B25"/>
        </w:tc>
        <w:tc>
          <w:tcPr>
            <w:tcW w:w="966" w:type="dxa"/>
            <w:gridSpan w:val="2"/>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F1B25" w:rsidTr="000D1267">
        <w:trPr>
          <w:trHeight w:hRule="exact" w:val="138"/>
        </w:trPr>
        <w:tc>
          <w:tcPr>
            <w:tcW w:w="141" w:type="dxa"/>
          </w:tcPr>
          <w:p w:rsidR="00FF1B25" w:rsidRDefault="00FF1B25"/>
        </w:tc>
        <w:tc>
          <w:tcPr>
            <w:tcW w:w="1760" w:type="dxa"/>
          </w:tcPr>
          <w:p w:rsidR="00FF1B25" w:rsidRDefault="00FF1B25"/>
        </w:tc>
        <w:tc>
          <w:tcPr>
            <w:tcW w:w="2593" w:type="dxa"/>
          </w:tcPr>
          <w:p w:rsidR="00FF1B25" w:rsidRDefault="00FF1B25"/>
        </w:tc>
        <w:tc>
          <w:tcPr>
            <w:tcW w:w="3349" w:type="dxa"/>
          </w:tcPr>
          <w:p w:rsidR="00FF1B25" w:rsidRDefault="00FF1B25"/>
        </w:tc>
        <w:tc>
          <w:tcPr>
            <w:tcW w:w="1465" w:type="dxa"/>
          </w:tcPr>
          <w:p w:rsidR="00FF1B25" w:rsidRDefault="00FF1B25"/>
        </w:tc>
        <w:tc>
          <w:tcPr>
            <w:tcW w:w="818" w:type="dxa"/>
          </w:tcPr>
          <w:p w:rsidR="00FF1B25" w:rsidRDefault="00FF1B25"/>
        </w:tc>
        <w:tc>
          <w:tcPr>
            <w:tcW w:w="148" w:type="dxa"/>
          </w:tcPr>
          <w:p w:rsidR="00FF1B25" w:rsidRDefault="00FF1B25"/>
        </w:tc>
      </w:tr>
      <w:tr w:rsidR="00FF1B25"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Default="00FF1B25"/>
        </w:tc>
      </w:tr>
      <w:tr w:rsidR="00FF1B25" w:rsidTr="000D1267">
        <w:trPr>
          <w:trHeight w:hRule="exact" w:val="248"/>
        </w:trPr>
        <w:tc>
          <w:tcPr>
            <w:tcW w:w="141" w:type="dxa"/>
          </w:tcPr>
          <w:p w:rsidR="00FF1B25" w:rsidRDefault="00FF1B25"/>
        </w:tc>
        <w:tc>
          <w:tcPr>
            <w:tcW w:w="1760" w:type="dxa"/>
          </w:tcPr>
          <w:p w:rsidR="00FF1B25" w:rsidRDefault="00FF1B25"/>
        </w:tc>
        <w:tc>
          <w:tcPr>
            <w:tcW w:w="2593" w:type="dxa"/>
          </w:tcPr>
          <w:p w:rsidR="00FF1B25" w:rsidRDefault="00FF1B25"/>
        </w:tc>
        <w:tc>
          <w:tcPr>
            <w:tcW w:w="3349" w:type="dxa"/>
          </w:tcPr>
          <w:p w:rsidR="00FF1B25" w:rsidRDefault="00FF1B25"/>
        </w:tc>
        <w:tc>
          <w:tcPr>
            <w:tcW w:w="1465" w:type="dxa"/>
          </w:tcPr>
          <w:p w:rsidR="00FF1B25" w:rsidRDefault="00FF1B25"/>
        </w:tc>
        <w:tc>
          <w:tcPr>
            <w:tcW w:w="818" w:type="dxa"/>
          </w:tcPr>
          <w:p w:rsidR="00FF1B25" w:rsidRDefault="00FF1B25"/>
        </w:tc>
        <w:tc>
          <w:tcPr>
            <w:tcW w:w="148" w:type="dxa"/>
          </w:tcPr>
          <w:p w:rsidR="00FF1B25" w:rsidRDefault="00FF1B25"/>
        </w:tc>
      </w:tr>
      <w:tr w:rsidR="00FF1B25" w:rsidRPr="000D1267" w:rsidTr="000D1267">
        <w:trPr>
          <w:trHeight w:hRule="exact" w:val="277"/>
        </w:trPr>
        <w:tc>
          <w:tcPr>
            <w:tcW w:w="141" w:type="dxa"/>
          </w:tcPr>
          <w:p w:rsidR="00FF1B25" w:rsidRDefault="00FF1B25"/>
        </w:tc>
        <w:tc>
          <w:tcPr>
            <w:tcW w:w="1760" w:type="dxa"/>
          </w:tcPr>
          <w:p w:rsidR="00FF1B25" w:rsidRDefault="00FF1B25"/>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361"/>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0D1267" w:rsidTr="000D1267">
        <w:trPr>
          <w:trHeight w:hRule="exact" w:val="24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500"/>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0D1267" w:rsidTr="000D1267">
        <w:trPr>
          <w:trHeight w:hRule="exact" w:val="24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222"/>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r w:rsidR="00FF1B25" w:rsidRPr="000D1267" w:rsidTr="000D1267">
        <w:trPr>
          <w:trHeight w:hRule="exact" w:val="138"/>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9"/>
        </w:trPr>
        <w:tc>
          <w:tcPr>
            <w:tcW w:w="10274" w:type="dxa"/>
            <w:gridSpan w:val="7"/>
            <w:tcBorders>
              <w:top w:val="single" w:sz="16" w:space="0" w:color="000000"/>
            </w:tcBorders>
            <w:shd w:val="clear" w:color="FFFFFF" w:fill="FFFFFF"/>
            <w:tcMar>
              <w:left w:w="4" w:type="dxa"/>
              <w:right w:w="4" w:type="dxa"/>
            </w:tcMar>
          </w:tcPr>
          <w:p w:rsidR="00FF1B25" w:rsidRPr="002C43BB" w:rsidRDefault="00FF1B25">
            <w:pPr>
              <w:rPr>
                <w:lang w:val="ru-RU"/>
              </w:rPr>
            </w:pPr>
          </w:p>
        </w:tc>
      </w:tr>
      <w:tr w:rsidR="00FF1B25" w:rsidRPr="000D1267" w:rsidTr="000D1267">
        <w:trPr>
          <w:trHeight w:hRule="exact" w:val="38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5942" w:type="dxa"/>
            <w:gridSpan w:val="2"/>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77"/>
        </w:trPr>
        <w:tc>
          <w:tcPr>
            <w:tcW w:w="141" w:type="dxa"/>
          </w:tcPr>
          <w:p w:rsidR="00FF1B25" w:rsidRPr="002C43BB" w:rsidRDefault="00FF1B25">
            <w:pPr>
              <w:rPr>
                <w:lang w:val="ru-RU"/>
              </w:rPr>
            </w:pPr>
          </w:p>
        </w:tc>
        <w:tc>
          <w:tcPr>
            <w:tcW w:w="1760" w:type="dxa"/>
          </w:tcPr>
          <w:p w:rsidR="00FF1B25" w:rsidRPr="002C43BB" w:rsidRDefault="00FF1B25">
            <w:pPr>
              <w:rPr>
                <w:lang w:val="ru-RU"/>
              </w:rPr>
            </w:pPr>
          </w:p>
        </w:tc>
        <w:tc>
          <w:tcPr>
            <w:tcW w:w="2593" w:type="dxa"/>
          </w:tcPr>
          <w:p w:rsidR="00FF1B25" w:rsidRPr="002C43BB" w:rsidRDefault="00FF1B25">
            <w:pPr>
              <w:rPr>
                <w:lang w:val="ru-RU"/>
              </w:rPr>
            </w:pPr>
          </w:p>
        </w:tc>
        <w:tc>
          <w:tcPr>
            <w:tcW w:w="3349" w:type="dxa"/>
          </w:tcPr>
          <w:p w:rsidR="00FF1B25" w:rsidRPr="002C43BB" w:rsidRDefault="00FF1B25">
            <w:pPr>
              <w:rPr>
                <w:lang w:val="ru-RU"/>
              </w:rPr>
            </w:pPr>
          </w:p>
        </w:tc>
        <w:tc>
          <w:tcPr>
            <w:tcW w:w="1465" w:type="dxa"/>
          </w:tcPr>
          <w:p w:rsidR="00FF1B25" w:rsidRPr="002C43BB" w:rsidRDefault="00FF1B25">
            <w:pPr>
              <w:rPr>
                <w:lang w:val="ru-RU"/>
              </w:rPr>
            </w:pPr>
          </w:p>
        </w:tc>
        <w:tc>
          <w:tcPr>
            <w:tcW w:w="818" w:type="dxa"/>
          </w:tcPr>
          <w:p w:rsidR="00FF1B25" w:rsidRPr="002C43BB" w:rsidRDefault="00FF1B25">
            <w:pPr>
              <w:rPr>
                <w:lang w:val="ru-RU"/>
              </w:rPr>
            </w:pPr>
          </w:p>
        </w:tc>
        <w:tc>
          <w:tcPr>
            <w:tcW w:w="148" w:type="dxa"/>
          </w:tcPr>
          <w:p w:rsidR="00FF1B25" w:rsidRPr="002C43BB" w:rsidRDefault="00FF1B25">
            <w:pPr>
              <w:rPr>
                <w:lang w:val="ru-RU"/>
              </w:rPr>
            </w:pPr>
          </w:p>
        </w:tc>
      </w:tr>
      <w:tr w:rsidR="00FF1B25" w:rsidRPr="000D1267" w:rsidTr="000D1267">
        <w:trPr>
          <w:trHeight w:hRule="exact" w:val="2222"/>
        </w:trPr>
        <w:tc>
          <w:tcPr>
            <w:tcW w:w="141" w:type="dxa"/>
          </w:tcPr>
          <w:p w:rsidR="00FF1B25" w:rsidRPr="002C43BB" w:rsidRDefault="00FF1B25">
            <w:pPr>
              <w:rPr>
                <w:lang w:val="ru-RU"/>
              </w:rPr>
            </w:pPr>
          </w:p>
        </w:tc>
        <w:tc>
          <w:tcPr>
            <w:tcW w:w="9985" w:type="dxa"/>
            <w:gridSpan w:val="5"/>
            <w:shd w:val="clear" w:color="000000" w:fill="FFFFFF"/>
            <w:tcMar>
              <w:left w:w="34" w:type="dxa"/>
              <w:right w:w="34" w:type="dxa"/>
            </w:tcMar>
          </w:tcPr>
          <w:p w:rsidR="00FF1B25" w:rsidRPr="002C43BB" w:rsidRDefault="00B45AFE">
            <w:pPr>
              <w:spacing w:after="0" w:line="240" w:lineRule="auto"/>
              <w:rPr>
                <w:lang w:val="ru-RU"/>
              </w:rPr>
            </w:pPr>
            <w:r w:rsidRPr="002C43BB">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 xml:space="preserve">Зав. кафедрой: д.э.н., профессор </w:t>
            </w:r>
            <w:proofErr w:type="spellStart"/>
            <w:r w:rsidRPr="002C43BB">
              <w:rPr>
                <w:rFonts w:ascii="Times New Roman" w:hAnsi="Times New Roman" w:cs="Times New Roman"/>
                <w:color w:val="000000"/>
                <w:lang w:val="ru-RU"/>
              </w:rPr>
              <w:t>Алифанова</w:t>
            </w:r>
            <w:proofErr w:type="spellEnd"/>
            <w:r w:rsidRPr="002C43BB">
              <w:rPr>
                <w:rFonts w:ascii="Times New Roman" w:hAnsi="Times New Roman" w:cs="Times New Roman"/>
                <w:color w:val="000000"/>
                <w:lang w:val="ru-RU"/>
              </w:rPr>
              <w:t xml:space="preserve"> Е. Н. _________________</w:t>
            </w:r>
          </w:p>
          <w:p w:rsidR="00FF1B25" w:rsidRPr="002C43BB" w:rsidRDefault="00FF1B25">
            <w:pPr>
              <w:spacing w:after="0" w:line="240" w:lineRule="auto"/>
              <w:rPr>
                <w:lang w:val="ru-RU"/>
              </w:rPr>
            </w:pPr>
          </w:p>
          <w:p w:rsidR="00FF1B25" w:rsidRPr="002C43BB" w:rsidRDefault="00B45AFE">
            <w:pPr>
              <w:spacing w:after="0" w:line="240" w:lineRule="auto"/>
              <w:rPr>
                <w:lang w:val="ru-RU"/>
              </w:rPr>
            </w:pPr>
            <w:r w:rsidRPr="002C43BB">
              <w:rPr>
                <w:rFonts w:ascii="Times New Roman" w:hAnsi="Times New Roman" w:cs="Times New Roman"/>
                <w:color w:val="000000"/>
                <w:lang w:val="ru-RU"/>
              </w:rPr>
              <w:t>Программу состави</w:t>
            </w:r>
            <w:proofErr w:type="gramStart"/>
            <w:r w:rsidRPr="002C43BB">
              <w:rPr>
                <w:rFonts w:ascii="Times New Roman" w:hAnsi="Times New Roman" w:cs="Times New Roman"/>
                <w:color w:val="000000"/>
                <w:lang w:val="ru-RU"/>
              </w:rPr>
              <w:t>л(</w:t>
            </w:r>
            <w:proofErr w:type="gramEnd"/>
            <w:r w:rsidRPr="002C43BB">
              <w:rPr>
                <w:rFonts w:ascii="Times New Roman" w:hAnsi="Times New Roman" w:cs="Times New Roman"/>
                <w:color w:val="000000"/>
                <w:lang w:val="ru-RU"/>
              </w:rPr>
              <w:t>и):  к.э.н., доцент, Демиденко Т.И. _________________</w:t>
            </w:r>
          </w:p>
        </w:tc>
        <w:tc>
          <w:tcPr>
            <w:tcW w:w="148" w:type="dxa"/>
          </w:tcPr>
          <w:p w:rsidR="00FF1B25" w:rsidRPr="002C43BB" w:rsidRDefault="00FF1B25">
            <w:pPr>
              <w:rPr>
                <w:lang w:val="ru-RU"/>
              </w:rPr>
            </w:pPr>
          </w:p>
        </w:tc>
      </w:tr>
    </w:tbl>
    <w:p w:rsidR="00FF1B25" w:rsidRPr="002C43BB" w:rsidRDefault="00B45AFE">
      <w:pPr>
        <w:rPr>
          <w:sz w:val="0"/>
          <w:szCs w:val="0"/>
          <w:lang w:val="ru-RU"/>
        </w:rPr>
      </w:pPr>
      <w:r w:rsidRPr="002C43BB">
        <w:rPr>
          <w:lang w:val="ru-RU"/>
        </w:rP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FF1B25">
        <w:trPr>
          <w:trHeight w:hRule="exact" w:val="416"/>
        </w:trPr>
        <w:tc>
          <w:tcPr>
            <w:tcW w:w="4692" w:type="dxa"/>
            <w:gridSpan w:val="5"/>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F1B25" w:rsidRPr="000D126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Цели освоения дисциплины: получение </w:t>
            </w:r>
            <w:proofErr w:type="gramStart"/>
            <w:r w:rsidRPr="002C43BB">
              <w:rPr>
                <w:rFonts w:ascii="Times New Roman" w:hAnsi="Times New Roman" w:cs="Times New Roman"/>
                <w:color w:val="000000"/>
                <w:sz w:val="19"/>
                <w:szCs w:val="19"/>
                <w:lang w:val="ru-RU"/>
              </w:rPr>
              <w:t>обучающимися</w:t>
            </w:r>
            <w:proofErr w:type="gramEnd"/>
            <w:r w:rsidRPr="002C43BB">
              <w:rPr>
                <w:rFonts w:ascii="Times New Roman" w:hAnsi="Times New Roman" w:cs="Times New Roman"/>
                <w:color w:val="000000"/>
                <w:sz w:val="19"/>
                <w:szCs w:val="19"/>
                <w:lang w:val="ru-RU"/>
              </w:rPr>
              <w:t xml:space="preserve"> теоретических представлений о современном состоянии системы противодействия отмыванию доходов, а также выработка практических навыков в осуществлении данного противодействия.</w:t>
            </w:r>
          </w:p>
        </w:tc>
      </w:tr>
      <w:tr w:rsidR="00FF1B25" w:rsidRPr="000D126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Задача: </w:t>
            </w:r>
            <w:proofErr w:type="gramStart"/>
            <w:r w:rsidRPr="002C43BB">
              <w:rPr>
                <w:rFonts w:ascii="Times New Roman" w:hAnsi="Times New Roman" w:cs="Times New Roman"/>
                <w:color w:val="000000"/>
                <w:sz w:val="19"/>
                <w:szCs w:val="19"/>
                <w:lang w:val="ru-RU"/>
              </w:rPr>
              <w:t>научить обучающихся применять</w:t>
            </w:r>
            <w:proofErr w:type="gramEnd"/>
            <w:r w:rsidRPr="002C43BB">
              <w:rPr>
                <w:rFonts w:ascii="Times New Roman" w:hAnsi="Times New Roman" w:cs="Times New Roman"/>
                <w:color w:val="000000"/>
                <w:sz w:val="19"/>
                <w:szCs w:val="19"/>
                <w:lang w:val="ru-RU"/>
              </w:rPr>
              <w:t xml:space="preserve"> конкретные методы противодействия отмыванию доходов, полученных преступным путем, в практической деятельности.</w:t>
            </w:r>
          </w:p>
        </w:tc>
      </w:tr>
      <w:tr w:rsidR="00FF1B25" w:rsidRPr="000D1267">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2. МЕСТО ДИСЦИПЛИНЫ В СТРУКТУРЕ ОБРАЗОВАТЕЛЬНОЙ ПРОГРАММЫ</w:t>
            </w:r>
          </w:p>
        </w:tc>
      </w:tr>
      <w:tr w:rsidR="00FF1B2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Б1.В.ДВ.02</w:t>
            </w:r>
          </w:p>
        </w:tc>
      </w:tr>
      <w:tr w:rsidR="00FF1B25" w:rsidRPr="000D126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Требования к предварительной подготовке обучающегося:</w:t>
            </w:r>
          </w:p>
        </w:tc>
      </w:tr>
      <w:tr w:rsidR="00FF1B25" w:rsidRPr="000D126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Необходимым условием для успешного освоения дисциплины являются навыки, знания и умения, полученные в результате изучения дисциплин:</w:t>
            </w:r>
          </w:p>
        </w:tc>
      </w:tr>
      <w:tr w:rsidR="00FF1B2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F1B2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Математический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FF1B25" w:rsidRPr="000D126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F1B2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инженерии</w:t>
            </w:r>
            <w:proofErr w:type="spellEnd"/>
          </w:p>
        </w:tc>
      </w:tr>
      <w:tr w:rsidR="00FF1B25" w:rsidRPr="000D126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Теория вероятностей и математическая статистика</w:t>
            </w:r>
          </w:p>
        </w:tc>
      </w:tr>
      <w:tr w:rsidR="00FF1B25" w:rsidRPr="000D1267">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0D126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3. ТРЕБОВАНИЯ К РЕЗУЛЬТАТАМ ОСВОЕНИЯ ДИСЦИПЛИНЫ</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жизнедеятельности</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основы организации национальной  системы противодействия отмыванию доходов</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осуществлять анализ  показателей  системы противодействия отмыванию доходов в России</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FF1B25" w:rsidRPr="000D126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ПК-12: способностью к формализации в своей предметной области с учетом ограничений используемых методов исследования</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методы осуществления деятельности по противодействию отмыванию доходов, полученных преступным путем</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применять существующие методики по противодействию отмыванию доходов, полученных преступным путем</w:t>
            </w:r>
          </w:p>
        </w:tc>
      </w:tr>
      <w:tr w:rsidR="00FF1B2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навыками анализа методов по противодействию отмыванию доходов, полученных преступным путем</w:t>
            </w:r>
          </w:p>
        </w:tc>
      </w:tr>
      <w:tr w:rsidR="00FF1B25" w:rsidRPr="000D1267">
        <w:trPr>
          <w:trHeight w:hRule="exact" w:val="277"/>
        </w:trPr>
        <w:tc>
          <w:tcPr>
            <w:tcW w:w="766" w:type="dxa"/>
          </w:tcPr>
          <w:p w:rsidR="00FF1B25" w:rsidRPr="002C43BB" w:rsidRDefault="00FF1B25">
            <w:pPr>
              <w:rPr>
                <w:lang w:val="ru-RU"/>
              </w:rPr>
            </w:pPr>
          </w:p>
        </w:tc>
        <w:tc>
          <w:tcPr>
            <w:tcW w:w="228" w:type="dxa"/>
          </w:tcPr>
          <w:p w:rsidR="00FF1B25" w:rsidRPr="002C43BB" w:rsidRDefault="00FF1B25">
            <w:pPr>
              <w:rPr>
                <w:lang w:val="ru-RU"/>
              </w:rPr>
            </w:pPr>
          </w:p>
        </w:tc>
        <w:tc>
          <w:tcPr>
            <w:tcW w:w="1844" w:type="dxa"/>
          </w:tcPr>
          <w:p w:rsidR="00FF1B25" w:rsidRPr="002C43BB" w:rsidRDefault="00FF1B25">
            <w:pPr>
              <w:rPr>
                <w:lang w:val="ru-RU"/>
              </w:rPr>
            </w:pPr>
          </w:p>
        </w:tc>
        <w:tc>
          <w:tcPr>
            <w:tcW w:w="1702" w:type="dxa"/>
          </w:tcPr>
          <w:p w:rsidR="00FF1B25" w:rsidRPr="002C43BB" w:rsidRDefault="00FF1B25">
            <w:pPr>
              <w:rPr>
                <w:lang w:val="ru-RU"/>
              </w:rPr>
            </w:pPr>
          </w:p>
        </w:tc>
        <w:tc>
          <w:tcPr>
            <w:tcW w:w="143" w:type="dxa"/>
          </w:tcPr>
          <w:p w:rsidR="00FF1B25" w:rsidRPr="002C43BB" w:rsidRDefault="00FF1B25">
            <w:pPr>
              <w:rPr>
                <w:lang w:val="ru-RU"/>
              </w:rPr>
            </w:pPr>
          </w:p>
        </w:tc>
        <w:tc>
          <w:tcPr>
            <w:tcW w:w="851" w:type="dxa"/>
          </w:tcPr>
          <w:p w:rsidR="00FF1B25" w:rsidRPr="002C43BB" w:rsidRDefault="00FF1B25">
            <w:pPr>
              <w:rPr>
                <w:lang w:val="ru-RU"/>
              </w:rPr>
            </w:pPr>
          </w:p>
        </w:tc>
        <w:tc>
          <w:tcPr>
            <w:tcW w:w="710" w:type="dxa"/>
          </w:tcPr>
          <w:p w:rsidR="00FF1B25" w:rsidRPr="002C43BB" w:rsidRDefault="00FF1B25">
            <w:pPr>
              <w:rPr>
                <w:lang w:val="ru-RU"/>
              </w:rPr>
            </w:pPr>
          </w:p>
        </w:tc>
        <w:tc>
          <w:tcPr>
            <w:tcW w:w="1135" w:type="dxa"/>
          </w:tcPr>
          <w:p w:rsidR="00FF1B25" w:rsidRPr="002C43BB" w:rsidRDefault="00FF1B25">
            <w:pPr>
              <w:rPr>
                <w:lang w:val="ru-RU"/>
              </w:rPr>
            </w:pPr>
          </w:p>
        </w:tc>
        <w:tc>
          <w:tcPr>
            <w:tcW w:w="1277" w:type="dxa"/>
          </w:tcPr>
          <w:p w:rsidR="00FF1B25" w:rsidRPr="002C43BB" w:rsidRDefault="00FF1B25">
            <w:pPr>
              <w:rPr>
                <w:lang w:val="ru-RU"/>
              </w:rPr>
            </w:pPr>
          </w:p>
        </w:tc>
        <w:tc>
          <w:tcPr>
            <w:tcW w:w="710" w:type="dxa"/>
          </w:tcPr>
          <w:p w:rsidR="00FF1B25" w:rsidRPr="002C43BB" w:rsidRDefault="00FF1B25">
            <w:pPr>
              <w:rPr>
                <w:lang w:val="ru-RU"/>
              </w:rPr>
            </w:pPr>
          </w:p>
        </w:tc>
        <w:tc>
          <w:tcPr>
            <w:tcW w:w="426" w:type="dxa"/>
          </w:tcPr>
          <w:p w:rsidR="00FF1B25" w:rsidRPr="002C43BB" w:rsidRDefault="00FF1B25">
            <w:pPr>
              <w:rPr>
                <w:lang w:val="ru-RU"/>
              </w:rPr>
            </w:pPr>
          </w:p>
        </w:tc>
        <w:tc>
          <w:tcPr>
            <w:tcW w:w="993" w:type="dxa"/>
          </w:tcPr>
          <w:p w:rsidR="00FF1B25" w:rsidRPr="002C43BB" w:rsidRDefault="00FF1B25">
            <w:pPr>
              <w:rPr>
                <w:lang w:val="ru-RU"/>
              </w:rPr>
            </w:pPr>
          </w:p>
        </w:tc>
      </w:tr>
      <w:tr w:rsidR="00FF1B25" w:rsidRPr="000D126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4. СТРУКТУРА И СОДЕРЖАНИЕ ДИСЦИПЛИНЫ (МОДУЛЯ)</w:t>
            </w:r>
          </w:p>
        </w:tc>
      </w:tr>
      <w:tr w:rsidR="00FF1B2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jc w:val="center"/>
              <w:rPr>
                <w:sz w:val="19"/>
                <w:szCs w:val="19"/>
                <w:lang w:val="ru-RU"/>
              </w:rPr>
            </w:pPr>
            <w:r w:rsidRPr="002C43BB">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F1B25" w:rsidRPr="000D1267">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b/>
                <w:color w:val="000000"/>
                <w:sz w:val="19"/>
                <w:szCs w:val="19"/>
                <w:lang w:val="ru-RU"/>
              </w:rPr>
              <w:t>Раздел 1. «Институциональн</w:t>
            </w:r>
            <w:proofErr w:type="gramStart"/>
            <w:r w:rsidRPr="002C43BB">
              <w:rPr>
                <w:rFonts w:ascii="Times New Roman" w:hAnsi="Times New Roman" w:cs="Times New Roman"/>
                <w:b/>
                <w:color w:val="000000"/>
                <w:sz w:val="19"/>
                <w:szCs w:val="19"/>
                <w:lang w:val="ru-RU"/>
              </w:rPr>
              <w:t>о-</w:t>
            </w:r>
            <w:proofErr w:type="gramEnd"/>
            <w:r w:rsidRPr="002C43BB">
              <w:rPr>
                <w:rFonts w:ascii="Times New Roman" w:hAnsi="Times New Roman" w:cs="Times New Roman"/>
                <w:b/>
                <w:color w:val="000000"/>
                <w:sz w:val="19"/>
                <w:szCs w:val="19"/>
                <w:lang w:val="ru-RU"/>
              </w:rPr>
              <w:t xml:space="preserve"> правовые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FF1B25">
            <w:pPr>
              <w:rPr>
                <w:lang w:val="ru-RU"/>
              </w:rPr>
            </w:pPr>
          </w:p>
        </w:tc>
      </w:tr>
    </w:tbl>
    <w:p w:rsidR="00FF1B25" w:rsidRPr="002C43BB" w:rsidRDefault="00B45AFE">
      <w:pPr>
        <w:rPr>
          <w:sz w:val="0"/>
          <w:szCs w:val="0"/>
          <w:lang w:val="ru-RU"/>
        </w:rPr>
      </w:pPr>
      <w:r w:rsidRPr="002C43BB">
        <w:rPr>
          <w:lang w:val="ru-RU"/>
        </w:rPr>
        <w:br w:type="page"/>
      </w:r>
    </w:p>
    <w:tbl>
      <w:tblPr>
        <w:tblW w:w="0" w:type="auto"/>
        <w:tblCellMar>
          <w:left w:w="0" w:type="dxa"/>
          <w:right w:w="0" w:type="dxa"/>
        </w:tblCellMar>
        <w:tblLook w:val="04A0" w:firstRow="1" w:lastRow="0" w:firstColumn="1" w:lastColumn="0" w:noHBand="0" w:noVBand="1"/>
      </w:tblPr>
      <w:tblGrid>
        <w:gridCol w:w="949"/>
        <w:gridCol w:w="3383"/>
        <w:gridCol w:w="119"/>
        <w:gridCol w:w="817"/>
        <w:gridCol w:w="676"/>
        <w:gridCol w:w="1094"/>
        <w:gridCol w:w="1219"/>
        <w:gridCol w:w="676"/>
        <w:gridCol w:w="391"/>
        <w:gridCol w:w="950"/>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F1B25" w:rsidTr="00B45AFE">
        <w:trPr>
          <w:trHeight w:hRule="exact" w:val="44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Pr="00B45AFE"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Л1.3 Л1.1 Л2.4 Л2.1 Л2.3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Default="00B45AFE">
            <w:pPr>
              <w:spacing w:after="0" w:line="240" w:lineRule="auto"/>
              <w:rPr>
                <w:sz w:val="19"/>
                <w:szCs w:val="19"/>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Тема 1.1 « Теоретические аспекты системы противодействия отмывания доходов»</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1. Процессы отмывания денег как предмет финансового мониторинга: понятие, способы осуществления, стадии.</w:t>
            </w:r>
          </w:p>
          <w:p w:rsidR="00FF1B25" w:rsidRPr="002C43BB" w:rsidRDefault="00B45AFE">
            <w:pPr>
              <w:spacing w:after="0" w:line="240" w:lineRule="auto"/>
              <w:rPr>
                <w:sz w:val="19"/>
                <w:szCs w:val="19"/>
                <w:lang w:val="ru-RU"/>
              </w:rPr>
            </w:pPr>
            <w:r w:rsidRPr="002C43BB">
              <w:rPr>
                <w:rFonts w:ascii="Times New Roman" w:hAnsi="Times New Roman" w:cs="Times New Roman"/>
                <w:color w:val="000000"/>
                <w:sz w:val="19"/>
                <w:szCs w:val="19"/>
                <w:lang w:val="ru-RU"/>
              </w:rPr>
              <w:t>2.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F1B25" w:rsidRDefault="00B45AFE">
            <w:pPr>
              <w:spacing w:after="0" w:line="240" w:lineRule="auto"/>
              <w:rPr>
                <w:sz w:val="19"/>
                <w:szCs w:val="19"/>
              </w:rPr>
            </w:pPr>
            <w:r w:rsidRPr="002C43BB">
              <w:rPr>
                <w:rFonts w:ascii="Times New Roman" w:hAnsi="Times New Roman" w:cs="Times New Roman"/>
                <w:color w:val="000000"/>
                <w:sz w:val="19"/>
                <w:szCs w:val="19"/>
                <w:lang w:val="ru-RU"/>
              </w:rPr>
              <w:t xml:space="preserve">3.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4"/>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0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1.2. «Формирование международной системы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Сотрудничество национальных финансовых разведок в рамках Группы Эгмонт.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Л1.2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F1B25" w:rsidTr="00B45AFE">
        <w:trPr>
          <w:trHeight w:hRule="exact" w:val="242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40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4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Правовые основы международного сотрудничества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Международные стандарты ПОД/ФТ (Сорок рекомендаций ФАТФ).</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5"/>
        <w:gridCol w:w="119"/>
        <w:gridCol w:w="813"/>
        <w:gridCol w:w="673"/>
        <w:gridCol w:w="1099"/>
        <w:gridCol w:w="1214"/>
        <w:gridCol w:w="673"/>
        <w:gridCol w:w="389"/>
        <w:gridCol w:w="947"/>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F1B2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1.4 « Российская система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Функции и задачи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Институциональные основы российской системы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Государственная политика РФ в сфере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3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Тема 1.5 «Особенности </w:t>
            </w:r>
            <w:proofErr w:type="gramStart"/>
            <w:r w:rsidRPr="00F453C8">
              <w:rPr>
                <w:rFonts w:ascii="Times New Roman" w:hAnsi="Times New Roman" w:cs="Times New Roman"/>
                <w:color w:val="000000"/>
                <w:sz w:val="19"/>
                <w:szCs w:val="19"/>
                <w:lang w:val="ru-RU"/>
              </w:rPr>
              <w:t>организации зарубежных систем противодействия отмывания доходов</w:t>
            </w:r>
            <w:proofErr w:type="gram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440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F1B25" w:rsidTr="00B45AFE">
        <w:trPr>
          <w:trHeight w:hRule="exact" w:val="42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1.5 «Особенности организации зарубежных систем противодействия отмыванию доходов»</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США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Великобритании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4.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Германии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Система </w:t>
            </w:r>
            <w:proofErr w:type="gramStart"/>
            <w:r w:rsidRPr="00F453C8">
              <w:rPr>
                <w:rFonts w:ascii="Times New Roman" w:hAnsi="Times New Roman" w:cs="Times New Roman"/>
                <w:color w:val="000000"/>
                <w:sz w:val="19"/>
                <w:szCs w:val="19"/>
                <w:lang w:val="ru-RU"/>
              </w:rPr>
              <w:t>контроля за</w:t>
            </w:r>
            <w:proofErr w:type="gramEnd"/>
            <w:r w:rsidRPr="00F453C8">
              <w:rPr>
                <w:rFonts w:ascii="Times New Roman" w:hAnsi="Times New Roman" w:cs="Times New Roman"/>
                <w:color w:val="000000"/>
                <w:sz w:val="19"/>
                <w:szCs w:val="19"/>
                <w:lang w:val="ru-RU"/>
              </w:rPr>
              <w:t xml:space="preserve"> финансовыми потоками в Италии в целях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Опыт стран Латинской Америки и азиатских  стран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Место оффшорных юрисдикций в системе ПОД/ФТ</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RPr="000D126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b/>
                <w:color w:val="000000"/>
                <w:sz w:val="19"/>
                <w:szCs w:val="19"/>
                <w:lang w:val="ru-RU"/>
              </w:rPr>
              <w:t>Раздел 2. «Организационн</w:t>
            </w:r>
            <w:proofErr w:type="gramStart"/>
            <w:r w:rsidRPr="00F453C8">
              <w:rPr>
                <w:rFonts w:ascii="Times New Roman" w:hAnsi="Times New Roman" w:cs="Times New Roman"/>
                <w:b/>
                <w:color w:val="000000"/>
                <w:sz w:val="19"/>
                <w:szCs w:val="19"/>
                <w:lang w:val="ru-RU"/>
              </w:rPr>
              <w:t>о-</w:t>
            </w:r>
            <w:proofErr w:type="gramEnd"/>
            <w:r w:rsidRPr="00F453C8">
              <w:rPr>
                <w:rFonts w:ascii="Times New Roman" w:hAnsi="Times New Roman" w:cs="Times New Roman"/>
                <w:b/>
                <w:color w:val="000000"/>
                <w:sz w:val="19"/>
                <w:szCs w:val="19"/>
                <w:lang w:val="ru-RU"/>
              </w:rPr>
              <w:t xml:space="preserve"> экономические основы системы противодействия отмыванию доходов»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FF1B25">
            <w:pPr>
              <w:rPr>
                <w:lang w:val="ru-RU"/>
              </w:rPr>
            </w:pPr>
          </w:p>
        </w:tc>
      </w:tr>
      <w:tr w:rsidR="00FF1B25" w:rsidTr="00B45AFE">
        <w:trPr>
          <w:trHeight w:hRule="exact" w:val="220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Л2.5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198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rsidTr="00B45AFE">
        <w:trPr>
          <w:trHeight w:hRule="exact" w:val="212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2.1 «Государственный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F453C8">
              <w:rPr>
                <w:rFonts w:ascii="Times New Roman" w:hAnsi="Times New Roman" w:cs="Times New Roman"/>
                <w:color w:val="000000"/>
                <w:sz w:val="19"/>
                <w:szCs w:val="19"/>
                <w:lang w:val="ru-RU"/>
              </w:rPr>
              <w:t>Росфинмонторинга</w:t>
            </w:r>
            <w:proofErr w:type="spellEnd"/>
            <w:r w:rsidRPr="00F453C8">
              <w:rPr>
                <w:rFonts w:ascii="Times New Roman" w:hAnsi="Times New Roman" w:cs="Times New Roman"/>
                <w:color w:val="000000"/>
                <w:sz w:val="19"/>
                <w:szCs w:val="19"/>
                <w:lang w:val="ru-RU"/>
              </w:rPr>
              <w:t>.</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3. Взаимодействие </w:t>
            </w:r>
            <w:proofErr w:type="spellStart"/>
            <w:r w:rsidRPr="00F453C8">
              <w:rPr>
                <w:rFonts w:ascii="Times New Roman" w:hAnsi="Times New Roman" w:cs="Times New Roman"/>
                <w:color w:val="000000"/>
                <w:sz w:val="19"/>
                <w:szCs w:val="19"/>
                <w:lang w:val="ru-RU"/>
              </w:rPr>
              <w:t>Росфинмониторинга</w:t>
            </w:r>
            <w:proofErr w:type="spellEnd"/>
            <w:r w:rsidRPr="00F453C8">
              <w:rPr>
                <w:rFonts w:ascii="Times New Roman" w:hAnsi="Times New Roman" w:cs="Times New Roman"/>
                <w:color w:val="000000"/>
                <w:sz w:val="19"/>
                <w:szCs w:val="19"/>
                <w:lang w:val="ru-RU"/>
              </w:rPr>
              <w:t xml:space="preserve"> с надзорными органами.</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19"/>
        <w:gridCol w:w="814"/>
        <w:gridCol w:w="674"/>
        <w:gridCol w:w="1100"/>
        <w:gridCol w:w="1215"/>
        <w:gridCol w:w="674"/>
        <w:gridCol w:w="389"/>
        <w:gridCol w:w="948"/>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F1B25" w:rsidTr="00B45AFE">
        <w:trPr>
          <w:trHeight w:hRule="exact" w:val="483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5"/>
        <w:gridCol w:w="134"/>
        <w:gridCol w:w="799"/>
        <w:gridCol w:w="674"/>
        <w:gridCol w:w="1100"/>
        <w:gridCol w:w="1215"/>
        <w:gridCol w:w="674"/>
        <w:gridCol w:w="389"/>
        <w:gridCol w:w="948"/>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F1B2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Тема 2.2 «Первичный финансовый мониторинг»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F453C8">
              <w:rPr>
                <w:rFonts w:ascii="Times New Roman" w:hAnsi="Times New Roman" w:cs="Times New Roman"/>
                <w:color w:val="000000"/>
                <w:sz w:val="19"/>
                <w:szCs w:val="19"/>
                <w:lang w:val="ru-RU"/>
              </w:rPr>
              <w:t>Росфинмониторинг</w:t>
            </w:r>
            <w:proofErr w:type="spellEnd"/>
            <w:r w:rsidRPr="00F453C8">
              <w:rPr>
                <w:rFonts w:ascii="Times New Roman" w:hAnsi="Times New Roman" w:cs="Times New Roman"/>
                <w:color w:val="000000"/>
                <w:sz w:val="19"/>
                <w:szCs w:val="19"/>
                <w:lang w:val="ru-RU"/>
              </w:rPr>
              <w:t>.</w:t>
            </w:r>
          </w:p>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 Л1.3 Л1.1 Л2.4 Л2.1 Л2.2 Л2.3 Л3.1 Л3.2</w:t>
            </w:r>
          </w:p>
          <w:p w:rsidR="00FF1B25" w:rsidRDefault="00B45AFE">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r>
      <w:tr w:rsidR="00FF1B25">
        <w:trPr>
          <w:trHeight w:hRule="exact" w:val="277"/>
        </w:trPr>
        <w:tc>
          <w:tcPr>
            <w:tcW w:w="993" w:type="dxa"/>
          </w:tcPr>
          <w:p w:rsidR="00FF1B25" w:rsidRDefault="00FF1B25"/>
        </w:tc>
        <w:tc>
          <w:tcPr>
            <w:tcW w:w="3545" w:type="dxa"/>
          </w:tcPr>
          <w:p w:rsidR="00FF1B25" w:rsidRDefault="00FF1B25"/>
        </w:tc>
        <w:tc>
          <w:tcPr>
            <w:tcW w:w="143" w:type="dxa"/>
          </w:tcPr>
          <w:p w:rsidR="00FF1B25" w:rsidRDefault="00FF1B25"/>
        </w:tc>
        <w:tc>
          <w:tcPr>
            <w:tcW w:w="851" w:type="dxa"/>
          </w:tcPr>
          <w:p w:rsidR="00FF1B25" w:rsidRDefault="00FF1B25"/>
        </w:tc>
        <w:tc>
          <w:tcPr>
            <w:tcW w:w="710" w:type="dxa"/>
          </w:tcPr>
          <w:p w:rsidR="00FF1B25" w:rsidRDefault="00FF1B25"/>
        </w:tc>
        <w:tc>
          <w:tcPr>
            <w:tcW w:w="1135" w:type="dxa"/>
          </w:tcPr>
          <w:p w:rsidR="00FF1B25" w:rsidRDefault="00FF1B25"/>
        </w:tc>
        <w:tc>
          <w:tcPr>
            <w:tcW w:w="1277" w:type="dxa"/>
          </w:tcPr>
          <w:p w:rsidR="00FF1B25" w:rsidRDefault="00FF1B25"/>
        </w:tc>
        <w:tc>
          <w:tcPr>
            <w:tcW w:w="710" w:type="dxa"/>
          </w:tcPr>
          <w:p w:rsidR="00FF1B25" w:rsidRDefault="00FF1B25"/>
        </w:tc>
        <w:tc>
          <w:tcPr>
            <w:tcW w:w="426" w:type="dxa"/>
          </w:tcPr>
          <w:p w:rsidR="00FF1B25" w:rsidRDefault="00FF1B25"/>
        </w:tc>
        <w:tc>
          <w:tcPr>
            <w:tcW w:w="993" w:type="dxa"/>
          </w:tcPr>
          <w:p w:rsidR="00FF1B25" w:rsidRDefault="00FF1B25"/>
        </w:tc>
      </w:tr>
      <w:tr w:rsidR="00FF1B2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F1B25" w:rsidRPr="000D126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5.1. Фонд оценочных сре</w:t>
            </w:r>
            <w:proofErr w:type="gramStart"/>
            <w:r w:rsidRPr="00F453C8">
              <w:rPr>
                <w:rFonts w:ascii="Times New Roman" w:hAnsi="Times New Roman" w:cs="Times New Roman"/>
                <w:b/>
                <w:color w:val="000000"/>
                <w:sz w:val="19"/>
                <w:szCs w:val="19"/>
                <w:lang w:val="ru-RU"/>
              </w:rPr>
              <w:t>дств дл</w:t>
            </w:r>
            <w:proofErr w:type="gramEnd"/>
            <w:r w:rsidRPr="00F453C8">
              <w:rPr>
                <w:rFonts w:ascii="Times New Roman" w:hAnsi="Times New Roman" w:cs="Times New Roman"/>
                <w:b/>
                <w:color w:val="000000"/>
                <w:sz w:val="19"/>
                <w:szCs w:val="19"/>
                <w:lang w:val="ru-RU"/>
              </w:rPr>
              <w:t>я проведения промежуточной аттестации</w:t>
            </w:r>
          </w:p>
        </w:tc>
      </w:tr>
      <w:tr w:rsidR="00FF1B25" w:rsidRPr="000D1267">
        <w:trPr>
          <w:trHeight w:hRule="exact" w:val="755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Вопросы для подготовки к зачету:</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tc>
      </w:tr>
    </w:tbl>
    <w:p w:rsidR="00FF1B25" w:rsidRPr="00F453C8" w:rsidRDefault="00B45AFE">
      <w:pPr>
        <w:rPr>
          <w:sz w:val="0"/>
          <w:szCs w:val="0"/>
          <w:lang w:val="ru-RU"/>
        </w:rPr>
      </w:pPr>
      <w:r w:rsidRPr="00F453C8">
        <w:rPr>
          <w:lang w:val="ru-RU"/>
        </w:rPr>
        <w:br w:type="page"/>
      </w:r>
    </w:p>
    <w:tbl>
      <w:tblPr>
        <w:tblW w:w="0" w:type="auto"/>
        <w:tblCellMar>
          <w:left w:w="0" w:type="dxa"/>
          <w:right w:w="0" w:type="dxa"/>
        </w:tblCellMar>
        <w:tblLook w:val="04A0" w:firstRow="1" w:lastRow="0" w:firstColumn="1" w:lastColumn="0" w:noHBand="0" w:noVBand="1"/>
      </w:tblPr>
      <w:tblGrid>
        <w:gridCol w:w="675"/>
        <w:gridCol w:w="1863"/>
        <w:gridCol w:w="1950"/>
        <w:gridCol w:w="1956"/>
        <w:gridCol w:w="2141"/>
        <w:gridCol w:w="697"/>
        <w:gridCol w:w="992"/>
      </w:tblGrid>
      <w:tr w:rsidR="00FF1B25">
        <w:trPr>
          <w:trHeight w:hRule="exact" w:val="416"/>
        </w:trPr>
        <w:tc>
          <w:tcPr>
            <w:tcW w:w="4692" w:type="dxa"/>
            <w:gridSpan w:val="3"/>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F1B25" w:rsidRDefault="00FF1B25"/>
        </w:tc>
        <w:tc>
          <w:tcPr>
            <w:tcW w:w="2269" w:type="dxa"/>
          </w:tcPr>
          <w:p w:rsidR="00FF1B25" w:rsidRDefault="00FF1B25"/>
        </w:tc>
        <w:tc>
          <w:tcPr>
            <w:tcW w:w="710"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FF1B25" w:rsidRPr="000D1267">
        <w:trPr>
          <w:trHeight w:hRule="exact" w:val="223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FF1B25" w:rsidRPr="000D12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5.2. Фонд оценочных сре</w:t>
            </w:r>
            <w:proofErr w:type="gramStart"/>
            <w:r w:rsidRPr="00F453C8">
              <w:rPr>
                <w:rFonts w:ascii="Times New Roman" w:hAnsi="Times New Roman" w:cs="Times New Roman"/>
                <w:b/>
                <w:color w:val="000000"/>
                <w:sz w:val="19"/>
                <w:szCs w:val="19"/>
                <w:lang w:val="ru-RU"/>
              </w:rPr>
              <w:t>дств дл</w:t>
            </w:r>
            <w:proofErr w:type="gramEnd"/>
            <w:r w:rsidRPr="00F453C8">
              <w:rPr>
                <w:rFonts w:ascii="Times New Roman" w:hAnsi="Times New Roman" w:cs="Times New Roman"/>
                <w:b/>
                <w:color w:val="000000"/>
                <w:sz w:val="19"/>
                <w:szCs w:val="19"/>
                <w:lang w:val="ru-RU"/>
              </w:rPr>
              <w:t>я проведения текущего контроля</w:t>
            </w:r>
          </w:p>
        </w:tc>
      </w:tr>
      <w:tr w:rsidR="00FF1B25" w:rsidRPr="000D12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Структура и содержание фонда оценочных сре</w:t>
            </w:r>
            <w:proofErr w:type="gramStart"/>
            <w:r w:rsidRPr="00F453C8">
              <w:rPr>
                <w:rFonts w:ascii="Times New Roman" w:hAnsi="Times New Roman" w:cs="Times New Roman"/>
                <w:color w:val="000000"/>
                <w:sz w:val="19"/>
                <w:szCs w:val="19"/>
                <w:lang w:val="ru-RU"/>
              </w:rPr>
              <w:t>дств пр</w:t>
            </w:r>
            <w:proofErr w:type="gramEnd"/>
            <w:r w:rsidRPr="00F453C8">
              <w:rPr>
                <w:rFonts w:ascii="Times New Roman" w:hAnsi="Times New Roman" w:cs="Times New Roman"/>
                <w:color w:val="000000"/>
                <w:sz w:val="19"/>
                <w:szCs w:val="19"/>
                <w:lang w:val="ru-RU"/>
              </w:rPr>
              <w:t>едставлены в Приложении 1 к рабочей программе дисциплины</w:t>
            </w:r>
          </w:p>
        </w:tc>
      </w:tr>
      <w:tr w:rsidR="00FF1B25" w:rsidRPr="000D1267">
        <w:trPr>
          <w:trHeight w:hRule="exact" w:val="277"/>
        </w:trPr>
        <w:tc>
          <w:tcPr>
            <w:tcW w:w="710" w:type="dxa"/>
          </w:tcPr>
          <w:p w:rsidR="00FF1B25" w:rsidRPr="00F453C8" w:rsidRDefault="00FF1B25">
            <w:pPr>
              <w:rPr>
                <w:lang w:val="ru-RU"/>
              </w:rPr>
            </w:pPr>
          </w:p>
        </w:tc>
        <w:tc>
          <w:tcPr>
            <w:tcW w:w="1986" w:type="dxa"/>
          </w:tcPr>
          <w:p w:rsidR="00FF1B25" w:rsidRPr="00F453C8" w:rsidRDefault="00FF1B25">
            <w:pPr>
              <w:rPr>
                <w:lang w:val="ru-RU"/>
              </w:rPr>
            </w:pPr>
          </w:p>
        </w:tc>
        <w:tc>
          <w:tcPr>
            <w:tcW w:w="1986" w:type="dxa"/>
          </w:tcPr>
          <w:p w:rsidR="00FF1B25" w:rsidRPr="00F453C8" w:rsidRDefault="00FF1B25">
            <w:pPr>
              <w:rPr>
                <w:lang w:val="ru-RU"/>
              </w:rPr>
            </w:pPr>
          </w:p>
        </w:tc>
        <w:tc>
          <w:tcPr>
            <w:tcW w:w="2127" w:type="dxa"/>
          </w:tcPr>
          <w:p w:rsidR="00FF1B25" w:rsidRPr="00F453C8" w:rsidRDefault="00FF1B25">
            <w:pPr>
              <w:rPr>
                <w:lang w:val="ru-RU"/>
              </w:rPr>
            </w:pPr>
          </w:p>
        </w:tc>
        <w:tc>
          <w:tcPr>
            <w:tcW w:w="2269" w:type="dxa"/>
          </w:tcPr>
          <w:p w:rsidR="00FF1B25" w:rsidRPr="00F453C8" w:rsidRDefault="00FF1B25">
            <w:pPr>
              <w:rPr>
                <w:lang w:val="ru-RU"/>
              </w:rPr>
            </w:pPr>
          </w:p>
        </w:tc>
        <w:tc>
          <w:tcPr>
            <w:tcW w:w="710" w:type="dxa"/>
          </w:tcPr>
          <w:p w:rsidR="00FF1B25" w:rsidRPr="00F453C8" w:rsidRDefault="00FF1B25">
            <w:pPr>
              <w:rPr>
                <w:lang w:val="ru-RU"/>
              </w:rPr>
            </w:pPr>
          </w:p>
        </w:tc>
        <w:tc>
          <w:tcPr>
            <w:tcW w:w="993" w:type="dxa"/>
          </w:tcPr>
          <w:p w:rsidR="00FF1B25" w:rsidRPr="00F453C8" w:rsidRDefault="00FF1B25">
            <w:pPr>
              <w:rPr>
                <w:lang w:val="ru-RU"/>
              </w:rPr>
            </w:pPr>
          </w:p>
        </w:tc>
      </w:tr>
      <w:tr w:rsidR="00FF1B25" w:rsidRPr="000D126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п</w:t>
            </w:r>
            <w:proofErr w:type="gramEnd"/>
            <w:r w:rsidRPr="00F453C8">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58</w:t>
            </w:r>
          </w:p>
        </w:tc>
      </w:tr>
      <w:tr w:rsidR="00FF1B25" w:rsidRPr="000D126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Трунцевский</w:t>
            </w:r>
            <w:proofErr w:type="spellEnd"/>
            <w:r>
              <w:rPr>
                <w:rFonts w:ascii="Times New Roman" w:hAnsi="Times New Roman" w:cs="Times New Roman"/>
                <w:color w:val="000000"/>
                <w:sz w:val="19"/>
                <w:szCs w:val="19"/>
              </w:rPr>
              <w:t xml:space="preserve"> Ю.В.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 xml:space="preserve">Экономические и финансовые преступления: учебное пособие [Электронный ресурс]. - </w:t>
            </w:r>
            <w:r>
              <w:rPr>
                <w:rFonts w:ascii="Times New Roman" w:hAnsi="Times New Roman" w:cs="Times New Roman"/>
                <w:color w:val="000000"/>
                <w:sz w:val="19"/>
                <w:szCs w:val="19"/>
              </w:rPr>
              <w:t>URL</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F453C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453C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453C8">
              <w:rPr>
                <w:rFonts w:ascii="Times New Roman" w:hAnsi="Times New Roman" w:cs="Times New Roman"/>
                <w:color w:val="000000"/>
                <w:sz w:val="19"/>
                <w:szCs w:val="19"/>
                <w:lang w:val="ru-RU"/>
              </w:rPr>
              <w:t>=114563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 неограниченный доступ для </w:t>
            </w:r>
            <w:proofErr w:type="spellStart"/>
            <w:r w:rsidRPr="00F453C8">
              <w:rPr>
                <w:rFonts w:ascii="Times New Roman" w:hAnsi="Times New Roman" w:cs="Times New Roman"/>
                <w:color w:val="000000"/>
                <w:sz w:val="19"/>
                <w:szCs w:val="19"/>
                <w:lang w:val="ru-RU"/>
              </w:rPr>
              <w:t>зарегистрированн</w:t>
            </w:r>
            <w:proofErr w:type="spellEnd"/>
            <w:r w:rsidRPr="00F453C8">
              <w:rPr>
                <w:rFonts w:ascii="Times New Roman" w:hAnsi="Times New Roman" w:cs="Times New Roman"/>
                <w:color w:val="000000"/>
                <w:sz w:val="19"/>
                <w:szCs w:val="19"/>
                <w:lang w:val="ru-RU"/>
              </w:rPr>
              <w:t xml:space="preserve"> </w:t>
            </w:r>
            <w:proofErr w:type="spellStart"/>
            <w:r w:rsidRPr="00F453C8">
              <w:rPr>
                <w:rFonts w:ascii="Times New Roman" w:hAnsi="Times New Roman" w:cs="Times New Roman"/>
                <w:color w:val="000000"/>
                <w:sz w:val="19"/>
                <w:szCs w:val="19"/>
                <w:lang w:val="ru-RU"/>
              </w:rPr>
              <w:t>ых</w:t>
            </w:r>
            <w:proofErr w:type="spellEnd"/>
            <w:r w:rsidRPr="00F453C8">
              <w:rPr>
                <w:rFonts w:ascii="Times New Roman" w:hAnsi="Times New Roman" w:cs="Times New Roman"/>
                <w:color w:val="000000"/>
                <w:sz w:val="19"/>
                <w:szCs w:val="19"/>
                <w:lang w:val="ru-RU"/>
              </w:rPr>
              <w:t xml:space="preserve"> пользователей</w:t>
            </w:r>
          </w:p>
        </w:tc>
      </w:tr>
      <w:tr w:rsidR="00FF1B2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Алифанова</w:t>
            </w:r>
            <w:proofErr w:type="spellEnd"/>
            <w:r w:rsidRPr="00F453C8">
              <w:rPr>
                <w:rFonts w:ascii="Times New Roman" w:hAnsi="Times New Roman" w:cs="Times New Roman"/>
                <w:color w:val="000000"/>
                <w:sz w:val="19"/>
                <w:szCs w:val="19"/>
                <w:lang w:val="ru-RU"/>
              </w:rPr>
              <w:t xml:space="preserve"> Е. Н., </w:t>
            </w:r>
            <w:proofErr w:type="spellStart"/>
            <w:r w:rsidRPr="00F453C8">
              <w:rPr>
                <w:rFonts w:ascii="Times New Roman" w:hAnsi="Times New Roman" w:cs="Times New Roman"/>
                <w:color w:val="000000"/>
                <w:sz w:val="19"/>
                <w:szCs w:val="19"/>
                <w:lang w:val="ru-RU"/>
              </w:rPr>
              <w:t>Ниворожкина</w:t>
            </w:r>
            <w:proofErr w:type="spellEnd"/>
            <w:r w:rsidRPr="00F453C8">
              <w:rPr>
                <w:rFonts w:ascii="Times New Roman" w:hAnsi="Times New Roman" w:cs="Times New Roman"/>
                <w:color w:val="000000"/>
                <w:sz w:val="19"/>
                <w:szCs w:val="19"/>
                <w:lang w:val="ru-RU"/>
              </w:rPr>
              <w:t xml:space="preserve"> Л. И., Кузнецов Н.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Модернизация инструментария управления рисками финансовых институтов в сфере отмывания денег или финансирования терроризма на основе повышения финансовой грамотности клиентов - физических лиц (на примере Юга России)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470</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Алифанова</w:t>
            </w:r>
            <w:proofErr w:type="spellEnd"/>
            <w:r w:rsidRPr="00F453C8">
              <w:rPr>
                <w:rFonts w:ascii="Times New Roman" w:hAnsi="Times New Roman" w:cs="Times New Roman"/>
                <w:color w:val="000000"/>
                <w:sz w:val="19"/>
                <w:szCs w:val="19"/>
                <w:lang w:val="ru-RU"/>
              </w:rPr>
              <w:t xml:space="preserve"> Е. Н., Кузнецов Н. Г., </w:t>
            </w:r>
            <w:proofErr w:type="spellStart"/>
            <w:r w:rsidRPr="00F453C8">
              <w:rPr>
                <w:rFonts w:ascii="Times New Roman" w:hAnsi="Times New Roman" w:cs="Times New Roman"/>
                <w:color w:val="000000"/>
                <w:sz w:val="19"/>
                <w:szCs w:val="19"/>
                <w:lang w:val="ru-RU"/>
              </w:rPr>
              <w:t>Кочмола</w:t>
            </w:r>
            <w:proofErr w:type="spellEnd"/>
            <w:r w:rsidRPr="00F453C8">
              <w:rPr>
                <w:rFonts w:ascii="Times New Roman" w:hAnsi="Times New Roman" w:cs="Times New Roman"/>
                <w:color w:val="000000"/>
                <w:sz w:val="19"/>
                <w:szCs w:val="19"/>
                <w:lang w:val="ru-RU"/>
              </w:rPr>
              <w:t xml:space="preserve"> К.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Финансы и кредит: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xml:space="preserve">ля студентов,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КНОРУС,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210</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Теневая экономика: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п</w:t>
            </w:r>
            <w:proofErr w:type="gramEnd"/>
            <w:r w:rsidRPr="00F453C8">
              <w:rPr>
                <w:rFonts w:ascii="Times New Roman" w:hAnsi="Times New Roman" w:cs="Times New Roman"/>
                <w:color w:val="000000"/>
                <w:sz w:val="19"/>
                <w:szCs w:val="19"/>
                <w:lang w:val="ru-RU"/>
              </w:rPr>
              <w:t xml:space="preserve">особие для студентов </w:t>
            </w:r>
            <w:proofErr w:type="spellStart"/>
            <w:r w:rsidRPr="00F453C8">
              <w:rPr>
                <w:rFonts w:ascii="Times New Roman" w:hAnsi="Times New Roman" w:cs="Times New Roman"/>
                <w:color w:val="000000"/>
                <w:sz w:val="19"/>
                <w:szCs w:val="19"/>
                <w:lang w:val="ru-RU"/>
              </w:rPr>
              <w:t>высш</w:t>
            </w:r>
            <w:proofErr w:type="spellEnd"/>
            <w:r w:rsidRPr="00F453C8">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25</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р</w:t>
            </w:r>
            <w:proofErr w:type="gramEnd"/>
            <w:r w:rsidRPr="00F453C8">
              <w:rPr>
                <w:rFonts w:ascii="Times New Roman" w:hAnsi="Times New Roman" w:cs="Times New Roman"/>
                <w:color w:val="000000"/>
                <w:sz w:val="19"/>
                <w:szCs w:val="19"/>
                <w:lang w:val="ru-RU"/>
              </w:rPr>
              <w:t xml:space="preserve">екомендации для магистров </w:t>
            </w:r>
            <w:proofErr w:type="spellStart"/>
            <w:r w:rsidRPr="00F453C8">
              <w:rPr>
                <w:rFonts w:ascii="Times New Roman" w:hAnsi="Times New Roman" w:cs="Times New Roman"/>
                <w:color w:val="000000"/>
                <w:sz w:val="19"/>
                <w:szCs w:val="19"/>
                <w:lang w:val="ru-RU"/>
              </w:rPr>
              <w:t>очн</w:t>
            </w:r>
            <w:proofErr w:type="spellEnd"/>
            <w:r w:rsidRPr="00F453C8">
              <w:rPr>
                <w:rFonts w:ascii="Times New Roman" w:hAnsi="Times New Roman" w:cs="Times New Roman"/>
                <w:color w:val="000000"/>
                <w:sz w:val="19"/>
                <w:szCs w:val="19"/>
                <w:lang w:val="ru-RU"/>
              </w:rPr>
              <w:t xml:space="preserve">. и </w:t>
            </w:r>
            <w:proofErr w:type="spellStart"/>
            <w:r w:rsidRPr="00F453C8">
              <w:rPr>
                <w:rFonts w:ascii="Times New Roman" w:hAnsi="Times New Roman" w:cs="Times New Roman"/>
                <w:color w:val="000000"/>
                <w:sz w:val="19"/>
                <w:szCs w:val="19"/>
                <w:lang w:val="ru-RU"/>
              </w:rPr>
              <w:t>заочн</w:t>
            </w:r>
            <w:proofErr w:type="spellEnd"/>
            <w:r w:rsidRPr="00F453C8">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45</w:t>
            </w:r>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Щегорцов</w:t>
            </w:r>
            <w:proofErr w:type="spellEnd"/>
            <w:r w:rsidRPr="00F453C8">
              <w:rPr>
                <w:rFonts w:ascii="Times New Roman" w:hAnsi="Times New Roman" w:cs="Times New Roman"/>
                <w:color w:val="000000"/>
                <w:sz w:val="19"/>
                <w:szCs w:val="19"/>
                <w:lang w:val="ru-RU"/>
              </w:rPr>
              <w:t xml:space="preserve"> В. А., Таран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Мировая экономика. Мировая финансовая система. Международный финансовый контроль: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31</w:t>
            </w:r>
          </w:p>
        </w:tc>
      </w:tr>
      <w:tr w:rsidR="00FF1B2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Маркова О. М., Мартыненко Н. Н., Рудакова О. С., Сергеева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Банковские операции: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52</w:t>
            </w:r>
          </w:p>
        </w:tc>
      </w:tr>
      <w:tr w:rsidR="00FF1B2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proofErr w:type="spellStart"/>
            <w:r w:rsidRPr="00F453C8">
              <w:rPr>
                <w:rFonts w:ascii="Times New Roman" w:hAnsi="Times New Roman" w:cs="Times New Roman"/>
                <w:color w:val="000000"/>
                <w:sz w:val="19"/>
                <w:szCs w:val="19"/>
                <w:lang w:val="ru-RU"/>
              </w:rPr>
              <w:t>Эриашвили</w:t>
            </w:r>
            <w:proofErr w:type="spellEnd"/>
            <w:r w:rsidRPr="00F453C8">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xml:space="preserve">ля студентов </w:t>
            </w:r>
            <w:proofErr w:type="spellStart"/>
            <w:r w:rsidRPr="00F453C8">
              <w:rPr>
                <w:rFonts w:ascii="Times New Roman" w:hAnsi="Times New Roman" w:cs="Times New Roman"/>
                <w:color w:val="000000"/>
                <w:sz w:val="19"/>
                <w:szCs w:val="19"/>
                <w:lang w:val="ru-RU"/>
              </w:rPr>
              <w:t>высш</w:t>
            </w:r>
            <w:proofErr w:type="spellEnd"/>
            <w:r w:rsidRPr="00F453C8">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30</w:t>
            </w:r>
          </w:p>
        </w:tc>
      </w:tr>
      <w:tr w:rsidR="00FF1B2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 xml:space="preserve"> </w:t>
            </w:r>
            <w:proofErr w:type="gramStart"/>
            <w:r w:rsidRPr="00F453C8">
              <w:rPr>
                <w:rFonts w:ascii="Times New Roman" w:hAnsi="Times New Roman" w:cs="Times New Roman"/>
                <w:color w:val="000000"/>
                <w:sz w:val="19"/>
                <w:szCs w:val="19"/>
                <w:lang w:val="ru-RU"/>
              </w:rPr>
              <w:t>р</w:t>
            </w:r>
            <w:proofErr w:type="gramEnd"/>
            <w:r w:rsidRPr="00F453C8">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45</w:t>
            </w:r>
          </w:p>
        </w:tc>
      </w:tr>
    </w:tbl>
    <w:p w:rsidR="00FF1B25" w:rsidRDefault="00B45AFE">
      <w:pPr>
        <w:rPr>
          <w:sz w:val="0"/>
          <w:szCs w:val="0"/>
        </w:rPr>
      </w:pPr>
      <w:r>
        <w:br w:type="page"/>
      </w:r>
    </w:p>
    <w:tbl>
      <w:tblPr>
        <w:tblW w:w="0" w:type="auto"/>
        <w:tblCellMar>
          <w:left w:w="0" w:type="dxa"/>
          <w:right w:w="0" w:type="dxa"/>
        </w:tblCellMar>
        <w:tblLook w:val="04A0" w:firstRow="1" w:lastRow="0" w:firstColumn="1" w:lastColumn="0" w:noHBand="0" w:noVBand="1"/>
      </w:tblPr>
      <w:tblGrid>
        <w:gridCol w:w="711"/>
        <w:gridCol w:w="58"/>
        <w:gridCol w:w="1846"/>
        <w:gridCol w:w="1885"/>
        <w:gridCol w:w="1972"/>
        <w:gridCol w:w="2175"/>
        <w:gridCol w:w="662"/>
        <w:gridCol w:w="965"/>
      </w:tblGrid>
      <w:tr w:rsidR="00FF1B25">
        <w:trPr>
          <w:trHeight w:hRule="exact" w:val="416"/>
        </w:trPr>
        <w:tc>
          <w:tcPr>
            <w:tcW w:w="4692" w:type="dxa"/>
            <w:gridSpan w:val="4"/>
            <w:shd w:val="clear" w:color="C0C0C0" w:fill="FFFFFF"/>
            <w:tcMar>
              <w:left w:w="34" w:type="dxa"/>
              <w:right w:w="34" w:type="dxa"/>
            </w:tcMar>
          </w:tcPr>
          <w:p w:rsidR="00FF1B25" w:rsidRDefault="00B45AFE">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F1B25" w:rsidRDefault="00FF1B25"/>
        </w:tc>
        <w:tc>
          <w:tcPr>
            <w:tcW w:w="2269" w:type="dxa"/>
          </w:tcPr>
          <w:p w:rsidR="00FF1B25" w:rsidRDefault="00FF1B25"/>
        </w:tc>
        <w:tc>
          <w:tcPr>
            <w:tcW w:w="710" w:type="dxa"/>
          </w:tcPr>
          <w:p w:rsidR="00FF1B25" w:rsidRDefault="00FF1B25"/>
        </w:tc>
        <w:tc>
          <w:tcPr>
            <w:tcW w:w="1007" w:type="dxa"/>
            <w:shd w:val="clear" w:color="C0C0C0" w:fill="FFFFFF"/>
            <w:tcMar>
              <w:left w:w="34" w:type="dxa"/>
              <w:right w:w="34" w:type="dxa"/>
            </w:tcMar>
          </w:tcPr>
          <w:p w:rsidR="00FF1B25" w:rsidRDefault="00B45AF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FF1B2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FF1B2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F1B2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F453C8">
              <w:rPr>
                <w:rFonts w:ascii="Times New Roman" w:hAnsi="Times New Roman" w:cs="Times New Roman"/>
                <w:color w:val="000000"/>
                <w:sz w:val="19"/>
                <w:szCs w:val="19"/>
                <w:lang w:val="ru-RU"/>
              </w:rPr>
              <w:t>.-</w:t>
            </w:r>
            <w:proofErr w:type="gramEnd"/>
            <w:r w:rsidRPr="00F453C8">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Ростов н</w:t>
            </w:r>
            <w:proofErr w:type="gramStart"/>
            <w:r w:rsidRPr="00F453C8">
              <w:rPr>
                <w:rFonts w:ascii="Times New Roman" w:hAnsi="Times New Roman" w:cs="Times New Roman"/>
                <w:color w:val="000000"/>
                <w:sz w:val="19"/>
                <w:szCs w:val="19"/>
                <w:lang w:val="ru-RU"/>
              </w:rPr>
              <w:t>/Д</w:t>
            </w:r>
            <w:proofErr w:type="gramEnd"/>
            <w:r w:rsidRPr="00F453C8">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68</w:t>
            </w:r>
          </w:p>
        </w:tc>
      </w:tr>
      <w:tr w:rsidR="00FF1B25" w:rsidRPr="000D12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F1B25" w:rsidRPr="000D12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FF1B25" w:rsidRPr="000D12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F453C8">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FF1B25" w:rsidRPr="000D12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F453C8">
              <w:rPr>
                <w:rFonts w:ascii="Times New Roman" w:hAnsi="Times New Roman" w:cs="Times New Roman"/>
                <w:color w:val="000000"/>
                <w:sz w:val="19"/>
                <w:szCs w:val="19"/>
                <w:lang w:val="ru-RU"/>
              </w:rPr>
              <w:t xml:space="preserve"> Сайт Евразийской группы</w:t>
            </w:r>
          </w:p>
        </w:tc>
      </w:tr>
      <w:tr w:rsidR="00FF1B25" w:rsidRPr="000D126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Pr>
                <w:rFonts w:ascii="Times New Roman" w:hAnsi="Times New Roman" w:cs="Times New Roman"/>
                <w:color w:val="000000"/>
                <w:sz w:val="19"/>
                <w:szCs w:val="19"/>
              </w:rPr>
              <w:t>http</w:t>
            </w:r>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F453C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F453C8">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F453C8">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FF1B2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F1B2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Pr>
                <w:rFonts w:ascii="Times New Roman" w:hAnsi="Times New Roman" w:cs="Times New Roman"/>
                <w:color w:val="000000"/>
                <w:sz w:val="19"/>
                <w:szCs w:val="19"/>
              </w:rPr>
              <w:t>Microsoft Office</w:t>
            </w:r>
          </w:p>
        </w:tc>
      </w:tr>
      <w:tr w:rsidR="00FF1B2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F1B25">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F1B25">
        <w:trPr>
          <w:trHeight w:hRule="exact" w:val="277"/>
        </w:trPr>
        <w:tc>
          <w:tcPr>
            <w:tcW w:w="710" w:type="dxa"/>
          </w:tcPr>
          <w:p w:rsidR="00FF1B25" w:rsidRDefault="00FF1B25"/>
        </w:tc>
        <w:tc>
          <w:tcPr>
            <w:tcW w:w="58" w:type="dxa"/>
          </w:tcPr>
          <w:p w:rsidR="00FF1B25" w:rsidRDefault="00FF1B25"/>
        </w:tc>
        <w:tc>
          <w:tcPr>
            <w:tcW w:w="1929" w:type="dxa"/>
          </w:tcPr>
          <w:p w:rsidR="00FF1B25" w:rsidRDefault="00FF1B25"/>
        </w:tc>
        <w:tc>
          <w:tcPr>
            <w:tcW w:w="1986" w:type="dxa"/>
          </w:tcPr>
          <w:p w:rsidR="00FF1B25" w:rsidRDefault="00FF1B25"/>
        </w:tc>
        <w:tc>
          <w:tcPr>
            <w:tcW w:w="2127" w:type="dxa"/>
          </w:tcPr>
          <w:p w:rsidR="00FF1B25" w:rsidRDefault="00FF1B25"/>
        </w:tc>
        <w:tc>
          <w:tcPr>
            <w:tcW w:w="2269" w:type="dxa"/>
          </w:tcPr>
          <w:p w:rsidR="00FF1B25" w:rsidRDefault="00FF1B25"/>
        </w:tc>
        <w:tc>
          <w:tcPr>
            <w:tcW w:w="710" w:type="dxa"/>
          </w:tcPr>
          <w:p w:rsidR="00FF1B25" w:rsidRDefault="00FF1B25"/>
        </w:tc>
        <w:tc>
          <w:tcPr>
            <w:tcW w:w="993" w:type="dxa"/>
          </w:tcPr>
          <w:p w:rsidR="00FF1B25" w:rsidRDefault="00FF1B25"/>
        </w:tc>
      </w:tr>
      <w:tr w:rsidR="00FF1B25" w:rsidRPr="000D12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7. МАТЕРИАЛЬНО-ТЕХНИЧЕСКОЕ ОБЕСПЕЧЕНИЕ ДИСЦИПЛИНЫ (МОДУЛЯ)</w:t>
            </w:r>
          </w:p>
        </w:tc>
      </w:tr>
      <w:tr w:rsidR="00FF1B25">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Default="00B45AFE">
            <w:pPr>
              <w:spacing w:after="0" w:line="240" w:lineRule="auto"/>
              <w:rPr>
                <w:sz w:val="19"/>
                <w:szCs w:val="19"/>
              </w:rPr>
            </w:pPr>
            <w:r w:rsidRPr="00F453C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FF1B25">
        <w:trPr>
          <w:trHeight w:hRule="exact" w:val="277"/>
        </w:trPr>
        <w:tc>
          <w:tcPr>
            <w:tcW w:w="710" w:type="dxa"/>
          </w:tcPr>
          <w:p w:rsidR="00FF1B25" w:rsidRDefault="00FF1B25"/>
        </w:tc>
        <w:tc>
          <w:tcPr>
            <w:tcW w:w="58" w:type="dxa"/>
          </w:tcPr>
          <w:p w:rsidR="00FF1B25" w:rsidRDefault="00FF1B25"/>
        </w:tc>
        <w:tc>
          <w:tcPr>
            <w:tcW w:w="1929" w:type="dxa"/>
          </w:tcPr>
          <w:p w:rsidR="00FF1B25" w:rsidRDefault="00FF1B25"/>
        </w:tc>
        <w:tc>
          <w:tcPr>
            <w:tcW w:w="1986" w:type="dxa"/>
          </w:tcPr>
          <w:p w:rsidR="00FF1B25" w:rsidRDefault="00FF1B25"/>
        </w:tc>
        <w:tc>
          <w:tcPr>
            <w:tcW w:w="2127" w:type="dxa"/>
          </w:tcPr>
          <w:p w:rsidR="00FF1B25" w:rsidRDefault="00FF1B25"/>
        </w:tc>
        <w:tc>
          <w:tcPr>
            <w:tcW w:w="2269" w:type="dxa"/>
          </w:tcPr>
          <w:p w:rsidR="00FF1B25" w:rsidRDefault="00FF1B25"/>
        </w:tc>
        <w:tc>
          <w:tcPr>
            <w:tcW w:w="710" w:type="dxa"/>
          </w:tcPr>
          <w:p w:rsidR="00FF1B25" w:rsidRDefault="00FF1B25"/>
        </w:tc>
        <w:tc>
          <w:tcPr>
            <w:tcW w:w="993" w:type="dxa"/>
          </w:tcPr>
          <w:p w:rsidR="00FF1B25" w:rsidRDefault="00FF1B25"/>
        </w:tc>
      </w:tr>
      <w:tr w:rsidR="00FF1B25" w:rsidRPr="000D12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F1B25" w:rsidRPr="00F453C8" w:rsidRDefault="00B45AFE">
            <w:pPr>
              <w:spacing w:after="0" w:line="240" w:lineRule="auto"/>
              <w:jc w:val="center"/>
              <w:rPr>
                <w:sz w:val="19"/>
                <w:szCs w:val="19"/>
                <w:lang w:val="ru-RU"/>
              </w:rPr>
            </w:pPr>
            <w:r w:rsidRPr="00F453C8">
              <w:rPr>
                <w:rFonts w:ascii="Times New Roman" w:hAnsi="Times New Roman" w:cs="Times New Roman"/>
                <w:b/>
                <w:color w:val="000000"/>
                <w:sz w:val="19"/>
                <w:szCs w:val="19"/>
                <w:lang w:val="ru-RU"/>
              </w:rPr>
              <w:t xml:space="preserve">8. МЕТОДИЧЕСКИЕ УКАЗАНИЯ ДЛЯ </w:t>
            </w:r>
            <w:proofErr w:type="gramStart"/>
            <w:r w:rsidRPr="00F453C8">
              <w:rPr>
                <w:rFonts w:ascii="Times New Roman" w:hAnsi="Times New Roman" w:cs="Times New Roman"/>
                <w:b/>
                <w:color w:val="000000"/>
                <w:sz w:val="19"/>
                <w:szCs w:val="19"/>
                <w:lang w:val="ru-RU"/>
              </w:rPr>
              <w:t>ОБУЧАЮЩИХСЯ</w:t>
            </w:r>
            <w:proofErr w:type="gramEnd"/>
            <w:r w:rsidRPr="00F453C8">
              <w:rPr>
                <w:rFonts w:ascii="Times New Roman" w:hAnsi="Times New Roman" w:cs="Times New Roman"/>
                <w:b/>
                <w:color w:val="000000"/>
                <w:sz w:val="19"/>
                <w:szCs w:val="19"/>
                <w:lang w:val="ru-RU"/>
              </w:rPr>
              <w:t xml:space="preserve"> ПО ОСВОЕНИЮ ДИСЦИПЛИНЫ (МОДУЛЯ)</w:t>
            </w:r>
          </w:p>
        </w:tc>
      </w:tr>
      <w:tr w:rsidR="00FF1B25" w:rsidRPr="000D126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F1B25" w:rsidRPr="00F453C8" w:rsidRDefault="00B45AFE">
            <w:pPr>
              <w:spacing w:after="0" w:line="240" w:lineRule="auto"/>
              <w:rPr>
                <w:sz w:val="19"/>
                <w:szCs w:val="19"/>
                <w:lang w:val="ru-RU"/>
              </w:rPr>
            </w:pPr>
            <w:r w:rsidRPr="00F453C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D1267" w:rsidRDefault="000D1267">
      <w:pPr>
        <w:rPr>
          <w:lang w:val="ru-RU"/>
        </w:rPr>
      </w:pPr>
    </w:p>
    <w:p w:rsidR="000D1267" w:rsidRDefault="000D1267">
      <w:pPr>
        <w:rPr>
          <w:lang w:val="ru-RU"/>
        </w:rPr>
      </w:pPr>
      <w:r>
        <w:rPr>
          <w:lang w:val="ru-RU"/>
        </w:rPr>
        <w:br w:type="page"/>
      </w:r>
    </w:p>
    <w:p w:rsidR="000D1267" w:rsidRDefault="000D1267">
      <w:pPr>
        <w:rPr>
          <w:lang w:val="ru-RU"/>
        </w:rPr>
      </w:pPr>
      <w:r>
        <w:rPr>
          <w:noProof/>
          <w:lang w:val="ru-RU" w:eastAsia="ru-RU"/>
        </w:rPr>
        <w:lastRenderedPageBreak/>
        <w:drawing>
          <wp:inline distT="0" distB="0" distL="0" distR="0">
            <wp:extent cx="6479540" cy="8907780"/>
            <wp:effectExtent l="0" t="0" r="0" b="0"/>
            <wp:docPr id="5" name="Рисунок 5" descr="\\Fileserver.rseu.ru\free$\423 кафедра ФМиФР\Вика Скрипова\РАЗМЕЩЕНИЕ\15.11.2018\РПД\Очка\ф 09.03.04 ПО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 09.03.04 ПОД.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0D1267" w:rsidRDefault="000D1267">
      <w:pPr>
        <w:rPr>
          <w:lang w:val="ru-RU"/>
        </w:rPr>
      </w:pPr>
      <w:r>
        <w:rPr>
          <w:lang w:val="ru-RU"/>
        </w:rPr>
        <w:br w:type="page"/>
      </w:r>
    </w:p>
    <w:p w:rsidR="000D1267" w:rsidRPr="000D1267" w:rsidRDefault="000D1267" w:rsidP="000D1267">
      <w:pPr>
        <w:keepNext/>
        <w:keepLines/>
        <w:suppressLineNumbers/>
        <w:suppressAutoHyphens/>
        <w:spacing w:before="480" w:after="0" w:line="360" w:lineRule="auto"/>
        <w:jc w:val="center"/>
        <w:outlineLvl w:val="0"/>
        <w:rPr>
          <w:rFonts w:ascii="Cambria" w:eastAsia="Times New Roman" w:hAnsi="Cambria" w:cs="font291"/>
          <w:b/>
          <w:bCs/>
          <w:color w:val="365F91"/>
          <w:sz w:val="28"/>
          <w:szCs w:val="28"/>
          <w:lang w:val="ru-RU" w:eastAsia="ar-SA"/>
        </w:rPr>
      </w:pPr>
      <w:r w:rsidRPr="000D1267">
        <w:rPr>
          <w:rFonts w:ascii="Times New Roman" w:eastAsia="Times New Roman" w:hAnsi="Times New Roman" w:cs="Times New Roman"/>
          <w:b/>
          <w:bCs/>
          <w:color w:val="365F91"/>
          <w:sz w:val="32"/>
          <w:szCs w:val="32"/>
          <w:lang w:val="ru-RU" w:eastAsia="ar-SA"/>
        </w:rPr>
        <w:lastRenderedPageBreak/>
        <w:t>Оглавление</w:t>
      </w:r>
    </w:p>
    <w:p w:rsidR="000D1267" w:rsidRPr="000D1267" w:rsidRDefault="000D1267" w:rsidP="000D1267">
      <w:pPr>
        <w:suppressAutoHyphens/>
        <w:spacing w:after="0" w:line="360" w:lineRule="auto"/>
        <w:rPr>
          <w:rFonts w:ascii="Times New Roman" w:eastAsia="Times New Roman" w:hAnsi="Times New Roman" w:cs="Times New Roman"/>
          <w:sz w:val="28"/>
          <w:szCs w:val="28"/>
          <w:lang w:val="ru-RU" w:eastAsia="ar-SA"/>
        </w:rPr>
      </w:pPr>
    </w:p>
    <w:p w:rsidR="000D1267" w:rsidRPr="000D1267" w:rsidRDefault="000D1267" w:rsidP="000D1267">
      <w:pPr>
        <w:suppressAutoHyphens/>
        <w:spacing w:after="0" w:line="360" w:lineRule="auto"/>
        <w:rPr>
          <w:rFonts w:ascii="Times New Roman" w:eastAsia="Times New Roman" w:hAnsi="Times New Roman" w:cs="Times New Roman"/>
          <w:sz w:val="28"/>
          <w:szCs w:val="28"/>
          <w:lang w:val="ru-RU" w:eastAsia="ar-SA"/>
        </w:rPr>
      </w:pPr>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fldChar w:fldCharType="begin"/>
      </w:r>
      <w:r w:rsidRPr="000D1267">
        <w:rPr>
          <w:rFonts w:ascii="Times New Roman" w:eastAsia="Times New Roman" w:hAnsi="Times New Roman" w:cs="Times New Roman"/>
          <w:sz w:val="24"/>
          <w:szCs w:val="24"/>
          <w:lang w:val="ru-RU" w:eastAsia="ar-SA"/>
        </w:rPr>
        <w:instrText xml:space="preserve"> TOC </w:instrText>
      </w:r>
      <w:r w:rsidRPr="000D1267">
        <w:rPr>
          <w:rFonts w:ascii="Times New Roman" w:eastAsia="Times New Roman" w:hAnsi="Times New Roman" w:cs="Times New Roman"/>
          <w:sz w:val="24"/>
          <w:szCs w:val="24"/>
          <w:lang w:val="ru-RU" w:eastAsia="ar-SA"/>
        </w:rPr>
        <w:fldChar w:fldCharType="separate"/>
      </w:r>
      <w:hyperlink w:anchor="__RefHeading__892_119593182" w:history="1">
        <w:r w:rsidRPr="000D1267">
          <w:rPr>
            <w:rFonts w:ascii="Times New Roman" w:eastAsia="Times New Roman" w:hAnsi="Times New Roman" w:cs="Times New Roman"/>
            <w:sz w:val="24"/>
            <w:szCs w:val="24"/>
            <w:lang w:val="ru-RU" w:eastAsia="ar-SA"/>
          </w:rPr>
          <w:t>1 Перечень компетенций с указанием этапов их формирования в процессе освоения образовательной программы</w:t>
        </w:r>
        <w:r w:rsidRPr="000D1267">
          <w:rPr>
            <w:rFonts w:ascii="Times New Roman" w:eastAsia="Times New Roman" w:hAnsi="Times New Roman" w:cs="Times New Roman"/>
            <w:sz w:val="24"/>
            <w:szCs w:val="24"/>
            <w:lang w:val="ru-RU" w:eastAsia="ar-SA"/>
          </w:rPr>
          <w:tab/>
          <w:t>3</w:t>
        </w:r>
      </w:hyperlink>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4_119593182" w:history="1">
        <w:r w:rsidRPr="000D1267">
          <w:rPr>
            <w:rFonts w:ascii="Times New Roman" w:eastAsia="Times New Roman" w:hAnsi="Times New Roman" w:cs="Times New Roman"/>
            <w:sz w:val="24"/>
            <w:szCs w:val="24"/>
            <w:lang w:val="ru-RU" w:eastAsia="ar-SA"/>
          </w:rPr>
          <w:t xml:space="preserve">2 Описание показателей и критериев оценивания компетенций на различных этапах их формирования, описание шкал оценивания  </w:t>
        </w:r>
        <w:r w:rsidRPr="000D1267">
          <w:rPr>
            <w:rFonts w:ascii="Times New Roman" w:eastAsia="Times New Roman" w:hAnsi="Times New Roman" w:cs="Times New Roman"/>
            <w:sz w:val="24"/>
            <w:szCs w:val="24"/>
            <w:lang w:val="ru-RU" w:eastAsia="ar-SA"/>
          </w:rPr>
          <w:tab/>
          <w:t>3</w:t>
        </w:r>
      </w:hyperlink>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hyperlink w:anchor="__RefHeading__896_119593182" w:history="1">
        <w:r w:rsidRPr="000D1267">
          <w:rPr>
            <w:rFonts w:ascii="Times New Roman" w:eastAsia="Times New Roman" w:hAnsi="Times New Roman" w:cs="Times New Roman"/>
            <w:sz w:val="24"/>
            <w:szCs w:val="24"/>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D1267">
          <w:rPr>
            <w:rFonts w:ascii="Times New Roman" w:eastAsia="Times New Roman" w:hAnsi="Times New Roman" w:cs="Times New Roman"/>
            <w:sz w:val="24"/>
            <w:szCs w:val="24"/>
            <w:lang w:val="ru-RU" w:eastAsia="ar-SA"/>
          </w:rPr>
          <w:tab/>
        </w:r>
      </w:hyperlink>
      <w:r w:rsidRPr="000D1267">
        <w:rPr>
          <w:rFonts w:ascii="Times New Roman" w:eastAsia="Times New Roman" w:hAnsi="Times New Roman" w:cs="Times New Roman"/>
          <w:sz w:val="24"/>
          <w:szCs w:val="24"/>
          <w:lang w:val="ru-RU" w:eastAsia="ar-SA"/>
        </w:rPr>
        <w:t>4</w:t>
      </w:r>
    </w:p>
    <w:p w:rsidR="000D1267" w:rsidRPr="000D1267" w:rsidRDefault="000D1267" w:rsidP="000D1267">
      <w:pPr>
        <w:tabs>
          <w:tab w:val="right" w:leader="dot" w:pos="9345"/>
          <w:tab w:val="right" w:leader="dot" w:pos="9638"/>
        </w:tabs>
        <w:suppressAutoHyphens/>
        <w:spacing w:after="100" w:line="100" w:lineRule="atLeast"/>
        <w:rPr>
          <w:rFonts w:ascii="Calibri" w:eastAsia="Times New Roman" w:hAnsi="Calibri" w:cs="Times New Roman"/>
          <w:noProof/>
          <w:lang w:val="ru-RU" w:eastAsia="ar-SA"/>
        </w:rPr>
      </w:pPr>
      <w:hyperlink w:anchor="_Toc480487764" w:history="1">
        <w:r w:rsidRPr="000D1267">
          <w:rPr>
            <w:rFonts w:ascii="Times New Roman" w:eastAsia="Times New Roman" w:hAnsi="Times New Roman" w:cs="Times New Roman"/>
            <w:noProof/>
            <w:color w:val="0000FF"/>
            <w:sz w:val="24"/>
            <w:szCs w:val="24"/>
            <w:u w:val="single"/>
            <w:lang/>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D1267">
          <w:rPr>
            <w:rFonts w:ascii="Times New Roman" w:eastAsia="Times New Roman" w:hAnsi="Times New Roman" w:cs="Times New Roman"/>
            <w:noProof/>
            <w:webHidden/>
            <w:sz w:val="24"/>
            <w:szCs w:val="24"/>
            <w:lang w:val="ru-RU" w:eastAsia="ar-SA"/>
          </w:rPr>
          <w:tab/>
        </w:r>
        <w:r w:rsidRPr="000D1267">
          <w:rPr>
            <w:rFonts w:ascii="Times New Roman" w:eastAsia="Times New Roman" w:hAnsi="Times New Roman" w:cs="Times New Roman"/>
            <w:noProof/>
            <w:webHidden/>
            <w:sz w:val="24"/>
            <w:szCs w:val="24"/>
            <w:lang w:val="ru-RU" w:eastAsia="ar-SA"/>
          </w:rPr>
          <w:fldChar w:fldCharType="begin"/>
        </w:r>
        <w:r w:rsidRPr="000D1267">
          <w:rPr>
            <w:rFonts w:ascii="Times New Roman" w:eastAsia="Times New Roman" w:hAnsi="Times New Roman" w:cs="Times New Roman"/>
            <w:noProof/>
            <w:webHidden/>
            <w:sz w:val="24"/>
            <w:szCs w:val="24"/>
            <w:lang w:val="ru-RU" w:eastAsia="ar-SA"/>
          </w:rPr>
          <w:instrText xml:space="preserve"> PAGEREF _Toc480487764 \h </w:instrText>
        </w:r>
        <w:r w:rsidRPr="000D1267">
          <w:rPr>
            <w:rFonts w:ascii="Times New Roman" w:eastAsia="Times New Roman" w:hAnsi="Times New Roman" w:cs="Times New Roman"/>
            <w:noProof/>
            <w:webHidden/>
            <w:sz w:val="24"/>
            <w:szCs w:val="24"/>
            <w:lang w:val="ru-RU" w:eastAsia="ar-SA"/>
          </w:rPr>
        </w:r>
        <w:r w:rsidRPr="000D1267">
          <w:rPr>
            <w:rFonts w:ascii="Times New Roman" w:eastAsia="Times New Roman" w:hAnsi="Times New Roman" w:cs="Times New Roman"/>
            <w:noProof/>
            <w:webHidden/>
            <w:sz w:val="24"/>
            <w:szCs w:val="24"/>
            <w:lang w:val="ru-RU" w:eastAsia="ar-SA"/>
          </w:rPr>
          <w:fldChar w:fldCharType="separate"/>
        </w:r>
        <w:r w:rsidRPr="000D1267">
          <w:rPr>
            <w:rFonts w:ascii="Times New Roman" w:eastAsia="Times New Roman" w:hAnsi="Times New Roman" w:cs="Times New Roman"/>
            <w:noProof/>
            <w:webHidden/>
            <w:sz w:val="24"/>
            <w:szCs w:val="24"/>
            <w:lang w:val="ru-RU" w:eastAsia="ar-SA"/>
          </w:rPr>
          <w:t>18</w:t>
        </w:r>
        <w:r w:rsidRPr="000D1267">
          <w:rPr>
            <w:rFonts w:ascii="Times New Roman" w:eastAsia="Times New Roman" w:hAnsi="Times New Roman" w:cs="Times New Roman"/>
            <w:noProof/>
            <w:webHidden/>
            <w:sz w:val="24"/>
            <w:szCs w:val="24"/>
            <w:lang w:val="ru-RU" w:eastAsia="ar-SA"/>
          </w:rPr>
          <w:fldChar w:fldCharType="end"/>
        </w:r>
      </w:hyperlink>
    </w:p>
    <w:p w:rsidR="000D1267" w:rsidRPr="000D1267" w:rsidRDefault="000D1267" w:rsidP="000D1267">
      <w:pPr>
        <w:tabs>
          <w:tab w:val="right" w:leader="dot" w:pos="9355"/>
        </w:tabs>
        <w:suppressAutoHyphens/>
        <w:spacing w:after="100" w:line="100" w:lineRule="atLeast"/>
        <w:rPr>
          <w:rFonts w:ascii="Times New Roman" w:eastAsia="Times New Roman" w:hAnsi="Times New Roman" w:cs="Times New Roman"/>
          <w:sz w:val="24"/>
          <w:szCs w:val="24"/>
          <w:lang w:val="ru-RU" w:eastAsia="ar-SA"/>
        </w:rPr>
      </w:pPr>
    </w:p>
    <w:p w:rsidR="000D1267" w:rsidRPr="000D1267" w:rsidRDefault="000D1267" w:rsidP="000D1267">
      <w:pPr>
        <w:suppressAutoHyphens/>
        <w:spacing w:after="0" w:line="360" w:lineRule="auto"/>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fldChar w:fldCharType="end"/>
      </w:r>
      <w:hyperlink w:anchor="_Toc420739500" w:history="1"/>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Pr="000D1267" w:rsidRDefault="000D1267" w:rsidP="000D1267">
      <w:pPr>
        <w:widowControl w:val="0"/>
        <w:suppressAutoHyphens/>
        <w:spacing w:after="360" w:line="100" w:lineRule="atLeast"/>
        <w:ind w:left="283"/>
        <w:jc w:val="center"/>
        <w:rPr>
          <w:rFonts w:ascii="Times New Roman" w:eastAsia="Times New Roman" w:hAnsi="Times New Roman" w:cs="Times New Roman"/>
          <w:bCs/>
          <w:sz w:val="24"/>
          <w:szCs w:val="24"/>
          <w:lang w:val="ru-RU" w:eastAsia="ar-SA"/>
        </w:rPr>
      </w:pPr>
    </w:p>
    <w:p w:rsidR="000D1267" w:rsidRDefault="000D1267">
      <w:pPr>
        <w:rPr>
          <w:rFonts w:ascii="Cambria" w:eastAsia="Times New Roman" w:hAnsi="Cambria" w:cs="font291"/>
          <w:b/>
          <w:bCs/>
          <w:color w:val="365F91"/>
          <w:sz w:val="28"/>
          <w:szCs w:val="28"/>
          <w:lang w:val="ru-RU" w:eastAsia="ar-SA"/>
        </w:rPr>
      </w:pPr>
      <w:bookmarkStart w:id="0" w:name="__RefHeading__892_119593182"/>
      <w:bookmarkEnd w:id="0"/>
      <w:r>
        <w:rPr>
          <w:rFonts w:ascii="Cambria" w:eastAsia="Times New Roman" w:hAnsi="Cambria" w:cs="font291"/>
          <w:b/>
          <w:bCs/>
          <w:color w:val="365F91"/>
          <w:sz w:val="28"/>
          <w:szCs w:val="28"/>
          <w:lang w:val="ru-RU" w:eastAsia="ar-SA"/>
        </w:rPr>
        <w:br w:type="page"/>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bookmarkStart w:id="1" w:name="_GoBack"/>
      <w:bookmarkEnd w:id="1"/>
      <w:r w:rsidRPr="000D1267">
        <w:rPr>
          <w:rFonts w:ascii="Cambria" w:eastAsia="Times New Roman" w:hAnsi="Cambria" w:cs="font291"/>
          <w:b/>
          <w:bCs/>
          <w:color w:val="365F91"/>
          <w:sz w:val="28"/>
          <w:szCs w:val="28"/>
          <w:lang w:val="ru-RU" w:eastAsia="ar-SA"/>
        </w:rPr>
        <w:lastRenderedPageBreak/>
        <w:t>1 Перечень компетенций с указанием этапов их формирования в процессе освоения образовательной программы</w:t>
      </w:r>
    </w:p>
    <w:p w:rsidR="000D1267" w:rsidRPr="000D1267" w:rsidRDefault="000D1267" w:rsidP="000D1267">
      <w:pPr>
        <w:tabs>
          <w:tab w:val="num" w:pos="0"/>
          <w:tab w:val="left" w:pos="360"/>
        </w:tabs>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8"/>
          <w:szCs w:val="28"/>
          <w:lang w:val="ru-RU" w:eastAsia="ar-SA"/>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000000"/>
          <w:sz w:val="28"/>
          <w:szCs w:val="28"/>
          <w:lang w:val="ru-RU" w:eastAsia="ar-SA"/>
        </w:rPr>
      </w:pPr>
      <w:bookmarkStart w:id="2" w:name="__RefHeading__894_119593182"/>
      <w:bookmarkStart w:id="3" w:name="_Toc453750943"/>
      <w:bookmarkEnd w:id="2"/>
      <w:r w:rsidRPr="000D1267">
        <w:rPr>
          <w:rFonts w:ascii="Cambria" w:eastAsia="Times New Roman" w:hAnsi="Cambria" w:cs="font291"/>
          <w:b/>
          <w:bCs/>
          <w:color w:val="365F91"/>
          <w:sz w:val="28"/>
          <w:szCs w:val="28"/>
          <w:lang w:val="ru-RU" w:eastAsia="ar-SA"/>
        </w:rPr>
        <w:t>2 Описание показателей и критериев оценивания компетенций на различных этапах их формирования, описание шкал оценивания</w:t>
      </w:r>
      <w:bookmarkEnd w:id="3"/>
      <w:r w:rsidRPr="000D1267">
        <w:rPr>
          <w:rFonts w:ascii="Cambria" w:eastAsia="Times New Roman" w:hAnsi="Cambria" w:cs="font291"/>
          <w:b/>
          <w:bCs/>
          <w:color w:val="365F91"/>
          <w:sz w:val="28"/>
          <w:szCs w:val="28"/>
          <w:lang w:val="ru-RU" w:eastAsia="ar-SA"/>
        </w:rPr>
        <w:t xml:space="preserve"> </w:t>
      </w: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0D1267">
        <w:rPr>
          <w:rFonts w:ascii="Cambria" w:eastAsia="Times New Roman" w:hAnsi="Cambria" w:cs="font291"/>
          <w:b/>
          <w:bCs/>
          <w:color w:val="365F91"/>
          <w:sz w:val="28"/>
          <w:szCs w:val="28"/>
          <w:lang w:val="ru-RU" w:eastAsia="ar-SA"/>
        </w:rPr>
        <w:t>2.1 Показатели и критерии оценивания компетенций:</w:t>
      </w:r>
    </w:p>
    <w:tbl>
      <w:tblPr>
        <w:tblW w:w="9463" w:type="dxa"/>
        <w:tblInd w:w="5" w:type="dxa"/>
        <w:tblLayout w:type="fixed"/>
        <w:tblCellMar>
          <w:left w:w="0" w:type="dxa"/>
          <w:right w:w="0" w:type="dxa"/>
        </w:tblCellMar>
        <w:tblLook w:val="0000" w:firstRow="0" w:lastRow="0" w:firstColumn="0" w:lastColumn="0" w:noHBand="0" w:noVBand="0"/>
      </w:tblPr>
      <w:tblGrid>
        <w:gridCol w:w="3402"/>
        <w:gridCol w:w="2060"/>
        <w:gridCol w:w="2107"/>
        <w:gridCol w:w="1894"/>
      </w:tblGrid>
      <w:tr w:rsidR="000D1267" w:rsidRPr="000D1267" w:rsidTr="000E65AE">
        <w:trPr>
          <w:trHeight w:val="696"/>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 xml:space="preserve">ЗУН, составляющие компетенцию </w:t>
            </w:r>
          </w:p>
        </w:tc>
        <w:tc>
          <w:tcPr>
            <w:tcW w:w="2060"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Показатели оценивания</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color w:val="000000"/>
                <w:sz w:val="24"/>
                <w:szCs w:val="24"/>
                <w:lang w:val="ru-RU" w:eastAsia="ar-SA"/>
              </w:rPr>
            </w:pPr>
            <w:r w:rsidRPr="000D1267">
              <w:rPr>
                <w:rFonts w:ascii="Times New Roman" w:eastAsia="Times New Roman" w:hAnsi="Times New Roman" w:cs="Times New Roman"/>
                <w:color w:val="000000"/>
                <w:sz w:val="24"/>
                <w:szCs w:val="24"/>
                <w:lang w:val="ru-RU" w:eastAsia="ar-SA"/>
              </w:rPr>
              <w:t>Критерии оценивания</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color w:val="000000"/>
                <w:sz w:val="24"/>
                <w:szCs w:val="24"/>
                <w:lang w:val="ru-RU" w:eastAsia="ar-SA"/>
              </w:rPr>
              <w:t>Средства оценивания</w:t>
            </w:r>
          </w:p>
        </w:tc>
      </w:tr>
      <w:tr w:rsidR="000D1267" w:rsidRPr="000D1267" w:rsidTr="000E65AE">
        <w:trPr>
          <w:trHeight w:val="416"/>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ОК-3 способностью</w:t>
            </w:r>
            <w:r w:rsidRPr="000D1267">
              <w:rPr>
                <w:rFonts w:ascii="Times New Roman" w:eastAsia="Times New Roman" w:hAnsi="Times New Roman" w:cs="Times New Roman"/>
                <w:color w:val="000000"/>
                <w:sz w:val="24"/>
                <w:szCs w:val="24"/>
                <w:lang w:val="ru-RU" w:eastAsia="ar-SA"/>
              </w:rPr>
              <w:t xml:space="preserve"> использовать основы экономических знаний в различных сферах деятельности</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З</w:t>
            </w:r>
            <w:proofErr w:type="gramEnd"/>
            <w:r w:rsidRPr="000D1267">
              <w:rPr>
                <w:rFonts w:ascii="Times New Roman" w:eastAsia="Times New Roman" w:hAnsi="Times New Roman" w:cs="Times New Roman"/>
                <w:sz w:val="24"/>
                <w:szCs w:val="24"/>
                <w:lang w:val="ru-RU" w:eastAsia="ar-SA"/>
              </w:rPr>
              <w:t>: основы организации национальной  системы противодействия отмыванию доходов</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Поиск и сбор информации о субъектах первичного финансового мониторинга с использованием современных информационн</w:t>
            </w:r>
            <w:proofErr w:type="gramStart"/>
            <w:r w:rsidRPr="000D1267">
              <w:rPr>
                <w:rFonts w:ascii="Times New Roman" w:eastAsia="Times New Roman" w:hAnsi="Times New Roman" w:cs="Times New Roman"/>
                <w:sz w:val="24"/>
                <w:szCs w:val="24"/>
                <w:lang w:val="ru-RU" w:eastAsia="ru-RU"/>
              </w:rPr>
              <w:t>о-</w:t>
            </w:r>
            <w:proofErr w:type="gramEnd"/>
            <w:r w:rsidRPr="000D1267">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Зачёт - выставляется </w:t>
            </w:r>
            <w:proofErr w:type="gramStart"/>
            <w:r w:rsidRPr="000D1267">
              <w:rPr>
                <w:rFonts w:ascii="Times New Roman" w:eastAsia="Times New Roman" w:hAnsi="Times New Roman" w:cs="Times New Roman"/>
                <w:sz w:val="24"/>
                <w:szCs w:val="24"/>
                <w:lang w:val="ru-RU" w:eastAsia="ar-SA"/>
              </w:rPr>
              <w:t>обучающемуся</w:t>
            </w:r>
            <w:proofErr w:type="gramEnd"/>
            <w:r w:rsidRPr="000D1267">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если в ответе на поставленный вопрос были незначительные неточности;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О – опрос,</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i/>
                <w:iCs/>
                <w:sz w:val="24"/>
                <w:szCs w:val="24"/>
                <w:lang w:val="ru-RU" w:eastAsia="ar-SA"/>
              </w:rPr>
              <w:t>Р</w:t>
            </w:r>
            <w:proofErr w:type="gramEnd"/>
            <w:r w:rsidRPr="000D1267">
              <w:rPr>
                <w:rFonts w:ascii="Times New Roman" w:eastAsia="Times New Roman" w:hAnsi="Times New Roman" w:cs="Times New Roman"/>
                <w:i/>
                <w:iCs/>
                <w:sz w:val="24"/>
                <w:szCs w:val="24"/>
                <w:lang w:val="ru-RU" w:eastAsia="ar-SA"/>
              </w:rPr>
              <w:t xml:space="preserve"> – реферат</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У: осуществлять анализ  показателей  системы противодействия отмыванию доходов в России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На основе данных статистики российских и зарубежных систем ПОД/ФТ выявлять тенденции и особенности каждого из рисков</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color w:val="808080"/>
                <w:sz w:val="24"/>
                <w:szCs w:val="24"/>
                <w:lang w:val="ru-RU" w:eastAsia="ru-RU"/>
              </w:rPr>
              <w:t xml:space="preserve"> </w:t>
            </w:r>
            <w:proofErr w:type="gramStart"/>
            <w:r w:rsidRPr="000D1267">
              <w:rPr>
                <w:rFonts w:ascii="Times New Roman" w:eastAsia="Times New Roman" w:hAnsi="Times New Roman" w:cs="Times New Roman"/>
                <w:i/>
                <w:iCs/>
                <w:sz w:val="24"/>
                <w:szCs w:val="24"/>
                <w:lang w:val="ru-RU" w:eastAsia="ar-SA"/>
              </w:rPr>
              <w:t>К</w:t>
            </w:r>
            <w:proofErr w:type="gramEnd"/>
            <w:r w:rsidRPr="000D1267">
              <w:rPr>
                <w:rFonts w:ascii="Times New Roman" w:eastAsia="Times New Roman" w:hAnsi="Times New Roman" w:cs="Times New Roman"/>
                <w:i/>
                <w:iCs/>
                <w:sz w:val="24"/>
                <w:szCs w:val="24"/>
                <w:lang w:val="ru-RU" w:eastAsia="ar-SA"/>
              </w:rPr>
              <w:t xml:space="preserve"> – коллоквиум (вопросы 1-2)</w:t>
            </w:r>
            <w:r w:rsidRPr="000D1267">
              <w:rPr>
                <w:rFonts w:ascii="Times New Roman" w:eastAsia="Times New Roman" w:hAnsi="Times New Roman" w:cs="Times New Roman"/>
                <w:sz w:val="24"/>
                <w:szCs w:val="24"/>
                <w:lang w:val="ru-RU" w:eastAsia="ar-SA"/>
              </w:rPr>
              <w:t>,</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iCs/>
                <w:sz w:val="24"/>
                <w:szCs w:val="24"/>
                <w:lang w:val="ru-RU" w:eastAsia="ar-SA"/>
              </w:rPr>
              <w:t>СЗ – кейсы, ситуационные задания</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В</w:t>
            </w:r>
            <w:proofErr w:type="gramEnd"/>
            <w:r w:rsidRPr="000D1267">
              <w:rPr>
                <w:rFonts w:ascii="Times New Roman" w:eastAsia="Times New Roman" w:hAnsi="Times New Roman" w:cs="Times New Roman"/>
                <w:sz w:val="24"/>
                <w:szCs w:val="24"/>
                <w:lang w:val="ru-RU" w:eastAsia="ar-SA"/>
              </w:rPr>
              <w:t xml:space="preserve">: </w:t>
            </w:r>
            <w:proofErr w:type="gramStart"/>
            <w:r w:rsidRPr="000D1267">
              <w:rPr>
                <w:rFonts w:ascii="Times New Roman" w:eastAsia="Times New Roman" w:hAnsi="Times New Roman" w:cs="Times New Roman"/>
                <w:sz w:val="24"/>
                <w:szCs w:val="24"/>
                <w:lang w:val="ru-RU" w:eastAsia="ar-SA"/>
              </w:rPr>
              <w:t>навыками</w:t>
            </w:r>
            <w:proofErr w:type="gramEnd"/>
            <w:r w:rsidRPr="000D1267">
              <w:rPr>
                <w:rFonts w:ascii="Times New Roman" w:eastAsia="Times New Roman" w:hAnsi="Times New Roman" w:cs="Times New Roman"/>
                <w:sz w:val="24"/>
                <w:szCs w:val="24"/>
                <w:lang w:val="ru-RU" w:eastAsia="ar-SA"/>
              </w:rPr>
              <w:t xml:space="preserve"> поиска информации,  необходимой для осуществления мониторинга незаконных финансовых операций</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Сопоставлять показатели российских и иностранных систем ПОД/ФТ в соответствии с международными требованиями</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i/>
                <w:iCs/>
                <w:color w:val="808080"/>
                <w:sz w:val="24"/>
                <w:szCs w:val="24"/>
                <w:lang w:val="ru-RU" w:eastAsia="ru-RU"/>
              </w:rPr>
            </w:pPr>
            <w:r w:rsidRPr="000D1267">
              <w:rPr>
                <w:rFonts w:ascii="Times New Roman" w:eastAsia="Times New Roman" w:hAnsi="Times New Roman" w:cs="Times New Roman"/>
                <w:i/>
                <w:iCs/>
                <w:sz w:val="24"/>
                <w:szCs w:val="24"/>
                <w:lang w:val="ru-RU" w:eastAsia="ar-SA"/>
              </w:rPr>
              <w:t>О – опрос (вопросы 3-4),</w:t>
            </w:r>
            <w:r w:rsidRPr="000D1267">
              <w:rPr>
                <w:rFonts w:ascii="Times New Roman" w:eastAsia="Times New Roman" w:hAnsi="Times New Roman" w:cs="Times New Roman"/>
                <w:i/>
                <w:iCs/>
                <w:color w:val="808080"/>
                <w:sz w:val="24"/>
                <w:szCs w:val="24"/>
                <w:lang w:val="ru-RU" w:eastAsia="ru-RU"/>
              </w:rPr>
              <w:t xml:space="preserve">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Т – тест</w:t>
            </w:r>
          </w:p>
        </w:tc>
      </w:tr>
      <w:tr w:rsidR="000D1267" w:rsidRPr="000D1267" w:rsidTr="000E65AE">
        <w:trPr>
          <w:trHeight w:val="416"/>
        </w:trPr>
        <w:tc>
          <w:tcPr>
            <w:tcW w:w="9463" w:type="dxa"/>
            <w:gridSpan w:val="4"/>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ПК-12 способностью к формализации в своей предметной области с учетом ограничений используемых методов исследования</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З</w:t>
            </w:r>
            <w:proofErr w:type="gramEnd"/>
            <w:r w:rsidRPr="000D1267">
              <w:rPr>
                <w:rFonts w:ascii="Times New Roman" w:eastAsia="Times New Roman" w:hAnsi="Times New Roman" w:cs="Times New Roman"/>
                <w:sz w:val="24"/>
                <w:szCs w:val="24"/>
                <w:lang w:val="ru-RU" w:eastAsia="ar-SA"/>
              </w:rPr>
              <w:t>: методы осуществления деятельности по противодействию отмыванию доходов, полученных преступным путем</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 xml:space="preserve">Поиск и сбор информации о субъектах первичного финансового мониторинга с использованием отечественных и зарубежных </w:t>
            </w:r>
            <w:r w:rsidRPr="000D1267">
              <w:rPr>
                <w:rFonts w:ascii="Times New Roman" w:eastAsia="Times New Roman" w:hAnsi="Times New Roman" w:cs="Times New Roman"/>
                <w:sz w:val="24"/>
                <w:szCs w:val="24"/>
                <w:lang w:val="ru-RU" w:eastAsia="ru-RU"/>
              </w:rPr>
              <w:lastRenderedPageBreak/>
              <w:t>источников информации</w:t>
            </w:r>
          </w:p>
        </w:tc>
        <w:tc>
          <w:tcPr>
            <w:tcW w:w="2107" w:type="dxa"/>
            <w:vMerge w:val="restart"/>
            <w:tcBorders>
              <w:top w:val="single" w:sz="4" w:space="0" w:color="auto"/>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 xml:space="preserve">Зачёт - выставляется </w:t>
            </w:r>
            <w:proofErr w:type="gramStart"/>
            <w:r w:rsidRPr="000D1267">
              <w:rPr>
                <w:rFonts w:ascii="Times New Roman" w:eastAsia="Times New Roman" w:hAnsi="Times New Roman" w:cs="Times New Roman"/>
                <w:sz w:val="24"/>
                <w:szCs w:val="24"/>
                <w:lang w:val="ru-RU" w:eastAsia="ar-SA"/>
              </w:rPr>
              <w:t>обучающемуся</w:t>
            </w:r>
            <w:proofErr w:type="gramEnd"/>
            <w:r w:rsidRPr="000D1267">
              <w:rPr>
                <w:rFonts w:ascii="Times New Roman" w:eastAsia="Times New Roman" w:hAnsi="Times New Roman" w:cs="Times New Roman"/>
                <w:sz w:val="24"/>
                <w:szCs w:val="24"/>
                <w:lang w:val="ru-RU" w:eastAsia="ar-SA"/>
              </w:rPr>
              <w:t>, если был дан развёрнутый ответ на поставленный вопрос, в соответствии с  логикой изложения;</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если в ответе на поставленный вопрос были незначительные неточности;</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если уровень овладения материалом не позволяет раскрыть ключевые позиции соответствующих компетенций;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Незачёт выставляется в случае, если обучающийся полностью не владеет материалом по заданному вопросу.</w:t>
            </w: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lastRenderedPageBreak/>
              <w:t>О – опрос (вопросы 1-2),</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i/>
                <w:iCs/>
                <w:sz w:val="24"/>
                <w:szCs w:val="24"/>
                <w:lang w:val="ru-RU" w:eastAsia="ar-SA"/>
              </w:rPr>
              <w:t>Р</w:t>
            </w:r>
            <w:proofErr w:type="gramEnd"/>
            <w:r w:rsidRPr="000D1267">
              <w:rPr>
                <w:rFonts w:ascii="Times New Roman" w:eastAsia="Times New Roman" w:hAnsi="Times New Roman" w:cs="Times New Roman"/>
                <w:i/>
                <w:iCs/>
                <w:sz w:val="24"/>
                <w:szCs w:val="24"/>
                <w:lang w:val="ru-RU" w:eastAsia="ar-SA"/>
              </w:rPr>
              <w:t xml:space="preserve"> – реферат</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lastRenderedPageBreak/>
              <w:t>У: применять существующие методики по противодействию отмыванию доходов, полученных преступным путем</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На основе данных российских и зарубежных источников информации выявлять тенденции и особенности каждого из участников системы ПОД/ФТ</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color w:val="808080"/>
                <w:sz w:val="24"/>
                <w:szCs w:val="24"/>
                <w:lang w:val="ru-RU" w:eastAsia="ru-RU"/>
              </w:rPr>
              <w:t xml:space="preserve"> </w:t>
            </w:r>
            <w:proofErr w:type="gramStart"/>
            <w:r w:rsidRPr="000D1267">
              <w:rPr>
                <w:rFonts w:ascii="Times New Roman" w:eastAsia="Times New Roman" w:hAnsi="Times New Roman" w:cs="Times New Roman"/>
                <w:i/>
                <w:iCs/>
                <w:sz w:val="24"/>
                <w:szCs w:val="24"/>
                <w:lang w:val="ru-RU" w:eastAsia="ar-SA"/>
              </w:rPr>
              <w:t>К</w:t>
            </w:r>
            <w:proofErr w:type="gramEnd"/>
            <w:r w:rsidRPr="000D1267">
              <w:rPr>
                <w:rFonts w:ascii="Times New Roman" w:eastAsia="Times New Roman" w:hAnsi="Times New Roman" w:cs="Times New Roman"/>
                <w:i/>
                <w:iCs/>
                <w:sz w:val="24"/>
                <w:szCs w:val="24"/>
                <w:lang w:val="ru-RU" w:eastAsia="ar-SA"/>
              </w:rPr>
              <w:t xml:space="preserve"> – коллоквиум (вопросы 1-2)</w:t>
            </w:r>
            <w:r w:rsidRPr="000D1267">
              <w:rPr>
                <w:rFonts w:ascii="Times New Roman" w:eastAsia="Times New Roman" w:hAnsi="Times New Roman" w:cs="Times New Roman"/>
                <w:sz w:val="24"/>
                <w:szCs w:val="24"/>
                <w:lang w:val="ru-RU" w:eastAsia="ar-SA"/>
              </w:rPr>
              <w:t>,</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iCs/>
                <w:sz w:val="24"/>
                <w:szCs w:val="24"/>
                <w:lang w:val="ru-RU" w:eastAsia="ar-SA"/>
              </w:rPr>
              <w:t>СЗ – кейсы, ситуационные задания</w:t>
            </w:r>
          </w:p>
        </w:tc>
      </w:tr>
      <w:tr w:rsidR="000D1267" w:rsidRPr="000D1267" w:rsidTr="000E65AE">
        <w:trPr>
          <w:trHeight w:val="1605"/>
        </w:trPr>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roofErr w:type="gramStart"/>
            <w:r w:rsidRPr="000D1267">
              <w:rPr>
                <w:rFonts w:ascii="Times New Roman" w:eastAsia="Times New Roman" w:hAnsi="Times New Roman" w:cs="Times New Roman"/>
                <w:sz w:val="24"/>
                <w:szCs w:val="24"/>
                <w:lang w:val="ru-RU" w:eastAsia="ar-SA"/>
              </w:rPr>
              <w:t>В</w:t>
            </w:r>
            <w:proofErr w:type="gramEnd"/>
            <w:r w:rsidRPr="000D1267">
              <w:rPr>
                <w:rFonts w:ascii="Times New Roman" w:eastAsia="Times New Roman" w:hAnsi="Times New Roman" w:cs="Times New Roman"/>
                <w:sz w:val="24"/>
                <w:szCs w:val="24"/>
                <w:lang w:val="ru-RU" w:eastAsia="ar-SA"/>
              </w:rPr>
              <w:t xml:space="preserve">: навыками анализа методов по противодействию отмыванию доходов, полученных преступным путем </w:t>
            </w:r>
          </w:p>
        </w:tc>
        <w:tc>
          <w:tcPr>
            <w:tcW w:w="2060" w:type="dxa"/>
            <w:tcBorders>
              <w:top w:val="single" w:sz="4" w:space="0" w:color="000000"/>
              <w:left w:val="single" w:sz="4" w:space="0" w:color="000000"/>
              <w:bottom w:val="single" w:sz="4" w:space="0" w:color="000000"/>
              <w:right w:val="single" w:sz="4" w:space="0" w:color="auto"/>
            </w:tcBorders>
            <w:shd w:val="clear" w:color="auto" w:fill="FFFFFF"/>
          </w:tcPr>
          <w:p w:rsidR="000D1267" w:rsidRPr="000D1267" w:rsidRDefault="000D1267" w:rsidP="000D1267">
            <w:pPr>
              <w:spacing w:before="100" w:beforeAutospacing="1" w:after="119" w:line="240" w:lineRule="auto"/>
              <w:rPr>
                <w:rFonts w:ascii="Times New Roman" w:eastAsia="Times New Roman" w:hAnsi="Times New Roman" w:cs="Times New Roman"/>
                <w:sz w:val="24"/>
                <w:szCs w:val="24"/>
                <w:lang w:val="ru-RU" w:eastAsia="ru-RU"/>
              </w:rPr>
            </w:pPr>
            <w:r w:rsidRPr="000D1267">
              <w:rPr>
                <w:rFonts w:ascii="Times New Roman" w:eastAsia="Times New Roman" w:hAnsi="Times New Roman" w:cs="Times New Roman"/>
                <w:sz w:val="24"/>
                <w:szCs w:val="24"/>
                <w:lang w:val="ru-RU" w:eastAsia="ru-RU"/>
              </w:rPr>
              <w:t>Анализировать и подготавливать информационный обзор и/или аналитический отчет в системе ПОД/ФТ в соответствии с международными требованиями</w:t>
            </w:r>
          </w:p>
        </w:tc>
        <w:tc>
          <w:tcPr>
            <w:tcW w:w="2107" w:type="dxa"/>
            <w:vMerge/>
            <w:tcBorders>
              <w:left w:val="single" w:sz="4" w:space="0" w:color="auto"/>
              <w:bottom w:val="single" w:sz="4" w:space="0" w:color="auto"/>
              <w:right w:val="single" w:sz="4" w:space="0" w:color="auto"/>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p>
        </w:tc>
        <w:tc>
          <w:tcPr>
            <w:tcW w:w="1894" w:type="dxa"/>
            <w:tcBorders>
              <w:top w:val="single" w:sz="4" w:space="0" w:color="000000"/>
              <w:left w:val="single" w:sz="4" w:space="0" w:color="auto"/>
              <w:bottom w:val="single" w:sz="4" w:space="0" w:color="000000"/>
              <w:right w:val="single" w:sz="4" w:space="0" w:color="000000"/>
            </w:tcBorders>
            <w:shd w:val="clear" w:color="auto" w:fill="FFFFFF"/>
          </w:tcPr>
          <w:p w:rsidR="000D1267" w:rsidRPr="000D1267" w:rsidRDefault="000D1267" w:rsidP="000D1267">
            <w:pPr>
              <w:suppressAutoHyphens/>
              <w:spacing w:after="0" w:line="100" w:lineRule="atLeast"/>
              <w:rPr>
                <w:rFonts w:ascii="Times New Roman" w:eastAsia="Times New Roman" w:hAnsi="Times New Roman" w:cs="Times New Roman"/>
                <w:i/>
                <w:iCs/>
                <w:color w:val="808080"/>
                <w:sz w:val="24"/>
                <w:szCs w:val="24"/>
                <w:lang w:val="ru-RU" w:eastAsia="ru-RU"/>
              </w:rPr>
            </w:pPr>
            <w:r w:rsidRPr="000D1267">
              <w:rPr>
                <w:rFonts w:ascii="Times New Roman" w:eastAsia="Times New Roman" w:hAnsi="Times New Roman" w:cs="Times New Roman"/>
                <w:i/>
                <w:iCs/>
                <w:sz w:val="24"/>
                <w:szCs w:val="24"/>
                <w:lang w:val="ru-RU" w:eastAsia="ar-SA"/>
              </w:rPr>
              <w:t>О – опрос (вопросы 3-4),</w:t>
            </w:r>
            <w:r w:rsidRPr="000D1267">
              <w:rPr>
                <w:rFonts w:ascii="Times New Roman" w:eastAsia="Times New Roman" w:hAnsi="Times New Roman" w:cs="Times New Roman"/>
                <w:i/>
                <w:iCs/>
                <w:color w:val="808080"/>
                <w:sz w:val="24"/>
                <w:szCs w:val="24"/>
                <w:lang w:val="ru-RU" w:eastAsia="ru-RU"/>
              </w:rPr>
              <w:t xml:space="preserve"> </w:t>
            </w:r>
          </w:p>
          <w:p w:rsidR="000D1267" w:rsidRPr="000D1267" w:rsidRDefault="000D1267" w:rsidP="000D1267">
            <w:pPr>
              <w:suppressAutoHyphens/>
              <w:spacing w:after="0" w:line="100" w:lineRule="atLeast"/>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i/>
                <w:iCs/>
                <w:sz w:val="24"/>
                <w:szCs w:val="24"/>
                <w:lang w:val="ru-RU" w:eastAsia="ar-SA"/>
              </w:rPr>
              <w:t>Т – тест</w:t>
            </w:r>
          </w:p>
        </w:tc>
      </w:tr>
    </w:tbl>
    <w:p w:rsidR="000D1267" w:rsidRPr="000D1267" w:rsidRDefault="000D1267" w:rsidP="000D1267">
      <w:pPr>
        <w:suppressAutoHyphens/>
        <w:spacing w:after="0"/>
        <w:ind w:firstLine="708"/>
        <w:rPr>
          <w:rFonts w:ascii="Times New Roman" w:eastAsia="Times New Roman" w:hAnsi="Times New Roman" w:cs="Times New Roman"/>
          <w:sz w:val="28"/>
          <w:szCs w:val="28"/>
          <w:lang w:val="ru-RU" w:eastAsia="ar-SA"/>
        </w:rPr>
      </w:pPr>
    </w:p>
    <w:p w:rsidR="000D1267" w:rsidRPr="000D1267" w:rsidRDefault="000D1267" w:rsidP="000D1267">
      <w:pPr>
        <w:keepNext/>
        <w:keepLines/>
        <w:tabs>
          <w:tab w:val="num" w:pos="0"/>
        </w:tabs>
        <w:suppressAutoHyphens/>
        <w:spacing w:after="0" w:line="100" w:lineRule="atLeast"/>
        <w:ind w:firstLine="709"/>
        <w:jc w:val="both"/>
        <w:outlineLvl w:val="0"/>
        <w:rPr>
          <w:rFonts w:ascii="Cambria" w:eastAsia="Times New Roman" w:hAnsi="Cambria" w:cs="font291"/>
          <w:b/>
          <w:bCs/>
          <w:color w:val="365F91"/>
          <w:sz w:val="28"/>
          <w:szCs w:val="28"/>
          <w:lang w:val="ru-RU" w:eastAsia="ar-SA"/>
        </w:rPr>
      </w:pPr>
      <w:r w:rsidRPr="000D1267">
        <w:rPr>
          <w:rFonts w:ascii="Cambria" w:eastAsia="Times New Roman" w:hAnsi="Cambria" w:cs="font291"/>
          <w:b/>
          <w:bCs/>
          <w:color w:val="365F91"/>
          <w:sz w:val="28"/>
          <w:szCs w:val="28"/>
          <w:lang w:val="ru-RU" w:eastAsia="ar-SA"/>
        </w:rPr>
        <w:t>2.2 Шкалы оценивания:</w:t>
      </w:r>
    </w:p>
    <w:p w:rsidR="000D1267" w:rsidRPr="000D1267" w:rsidRDefault="000D1267" w:rsidP="000D1267">
      <w:pPr>
        <w:suppressAutoHyphens/>
        <w:spacing w:after="0"/>
        <w:ind w:firstLine="567"/>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Текущий контроль успеваемости и промежуточная аттестация осуществляется в рамках накопительной </w:t>
      </w:r>
      <w:proofErr w:type="spellStart"/>
      <w:r w:rsidRPr="000D1267">
        <w:rPr>
          <w:rFonts w:ascii="Times New Roman" w:eastAsia="Times New Roman" w:hAnsi="Times New Roman" w:cs="Times New Roman"/>
          <w:lang w:val="ru-RU" w:eastAsia="ar-SA"/>
        </w:rPr>
        <w:t>балльно</w:t>
      </w:r>
      <w:proofErr w:type="spellEnd"/>
      <w:r w:rsidRPr="000D1267">
        <w:rPr>
          <w:rFonts w:ascii="Times New Roman" w:eastAsia="Times New Roman" w:hAnsi="Times New Roman" w:cs="Times New Roman"/>
          <w:lang w:val="ru-RU" w:eastAsia="ar-SA"/>
        </w:rPr>
        <w:t>-рейтинговой системы в 100-балльной шкале.</w:t>
      </w:r>
    </w:p>
    <w:p w:rsidR="000D1267" w:rsidRPr="000D1267" w:rsidRDefault="000D1267" w:rsidP="000D1267">
      <w:pPr>
        <w:widowControl w:val="0"/>
        <w:suppressAutoHyphens/>
        <w:spacing w:after="0" w:line="100" w:lineRule="atLeast"/>
        <w:ind w:firstLine="567"/>
        <w:jc w:val="both"/>
        <w:rPr>
          <w:rFonts w:ascii="Times New Roman" w:eastAsia="Times New Roman" w:hAnsi="Times New Roman" w:cs="Times New Roman"/>
          <w:color w:val="00000A"/>
          <w:lang w:val="ru-RU" w:eastAsia="ar-SA"/>
        </w:rPr>
      </w:pPr>
      <w:r w:rsidRPr="000D1267">
        <w:rPr>
          <w:rFonts w:ascii="Times New Roman" w:eastAsia="Times New Roman" w:hAnsi="Times New Roman" w:cs="Times New Roman"/>
          <w:lang w:val="ru-RU" w:eastAsia="ar-SA"/>
        </w:rPr>
        <w:t xml:space="preserve">- 50-100 баллов (зачет) - наличие твердых знаний в объеме пройденного курса </w:t>
      </w:r>
      <w:r w:rsidRPr="000D1267">
        <w:rPr>
          <w:rFonts w:ascii="Times New Roman" w:eastAsia="Times New Roman" w:hAnsi="Times New Roman" w:cs="Times New Roman"/>
          <w:spacing w:val="-1"/>
          <w:lang w:val="ru-RU" w:eastAsia="ar-SA"/>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D1267">
        <w:rPr>
          <w:rFonts w:ascii="Times New Roman" w:eastAsia="Times New Roman" w:hAnsi="Times New Roman" w:cs="Times New Roman"/>
          <w:lang w:val="ru-RU" w:eastAsia="ar-SA"/>
        </w:rPr>
        <w:t>действия по применению знаний на практике;</w:t>
      </w:r>
    </w:p>
    <w:p w:rsidR="000D1267" w:rsidRPr="000D1267" w:rsidRDefault="000D1267" w:rsidP="000D1267">
      <w:pPr>
        <w:widowControl w:val="0"/>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A"/>
          <w:lang w:val="ru-RU" w:eastAsia="ar-SA"/>
        </w:rPr>
        <w:t>- 0-49 баллов (незачет)</w:t>
      </w:r>
      <w:r w:rsidRPr="000D1267">
        <w:rPr>
          <w:rFonts w:ascii="Times New Roman" w:eastAsia="Times New Roman" w:hAnsi="Times New Roman" w:cs="Times New Roman"/>
          <w:iCs/>
          <w:color w:val="00000A"/>
          <w:lang w:val="ru-RU" w:eastAsia="ar-SA"/>
        </w:rPr>
        <w:t xml:space="preserve"> - ответы не связаны с вопросами, </w:t>
      </w:r>
      <w:r w:rsidRPr="000D1267">
        <w:rPr>
          <w:rFonts w:ascii="Times New Roman" w:eastAsia="Times New Roman" w:hAnsi="Times New Roman" w:cs="Times New Roman"/>
          <w:color w:val="00000A"/>
          <w:lang w:val="ru-RU" w:eastAsia="ar-SA"/>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D1267" w:rsidRPr="000D1267" w:rsidRDefault="000D1267" w:rsidP="000D1267">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4" w:name="__RefHeading__896_119593182"/>
      <w:bookmarkEnd w:id="4"/>
      <w:r w:rsidRPr="000D1267">
        <w:rPr>
          <w:rFonts w:ascii="Cambria" w:eastAsia="Times New Roman" w:hAnsi="Cambria" w:cs="font291"/>
          <w:b/>
          <w:bCs/>
          <w:color w:val="365F91"/>
          <w:sz w:val="28"/>
          <w:szCs w:val="28"/>
          <w:lang w:val="ru-RU"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sz w:val="20"/>
          <w:szCs w:val="20"/>
          <w:lang w:val="ru-RU" w:eastAsia="ar-SA"/>
        </w:rPr>
      </w:pP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240" w:lineRule="auto"/>
        <w:ind w:firstLine="708"/>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240" w:lineRule="auto"/>
        <w:ind w:firstLine="708"/>
        <w:jc w:val="center"/>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240" w:lineRule="auto"/>
        <w:ind w:firstLine="708"/>
        <w:jc w:val="center"/>
        <w:rPr>
          <w:rFonts w:ascii="Times New Roman" w:eastAsia="Calibri" w:hAnsi="Times New Roman" w:cs="Times New Roman"/>
          <w:color w:val="000000"/>
          <w:lang w:val="ru-RU" w:eastAsia="ar-SA"/>
        </w:rPr>
      </w:pPr>
      <w:r w:rsidRPr="000D1267">
        <w:rPr>
          <w:rFonts w:ascii="Times New Roman" w:eastAsia="Calibri" w:hAnsi="Times New Roman" w:cs="Times New Roman"/>
          <w:b/>
          <w:color w:val="000000"/>
          <w:lang w:val="ru-RU" w:eastAsia="ar-SA"/>
        </w:rPr>
        <w:t xml:space="preserve">Тесты письменные </w:t>
      </w:r>
    </w:p>
    <w:p w:rsidR="000D1267" w:rsidRPr="000D1267" w:rsidRDefault="000D1267" w:rsidP="000D1267">
      <w:pPr>
        <w:suppressAutoHyphens/>
        <w:spacing w:after="0" w:line="240" w:lineRule="auto"/>
        <w:ind w:firstLine="708"/>
        <w:jc w:val="center"/>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numPr>
          <w:ilvl w:val="0"/>
          <w:numId w:val="3"/>
        </w:numPr>
        <w:suppressAutoHyphens/>
        <w:spacing w:after="0" w:line="240" w:lineRule="auto"/>
        <w:jc w:val="center"/>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Банк тестов по модулям и (или) темам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Модуль 1 « Институционально-правовые основы системы противодействия отмыванию доходов»</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1.1 «Теоретические аспекты системы противодействия отмывания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1.Тестовое задание (вопрос): Что является характерной чертой отмывания денег?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высокий доход</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криминальное происхождение капитала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преобразование денег, полученных в результате торговли без специального разрешения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w:t>
      </w:r>
      <w:proofErr w:type="spellStart"/>
      <w:r w:rsidRPr="000D1267">
        <w:rPr>
          <w:rFonts w:ascii="Times New Roman" w:eastAsia="Calibri" w:hAnsi="Times New Roman" w:cs="Times New Roman"/>
          <w:color w:val="000000"/>
          <w:lang w:val="ru-RU" w:eastAsia="ar-SA"/>
        </w:rPr>
        <w:t>обналичивание</w:t>
      </w:r>
      <w:proofErr w:type="spellEnd"/>
      <w:r w:rsidRPr="000D1267">
        <w:rPr>
          <w:rFonts w:ascii="Times New Roman" w:eastAsia="Calibri" w:hAnsi="Times New Roman" w:cs="Times New Roman"/>
          <w:color w:val="000000"/>
          <w:lang w:val="ru-RU" w:eastAsia="ar-SA"/>
        </w:rPr>
        <w:t xml:space="preserve"> денежных средств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Основные стадии процесса отмывания денег: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размещение, расслоение, интеграция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размещение, интеграция, мониторинг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интеграция, кооперация, диверсификация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нет верного ответа </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1.2 «Формирование  международной системы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Главный координирующий орган в системе противодействия отмыванию денег на международном уровне: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Международный валютный фонд</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xml:space="preserve">. </w:t>
      </w:r>
      <w:r w:rsidRPr="000D1267">
        <w:rPr>
          <w:rFonts w:ascii="Times New Roman" w:eastAsia="Calibri" w:hAnsi="Times New Roman" w:cs="Times New Roman"/>
          <w:color w:val="000000"/>
          <w:lang w:eastAsia="ar-SA"/>
        </w:rPr>
        <w:t>Transparency</w:t>
      </w:r>
      <w:r w:rsidRPr="000D1267">
        <w:rPr>
          <w:rFonts w:ascii="Times New Roman" w:eastAsia="Calibri" w:hAnsi="Times New Roman" w:cs="Times New Roman"/>
          <w:color w:val="000000"/>
          <w:lang w:val="ru-RU" w:eastAsia="ar-SA"/>
        </w:rPr>
        <w:t xml:space="preserve"> </w:t>
      </w:r>
      <w:r w:rsidRPr="000D1267">
        <w:rPr>
          <w:rFonts w:ascii="Times New Roman" w:eastAsia="Calibri" w:hAnsi="Times New Roman" w:cs="Times New Roman"/>
          <w:color w:val="000000"/>
          <w:lang w:eastAsia="ar-SA"/>
        </w:rPr>
        <w:t>International</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xml:space="preserve">. </w:t>
      </w:r>
      <w:proofErr w:type="gramStart"/>
      <w:r w:rsidRPr="000D1267">
        <w:rPr>
          <w:rFonts w:ascii="Times New Roman" w:eastAsia="Calibri" w:hAnsi="Times New Roman" w:cs="Times New Roman"/>
          <w:color w:val="000000"/>
          <w:lang w:val="ru-RU" w:eastAsia="ar-SA"/>
        </w:rPr>
        <w:t>Рабочая</w:t>
      </w:r>
      <w:proofErr w:type="gramEnd"/>
      <w:r w:rsidRPr="000D1267">
        <w:rPr>
          <w:rFonts w:ascii="Times New Roman" w:eastAsia="Calibri" w:hAnsi="Times New Roman" w:cs="Times New Roman"/>
          <w:color w:val="000000"/>
          <w:lang w:val="ru-RU" w:eastAsia="ar-SA"/>
        </w:rPr>
        <w:t xml:space="preserve"> группа осуществления финансовых мер против отмывания денег (FATF)</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Группа Эгмонт</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Когда появились первые законодательные инициативы, направленные на противодействие отмыванию денег?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1860-е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1970-е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1980-е годы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после 11 сентября 2011 года</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 Тестовое задание (вопрос): Какие риски, с точки зрения </w:t>
      </w:r>
      <w:proofErr w:type="spellStart"/>
      <w:r w:rsidRPr="000D1267">
        <w:rPr>
          <w:rFonts w:ascii="Times New Roman" w:eastAsia="Calibri" w:hAnsi="Times New Roman" w:cs="Times New Roman"/>
          <w:color w:val="000000"/>
          <w:lang w:val="ru-RU" w:eastAsia="ar-SA"/>
        </w:rPr>
        <w:t>Базельского</w:t>
      </w:r>
      <w:proofErr w:type="spellEnd"/>
      <w:r w:rsidRPr="000D1267">
        <w:rPr>
          <w:rFonts w:ascii="Times New Roman" w:eastAsia="Calibri" w:hAnsi="Times New Roman" w:cs="Times New Roman"/>
          <w:color w:val="000000"/>
          <w:lang w:val="ru-RU" w:eastAsia="ar-SA"/>
        </w:rPr>
        <w:t xml:space="preserve"> Комитета по банковскому надзору, несут банки, не реализующие процедуры внутреннего контроля в сфере ПОД/ФТ?</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риск нанесения ущерба репутации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финансовые риски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риск катастроф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кредитный риск</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коммерческий риск</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На что, прежде всего, были направлены</w:t>
      </w:r>
      <w:proofErr w:type="gramStart"/>
      <w:r w:rsidRPr="000D1267">
        <w:rPr>
          <w:rFonts w:ascii="Times New Roman" w:eastAsia="Calibri" w:hAnsi="Times New Roman" w:cs="Times New Roman"/>
          <w:color w:val="000000"/>
          <w:lang w:val="ru-RU" w:eastAsia="ar-SA"/>
        </w:rPr>
        <w:t xml:space="preserve"> Д</w:t>
      </w:r>
      <w:proofErr w:type="gramEnd"/>
      <w:r w:rsidRPr="000D1267">
        <w:rPr>
          <w:rFonts w:ascii="Times New Roman" w:eastAsia="Calibri" w:hAnsi="Times New Roman" w:cs="Times New Roman"/>
          <w:color w:val="000000"/>
          <w:lang w:val="ru-RU" w:eastAsia="ar-SA"/>
        </w:rPr>
        <w:t xml:space="preserve">евять специальных рекомендаций ФАТФ, существовавшие до 2012 года?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а. на противодействие </w:t>
      </w:r>
      <w:proofErr w:type="spellStart"/>
      <w:r w:rsidRPr="000D1267">
        <w:rPr>
          <w:rFonts w:ascii="Times New Roman" w:eastAsia="Calibri" w:hAnsi="Times New Roman" w:cs="Times New Roman"/>
          <w:color w:val="000000"/>
          <w:lang w:val="ru-RU" w:eastAsia="ar-SA"/>
        </w:rPr>
        <w:t>обналичиванию</w:t>
      </w:r>
      <w:proofErr w:type="spellEnd"/>
      <w:r w:rsidRPr="000D1267">
        <w:rPr>
          <w:rFonts w:ascii="Times New Roman" w:eastAsia="Calibri" w:hAnsi="Times New Roman" w:cs="Times New Roman"/>
          <w:color w:val="000000"/>
          <w:lang w:val="ru-RU" w:eastAsia="ar-SA"/>
        </w:rPr>
        <w:t xml:space="preserve"> через банковскую систему</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на сотрудничество между государствами – членами ФАТФ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в</w:t>
      </w:r>
      <w:proofErr w:type="gramEnd"/>
      <w:r w:rsidRPr="000D1267">
        <w:rPr>
          <w:rFonts w:ascii="Times New Roman" w:eastAsia="Calibri" w:hAnsi="Times New Roman" w:cs="Times New Roman"/>
          <w:color w:val="000000"/>
          <w:lang w:val="ru-RU" w:eastAsia="ar-SA"/>
        </w:rPr>
        <w:t>. на противодействие финансированию терроризма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на противодействие коррупции</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2.Тестовое задание (вопрос): Согласно действующей рекомендации ФАТФ надлежащая проверка клиента включает следующие меры: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А.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lastRenderedPageBreak/>
        <w:t xml:space="preserve">Б.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 идентификация клиента, определение </w:t>
      </w:r>
      <w:proofErr w:type="spellStart"/>
      <w:r w:rsidRPr="000D1267">
        <w:rPr>
          <w:rFonts w:ascii="Times New Roman" w:eastAsia="Calibri" w:hAnsi="Times New Roman" w:cs="Times New Roman"/>
          <w:color w:val="000000"/>
          <w:lang w:val="ru-RU" w:eastAsia="ar-SA"/>
        </w:rPr>
        <w:t>бенефициарного</w:t>
      </w:r>
      <w:proofErr w:type="spellEnd"/>
      <w:r w:rsidRPr="000D1267">
        <w:rPr>
          <w:rFonts w:ascii="Times New Roman" w:eastAsia="Calibri" w:hAnsi="Times New Roman" w:cs="Times New Roman"/>
          <w:color w:val="000000"/>
          <w:lang w:val="ru-RU" w:eastAsia="ar-SA"/>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 Тестовое задание (вопрос): Полное название </w:t>
      </w:r>
      <w:proofErr w:type="spellStart"/>
      <w:r w:rsidRPr="000D1267">
        <w:rPr>
          <w:rFonts w:ascii="Times New Roman" w:eastAsia="Calibri" w:hAnsi="Times New Roman" w:cs="Times New Roman"/>
          <w:color w:val="000000"/>
          <w:lang w:val="ru-RU" w:eastAsia="ar-SA"/>
        </w:rPr>
        <w:t>Вольфсбергских</w:t>
      </w:r>
      <w:proofErr w:type="spellEnd"/>
      <w:r w:rsidRPr="000D1267">
        <w:rPr>
          <w:rFonts w:ascii="Times New Roman" w:eastAsia="Calibri" w:hAnsi="Times New Roman" w:cs="Times New Roman"/>
          <w:color w:val="000000"/>
          <w:lang w:val="ru-RU" w:eastAsia="ar-SA"/>
        </w:rPr>
        <w:t xml:space="preserve">  принципов – это: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варианты ответов: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Всеобщие директивы по противодействию отмыванию доходов в частном банковском секторе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Основополагающие принципы эффективного банковского надзора</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1.4 «Российская система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Гражданский кодекс РФ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Кодекс Российской Федерации об административных правонарушениях от 30.12.2001 г. №195-ФЗ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Уголовный кодекс РФ от 13.06.1996 г. №63-ФЗ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Федеральный Закон РФ от 07.08.2001 г. №115-ФЗ</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перечисленные варианты</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Цель операции по легализации доходов, полученных незаконным путем, заключается в том, чтобы:</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суммы, превышающие 600 тыс. руб., были размещены в национальных финансовых институтах</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доходы, полученные от незаконной деятельности, были выведены в офшорные юрисдикции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получатели доходов и прибыли от незаконной деятельности инвестировали их в новые производства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3.Тестовое задание (вопрос): </w:t>
      </w:r>
      <w:proofErr w:type="gramStart"/>
      <w:r w:rsidRPr="000D1267">
        <w:rPr>
          <w:rFonts w:ascii="Times New Roman" w:eastAsia="Calibri" w:hAnsi="Times New Roman" w:cs="Times New Roman"/>
          <w:color w:val="000000"/>
          <w:lang w:val="ru-RU" w:eastAsia="ar-SA"/>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roofErr w:type="gramStart"/>
      <w:r w:rsidRPr="000D1267">
        <w:rPr>
          <w:rFonts w:ascii="Times New Roman" w:eastAsia="Calibri" w:hAnsi="Times New Roman" w:cs="Times New Roman"/>
          <w:color w:val="000000"/>
          <w:lang w:val="ru-RU" w:eastAsia="ar-SA"/>
        </w:rPr>
        <w:t>б</w:t>
      </w:r>
      <w:proofErr w:type="gramEnd"/>
      <w:r w:rsidRPr="000D1267">
        <w:rPr>
          <w:rFonts w:ascii="Times New Roman" w:eastAsia="Calibri" w:hAnsi="Times New Roman" w:cs="Times New Roman"/>
          <w:color w:val="000000"/>
          <w:lang w:val="ru-RU" w:eastAsia="ar-SA"/>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w:t>
      </w:r>
      <w:proofErr w:type="spellStart"/>
      <w:r w:rsidRPr="000D1267">
        <w:rPr>
          <w:rFonts w:ascii="Times New Roman" w:eastAsia="Calibri" w:hAnsi="Times New Roman" w:cs="Times New Roman"/>
          <w:color w:val="000000"/>
          <w:lang w:val="ru-RU" w:eastAsia="ar-SA"/>
        </w:rPr>
        <w:t>переток</w:t>
      </w:r>
      <w:proofErr w:type="spellEnd"/>
      <w:r w:rsidRPr="000D1267">
        <w:rPr>
          <w:rFonts w:ascii="Times New Roman" w:eastAsia="Calibri" w:hAnsi="Times New Roman" w:cs="Times New Roman"/>
          <w:color w:val="000000"/>
          <w:lang w:val="ru-RU" w:eastAsia="ar-SA"/>
        </w:rPr>
        <w:t xml:space="preserve"> денежного капитала из сферы теневой экономики на счета в кредитных организациях</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1.5 «Особенности организации зарубежных систем противодействия отмыванию доходов»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В декабре 1988 г. Декларация о предотвращении преступного использования банковской системы в целях отмывания денег была принята: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ФАТФ,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Б. </w:t>
      </w:r>
      <w:proofErr w:type="spellStart"/>
      <w:r w:rsidRPr="000D1267">
        <w:rPr>
          <w:rFonts w:ascii="Times New Roman" w:eastAsia="Calibri" w:hAnsi="Times New Roman" w:cs="Times New Roman"/>
          <w:color w:val="000000"/>
          <w:lang w:val="ru-RU" w:eastAsia="ar-SA"/>
        </w:rPr>
        <w:t>Базельским</w:t>
      </w:r>
      <w:proofErr w:type="spellEnd"/>
      <w:r w:rsidRPr="000D1267">
        <w:rPr>
          <w:rFonts w:ascii="Times New Roman" w:eastAsia="Calibri" w:hAnsi="Times New Roman" w:cs="Times New Roman"/>
          <w:color w:val="000000"/>
          <w:lang w:val="ru-RU" w:eastAsia="ar-SA"/>
        </w:rPr>
        <w:t xml:space="preserve"> комитетом по банковскому надзору;</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Всемирным банком.</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2.Тестовое задание (вопрос): Какие меры наказания могут быть применены к организации, осуществляющей операции с денежными средствами или иным имуществом, за нарушение законодательства </w:t>
      </w:r>
      <w:proofErr w:type="gramStart"/>
      <w:r w:rsidRPr="000D1267">
        <w:rPr>
          <w:rFonts w:ascii="Times New Roman" w:eastAsia="Calibri" w:hAnsi="Times New Roman" w:cs="Times New Roman"/>
          <w:color w:val="000000"/>
          <w:lang w:val="ru-RU" w:eastAsia="ar-SA"/>
        </w:rPr>
        <w:t>о</w:t>
      </w:r>
      <w:proofErr w:type="gramEnd"/>
      <w:r w:rsidRPr="000D1267">
        <w:rPr>
          <w:rFonts w:ascii="Times New Roman" w:eastAsia="Calibri" w:hAnsi="Times New Roman" w:cs="Times New Roman"/>
          <w:color w:val="000000"/>
          <w:lang w:val="ru-RU" w:eastAsia="ar-SA"/>
        </w:rPr>
        <w:t xml:space="preserve"> ПОД/ФТ?</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штраф</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административное приостановление деятельности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 отзыв (аннулирование) лицензии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любая из указанных мер</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д) только, меры, указанные в </w:t>
      </w:r>
      <w:proofErr w:type="spellStart"/>
      <w:r w:rsidRPr="000D1267">
        <w:rPr>
          <w:rFonts w:ascii="Times New Roman" w:eastAsia="Calibri" w:hAnsi="Times New Roman" w:cs="Times New Roman"/>
          <w:color w:val="000000"/>
          <w:lang w:val="ru-RU" w:eastAsia="ar-SA"/>
        </w:rPr>
        <w:t>п.п</w:t>
      </w:r>
      <w:proofErr w:type="gramStart"/>
      <w:r w:rsidRPr="000D1267">
        <w:rPr>
          <w:rFonts w:ascii="Times New Roman" w:eastAsia="Calibri" w:hAnsi="Times New Roman" w:cs="Times New Roman"/>
          <w:color w:val="000000"/>
          <w:lang w:val="ru-RU" w:eastAsia="ar-SA"/>
        </w:rPr>
        <w:t>.а</w:t>
      </w:r>
      <w:proofErr w:type="spellEnd"/>
      <w:proofErr w:type="gramEnd"/>
      <w:r w:rsidRPr="000D1267">
        <w:rPr>
          <w:rFonts w:ascii="Times New Roman" w:eastAsia="Calibri" w:hAnsi="Times New Roman" w:cs="Times New Roman"/>
          <w:color w:val="000000"/>
          <w:lang w:val="ru-RU" w:eastAsia="ar-SA"/>
        </w:rPr>
        <w:t>) и б)</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p>
    <w:p w:rsidR="000D1267" w:rsidRPr="000D1267" w:rsidRDefault="000D1267" w:rsidP="000D1267">
      <w:pPr>
        <w:suppressAutoHyphens/>
        <w:spacing w:after="0" w:line="240" w:lineRule="auto"/>
        <w:ind w:firstLine="709"/>
        <w:jc w:val="center"/>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lastRenderedPageBreak/>
        <w:t>Модуль 2 «Организационно-экономические основы системы противодействия отмыванию доходов»</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2.1 «Государственный финансовый мониторинг»</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1.Тестовое задание (вопрос): Какие из указанных организаций в целях ПОД/ФТ относятся к организациям, осуществляющим операции с денежными средствами или иным имуществом?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Организации, оказывающие посреднические услуги при осуществлении сделок купли-продажи недвижимого имущества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Страховые компании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Организации - профессиональные участники рынка ценных бумаг</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Операторы по приему платежей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указанные организации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е) Организации, указанные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а) и б)</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ж) Организации, указанные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а) и в)</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сделка с недвижимым имуществом, результатом совершения которой является переход права собственности на такое недвижимое имущество</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аренда квартиры/дома площадью свыше 100 кв. метров, накопительным итогом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аренда банком помещения для размещения там офиса</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г) операции, указанные в </w:t>
      </w:r>
      <w:proofErr w:type="spellStart"/>
      <w:r w:rsidRPr="000D1267">
        <w:rPr>
          <w:rFonts w:ascii="Times New Roman" w:eastAsia="Calibri" w:hAnsi="Times New Roman" w:cs="Times New Roman"/>
          <w:color w:val="000000"/>
          <w:lang w:val="ru-RU" w:eastAsia="ar-SA"/>
        </w:rPr>
        <w:t>п.п</w:t>
      </w:r>
      <w:proofErr w:type="spellEnd"/>
      <w:r w:rsidRPr="000D1267">
        <w:rPr>
          <w:rFonts w:ascii="Times New Roman" w:eastAsia="Calibri" w:hAnsi="Times New Roman" w:cs="Times New Roman"/>
          <w:color w:val="000000"/>
          <w:lang w:val="ru-RU" w:eastAsia="ar-SA"/>
        </w:rPr>
        <w:t>. б) и в)</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д) все указанные операции</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3.Тестовое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не позднее 7 рабочих дней со дня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не позднее рабочего дня, следующего за днем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не позднее 3 рабочих дней со дня совершения операции</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не позднее 1 месяца со дня совершения операции</w:t>
      </w:r>
    </w:p>
    <w:p w:rsidR="000D1267" w:rsidRPr="000D1267" w:rsidRDefault="000D1267" w:rsidP="000D1267">
      <w:pPr>
        <w:suppressAutoHyphens/>
        <w:spacing w:before="60" w:after="6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b/>
          <w:color w:val="000000"/>
          <w:lang w:val="ru-RU" w:eastAsia="ar-SA"/>
        </w:rPr>
        <w:t>Тема 2.2 «Первичный финансовый мониторинг»</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1.Тестовое задание (вопрос): </w:t>
      </w:r>
      <w:r w:rsidRPr="000D1267">
        <w:rPr>
          <w:rFonts w:ascii="Times New Roman" w:eastAsia="Calibri" w:hAnsi="Times New Roman" w:cs="Times New Roman"/>
          <w:color w:val="000000"/>
          <w:lang w:val="ru-RU" w:eastAsia="ar-SA"/>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а. кредитные кооперативы;</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proofErr w:type="gramStart"/>
      <w:r w:rsidRPr="000D1267">
        <w:rPr>
          <w:rFonts w:ascii="Times New Roman" w:eastAsia="Times New Roman" w:hAnsi="Times New Roman" w:cs="Times New Roman"/>
          <w:lang w:val="ru-RU" w:eastAsia="ar-SA"/>
        </w:rPr>
        <w:t>б</w:t>
      </w:r>
      <w:proofErr w:type="gramEnd"/>
      <w:r w:rsidRPr="000D1267">
        <w:rPr>
          <w:rFonts w:ascii="Times New Roman" w:eastAsia="Times New Roman" w:hAnsi="Times New Roman" w:cs="Times New Roman"/>
          <w:lang w:val="ru-RU" w:eastAsia="ar-SA"/>
        </w:rPr>
        <w:t>. жилищные накопительные кооперативы.</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Ювелирные компании.</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г. страховые компании.</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д. организации, оказывающие услуги по доставке грузов.</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е. верный ответ б и </w:t>
      </w:r>
      <w:proofErr w:type="gramStart"/>
      <w:r w:rsidRPr="000D1267">
        <w:rPr>
          <w:rFonts w:ascii="Times New Roman" w:eastAsia="Times New Roman" w:hAnsi="Times New Roman" w:cs="Times New Roman"/>
          <w:lang w:val="ru-RU" w:eastAsia="ar-SA"/>
        </w:rPr>
        <w:t>г</w:t>
      </w:r>
      <w:proofErr w:type="gramEnd"/>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ж. верный ответ а и </w:t>
      </w:r>
      <w:proofErr w:type="gramStart"/>
      <w:r w:rsidRPr="000D1267">
        <w:rPr>
          <w:rFonts w:ascii="Times New Roman" w:eastAsia="Times New Roman" w:hAnsi="Times New Roman" w:cs="Times New Roman"/>
          <w:lang w:val="ru-RU" w:eastAsia="ar-SA"/>
        </w:rPr>
        <w:t>в</w:t>
      </w:r>
      <w:proofErr w:type="gramEnd"/>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2.Тестовое задание (вопрос): Если участником операции с денежными средствами является лицо, входящее в Перечень террористов и экстремистов, то такая операция:</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подлежит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если сумма менее 600 тысяч рублей, не вызывает подозрений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Подлежит регистрации в правоохранительных органах.</w:t>
      </w:r>
    </w:p>
    <w:p w:rsidR="000D1267" w:rsidRPr="000D1267" w:rsidRDefault="000D1267" w:rsidP="000D1267">
      <w:pPr>
        <w:suppressAutoHyphens/>
        <w:spacing w:after="0" w:line="240" w:lineRule="auto"/>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3.Тестовое задание (вопрос)</w:t>
      </w:r>
      <w:proofErr w:type="gramStart"/>
      <w:r w:rsidRPr="000D1267">
        <w:rPr>
          <w:rFonts w:ascii="Times New Roman" w:eastAsia="Calibri" w:hAnsi="Times New Roman" w:cs="Times New Roman"/>
          <w:color w:val="000000"/>
          <w:lang w:val="ru-RU" w:eastAsia="ar-SA"/>
        </w:rPr>
        <w:t xml:space="preserve"> :</w:t>
      </w:r>
      <w:proofErr w:type="gramEnd"/>
      <w:r w:rsidRPr="000D1267">
        <w:rPr>
          <w:rFonts w:ascii="Times New Roman" w:eastAsia="Calibri" w:hAnsi="Times New Roman" w:cs="Times New Roman"/>
          <w:color w:val="000000"/>
          <w:lang w:val="ru-RU" w:eastAsia="ar-SA"/>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 xml:space="preserve">варианты ответов: </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А. в любом случае</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Б. если сумма равна или более 600 тысяч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В. если сумма равна или более 3 миллионов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color w:val="000000"/>
          <w:lang w:val="ru-RU" w:eastAsia="ar-SA"/>
        </w:rPr>
        <w:t>Г. если сумма равна или более 100 тысяч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color w:val="000000"/>
          <w:lang w:val="ru-RU" w:eastAsia="ar-SA"/>
        </w:rPr>
        <w:t>Д. если сумма равна или более 50 миллионов рублей.</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p>
    <w:p w:rsidR="000D1267" w:rsidRPr="000D1267" w:rsidRDefault="000D1267" w:rsidP="000D1267">
      <w:pPr>
        <w:suppressAutoHyphens/>
        <w:spacing w:after="0" w:line="240" w:lineRule="auto"/>
        <w:ind w:firstLine="709"/>
        <w:jc w:val="both"/>
        <w:rPr>
          <w:rFonts w:ascii="Times New Roman" w:eastAsia="Calibri" w:hAnsi="Times New Roman" w:cs="Times New Roman"/>
          <w:color w:val="000000"/>
          <w:lang w:val="ru-RU" w:eastAsia="ar-SA"/>
        </w:rPr>
      </w:pPr>
      <w:r w:rsidRPr="000D1267">
        <w:rPr>
          <w:rFonts w:ascii="Times New Roman" w:eastAsia="Calibri" w:hAnsi="Times New Roman" w:cs="Times New Roman"/>
          <w:b/>
          <w:color w:val="000000"/>
          <w:lang w:val="ru-RU" w:eastAsia="ar-SA"/>
        </w:rPr>
        <w:t>2. Инструкция по выполнению:</w:t>
      </w:r>
    </w:p>
    <w:p w:rsidR="000D1267" w:rsidRPr="000D1267" w:rsidRDefault="000D1267" w:rsidP="000D1267">
      <w:pPr>
        <w:suppressAutoHyphens/>
        <w:spacing w:after="0" w:line="240" w:lineRule="auto"/>
        <w:ind w:firstLine="709"/>
        <w:jc w:val="both"/>
        <w:rPr>
          <w:rFonts w:ascii="Times New Roman" w:eastAsia="Calibri" w:hAnsi="Times New Roman" w:cs="Times New Roman"/>
          <w:b/>
          <w:color w:val="000000"/>
          <w:lang w:val="ru-RU" w:eastAsia="ar-SA"/>
        </w:rPr>
      </w:pPr>
      <w:r w:rsidRPr="000D1267">
        <w:rPr>
          <w:rFonts w:ascii="Times New Roman" w:eastAsia="Calibri" w:hAnsi="Times New Roman" w:cs="Times New Roman"/>
          <w:color w:val="000000"/>
          <w:lang w:val="ru-RU" w:eastAsia="ar-SA"/>
        </w:rPr>
        <w:lastRenderedPageBreak/>
        <w:t xml:space="preserve">Тестовые задания выполняются индивидуально. Правильным является только один ответ из </w:t>
      </w:r>
      <w:proofErr w:type="gramStart"/>
      <w:r w:rsidRPr="000D1267">
        <w:rPr>
          <w:rFonts w:ascii="Times New Roman" w:eastAsia="Calibri" w:hAnsi="Times New Roman" w:cs="Times New Roman"/>
          <w:color w:val="000000"/>
          <w:lang w:val="ru-RU" w:eastAsia="ar-SA"/>
        </w:rPr>
        <w:t>предложенных</w:t>
      </w:r>
      <w:proofErr w:type="gramEnd"/>
      <w:r w:rsidRPr="000D1267">
        <w:rPr>
          <w:rFonts w:ascii="Times New Roman" w:eastAsia="Calibri" w:hAnsi="Times New Roman" w:cs="Times New Roman"/>
          <w:color w:val="000000"/>
          <w:lang w:val="ru-RU" w:eastAsia="ar-SA"/>
        </w:rPr>
        <w:t>.</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3. Критерии оценки: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на все тестовые задания по теме (модулю) представлены правильные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0D1267" w:rsidRPr="000D1267" w:rsidRDefault="000D1267" w:rsidP="000D1267">
      <w:pPr>
        <w:numPr>
          <w:ilvl w:val="0"/>
          <w:numId w:val="1"/>
        </w:numPr>
        <w:tabs>
          <w:tab w:val="left" w:pos="993"/>
        </w:tabs>
        <w:suppressAutoHyphens/>
        <w:spacing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0D1267" w:rsidRPr="000D1267" w:rsidRDefault="000D1267" w:rsidP="000D1267">
      <w:pPr>
        <w:suppressAutoHyphens/>
        <w:spacing w:after="0" w:line="240" w:lineRule="auto"/>
        <w:ind w:firstLine="709"/>
        <w:jc w:val="both"/>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240" w:lineRule="auto"/>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284"/>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Деловая (ролевая) игра</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1 Тема (проблема, ситуация)</w:t>
      </w:r>
      <w:r w:rsidRPr="000D1267">
        <w:rPr>
          <w:rFonts w:ascii="Times New Roman" w:eastAsia="Times New Roman" w:hAnsi="Times New Roman" w:cs="Times New Roman"/>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 xml:space="preserve">Противодействие легализации (отмыванию) доходов, полученных преступным путем, и финансированию терроризма </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2 Концепция игры</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комплексная разработка </w:t>
      </w:r>
      <w:proofErr w:type="gramStart"/>
      <w:r w:rsidRPr="000D1267">
        <w:rPr>
          <w:rFonts w:ascii="Times New Roman" w:eastAsia="Times New Roman" w:hAnsi="Times New Roman" w:cs="Times New Roman"/>
          <w:lang w:val="ru-RU" w:eastAsia="ar-SA"/>
        </w:rPr>
        <w:t>путей решения проблемы обеспечения финансовой безопасности государства</w:t>
      </w:r>
      <w:proofErr w:type="gramEnd"/>
      <w:r w:rsidRPr="000D1267">
        <w:rPr>
          <w:rFonts w:ascii="Times New Roman" w:eastAsia="Times New Roman" w:hAnsi="Times New Roman" w:cs="Times New Roman"/>
          <w:lang w:val="ru-RU" w:eastAsia="ar-SA"/>
        </w:rPr>
        <w:t xml:space="preserve"> от реализации угроз, связанных с процессами отмывания денег и финансирования терроризма, за счет мониторинга этих процессов и мониторинга предикатных преступлений</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3 Роли:</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1-я группа – представители государственных органов власти;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2-я группа – представители малого бизнеса;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3-я группа – представители финансово-кредитной сферы – работники банка.</w:t>
      </w:r>
    </w:p>
    <w:p w:rsidR="000D1267" w:rsidRPr="000D1267" w:rsidRDefault="000D1267" w:rsidP="000D1267">
      <w:pPr>
        <w:suppressAutoHyphens/>
        <w:spacing w:after="0" w:line="100" w:lineRule="atLeast"/>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
          <w:bCs/>
          <w:lang w:val="ru-RU" w:eastAsia="ar-SA"/>
        </w:rPr>
        <w:t>4 Ожидаемы</w:t>
      </w:r>
      <w:proofErr w:type="gramStart"/>
      <w:r w:rsidRPr="000D1267">
        <w:rPr>
          <w:rFonts w:ascii="Times New Roman" w:eastAsia="Times New Roman" w:hAnsi="Times New Roman" w:cs="Times New Roman"/>
          <w:b/>
          <w:bCs/>
          <w:lang w:val="ru-RU" w:eastAsia="ar-SA"/>
        </w:rPr>
        <w:t>й(</w:t>
      </w:r>
      <w:proofErr w:type="gramEnd"/>
      <w:r w:rsidRPr="000D1267">
        <w:rPr>
          <w:rFonts w:ascii="Times New Roman" w:eastAsia="Times New Roman" w:hAnsi="Times New Roman" w:cs="Times New Roman"/>
          <w:b/>
          <w:bCs/>
          <w:lang w:val="ru-RU" w:eastAsia="ar-SA"/>
        </w:rPr>
        <w:t>е)  результат (ы)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Cs/>
          <w:lang w:val="ru-RU" w:eastAsia="ar-SA"/>
        </w:rPr>
        <w:t>1. понимание роли антикоррупционных механизмов в финансовом мониторинге,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bCs/>
          <w:lang w:val="ru-RU" w:eastAsia="ar-SA"/>
        </w:rPr>
        <w:t>2. свод  предложений, направленных на снижение размеров теневой экономики,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Cs/>
          <w:lang w:val="ru-RU" w:eastAsia="ar-SA"/>
        </w:rPr>
        <w:t>3.  перечень мер повышения прозрачности финансовых операций.</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b/>
          <w:color w:val="000000"/>
          <w:lang w:val="ru-RU" w:eastAsia="ar-SA"/>
        </w:rPr>
        <w:t>5 Программа проведения и/или методические рекомендации по подготовке и проведению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1 (для 1-й группы) - КОРРУПЦИЯ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Коррупция – актуальная проблема современной экономики. Более двух третей стран, включаемых  в Индекс восприятия коррупции </w:t>
      </w:r>
      <w:proofErr w:type="spellStart"/>
      <w:r w:rsidRPr="000D1267">
        <w:rPr>
          <w:rFonts w:ascii="Times New Roman" w:eastAsia="Times New Roman" w:hAnsi="Times New Roman" w:cs="Times New Roman"/>
          <w:color w:val="000000"/>
          <w:lang w:val="ru-RU" w:eastAsia="ar-SA"/>
        </w:rPr>
        <w:t>Transparency</w:t>
      </w:r>
      <w:proofErr w:type="spellEnd"/>
      <w:r w:rsidRPr="000D1267">
        <w:rPr>
          <w:rFonts w:ascii="Times New Roman" w:eastAsia="Times New Roman" w:hAnsi="Times New Roman" w:cs="Times New Roman"/>
          <w:color w:val="000000"/>
          <w:lang w:val="ru-RU" w:eastAsia="ar-SA"/>
        </w:rPr>
        <w:t xml:space="preserve"> </w:t>
      </w:r>
      <w:proofErr w:type="spellStart"/>
      <w:r w:rsidRPr="000D1267">
        <w:rPr>
          <w:rFonts w:ascii="Times New Roman" w:eastAsia="Times New Roman" w:hAnsi="Times New Roman" w:cs="Times New Roman"/>
          <w:color w:val="000000"/>
          <w:lang w:val="ru-RU" w:eastAsia="ar-SA"/>
        </w:rPr>
        <w:t>International</w:t>
      </w:r>
      <w:proofErr w:type="spellEnd"/>
      <w:r w:rsidRPr="000D1267">
        <w:rPr>
          <w:rFonts w:ascii="Times New Roman" w:eastAsia="Times New Roman" w:hAnsi="Times New Roman" w:cs="Times New Roman"/>
          <w:color w:val="000000"/>
          <w:lang w:val="ru-RU" w:eastAsia="ar-SA"/>
        </w:rPr>
        <w:t>, набирают меньше 5 баллов из 10 возможных, что указывает на высокий уровень коррупции в большинстве стран, включенных в индекс. Россия с 90 места в 2011 году и 126 места в 2012 году оказалась на 121 месте в 2013 году (наряду с Бенином, Гамбией, Гайаной, Гондурасом, Непалом, Филиппинами, Руандой и Свазилендом), что отражает всю серьезность проблемы коррупции. Гаити получила самый низкий балл – 1.8; Гвинея, Ирак и Мьянма делят предпоследнюю позицию, каждая из этих стран получила 1.9 баллов, в то время как наивысшую оценку делят Финляндия, Исландия и Новая Зеландия, получив по 9.6 баллов.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1. Индекс восприятия коррупции – 2013//  www.transparency.org.ru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 Барометр мировой коррупции – 2013 // www.transparency.org.ru/doc/Barometr2013RusPresentation.pdf</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3. Развития государственного управления в регионах Южного федерального округа // http://www.gosupravlenie-yfo.ru/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Обсудить имеющиеся и предполагаемые к введению антикоррупционные механизмы в рамках мер ПОД/ФТ</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2 (для 2-й группы) – ТЕНЕВАЯ ЭКОНОМИКА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Теневая экономика – любое неконтролируемое обществом производство, распределение, обмен и потребление товарно-материальных ценностей и услуг, </w:t>
      </w:r>
      <w:proofErr w:type="gramStart"/>
      <w:r w:rsidRPr="000D1267">
        <w:rPr>
          <w:rFonts w:ascii="Times New Roman" w:eastAsia="Times New Roman" w:hAnsi="Times New Roman" w:cs="Times New Roman"/>
          <w:color w:val="000000"/>
          <w:lang w:val="ru-RU" w:eastAsia="ar-SA"/>
        </w:rPr>
        <w:t>а</w:t>
      </w:r>
      <w:proofErr w:type="gramEnd"/>
      <w:r w:rsidRPr="000D1267">
        <w:rPr>
          <w:rFonts w:ascii="Times New Roman" w:eastAsia="Times New Roman" w:hAnsi="Times New Roman" w:cs="Times New Roman"/>
          <w:color w:val="000000"/>
          <w:lang w:val="ru-RU" w:eastAsia="ar-SA"/>
        </w:rPr>
        <w:t xml:space="preserve"> равно как и скрываемые от органов государственного управления и общественности социально-экономические отношения между отдельными хозяйствующими субъектами, что вызвано чрезмерным контролем либо его отсутствием.</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Теневая экономика – неформальная часть национальной экономики, не учитываемая национальной официальной статистикой. </w:t>
      </w:r>
      <w:proofErr w:type="gramStart"/>
      <w:r w:rsidRPr="000D1267">
        <w:rPr>
          <w:rFonts w:ascii="Times New Roman" w:eastAsia="Times New Roman" w:hAnsi="Times New Roman" w:cs="Times New Roman"/>
          <w:color w:val="000000"/>
          <w:lang w:val="ru-RU" w:eastAsia="ar-SA"/>
        </w:rPr>
        <w:t>Термин «теневая экономика» охватывает виды неучтенной деятельности, не зафиксированные официально: экономические операции, незапрещенные законом – «серый» рынок; криминальный, запрещенный законом бизнес («черный» рынок).</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Доля теневой экономике в экономике России по различным оценкам составляет от 25 до 46%. В теневую деятельность в России вовлечено в большей или меньшей степени 58-60 </w:t>
      </w:r>
      <w:proofErr w:type="gramStart"/>
      <w:r w:rsidRPr="000D1267">
        <w:rPr>
          <w:rFonts w:ascii="Times New Roman" w:eastAsia="Times New Roman" w:hAnsi="Times New Roman" w:cs="Times New Roman"/>
          <w:color w:val="000000"/>
          <w:lang w:val="ru-RU" w:eastAsia="ar-SA"/>
        </w:rPr>
        <w:t>млн</w:t>
      </w:r>
      <w:proofErr w:type="gramEnd"/>
      <w:r w:rsidRPr="000D1267">
        <w:rPr>
          <w:rFonts w:ascii="Times New Roman" w:eastAsia="Times New Roman" w:hAnsi="Times New Roman" w:cs="Times New Roman"/>
          <w:color w:val="000000"/>
          <w:lang w:val="ru-RU" w:eastAsia="ar-SA"/>
        </w:rPr>
        <w:t xml:space="preserve"> чел.</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Несомненно, в целях уменьшения давления теневой экономики на национальное хозяйство безусловному запрещению подлежат все виды деятельности, так или иначе связанные с криминалом. В отношении остальных имеет смысл последовательного и дифференцированного доведения их до режима полной открытости. Возможные меры: упрощение и изменение законодательства, уменьшение транзакционных издержек предпринимательства, снижение государственного давления на бизнес.</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1.</w:t>
      </w:r>
      <w:r w:rsidRPr="000D1267">
        <w:rPr>
          <w:rFonts w:ascii="Times New Roman" w:eastAsia="Times New Roman" w:hAnsi="Times New Roman" w:cs="Times New Roman"/>
          <w:color w:val="000000"/>
          <w:lang w:val="ru-RU" w:eastAsia="ar-SA"/>
        </w:rPr>
        <w:tab/>
        <w:t>Фильчакова Н.Ю. Теневая экономика как первопричина процесса легализации доходов, полученных преступным путем // Финансы и кредит.2016. №26.</w:t>
      </w:r>
    </w:p>
    <w:p w:rsidR="000D1267" w:rsidRPr="000D1267" w:rsidRDefault="000D1267" w:rsidP="000D1267">
      <w:pPr>
        <w:tabs>
          <w:tab w:val="left" w:pos="851"/>
        </w:tabs>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w:t>
      </w:r>
      <w:r w:rsidRPr="000D1267">
        <w:rPr>
          <w:rFonts w:ascii="Times New Roman" w:eastAsia="Times New Roman" w:hAnsi="Times New Roman" w:cs="Times New Roman"/>
          <w:color w:val="000000"/>
          <w:lang w:val="ru-RU" w:eastAsia="ar-SA"/>
        </w:rPr>
        <w:tab/>
        <w:t xml:space="preserve">Бауэр В.П. </w:t>
      </w:r>
      <w:proofErr w:type="spellStart"/>
      <w:r w:rsidRPr="000D1267">
        <w:rPr>
          <w:rFonts w:ascii="Times New Roman" w:eastAsia="Times New Roman" w:hAnsi="Times New Roman" w:cs="Times New Roman"/>
          <w:color w:val="000000"/>
          <w:lang w:val="ru-RU" w:eastAsia="ar-SA"/>
        </w:rPr>
        <w:t>Деофшоризация</w:t>
      </w:r>
      <w:proofErr w:type="spellEnd"/>
      <w:r w:rsidRPr="000D1267">
        <w:rPr>
          <w:rFonts w:ascii="Times New Roman" w:eastAsia="Times New Roman" w:hAnsi="Times New Roman" w:cs="Times New Roman"/>
          <w:color w:val="000000"/>
          <w:lang w:val="ru-RU" w:eastAsia="ar-SA"/>
        </w:rPr>
        <w:t xml:space="preserve"> экономики России в системе противодействия легализации доходов, полученных преступным путем, и финансированию терроризма // Национальные интересы. 2016. №32</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rPr>
          <w:rFonts w:ascii="Times New Roman" w:eastAsia="Times New Roman" w:hAnsi="Times New Roman" w:cs="Times New Roman"/>
          <w:color w:val="000000"/>
          <w:lang w:val="ru-RU" w:eastAsia="ar-SA"/>
        </w:rPr>
      </w:pPr>
      <w:proofErr w:type="gramStart"/>
      <w:r w:rsidRPr="000D1267">
        <w:rPr>
          <w:rFonts w:ascii="Times New Roman" w:eastAsia="Times New Roman" w:hAnsi="Times New Roman" w:cs="Times New Roman"/>
          <w:color w:val="000000"/>
          <w:lang w:val="ru-RU" w:eastAsia="ar-SA"/>
        </w:rPr>
        <w:lastRenderedPageBreak/>
        <w:t>Анализ  предложений, направленные на снижение размеров теневой экономики в масштабах национального хозяйства</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Проблема 3 (для 3-й группы) – ЛЕГАЛИЗАЦИЯ НЕЗАКОННЫХ ДОХОДОВ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Легализация (отмывание) доходов, полученных преступным путем –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gramStart"/>
      <w:r w:rsidRPr="000D1267">
        <w:rPr>
          <w:rFonts w:ascii="Times New Roman" w:eastAsia="Times New Roman" w:hAnsi="Times New Roman" w:cs="Times New Roman"/>
          <w:color w:val="000000"/>
          <w:lang w:val="ru-RU" w:eastAsia="ar-SA"/>
        </w:rPr>
        <w:t xml:space="preserve">Российская система противодействия легализации (отмыванию) доходов, приобретенных преступным путем, включает: орган финансовой разведки – Федеральную службу РФ по финансовому мониторингу, Центральный Банк РФ, финансовых посредников – банки и другие кредитные организации, участники рынка ценных бумаг, страховые организации, </w:t>
      </w:r>
      <w:proofErr w:type="spellStart"/>
      <w:r w:rsidRPr="000D1267">
        <w:rPr>
          <w:rFonts w:ascii="Times New Roman" w:eastAsia="Times New Roman" w:hAnsi="Times New Roman" w:cs="Times New Roman"/>
          <w:color w:val="000000"/>
          <w:lang w:val="ru-RU" w:eastAsia="ar-SA"/>
        </w:rPr>
        <w:t>ПИФы</w:t>
      </w:r>
      <w:proofErr w:type="spellEnd"/>
      <w:r w:rsidRPr="000D1267">
        <w:rPr>
          <w:rFonts w:ascii="Times New Roman" w:eastAsia="Times New Roman" w:hAnsi="Times New Roman" w:cs="Times New Roman"/>
          <w:color w:val="000000"/>
          <w:lang w:val="ru-RU" w:eastAsia="ar-SA"/>
        </w:rPr>
        <w:t>; другие правоохранительные структуры – органы прокуратуры, МВД, ФСБ.</w:t>
      </w:r>
      <w:proofErr w:type="gram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Финансовые посредники – наиболее вероятные узловые точки отмывания преступных капиталов.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xml:space="preserve">В борьбе с отмыванием денег и финансированием терроризма особая роль отводится коммерческим банкам, ведь именно они проводят широкий спектр операций с денежными средствами: </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обеспечивают международные расчеты через трансграничные платежи,</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обеспечивают наличными деньгами экономический оборот и аккумулируют наличные деньги,</w:t>
      </w:r>
    </w:p>
    <w:p w:rsidR="000D1267" w:rsidRPr="000D1267" w:rsidRDefault="000D1267" w:rsidP="000D1267">
      <w:pPr>
        <w:suppressAutoHyphens/>
        <w:spacing w:after="0" w:line="100" w:lineRule="atLeast"/>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 предоставляют финансовые услуги, в том числе на основе современных технологий.</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proofErr w:type="spellStart"/>
      <w:r w:rsidRPr="000D1267">
        <w:rPr>
          <w:rFonts w:ascii="Times New Roman" w:eastAsia="Times New Roman" w:hAnsi="Times New Roman" w:cs="Times New Roman"/>
          <w:color w:val="000000"/>
          <w:lang w:val="ru-RU" w:eastAsia="ar-SA"/>
        </w:rPr>
        <w:t>Ридеры</w:t>
      </w:r>
      <w:proofErr w:type="spellEnd"/>
      <w:r w:rsidRPr="000D1267">
        <w:rPr>
          <w:rFonts w:ascii="Times New Roman" w:eastAsia="Times New Roman" w:hAnsi="Times New Roman" w:cs="Times New Roman"/>
          <w:color w:val="000000"/>
          <w:lang w:val="ru-RU" w:eastAsia="ar-SA"/>
        </w:rPr>
        <w:t xml:space="preserve"> для 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1.</w:t>
      </w:r>
      <w:r w:rsidRPr="000D1267">
        <w:rPr>
          <w:rFonts w:ascii="Times New Roman" w:eastAsia="Times New Roman" w:hAnsi="Times New Roman" w:cs="Times New Roman"/>
          <w:color w:val="000000"/>
          <w:lang w:val="ru-RU" w:eastAsia="ar-SA"/>
        </w:rPr>
        <w:tab/>
      </w:r>
      <w:proofErr w:type="spellStart"/>
      <w:r w:rsidRPr="000D1267">
        <w:rPr>
          <w:rFonts w:ascii="Times New Roman" w:eastAsia="Times New Roman" w:hAnsi="Times New Roman" w:cs="Times New Roman"/>
          <w:color w:val="000000"/>
          <w:lang w:val="ru-RU" w:eastAsia="ar-SA"/>
        </w:rPr>
        <w:t>Вольфсбергские</w:t>
      </w:r>
      <w:proofErr w:type="spellEnd"/>
      <w:r w:rsidRPr="000D1267">
        <w:rPr>
          <w:rFonts w:ascii="Times New Roman" w:eastAsia="Times New Roman" w:hAnsi="Times New Roman" w:cs="Times New Roman"/>
          <w:color w:val="000000"/>
          <w:lang w:val="ru-RU" w:eastAsia="ar-SA"/>
        </w:rPr>
        <w:t xml:space="preserve"> принципы.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2.</w:t>
      </w:r>
      <w:r w:rsidRPr="000D1267">
        <w:rPr>
          <w:rFonts w:ascii="Times New Roman" w:eastAsia="Times New Roman" w:hAnsi="Times New Roman" w:cs="Times New Roman"/>
          <w:color w:val="000000"/>
          <w:lang w:val="ru-RU" w:eastAsia="ar-SA"/>
        </w:rPr>
        <w:tab/>
        <w:t xml:space="preserve">Сорок рекомендаций ФАТФ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3.</w:t>
      </w:r>
      <w:r w:rsidRPr="000D1267">
        <w:rPr>
          <w:rFonts w:ascii="Times New Roman" w:eastAsia="Times New Roman" w:hAnsi="Times New Roman" w:cs="Times New Roman"/>
          <w:color w:val="000000"/>
          <w:lang w:val="ru-RU" w:eastAsia="ar-SA"/>
        </w:rPr>
        <w:tab/>
      </w:r>
      <w:proofErr w:type="spellStart"/>
      <w:r w:rsidRPr="000D1267">
        <w:rPr>
          <w:rFonts w:ascii="Times New Roman" w:eastAsia="Times New Roman" w:hAnsi="Times New Roman" w:cs="Times New Roman"/>
          <w:color w:val="000000"/>
          <w:lang w:val="ru-RU" w:eastAsia="ar-SA"/>
        </w:rPr>
        <w:t>Шаманина</w:t>
      </w:r>
      <w:proofErr w:type="spellEnd"/>
      <w:r w:rsidRPr="000D1267">
        <w:rPr>
          <w:rFonts w:ascii="Times New Roman" w:eastAsia="Times New Roman" w:hAnsi="Times New Roman" w:cs="Times New Roman"/>
          <w:color w:val="000000"/>
          <w:lang w:val="ru-RU" w:eastAsia="ar-SA"/>
        </w:rPr>
        <w:t xml:space="preserve"> Е.И. Актуальные вопросы противодействия незаконным финансовым операциям в банковской сфере // Деньги и кредит.2014. №5</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4. Яковенко А.С. Противодействие легализации преступных доходов: расширение границ банковских рисков //Внутренний контроль в кредитной организации. 2013. №3</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color w:val="000000"/>
          <w:lang w:val="ru-RU" w:eastAsia="ar-SA"/>
        </w:rPr>
      </w:pPr>
      <w:r w:rsidRPr="000D1267">
        <w:rPr>
          <w:rFonts w:ascii="Times New Roman" w:eastAsia="Times New Roman" w:hAnsi="Times New Roman" w:cs="Times New Roman"/>
          <w:color w:val="000000"/>
          <w:lang w:val="ru-RU" w:eastAsia="ar-SA"/>
        </w:rPr>
        <w:t>Задание: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Cs/>
          <w:lang w:val="ru-RU" w:eastAsia="ar-SA"/>
        </w:rPr>
      </w:pPr>
      <w:r w:rsidRPr="000D1267">
        <w:rPr>
          <w:rFonts w:ascii="Times New Roman" w:eastAsia="Times New Roman" w:hAnsi="Times New Roman" w:cs="Times New Roman"/>
          <w:color w:val="000000"/>
          <w:lang w:val="ru-RU" w:eastAsia="ar-SA"/>
        </w:rPr>
        <w:t>Конкретизировать меры повышения прозрачности финансовых трансакций, совершаемых посредством финансовой системы, в частности, через коммерческие  банки.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оценивания: </w:t>
      </w:r>
      <w:r w:rsidRPr="000D1267">
        <w:rPr>
          <w:rFonts w:ascii="Times New Roman" w:eastAsia="Times New Roman" w:hAnsi="Times New Roman" w:cs="Times New Roman"/>
          <w:lang w:val="ru-RU" w:eastAsia="ar-SA"/>
        </w:rPr>
        <w:t>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Calibri" w:eastAsia="Times New Roman" w:hAnsi="Calibri" w:cs="Times New Roman"/>
          <w:lang w:val="ru-RU" w:eastAsia="ar-SA"/>
        </w:rPr>
      </w:pPr>
      <w:r w:rsidRPr="000D1267">
        <w:rPr>
          <w:rFonts w:ascii="Times New Roman" w:eastAsia="Times New Roman" w:hAnsi="Times New Roman" w:cs="Times New Roman"/>
          <w:b/>
          <w:bCs/>
          <w:lang w:val="ru-RU" w:eastAsia="ar-SA"/>
        </w:rPr>
        <w:t>Кейсы</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r w:rsidRPr="000D1267">
        <w:rPr>
          <w:rFonts w:ascii="Times New Roman" w:eastAsia="Times New Roman" w:hAnsi="Times New Roman" w:cs="Times New Roman"/>
          <w:vertAlign w:val="superscript"/>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Задани</w:t>
      </w:r>
      <w:proofErr w:type="gramStart"/>
      <w:r w:rsidRPr="000D1267">
        <w:rPr>
          <w:rFonts w:ascii="Times New Roman" w:eastAsia="Times New Roman" w:hAnsi="Times New Roman" w:cs="Times New Roman"/>
          <w:b/>
          <w:bCs/>
          <w:lang w:val="ru-RU" w:eastAsia="ar-SA"/>
        </w:rPr>
        <w:t>е(</w:t>
      </w:r>
      <w:proofErr w:type="gramEnd"/>
      <w:r w:rsidRPr="000D1267">
        <w:rPr>
          <w:rFonts w:ascii="Times New Roman" w:eastAsia="Times New Roman" w:hAnsi="Times New Roman" w:cs="Times New Roman"/>
          <w:b/>
          <w:bCs/>
          <w:lang w:val="ru-RU" w:eastAsia="ar-SA"/>
        </w:rPr>
        <w:t>я):</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проанализировать материал статьи из «Коммерсант» за 10.10.2016 и ответить на вопросы.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Борьба с </w:t>
      </w:r>
      <w:proofErr w:type="spellStart"/>
      <w:r w:rsidRPr="000D1267">
        <w:rPr>
          <w:rFonts w:ascii="Times New Roman" w:eastAsia="Times New Roman" w:hAnsi="Times New Roman" w:cs="Times New Roman"/>
          <w:lang w:val="ru-RU" w:eastAsia="ar-SA"/>
        </w:rPr>
        <w:t>обналичиванием</w:t>
      </w:r>
      <w:proofErr w:type="spellEnd"/>
      <w:r w:rsidRPr="000D1267">
        <w:rPr>
          <w:rFonts w:ascii="Times New Roman" w:eastAsia="Times New Roman" w:hAnsi="Times New Roman" w:cs="Times New Roman"/>
          <w:lang w:val="ru-RU" w:eastAsia="ar-SA"/>
        </w:rPr>
        <w:t xml:space="preserve"> охватила всю страну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Противодействие незаконным финансовым операциям вошло в обязанности полпредов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10.10.2014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Как стало известно "Ъ", во всех федеральных округах созданы межведомственные рабочие группы (МРГ) по противодействию незаконным финансовым операциям. Их руководителями стали полпреды или их заместители, которые теперь будут отчитываться непосредственно перед президентом РФ о ликвидации </w:t>
      </w:r>
      <w:proofErr w:type="spellStart"/>
      <w:r w:rsidRPr="000D1267">
        <w:rPr>
          <w:rFonts w:ascii="Times New Roman" w:eastAsia="Times New Roman" w:hAnsi="Times New Roman" w:cs="Times New Roman"/>
          <w:lang w:val="ru-RU" w:eastAsia="ar-SA"/>
        </w:rPr>
        <w:t>обнальных</w:t>
      </w:r>
      <w:proofErr w:type="spellEnd"/>
      <w:r w:rsidRPr="000D1267">
        <w:rPr>
          <w:rFonts w:ascii="Times New Roman" w:eastAsia="Times New Roman" w:hAnsi="Times New Roman" w:cs="Times New Roman"/>
          <w:lang w:val="ru-RU" w:eastAsia="ar-SA"/>
        </w:rPr>
        <w:t xml:space="preserve"> площадок и пресечении вывода средств на своей территории. Первые результаты передачи подобных функций в федеральные округа уже есть. Во всяком случае, на заседании центральной МРГ под председательством помощника президента РФ Евгения </w:t>
      </w:r>
      <w:proofErr w:type="spellStart"/>
      <w:r w:rsidRPr="000D1267">
        <w:rPr>
          <w:rFonts w:ascii="Times New Roman" w:eastAsia="Times New Roman" w:hAnsi="Times New Roman" w:cs="Times New Roman"/>
          <w:lang w:val="ru-RU" w:eastAsia="ar-SA"/>
        </w:rPr>
        <w:t>Школова</w:t>
      </w:r>
      <w:proofErr w:type="spellEnd"/>
      <w:r w:rsidRPr="000D1267">
        <w:rPr>
          <w:rFonts w:ascii="Times New Roman" w:eastAsia="Times New Roman" w:hAnsi="Times New Roman" w:cs="Times New Roman"/>
          <w:lang w:val="ru-RU" w:eastAsia="ar-SA"/>
        </w:rPr>
        <w:t xml:space="preserve"> было отмечено, что удалось разобраться с теневыми финансистами даже в таком сложном регионе, как Дагестан.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Окружные МРГ были созданы по распоряжению главы администрации президента Сергея Иванова. Их руководителями назначены полпреды или их заместители. Однако на сайтах полпредств новые функции глав федеральных округов пока не отражены.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При этом, как и председатель </w:t>
      </w:r>
      <w:proofErr w:type="gramStart"/>
      <w:r w:rsidRPr="000D1267">
        <w:rPr>
          <w:rFonts w:ascii="Times New Roman" w:eastAsia="Times New Roman" w:hAnsi="Times New Roman" w:cs="Times New Roman"/>
          <w:lang w:val="ru-RU" w:eastAsia="ar-SA"/>
        </w:rPr>
        <w:t>центральной</w:t>
      </w:r>
      <w:proofErr w:type="gramEnd"/>
      <w:r w:rsidRPr="000D1267">
        <w:rPr>
          <w:rFonts w:ascii="Times New Roman" w:eastAsia="Times New Roman" w:hAnsi="Times New Roman" w:cs="Times New Roman"/>
          <w:lang w:val="ru-RU" w:eastAsia="ar-SA"/>
        </w:rPr>
        <w:t xml:space="preserve"> МРГ, они должны обеспечивать, но на своем уровне "эффективное взаимодействие" органов </w:t>
      </w:r>
      <w:proofErr w:type="spellStart"/>
      <w:r w:rsidRPr="000D1267">
        <w:rPr>
          <w:rFonts w:ascii="Times New Roman" w:eastAsia="Times New Roman" w:hAnsi="Times New Roman" w:cs="Times New Roman"/>
          <w:lang w:val="ru-RU" w:eastAsia="ar-SA"/>
        </w:rPr>
        <w:t>госвласти</w:t>
      </w:r>
      <w:proofErr w:type="spellEnd"/>
      <w:r w:rsidRPr="000D1267">
        <w:rPr>
          <w:rFonts w:ascii="Times New Roman" w:eastAsia="Times New Roman" w:hAnsi="Times New Roman" w:cs="Times New Roman"/>
          <w:lang w:val="ru-RU" w:eastAsia="ar-SA"/>
        </w:rPr>
        <w:t xml:space="preserve">, в том числе правоохранительных и региональных подразделений ЦБ, для выявления и пресечения незаконных финансовых операций, противодействия выводу капиталов за границу и в теневой оборот. Кроме того, осуществлять "мониторинг правоприменительной практики" и готовить предложения "по совершенствованию правового регулирования" в данной сфере. А самое главное — давать поручения членам МРГ и правоохранителям, контролируя их выполнение.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Следственно-мониторинговые мероприятия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сентябре Следственный комитет РФ подготовил предложения по </w:t>
      </w:r>
      <w:proofErr w:type="spellStart"/>
      <w:r w:rsidRPr="000D1267">
        <w:rPr>
          <w:rFonts w:ascii="Times New Roman" w:eastAsia="Times New Roman" w:hAnsi="Times New Roman" w:cs="Times New Roman"/>
          <w:lang w:val="ru-RU" w:eastAsia="ar-SA"/>
        </w:rPr>
        <w:t>деофшоризации</w:t>
      </w:r>
      <w:proofErr w:type="spellEnd"/>
      <w:r w:rsidRPr="000D1267">
        <w:rPr>
          <w:rFonts w:ascii="Times New Roman" w:eastAsia="Times New Roman" w:hAnsi="Times New Roman" w:cs="Times New Roman"/>
          <w:lang w:val="ru-RU" w:eastAsia="ar-SA"/>
        </w:rPr>
        <w:t xml:space="preserve"> российской экономики, целью которых является пресечение незаконного вывода капитала из России. Об этом на совместной коллегии СКР и </w:t>
      </w:r>
      <w:proofErr w:type="spellStart"/>
      <w:r w:rsidRPr="000D1267">
        <w:rPr>
          <w:rFonts w:ascii="Times New Roman" w:eastAsia="Times New Roman" w:hAnsi="Times New Roman" w:cs="Times New Roman"/>
          <w:lang w:val="ru-RU" w:eastAsia="ar-SA"/>
        </w:rPr>
        <w:t>Росфинмониторинга</w:t>
      </w:r>
      <w:proofErr w:type="spellEnd"/>
      <w:r w:rsidRPr="000D1267">
        <w:rPr>
          <w:rFonts w:ascii="Times New Roman" w:eastAsia="Times New Roman" w:hAnsi="Times New Roman" w:cs="Times New Roman"/>
          <w:lang w:val="ru-RU" w:eastAsia="ar-SA"/>
        </w:rPr>
        <w:t xml:space="preserve"> заявил глава следственного ведомства Александр </w:t>
      </w:r>
      <w:proofErr w:type="spellStart"/>
      <w:r w:rsidRPr="000D1267">
        <w:rPr>
          <w:rFonts w:ascii="Times New Roman" w:eastAsia="Times New Roman" w:hAnsi="Times New Roman" w:cs="Times New Roman"/>
          <w:lang w:val="ru-RU" w:eastAsia="ar-SA"/>
        </w:rPr>
        <w:t>Бастрыкин</w:t>
      </w:r>
      <w:proofErr w:type="spellEnd"/>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Отметим, что, выполняя поручения центральной МРГ, </w:t>
      </w:r>
      <w:proofErr w:type="spellStart"/>
      <w:r w:rsidRPr="000D1267">
        <w:rPr>
          <w:rFonts w:ascii="Times New Roman" w:eastAsia="Times New Roman" w:hAnsi="Times New Roman" w:cs="Times New Roman"/>
          <w:lang w:val="ru-RU" w:eastAsia="ar-SA"/>
        </w:rPr>
        <w:t>ГУЭБиПК</w:t>
      </w:r>
      <w:proofErr w:type="spellEnd"/>
      <w:r w:rsidRPr="000D1267">
        <w:rPr>
          <w:rFonts w:ascii="Times New Roman" w:eastAsia="Times New Roman" w:hAnsi="Times New Roman" w:cs="Times New Roman"/>
          <w:lang w:val="ru-RU" w:eastAsia="ar-SA"/>
        </w:rPr>
        <w:t xml:space="preserve"> МВД, </w:t>
      </w:r>
      <w:proofErr w:type="spellStart"/>
      <w:r w:rsidRPr="000D1267">
        <w:rPr>
          <w:rFonts w:ascii="Times New Roman" w:eastAsia="Times New Roman" w:hAnsi="Times New Roman" w:cs="Times New Roman"/>
          <w:lang w:val="ru-RU" w:eastAsia="ar-SA"/>
        </w:rPr>
        <w:t>Росфинмониторинг</w:t>
      </w:r>
      <w:proofErr w:type="spellEnd"/>
      <w:r w:rsidRPr="000D1267">
        <w:rPr>
          <w:rFonts w:ascii="Times New Roman" w:eastAsia="Times New Roman" w:hAnsi="Times New Roman" w:cs="Times New Roman"/>
          <w:lang w:val="ru-RU" w:eastAsia="ar-SA"/>
        </w:rPr>
        <w:t xml:space="preserve"> и ЦБ пресекли деятельность </w:t>
      </w:r>
      <w:proofErr w:type="spellStart"/>
      <w:r w:rsidRPr="000D1267">
        <w:rPr>
          <w:rFonts w:ascii="Times New Roman" w:eastAsia="Times New Roman" w:hAnsi="Times New Roman" w:cs="Times New Roman"/>
          <w:lang w:val="ru-RU" w:eastAsia="ar-SA"/>
        </w:rPr>
        <w:t>оргпреступного</w:t>
      </w:r>
      <w:proofErr w:type="spellEnd"/>
      <w:r w:rsidRPr="000D1267">
        <w:rPr>
          <w:rFonts w:ascii="Times New Roman" w:eastAsia="Times New Roman" w:hAnsi="Times New Roman" w:cs="Times New Roman"/>
          <w:lang w:val="ru-RU" w:eastAsia="ar-SA"/>
        </w:rPr>
        <w:t xml:space="preserve"> сообщества Сергея </w:t>
      </w:r>
      <w:proofErr w:type="spellStart"/>
      <w:r w:rsidRPr="000D1267">
        <w:rPr>
          <w:rFonts w:ascii="Times New Roman" w:eastAsia="Times New Roman" w:hAnsi="Times New Roman" w:cs="Times New Roman"/>
          <w:lang w:val="ru-RU" w:eastAsia="ar-SA"/>
        </w:rPr>
        <w:t>Магина</w:t>
      </w:r>
      <w:proofErr w:type="spellEnd"/>
      <w:r w:rsidRPr="000D1267">
        <w:rPr>
          <w:rFonts w:ascii="Times New Roman" w:eastAsia="Times New Roman" w:hAnsi="Times New Roman" w:cs="Times New Roman"/>
          <w:lang w:val="ru-RU" w:eastAsia="ar-SA"/>
        </w:rPr>
        <w:t xml:space="preserve"> (Сережа Два Процента), которое вывело в незаконный оборот около 200-300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Мастер-банка и десятков других финансовых структур, занимавшихся незаконными </w:t>
      </w:r>
      <w:proofErr w:type="spellStart"/>
      <w:r w:rsidRPr="000D1267">
        <w:rPr>
          <w:rFonts w:ascii="Times New Roman" w:eastAsia="Times New Roman" w:hAnsi="Times New Roman" w:cs="Times New Roman"/>
          <w:lang w:val="ru-RU" w:eastAsia="ar-SA"/>
        </w:rPr>
        <w:t>обнальными</w:t>
      </w:r>
      <w:proofErr w:type="spellEnd"/>
      <w:r w:rsidRPr="000D1267">
        <w:rPr>
          <w:rFonts w:ascii="Times New Roman" w:eastAsia="Times New Roman" w:hAnsi="Times New Roman" w:cs="Times New Roman"/>
          <w:lang w:val="ru-RU" w:eastAsia="ar-SA"/>
        </w:rPr>
        <w:t xml:space="preserve"> операциями.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По данным МРГ, в первой половине 2014 года объем </w:t>
      </w:r>
      <w:proofErr w:type="spellStart"/>
      <w:r w:rsidRPr="000D1267">
        <w:rPr>
          <w:rFonts w:ascii="Times New Roman" w:eastAsia="Times New Roman" w:hAnsi="Times New Roman" w:cs="Times New Roman"/>
          <w:lang w:val="ru-RU" w:eastAsia="ar-SA"/>
        </w:rPr>
        <w:t>обналичивания</w:t>
      </w:r>
      <w:proofErr w:type="spellEnd"/>
      <w:r w:rsidRPr="000D1267">
        <w:rPr>
          <w:rFonts w:ascii="Times New Roman" w:eastAsia="Times New Roman" w:hAnsi="Times New Roman" w:cs="Times New Roman"/>
          <w:lang w:val="ru-RU" w:eastAsia="ar-SA"/>
        </w:rPr>
        <w:t xml:space="preserve"> средств относительно аналогичного периода прошлого года снизился почти в три раза. А после принятия "мер, направленных на </w:t>
      </w:r>
      <w:proofErr w:type="spellStart"/>
      <w:r w:rsidRPr="000D1267">
        <w:rPr>
          <w:rFonts w:ascii="Times New Roman" w:eastAsia="Times New Roman" w:hAnsi="Times New Roman" w:cs="Times New Roman"/>
          <w:lang w:val="ru-RU" w:eastAsia="ar-SA"/>
        </w:rPr>
        <w:t>деофшоризацию</w:t>
      </w:r>
      <w:proofErr w:type="spellEnd"/>
      <w:r w:rsidRPr="000D1267">
        <w:rPr>
          <w:rFonts w:ascii="Times New Roman" w:eastAsia="Times New Roman" w:hAnsi="Times New Roman" w:cs="Times New Roman"/>
          <w:lang w:val="ru-RU" w:eastAsia="ar-SA"/>
        </w:rPr>
        <w:t xml:space="preserve"> российской экономики", общий объем выведенных из России средств так называемого сомнительного характера сократился более чем на 35%.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Теперь подобная работа проводится не только в Москве, но и в регионах. Изменение в структуре МРГ связано с тем, что, по данным МВД и </w:t>
      </w:r>
      <w:proofErr w:type="spellStart"/>
      <w:r w:rsidRPr="000D1267">
        <w:rPr>
          <w:rFonts w:ascii="Times New Roman" w:eastAsia="Times New Roman" w:hAnsi="Times New Roman" w:cs="Times New Roman"/>
          <w:lang w:val="ru-RU" w:eastAsia="ar-SA"/>
        </w:rPr>
        <w:t>Росфинмониторинга</w:t>
      </w:r>
      <w:proofErr w:type="spellEnd"/>
      <w:r w:rsidRPr="000D1267">
        <w:rPr>
          <w:rFonts w:ascii="Times New Roman" w:eastAsia="Times New Roman" w:hAnsi="Times New Roman" w:cs="Times New Roman"/>
          <w:lang w:val="ru-RU" w:eastAsia="ar-SA"/>
        </w:rPr>
        <w:t xml:space="preserve">, за последнее время появилось много региональных "теневых площадок", деятельность которых напрямую связана с поступлением бюджетных средств, в том числе выделяемых на крупные инвестиционные проекты и программы. Поэтому, как отметили собеседники "Ъ", стало принципиально важным создание механизмов их защиты не только в федеральном центре, но и в регионах.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Например, в МРГ под руководством полпреда президента в Приволжском федеральном округе Михаила Бабича на первом заседании решались вопросы, связанные с противодействием незаконным финансовым операциям в оборонно-промышленном комплексе, а в Сибирском федеральном округе — в лесной промышленности.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Как в деле о незаконном </w:t>
      </w:r>
      <w:proofErr w:type="spellStart"/>
      <w:r w:rsidRPr="000D1267">
        <w:rPr>
          <w:rFonts w:ascii="Times New Roman" w:eastAsia="Times New Roman" w:hAnsi="Times New Roman" w:cs="Times New Roman"/>
          <w:lang w:val="ru-RU" w:eastAsia="ar-SA"/>
        </w:rPr>
        <w:t>обналичивании</w:t>
      </w:r>
      <w:proofErr w:type="spellEnd"/>
      <w:r w:rsidRPr="000D1267">
        <w:rPr>
          <w:rFonts w:ascii="Times New Roman" w:eastAsia="Times New Roman" w:hAnsi="Times New Roman" w:cs="Times New Roman"/>
          <w:lang w:val="ru-RU" w:eastAsia="ar-SA"/>
        </w:rPr>
        <w:t xml:space="preserve"> 45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обнаружились процессуальные недочеты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сентябре прокуратура Санкт-Петербурга обжаловала постановление Петроградского райсуда, вернувшего на доработку уголовное дело о незаконном </w:t>
      </w:r>
      <w:proofErr w:type="spellStart"/>
      <w:r w:rsidRPr="000D1267">
        <w:rPr>
          <w:rFonts w:ascii="Times New Roman" w:eastAsia="Times New Roman" w:hAnsi="Times New Roman" w:cs="Times New Roman"/>
          <w:lang w:val="ru-RU" w:eastAsia="ar-SA"/>
        </w:rPr>
        <w:t>обналичивании</w:t>
      </w:r>
      <w:proofErr w:type="spellEnd"/>
      <w:r w:rsidRPr="000D1267">
        <w:rPr>
          <w:rFonts w:ascii="Times New Roman" w:eastAsia="Times New Roman" w:hAnsi="Times New Roman" w:cs="Times New Roman"/>
          <w:lang w:val="ru-RU" w:eastAsia="ar-SA"/>
        </w:rPr>
        <w:t xml:space="preserve"> на территории России, Эстонии и Болгарии более 45 </w:t>
      </w:r>
      <w:proofErr w:type="gramStart"/>
      <w:r w:rsidRPr="000D1267">
        <w:rPr>
          <w:rFonts w:ascii="Times New Roman" w:eastAsia="Times New Roman" w:hAnsi="Times New Roman" w:cs="Times New Roman"/>
          <w:lang w:val="ru-RU" w:eastAsia="ar-SA"/>
        </w:rPr>
        <w:t>млрд</w:t>
      </w:r>
      <w:proofErr w:type="gramEnd"/>
      <w:r w:rsidRPr="000D1267">
        <w:rPr>
          <w:rFonts w:ascii="Times New Roman" w:eastAsia="Times New Roman" w:hAnsi="Times New Roman" w:cs="Times New Roman"/>
          <w:lang w:val="ru-RU" w:eastAsia="ar-SA"/>
        </w:rPr>
        <w:t xml:space="preserve"> руб. По версии следствия, в скандально известном банке ВЕФК была создана </w:t>
      </w:r>
      <w:proofErr w:type="spellStart"/>
      <w:r w:rsidRPr="000D1267">
        <w:rPr>
          <w:rFonts w:ascii="Times New Roman" w:eastAsia="Times New Roman" w:hAnsi="Times New Roman" w:cs="Times New Roman"/>
          <w:lang w:val="ru-RU" w:eastAsia="ar-SA"/>
        </w:rPr>
        <w:t>обнальная</w:t>
      </w:r>
      <w:proofErr w:type="spellEnd"/>
      <w:r w:rsidRPr="000D1267">
        <w:rPr>
          <w:rFonts w:ascii="Times New Roman" w:eastAsia="Times New Roman" w:hAnsi="Times New Roman" w:cs="Times New Roman"/>
          <w:lang w:val="ru-RU" w:eastAsia="ar-SA"/>
        </w:rPr>
        <w:t xml:space="preserve"> площадка, через которую злоумышленники в течение нескольких лет прогоняли средства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По данным "Ъ", на недавнем заседании центральной МРГ под председательством помощника президента РФ Евгения </w:t>
      </w:r>
      <w:proofErr w:type="spellStart"/>
      <w:r w:rsidRPr="000D1267">
        <w:rPr>
          <w:rFonts w:ascii="Times New Roman" w:eastAsia="Times New Roman" w:hAnsi="Times New Roman" w:cs="Times New Roman"/>
          <w:lang w:val="ru-RU" w:eastAsia="ar-SA"/>
        </w:rPr>
        <w:t>Школова</w:t>
      </w:r>
      <w:proofErr w:type="spellEnd"/>
      <w:r w:rsidRPr="000D1267">
        <w:rPr>
          <w:rFonts w:ascii="Times New Roman" w:eastAsia="Times New Roman" w:hAnsi="Times New Roman" w:cs="Times New Roman"/>
          <w:lang w:val="ru-RU" w:eastAsia="ar-SA"/>
        </w:rPr>
        <w:t xml:space="preserve"> было отмечено, что благодаря активизации работы на местах удалось разобраться с теневыми финансистами даже в таком сложном регионе, как Дагестан. Ситуация стабилизировалась после того, как за три последних года ЦБ отозвал лицензии у 12 местных банков (в том числе </w:t>
      </w:r>
      <w:proofErr w:type="spellStart"/>
      <w:r w:rsidRPr="000D1267">
        <w:rPr>
          <w:rFonts w:ascii="Times New Roman" w:eastAsia="Times New Roman" w:hAnsi="Times New Roman" w:cs="Times New Roman"/>
          <w:lang w:val="ru-RU" w:eastAsia="ar-SA"/>
        </w:rPr>
        <w:t>Эсидбанка</w:t>
      </w:r>
      <w:proofErr w:type="spellEnd"/>
      <w:r w:rsidRPr="000D1267">
        <w:rPr>
          <w:rFonts w:ascii="Times New Roman" w:eastAsia="Times New Roman" w:hAnsi="Times New Roman" w:cs="Times New Roman"/>
          <w:lang w:val="ru-RU" w:eastAsia="ar-SA"/>
        </w:rPr>
        <w:t xml:space="preserve">, работавшего с 1992 года), но при этом нарушавших закон "О противодействии легализации (отмыванию) доходов, полученных преступным путем, и финансированию терроризма". Кроме того, была пресечена деятельность таких крупных преступных сообществ, действующих в теневой </w:t>
      </w:r>
      <w:r w:rsidRPr="000D1267">
        <w:rPr>
          <w:rFonts w:ascii="Times New Roman" w:eastAsia="Times New Roman" w:hAnsi="Times New Roman" w:cs="Times New Roman"/>
          <w:lang w:val="ru-RU" w:eastAsia="ar-SA"/>
        </w:rPr>
        <w:lastRenderedPageBreak/>
        <w:t xml:space="preserve">финансовой сфере, как ОПС депутата из </w:t>
      </w:r>
      <w:proofErr w:type="spellStart"/>
      <w:r w:rsidRPr="000D1267">
        <w:rPr>
          <w:rFonts w:ascii="Times New Roman" w:eastAsia="Times New Roman" w:hAnsi="Times New Roman" w:cs="Times New Roman"/>
          <w:lang w:val="ru-RU" w:eastAsia="ar-SA"/>
        </w:rPr>
        <w:t>Левашинского</w:t>
      </w:r>
      <w:proofErr w:type="spellEnd"/>
      <w:r w:rsidRPr="000D1267">
        <w:rPr>
          <w:rFonts w:ascii="Times New Roman" w:eastAsia="Times New Roman" w:hAnsi="Times New Roman" w:cs="Times New Roman"/>
          <w:lang w:val="ru-RU" w:eastAsia="ar-SA"/>
        </w:rPr>
        <w:t xml:space="preserve"> района Дагестана Абдуллы Гасанова, его земляков — совладельцев ЧОП "Карат-1" братьев </w:t>
      </w:r>
      <w:proofErr w:type="spellStart"/>
      <w:r w:rsidRPr="000D1267">
        <w:rPr>
          <w:rFonts w:ascii="Times New Roman" w:eastAsia="Times New Roman" w:hAnsi="Times New Roman" w:cs="Times New Roman"/>
          <w:lang w:val="ru-RU" w:eastAsia="ar-SA"/>
        </w:rPr>
        <w:t>Магомедрасула</w:t>
      </w:r>
      <w:proofErr w:type="spellEnd"/>
      <w:r w:rsidRPr="000D1267">
        <w:rPr>
          <w:rFonts w:ascii="Times New Roman" w:eastAsia="Times New Roman" w:hAnsi="Times New Roman" w:cs="Times New Roman"/>
          <w:lang w:val="ru-RU" w:eastAsia="ar-SA"/>
        </w:rPr>
        <w:t xml:space="preserve"> и Магомеда </w:t>
      </w:r>
      <w:proofErr w:type="spellStart"/>
      <w:r w:rsidRPr="000D1267">
        <w:rPr>
          <w:rFonts w:ascii="Times New Roman" w:eastAsia="Times New Roman" w:hAnsi="Times New Roman" w:cs="Times New Roman"/>
          <w:lang w:val="ru-RU" w:eastAsia="ar-SA"/>
        </w:rPr>
        <w:t>Каратовых</w:t>
      </w:r>
      <w:proofErr w:type="spellEnd"/>
      <w:r w:rsidRPr="000D1267">
        <w:rPr>
          <w:rFonts w:ascii="Times New Roman" w:eastAsia="Times New Roman" w:hAnsi="Times New Roman" w:cs="Times New Roman"/>
          <w:lang w:val="ru-RU" w:eastAsia="ar-SA"/>
        </w:rPr>
        <w:t xml:space="preserve">, а также экс-депутата Народного собрания республики Магомеда Магомедова (Мага Банкир), являвшегося криминальной "крышей" </w:t>
      </w:r>
      <w:proofErr w:type="spellStart"/>
      <w:r w:rsidRPr="000D1267">
        <w:rPr>
          <w:rFonts w:ascii="Times New Roman" w:eastAsia="Times New Roman" w:hAnsi="Times New Roman" w:cs="Times New Roman"/>
          <w:lang w:val="ru-RU" w:eastAsia="ar-SA"/>
        </w:rPr>
        <w:t>Витас</w:t>
      </w:r>
      <w:proofErr w:type="spellEnd"/>
      <w:r w:rsidRPr="000D1267">
        <w:rPr>
          <w:rFonts w:ascii="Times New Roman" w:eastAsia="Times New Roman" w:hAnsi="Times New Roman" w:cs="Times New Roman"/>
          <w:lang w:val="ru-RU" w:eastAsia="ar-SA"/>
        </w:rPr>
        <w:t xml:space="preserve">-банка.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 заседании МРГ было отмечено, что успешное межведомственное взаимодействие правоохранительных, контрольных и надзорных органов привело к значительному сокращению фактов незаконной банковской деятельности (с 32 за 2013 год до 9 за 2014 год) и регистрации фирм-однодневок (с 37 за 2013 год </w:t>
      </w:r>
      <w:proofErr w:type="gramStart"/>
      <w:r w:rsidRPr="000D1267">
        <w:rPr>
          <w:rFonts w:ascii="Times New Roman" w:eastAsia="Times New Roman" w:hAnsi="Times New Roman" w:cs="Times New Roman"/>
          <w:lang w:val="ru-RU" w:eastAsia="ar-SA"/>
        </w:rPr>
        <w:t>до</w:t>
      </w:r>
      <w:proofErr w:type="gramEnd"/>
      <w:r w:rsidRPr="000D1267">
        <w:rPr>
          <w:rFonts w:ascii="Times New Roman" w:eastAsia="Times New Roman" w:hAnsi="Times New Roman" w:cs="Times New Roman"/>
          <w:lang w:val="ru-RU" w:eastAsia="ar-SA"/>
        </w:rPr>
        <w:t xml:space="preserve"> 7). Однако, несмотря на заметное улучшение "оперативной обстановки" в кредитно-финансовой сфере Дагестана, отмечалось на заседании, необходимо ее постоянно </w:t>
      </w:r>
      <w:proofErr w:type="spellStart"/>
      <w:r w:rsidRPr="000D1267">
        <w:rPr>
          <w:rFonts w:ascii="Times New Roman" w:eastAsia="Times New Roman" w:hAnsi="Times New Roman" w:cs="Times New Roman"/>
          <w:lang w:val="ru-RU" w:eastAsia="ar-SA"/>
        </w:rPr>
        <w:t>мониторить</w:t>
      </w:r>
      <w:proofErr w:type="spellEnd"/>
      <w:r w:rsidRPr="000D1267">
        <w:rPr>
          <w:rFonts w:ascii="Times New Roman" w:eastAsia="Times New Roman" w:hAnsi="Times New Roman" w:cs="Times New Roman"/>
          <w:lang w:val="ru-RU" w:eastAsia="ar-SA"/>
        </w:rPr>
        <w:t xml:space="preserve"> и контролировать, чтобы избежать повторения ситуации 2012-2013 годов, когда в этой сфере в республике хозяйничали </w:t>
      </w:r>
      <w:proofErr w:type="spellStart"/>
      <w:r w:rsidRPr="000D1267">
        <w:rPr>
          <w:rFonts w:ascii="Times New Roman" w:eastAsia="Times New Roman" w:hAnsi="Times New Roman" w:cs="Times New Roman"/>
          <w:lang w:val="ru-RU" w:eastAsia="ar-SA"/>
        </w:rPr>
        <w:t>теневики</w:t>
      </w:r>
      <w:proofErr w:type="spellEnd"/>
      <w:r w:rsidRPr="000D1267">
        <w:rPr>
          <w:rFonts w:ascii="Times New Roman" w:eastAsia="Times New Roman" w:hAnsi="Times New Roman" w:cs="Times New Roman"/>
          <w:lang w:val="ru-RU" w:eastAsia="ar-SA"/>
        </w:rPr>
        <w:t xml:space="preserve">.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Николай Сергеев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hyperlink r:id="rId9" w:history="1">
        <w:r w:rsidRPr="000D1267">
          <w:rPr>
            <w:rFonts w:ascii="Times New Roman" w:eastAsia="Times New Roman" w:hAnsi="Times New Roman" w:cs="Times New Roman"/>
            <w:color w:val="0000FF"/>
            <w:u w:val="single"/>
            <w:lang/>
          </w:rPr>
          <w:t>http://www.kommersant.ru/doc/2586088»</w:t>
        </w:r>
      </w:hyperlink>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Вопросы: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А) охарактеризуйте задачи межведомственных рабочих групп по противодействию незаконным финансовым операциям, рассмотренные в статье;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Б) в статье указано, что межведомственные рабочие группы созданы в федеральных округах. Какие федеральные округа указаны в статье, и на какую специфику федеральных округов должны обращать внимание межведомственные рабочие группы?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В) на основе статданных, приведенных в статье, охарактеризуйте эффективность деятельности межведомственных рабочих групп.</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Инструкция и/или методические рекомендации по выполнению: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 прочитайте статью целиком, только после этого обратитесь к вопросам;</w:t>
      </w:r>
    </w:p>
    <w:p w:rsidR="000D1267" w:rsidRPr="000D1267" w:rsidRDefault="000D1267" w:rsidP="000D1267">
      <w:pPr>
        <w:suppressAutoHyphens/>
        <w:spacing w:after="0" w:line="100" w:lineRule="atLeast"/>
        <w:ind w:firstLine="567"/>
        <w:jc w:val="both"/>
        <w:rPr>
          <w:rFonts w:ascii="Calibri" w:eastAsia="Times New Roman" w:hAnsi="Calibri" w:cs="Times New Roman"/>
          <w:b/>
          <w:lang w:val="ru-RU" w:eastAsia="ar-SA"/>
        </w:rPr>
      </w:pPr>
      <w:r w:rsidRPr="000D1267">
        <w:rPr>
          <w:rFonts w:ascii="Times New Roman" w:eastAsia="Times New Roman" w:hAnsi="Times New Roman" w:cs="Times New Roman"/>
          <w:lang w:val="ru-RU" w:eastAsia="ar-SA"/>
        </w:rPr>
        <w:t xml:space="preserve">2. выделите в тексте и в вопросах ключевые слова и </w:t>
      </w:r>
      <w:proofErr w:type="spellStart"/>
      <w:r w:rsidRPr="000D1267">
        <w:rPr>
          <w:rFonts w:ascii="Times New Roman" w:eastAsia="Times New Roman" w:hAnsi="Times New Roman" w:cs="Times New Roman"/>
          <w:lang w:val="ru-RU" w:eastAsia="ar-SA"/>
        </w:rPr>
        <w:t>словочетания</w:t>
      </w:r>
      <w:proofErr w:type="spellEnd"/>
      <w:r w:rsidRPr="000D1267">
        <w:rPr>
          <w:rFonts w:ascii="Times New Roman" w:eastAsia="Times New Roman" w:hAnsi="Times New Roman" w:cs="Times New Roman"/>
          <w:lang w:val="ru-RU" w:eastAsia="ar-SA"/>
        </w:rPr>
        <w:t xml:space="preserve"> и соотнесите их друг с другом.</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w:t>
      </w: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w:t>
      </w:r>
    </w:p>
    <w:p w:rsidR="000D1267" w:rsidRPr="000D1267" w:rsidRDefault="000D1267" w:rsidP="000D1267">
      <w:pPr>
        <w:suppressAutoHyphens/>
        <w:spacing w:after="0" w:line="100" w:lineRule="atLeast"/>
        <w:rPr>
          <w:rFonts w:ascii="Calibri" w:eastAsia="Times New Roman" w:hAnsi="Calibri" w:cs="Times New Roman"/>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p>
    <w:p w:rsidR="000D1267" w:rsidRPr="000D1267" w:rsidRDefault="000D1267" w:rsidP="000D1267">
      <w:pPr>
        <w:suppressAutoHyphens/>
        <w:spacing w:after="0" w:line="100" w:lineRule="atLeast"/>
        <w:rPr>
          <w:rFonts w:ascii="Times New Roman" w:eastAsia="Calibri" w:hAnsi="Times New Roman" w:cs="Times New Roman"/>
          <w:color w:val="000000"/>
          <w:sz w:val="20"/>
          <w:szCs w:val="20"/>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iCs/>
          <w:lang w:val="ru-RU" w:eastAsia="ar-SA"/>
        </w:rPr>
        <w:t>Ситуационные задания</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1 Задачи репродуктивного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 xml:space="preserve">Задача (задание) 1: Соберите информацию об изменениях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2 Задачи реконструктивного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Задача (задание) 1: проведите структурирование международных и региональных организаций и гру</w:t>
      </w:r>
      <w:proofErr w:type="gramStart"/>
      <w:r w:rsidRPr="000D1267">
        <w:rPr>
          <w:rFonts w:ascii="Times New Roman" w:eastAsia="Times New Roman" w:hAnsi="Times New Roman" w:cs="Times New Roman"/>
          <w:lang w:val="ru-RU" w:eastAsia="ar-SA"/>
        </w:rPr>
        <w:t>пп в сф</w:t>
      </w:r>
      <w:proofErr w:type="gramEnd"/>
      <w:r w:rsidRPr="000D1267">
        <w:rPr>
          <w:rFonts w:ascii="Times New Roman" w:eastAsia="Times New Roman" w:hAnsi="Times New Roman" w:cs="Times New Roman"/>
          <w:lang w:val="ru-RU" w:eastAsia="ar-SA"/>
        </w:rPr>
        <w:t>ере противодействия отмыванию денег и финансированию терроризма в контексте разработки и внедрения международных стандартов ПОД/ФТ, регулирования международного сотрудничества в этой сфере и осуществления программ оказания технического содействия по 1) задачам, 2) целям, 3) исследованию типологий.</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3 Задачи творческого уровня</w:t>
      </w:r>
    </w:p>
    <w:p w:rsidR="000D1267" w:rsidRPr="000D1267" w:rsidRDefault="000D1267" w:rsidP="000D1267">
      <w:pPr>
        <w:suppressAutoHyphens/>
        <w:spacing w:after="0" w:line="100" w:lineRule="atLeast"/>
        <w:jc w:val="both"/>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Задача (задание) 1: Определите влияние изменений в российском законодательстве в текущем году в сфере финансового мониторинга и противодействия отмыванию доходов, полученных преступным путем, и финансированию терроризма на деятельность субъектов финансового мониторинга.</w:t>
      </w:r>
    </w:p>
    <w:p w:rsidR="000D1267" w:rsidRPr="000D1267" w:rsidRDefault="000D1267" w:rsidP="000D1267">
      <w:pPr>
        <w:suppressAutoHyphens/>
        <w:spacing w:after="0" w:line="100" w:lineRule="atLeast"/>
        <w:rPr>
          <w:rFonts w:ascii="Times New Roman" w:eastAsia="Times New Roman" w:hAnsi="Times New Roman" w:cs="Times New Roman"/>
          <w:b/>
          <w:bCs/>
          <w:lang w:val="ru-RU" w:eastAsia="ar-SA"/>
        </w:rPr>
      </w:pP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 </w:t>
      </w:r>
      <w:r w:rsidRPr="000D1267">
        <w:rPr>
          <w:rFonts w:ascii="Times New Roman" w:eastAsia="Times New Roman" w:hAnsi="Times New Roman" w:cs="Times New Roman"/>
          <w:lang w:val="ru-RU" w:eastAsia="ar-SA"/>
        </w:rPr>
        <w:t>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br w:type="page"/>
      </w:r>
      <w:r w:rsidRPr="000D1267">
        <w:rPr>
          <w:rFonts w:ascii="Times New Roman" w:eastAsia="Times New Roman" w:hAnsi="Times New Roman" w:cs="Times New Roman"/>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bCs/>
          <w:lang w:val="ru-RU" w:eastAsia="ar-SA"/>
        </w:rPr>
      </w:pPr>
      <w:r w:rsidRPr="000D1267">
        <w:rPr>
          <w:rFonts w:ascii="Times New Roman" w:eastAsia="Times New Roman" w:hAnsi="Times New Roman" w:cs="Times New Roman"/>
          <w:lang w:val="ru-RU" w:eastAsia="ar-SA"/>
        </w:rPr>
        <w:t>Кафедра финансового мониторинга и финансовых рынков</w:t>
      </w:r>
    </w:p>
    <w:p w:rsidR="000D1267" w:rsidRPr="000D1267" w:rsidRDefault="000D1267" w:rsidP="000D1267">
      <w:pPr>
        <w:suppressAutoHyphens/>
        <w:spacing w:after="0" w:line="100" w:lineRule="atLeast"/>
        <w:jc w:val="center"/>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Темы рефератов</w:t>
      </w:r>
    </w:p>
    <w:p w:rsidR="000D1267" w:rsidRPr="000D1267" w:rsidRDefault="000D1267" w:rsidP="000D1267">
      <w:pPr>
        <w:suppressAutoHyphens/>
        <w:spacing w:after="0" w:line="100" w:lineRule="atLeast"/>
        <w:jc w:val="center"/>
        <w:rPr>
          <w:rFonts w:ascii="Times New Roman" w:eastAsia="Times New Roman" w:hAnsi="Times New Roman" w:cs="Times New Roman"/>
          <w:b/>
          <w:bCs/>
          <w:i/>
          <w:iCs/>
          <w:lang w:val="ru-RU" w:eastAsia="ar-SA"/>
        </w:rPr>
      </w:pPr>
      <w:r w:rsidRPr="000D1267">
        <w:rPr>
          <w:rFonts w:ascii="Times New Roman" w:eastAsia="Times New Roman" w:hAnsi="Times New Roman" w:cs="Times New Roman"/>
          <w:lang w:val="ru-RU" w:eastAsia="ar-SA"/>
        </w:rPr>
        <w:t>по дисциплине</w:t>
      </w:r>
      <w:r w:rsidRPr="000D1267">
        <w:rPr>
          <w:rFonts w:ascii="Times New Roman" w:eastAsia="Times New Roman" w:hAnsi="Times New Roman" w:cs="Times New Roman"/>
          <w:b/>
          <w:bCs/>
          <w:i/>
          <w:iCs/>
          <w:lang w:val="ru-RU" w:eastAsia="ar-SA"/>
        </w:rPr>
        <w:t> «Противодействие отмыванию доходов»</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w:t>
      </w:r>
      <w:r w:rsidRPr="000D1267">
        <w:rPr>
          <w:rFonts w:ascii="Times New Roman" w:eastAsia="Times New Roman" w:hAnsi="Times New Roman" w:cs="Times New Roman"/>
          <w:lang w:val="ru-RU" w:eastAsia="ar-SA"/>
        </w:rPr>
        <w:tab/>
        <w:t>Понятие «отмывание денег»: сущность, особенности, история возникновения.</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w:t>
      </w:r>
      <w:r w:rsidRPr="000D1267">
        <w:rPr>
          <w:rFonts w:ascii="Times New Roman" w:eastAsia="Times New Roman" w:hAnsi="Times New Roman" w:cs="Times New Roman"/>
          <w:lang w:val="ru-RU" w:eastAsia="ar-SA"/>
        </w:rPr>
        <w:tab/>
        <w:t>Социально-экономические последствия финансирования терроризма.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w:t>
      </w:r>
      <w:r w:rsidRPr="000D1267">
        <w:rPr>
          <w:rFonts w:ascii="Times New Roman" w:eastAsia="Times New Roman" w:hAnsi="Times New Roman" w:cs="Times New Roman"/>
          <w:lang w:val="ru-RU" w:eastAsia="ar-SA"/>
        </w:rPr>
        <w:tab/>
        <w:t>Правовые и институциональные основы международного сотрудничества в сфере ПОД/ФТ.</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4.</w:t>
      </w:r>
      <w:r w:rsidRPr="000D1267">
        <w:rPr>
          <w:rFonts w:ascii="Times New Roman" w:eastAsia="Times New Roman" w:hAnsi="Times New Roman" w:cs="Times New Roman"/>
          <w:lang w:val="ru-RU" w:eastAsia="ar-SA"/>
        </w:rPr>
        <w:tab/>
        <w:t>Использование инструментов ПОД/ФТ для целей борьбы с организованной преступностью.</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5.</w:t>
      </w:r>
      <w:r w:rsidRPr="000D1267">
        <w:rPr>
          <w:rFonts w:ascii="Times New Roman" w:eastAsia="Times New Roman" w:hAnsi="Times New Roman" w:cs="Times New Roman"/>
          <w:lang w:val="ru-RU" w:eastAsia="ar-SA"/>
        </w:rPr>
        <w:tab/>
        <w:t>Создание национальных органов финансовой разведки в различных странах мира.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6.</w:t>
      </w:r>
      <w:r w:rsidRPr="000D1267">
        <w:rPr>
          <w:rFonts w:ascii="Times New Roman" w:eastAsia="Times New Roman" w:hAnsi="Times New Roman" w:cs="Times New Roman"/>
          <w:lang w:val="ru-RU" w:eastAsia="ar-SA"/>
        </w:rPr>
        <w:tab/>
        <w:t>Международные стандарты финансового мониторинга (рекомендации ФАТФ).</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7.</w:t>
      </w:r>
      <w:r w:rsidRPr="000D1267">
        <w:rPr>
          <w:rFonts w:ascii="Times New Roman" w:eastAsia="Times New Roman" w:hAnsi="Times New Roman" w:cs="Times New Roman"/>
          <w:lang w:val="ru-RU" w:eastAsia="ar-SA"/>
        </w:rPr>
        <w:tab/>
        <w:t>Возможность отмывания денег  в офшорных финансовых центрах.</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8.</w:t>
      </w:r>
      <w:r w:rsidRPr="000D1267">
        <w:rPr>
          <w:rFonts w:ascii="Times New Roman" w:eastAsia="Times New Roman" w:hAnsi="Times New Roman" w:cs="Times New Roman"/>
          <w:lang w:val="ru-RU" w:eastAsia="ar-SA"/>
        </w:rPr>
        <w:tab/>
        <w:t>Организация работы и планирование деятельности службы внутреннего контроля в субъектах первичного финансового мониторинга.</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9.</w:t>
      </w:r>
      <w:r w:rsidRPr="000D1267">
        <w:rPr>
          <w:rFonts w:ascii="Times New Roman" w:eastAsia="Times New Roman" w:hAnsi="Times New Roman" w:cs="Times New Roman"/>
          <w:lang w:val="ru-RU" w:eastAsia="ar-SA"/>
        </w:rPr>
        <w:tab/>
        <w:t>Новые технологии платежей и расчетов как способ отмывания денег.</w:t>
      </w:r>
    </w:p>
    <w:p w:rsidR="000D1267" w:rsidRPr="000D1267" w:rsidRDefault="000D1267" w:rsidP="000D1267">
      <w:pPr>
        <w:tabs>
          <w:tab w:val="left" w:pos="993"/>
        </w:tabs>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10.</w:t>
      </w:r>
      <w:r w:rsidRPr="000D1267">
        <w:rPr>
          <w:rFonts w:ascii="Times New Roman" w:eastAsia="Times New Roman" w:hAnsi="Times New Roman" w:cs="Times New Roman"/>
          <w:lang w:val="ru-RU" w:eastAsia="ar-SA"/>
        </w:rPr>
        <w:tab/>
        <w:t>Новые участники системы противодействия легализации (отмыванию) доходов, полученных преступным путем, и финансированию терроризма.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b/>
          <w:lang w:val="ru-RU" w:eastAsia="ar-SA"/>
        </w:rPr>
        <w:t xml:space="preserve">Методические рекомендации по написанию, требования к оформлению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0D1267">
        <w:rPr>
          <w:rFonts w:ascii="Times New Roman" w:eastAsia="Times New Roman" w:hAnsi="Times New Roman" w:cs="Times New Roman"/>
          <w:lang w:val="ru-RU" w:eastAsia="ar-SA"/>
        </w:rPr>
        <w:t>контроля за</w:t>
      </w:r>
      <w:proofErr w:type="gramEnd"/>
      <w:r w:rsidRPr="000D1267">
        <w:rPr>
          <w:rFonts w:ascii="Times New Roman" w:eastAsia="Times New Roman" w:hAnsi="Times New Roman" w:cs="Times New Roman"/>
          <w:lang w:val="ru-RU" w:eastAsia="ar-SA"/>
        </w:rPr>
        <w:t xml:space="preserve"> успеваемостью студента и его активностью работ на занятиях.</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Выполнение реферата в течение семестра позволяет решать следующие задачи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глубже изучить отдельные темы учебной дисциплины;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активизировать творческие способности учащихся, реализовать преимущества целенаправленной самоподготовки;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позволяет дополнить семестровый контроль знаний студентов;</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Требования, предъявляемые к реферату. К числу основных требований относятся </w:t>
      </w:r>
      <w:proofErr w:type="gramStart"/>
      <w:r w:rsidRPr="000D1267">
        <w:rPr>
          <w:rFonts w:ascii="Times New Roman" w:eastAsia="Times New Roman" w:hAnsi="Times New Roman" w:cs="Times New Roman"/>
          <w:lang w:val="ru-RU" w:eastAsia="ar-SA"/>
        </w:rPr>
        <w:t>следующие</w:t>
      </w:r>
      <w:proofErr w:type="gramEnd"/>
      <w:r w:rsidRPr="000D1267">
        <w:rPr>
          <w:rFonts w:ascii="Times New Roman" w:eastAsia="Times New Roman" w:hAnsi="Times New Roman" w:cs="Times New Roman"/>
          <w:lang w:val="ru-RU" w:eastAsia="ar-SA"/>
        </w:rPr>
        <w:t>:</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полное, глубокое и последовательное освещение темы;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использование разнообразной литературы и материалов – учебных, статистических, нормативных, научных;</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ссылки на используемую литературу по тексту;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наличие плана, являющегося логическим стержнем работы;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самостоятельность изложения;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оформление титульного листа, наличие введения, заключения, списка использованной литературы;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аккуратность оформления работы, отсутствие помарок,  произвольных сокращений;</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соблюдение установленных сроков написания и предоставления работы преподавателю.</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Оформление реферата.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0D1267">
        <w:rPr>
          <w:rFonts w:ascii="Times New Roman" w:eastAsia="Times New Roman" w:hAnsi="Times New Roman" w:cs="Times New Roman"/>
          <w:lang w:val="ru-RU" w:eastAsia="ar-SA"/>
        </w:rPr>
        <w:t>4</w:t>
      </w:r>
      <w:proofErr w:type="gramEnd"/>
      <w:r w:rsidRPr="000D1267">
        <w:rPr>
          <w:rFonts w:ascii="Times New Roman" w:eastAsia="Times New Roman" w:hAnsi="Times New Roman" w:cs="Times New Roman"/>
          <w:lang w:val="ru-RU" w:eastAsia="ar-SA"/>
        </w:rPr>
        <w:t xml:space="preserve"> (210 х 297 мм) или близкого к нему  и  иметь  поля:  верхнее - 15 мм, нижнее - 25 мм, правое - 10 мм, левое - не менее 25-30 мм., объемом не менее 20 страниц.</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Обязательными атрибутами оформления реферата являются следующие: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 Титульный лист. В нем должна присутствовать такая информация, как:</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полное название института;</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указание кафедры, по которой выполняется работа («Финансовый мониторинг»);</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lastRenderedPageBreak/>
        <w:t>- тема контрольной работы;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автор с указанием курса, факультета, специальности, формы обучения;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кто проверил (указывается должность: преподаватель, старший преподаватель, доцент, профессор и фамилия, инициалы преподавателя);</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сроки отправки или доставки работы в университет (на кафедру).</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 Оглавление.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 Введение.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4. Основная часть.</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5. Заключение.</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6. Список использованной литературы.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0D1267" w:rsidRPr="000D1267" w:rsidRDefault="000D1267" w:rsidP="000D1267">
      <w:pPr>
        <w:suppressAutoHyphens/>
        <w:spacing w:after="0" w:line="100" w:lineRule="atLeast"/>
        <w:ind w:firstLine="567"/>
        <w:jc w:val="both"/>
        <w:rPr>
          <w:rFonts w:ascii="Times New Roman" w:eastAsia="Times New Roman" w:hAnsi="Times New Roman" w:cs="Times New Roman"/>
          <w:b/>
          <w:lang w:val="ru-RU" w:eastAsia="ar-SA"/>
        </w:rPr>
      </w:pPr>
      <w:r w:rsidRPr="000D1267">
        <w:rPr>
          <w:rFonts w:ascii="Times New Roman" w:eastAsia="Times New Roman" w:hAnsi="Times New Roman" w:cs="Times New Roman"/>
          <w:lang w:val="ru-RU" w:eastAsia="ar-SA"/>
        </w:rPr>
        <w:t>Реферат представляется преподавателю либо на кафедру в установленные сроки.</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b/>
          <w:bCs/>
          <w:lang w:val="ru-RU" w:eastAsia="ar-SA"/>
        </w:rPr>
        <w:t>Критерии оценки: </w:t>
      </w:r>
      <w:r w:rsidRPr="000D1267">
        <w:rPr>
          <w:rFonts w:ascii="Times New Roman" w:eastAsia="Times New Roman" w:hAnsi="Times New Roman" w:cs="Times New Roman"/>
          <w:b/>
          <w:lang w:val="ru-RU" w:eastAsia="ar-SA"/>
        </w:rPr>
        <w:t> </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оценка «неудовлетворительно»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 оценка «зачтено» выставляется студенту, если  </w:t>
      </w:r>
      <w:proofErr w:type="spellStart"/>
      <w:proofErr w:type="gramStart"/>
      <w:r w:rsidRPr="000D1267">
        <w:rPr>
          <w:rFonts w:ascii="Times New Roman" w:eastAsia="Times New Roman" w:hAnsi="Times New Roman" w:cs="Times New Roman"/>
          <w:lang w:val="ru-RU" w:eastAsia="ar-SA"/>
        </w:rPr>
        <w:t>если</w:t>
      </w:r>
      <w:proofErr w:type="spellEnd"/>
      <w:proofErr w:type="gramEnd"/>
      <w:r w:rsidRPr="000D1267">
        <w:rPr>
          <w:rFonts w:ascii="Times New Roman" w:eastAsia="Times New Roman" w:hAnsi="Times New Roman" w:cs="Times New Roman"/>
          <w:lang w:val="ru-RU" w:eastAsia="ar-SA"/>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0D1267" w:rsidRPr="000D1267" w:rsidRDefault="000D1267" w:rsidP="000D1267">
      <w:pPr>
        <w:numPr>
          <w:ilvl w:val="0"/>
          <w:numId w:val="2"/>
        </w:numPr>
        <w:suppressAutoHyphens/>
        <w:spacing w:after="0" w:line="100" w:lineRule="atLeast"/>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оценка «не зачтено» если материал слабо связан с темой,  при наличии грубых ошибок</w:t>
      </w:r>
      <w:proofErr w:type="gramStart"/>
      <w:r w:rsidRPr="000D1267">
        <w:rPr>
          <w:rFonts w:ascii="Times New Roman" w:eastAsia="Times New Roman" w:hAnsi="Times New Roman" w:cs="Times New Roman"/>
          <w:lang w:val="ru-RU" w:eastAsia="ar-SA"/>
        </w:rPr>
        <w:t xml:space="preserve"> ,</w:t>
      </w:r>
      <w:proofErr w:type="gramEnd"/>
      <w:r w:rsidRPr="000D1267">
        <w:rPr>
          <w:rFonts w:ascii="Times New Roman" w:eastAsia="Times New Roman" w:hAnsi="Times New Roman" w:cs="Times New Roman"/>
          <w:lang w:val="ru-RU" w:eastAsia="ar-SA"/>
        </w:rPr>
        <w:t xml:space="preserve"> непонимания сущности излагаемого вопроса, неуверенности и неточности ответов.</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0"/>
          <w:szCs w:val="20"/>
          <w:lang w:val="ru-RU" w:eastAsia="ar-SA"/>
        </w:rPr>
        <w:br w:type="page"/>
      </w:r>
      <w:r w:rsidRPr="000D1267">
        <w:rPr>
          <w:rFonts w:ascii="Times New Roman" w:eastAsia="Times New Roman" w:hAnsi="Times New Roman" w:cs="Times New Roman"/>
          <w:sz w:val="24"/>
          <w:szCs w:val="24"/>
          <w:lang w:val="ru-RU" w:eastAsia="ar-SA"/>
        </w:rPr>
        <w:lastRenderedPageBreak/>
        <w:t>Министерство образования и науки Российской Федерации</w:t>
      </w:r>
    </w:p>
    <w:p w:rsidR="000D1267" w:rsidRPr="000D1267" w:rsidRDefault="000D1267" w:rsidP="000D1267">
      <w:pPr>
        <w:shd w:val="clear" w:color="auto" w:fill="FFFFFF"/>
        <w:suppressAutoHyphens/>
        <w:spacing w:after="0" w:line="100" w:lineRule="atLeast"/>
        <w:ind w:firstLine="709"/>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Федеральное государственное бюджетное образовательное учреждение высшего образования</w:t>
      </w:r>
    </w:p>
    <w:p w:rsidR="000D1267" w:rsidRPr="000D1267" w:rsidRDefault="000D1267" w:rsidP="000D1267">
      <w:pPr>
        <w:shd w:val="clear" w:color="auto" w:fill="FFFFFF"/>
        <w:suppressAutoHyphens/>
        <w:spacing w:after="0" w:line="100" w:lineRule="atLeast"/>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«Ростовский государственный экономический университет (РИНХ)»</w:t>
      </w:r>
    </w:p>
    <w:p w:rsidR="000D1267" w:rsidRPr="000D1267" w:rsidRDefault="000D1267" w:rsidP="000D1267">
      <w:pPr>
        <w:suppressAutoHyphens/>
        <w:spacing w:after="0" w:line="100" w:lineRule="atLeast"/>
        <w:jc w:val="center"/>
        <w:rPr>
          <w:rFonts w:ascii="Times New Roman" w:eastAsia="Times New Roman" w:hAnsi="Times New Roman" w:cs="Times New Roman"/>
          <w:b/>
          <w:sz w:val="24"/>
          <w:szCs w:val="24"/>
          <w:lang w:val="ru-RU" w:eastAsia="ar-SA"/>
        </w:rPr>
      </w:pPr>
      <w:r w:rsidRPr="000D1267">
        <w:rPr>
          <w:rFonts w:ascii="Times New Roman" w:eastAsia="Times New Roman" w:hAnsi="Times New Roman" w:cs="Times New Roman"/>
          <w:sz w:val="24"/>
          <w:szCs w:val="24"/>
          <w:lang w:val="ru-RU" w:eastAsia="ar-SA"/>
        </w:rPr>
        <w:t>Кафедра финансового мониторинга и финансовых рынков</w:t>
      </w:r>
    </w:p>
    <w:p w:rsidR="000D1267" w:rsidRPr="000D1267" w:rsidRDefault="000D1267" w:rsidP="000D1267">
      <w:pPr>
        <w:tabs>
          <w:tab w:val="left" w:pos="360"/>
        </w:tabs>
        <w:suppressAutoHyphens/>
        <w:spacing w:after="0"/>
        <w:jc w:val="center"/>
        <w:rPr>
          <w:rFonts w:ascii="Times New Roman" w:eastAsia="Times New Roman" w:hAnsi="Times New Roman" w:cs="Times New Roman"/>
          <w:b/>
          <w:sz w:val="24"/>
          <w:szCs w:val="24"/>
          <w:lang w:val="ru-RU" w:eastAsia="ar-SA"/>
        </w:rPr>
      </w:pPr>
      <w:r w:rsidRPr="000D1267">
        <w:rPr>
          <w:rFonts w:ascii="Times New Roman" w:eastAsia="Times New Roman" w:hAnsi="Times New Roman" w:cs="Times New Roman"/>
          <w:b/>
          <w:sz w:val="24"/>
          <w:szCs w:val="24"/>
          <w:lang w:val="ru-RU" w:eastAsia="ar-SA"/>
        </w:rPr>
        <w:t xml:space="preserve">Вопросы к зачету </w:t>
      </w:r>
    </w:p>
    <w:p w:rsidR="000D1267" w:rsidRPr="000D1267" w:rsidRDefault="000D1267" w:rsidP="000D1267">
      <w:pPr>
        <w:tabs>
          <w:tab w:val="left" w:pos="360"/>
        </w:tabs>
        <w:suppressAutoHyphens/>
        <w:spacing w:after="0"/>
        <w:jc w:val="center"/>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по дисциплине </w:t>
      </w:r>
      <w:r w:rsidRPr="000D1267">
        <w:rPr>
          <w:rFonts w:ascii="Times New Roman" w:eastAsia="Times New Roman" w:hAnsi="Times New Roman" w:cs="Times New Roman"/>
          <w:b/>
          <w:bCs/>
          <w:i/>
          <w:iCs/>
          <w:sz w:val="24"/>
          <w:szCs w:val="24"/>
          <w:lang w:val="ru-RU" w:eastAsia="ar-SA"/>
        </w:rPr>
        <w:t>«Противодействие отмыванию доходов»</w:t>
      </w:r>
    </w:p>
    <w:p w:rsidR="000D1267" w:rsidRPr="000D1267" w:rsidRDefault="000D1267" w:rsidP="000D1267">
      <w:pPr>
        <w:tabs>
          <w:tab w:val="left" w:pos="360"/>
        </w:tabs>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1.Дайте определение явлению «легализация (отмывание) денег». Раскройте стадии процесса отмывания денег.</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2.Дайте определение явлению «финансирование терроризма». Раскройте источники финансирования террористической деятельности.</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3.Охарактеризуйте общественную и экономическую опасность явлений отмывания преступных доходов и финансирования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color w:val="FF0000"/>
          <w:lang w:val="ru-RU" w:eastAsia="ar-SA"/>
        </w:rPr>
      </w:pPr>
      <w:r w:rsidRPr="000D1267">
        <w:rPr>
          <w:rFonts w:ascii="Times New Roman" w:eastAsia="Times New Roman" w:hAnsi="Times New Roman" w:cs="Times New Roman"/>
          <w:lang w:val="ru-RU" w:eastAsia="ar-SA"/>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10. Перечислите институциональные основы российской системы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highlight w:val="yellow"/>
          <w:lang w:val="ru-RU" w:eastAsia="ar-SA"/>
        </w:rPr>
      </w:pPr>
      <w:r w:rsidRPr="000D1267">
        <w:rPr>
          <w:rFonts w:ascii="Times New Roman" w:eastAsia="Times New Roman" w:hAnsi="Times New Roman" w:cs="Times New Roman"/>
          <w:lang w:val="ru-RU" w:eastAsia="ar-SA"/>
        </w:rPr>
        <w:t>11. Раскройте, какие звенья входят в российскую систему противодействия отмыванию преступных доходов и финансированию терроризма.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13. Дайте краткую характеристику субъектам государственного финансового мониторинга в РФ.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17. Раскройте направления и задачи надзорной деятельности Федеральной службы по финансовому мониторингу РФ.</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18. Уточните задачи и функции Федеральной службы по финансовому мониторингу РФ как подразделения финансовой разведки.</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19. Раскройте направления и задачи надзорной деятельности Банка России в сфере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20.Раскройтеособенности деятельности финансовых организаций в системе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21. Раскройте особенности деятельности нефинансовых организаций в системе ПОД/ФТ.</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22. Дайте определение системе внутреннего контроля в субъектах первичного финансового мониторинга.</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 xml:space="preserve">23. Перечислите и охарактеризуйте составные элементы и особенности системы внутреннего контроля в финансовых организациях.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lastRenderedPageBreak/>
        <w:t xml:space="preserve">24. Перечислите и охарактеризуйте составные элементы и особенности системы внутреннего контроля в нефинансовых организациях. </w:t>
      </w:r>
    </w:p>
    <w:p w:rsidR="000D1267" w:rsidRPr="000D1267" w:rsidRDefault="000D1267" w:rsidP="000D1267">
      <w:pPr>
        <w:suppressAutoHyphens/>
        <w:spacing w:before="120" w:after="0" w:line="240" w:lineRule="auto"/>
        <w:ind w:firstLine="709"/>
        <w:jc w:val="both"/>
        <w:rPr>
          <w:rFonts w:ascii="Times New Roman" w:eastAsia="Times New Roman" w:hAnsi="Times New Roman" w:cs="Times New Roman"/>
          <w:lang w:val="ru-RU" w:eastAsia="ar-SA"/>
        </w:rPr>
      </w:pPr>
      <w:r w:rsidRPr="000D1267">
        <w:rPr>
          <w:rFonts w:ascii="Times New Roman" w:eastAsia="Times New Roman" w:hAnsi="Times New Roman" w:cs="Times New Roman"/>
          <w:lang w:val="ru-RU" w:eastAsia="ar-SA"/>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0D1267" w:rsidRPr="000D1267" w:rsidRDefault="000D1267" w:rsidP="000D1267">
      <w:pPr>
        <w:suppressAutoHyphens/>
        <w:spacing w:after="0" w:line="100" w:lineRule="atLeast"/>
        <w:jc w:val="both"/>
        <w:rPr>
          <w:rFonts w:ascii="Times New Roman" w:eastAsia="Times New Roman" w:hAnsi="Times New Roman" w:cs="Times New Roman"/>
          <w:lang w:val="ru-RU" w:eastAsia="ar-SA"/>
        </w:rPr>
      </w:pP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p w:rsidR="000D1267" w:rsidRPr="000D1267" w:rsidRDefault="000D1267" w:rsidP="000D1267">
      <w:pPr>
        <w:keepNext/>
        <w:keepLines/>
        <w:tabs>
          <w:tab w:val="num" w:pos="432"/>
        </w:tabs>
        <w:suppressAutoHyphens/>
        <w:spacing w:before="480" w:after="0" w:line="240" w:lineRule="auto"/>
        <w:ind w:firstLine="708"/>
        <w:jc w:val="both"/>
        <w:outlineLvl w:val="0"/>
        <w:rPr>
          <w:rFonts w:ascii="Cambria" w:eastAsia="Times New Roman" w:hAnsi="Cambria" w:cs="font291"/>
          <w:b/>
          <w:bCs/>
          <w:color w:val="365F91"/>
          <w:sz w:val="28"/>
          <w:szCs w:val="28"/>
          <w:lang w:val="ru-RU" w:eastAsia="ar-SA"/>
        </w:rPr>
      </w:pPr>
      <w:bookmarkStart w:id="5" w:name="_Toc480487764"/>
      <w:r w:rsidRPr="000D1267">
        <w:rPr>
          <w:rFonts w:ascii="Cambria" w:eastAsia="Times New Roman" w:hAnsi="Cambria" w:cs="font291"/>
          <w:b/>
          <w:bCs/>
          <w:color w:val="365F91"/>
          <w:sz w:val="28"/>
          <w:szCs w:val="28"/>
          <w:lang w:val="ru-RU" w:eastAsia="ar-SA"/>
        </w:rPr>
        <w:br w:type="page"/>
      </w:r>
      <w:r w:rsidRPr="000D1267">
        <w:rPr>
          <w:rFonts w:ascii="Cambria" w:eastAsia="Times New Roman" w:hAnsi="Cambria" w:cs="font291"/>
          <w:b/>
          <w:bCs/>
          <w:color w:val="365F91"/>
          <w:sz w:val="28"/>
          <w:szCs w:val="28"/>
          <w:lang w:val="ru-RU" w:eastAsia="ar-SA"/>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D1267" w:rsidRPr="000D1267" w:rsidRDefault="000D1267" w:rsidP="000D1267">
      <w:pPr>
        <w:keepNext/>
        <w:keepLines/>
        <w:tabs>
          <w:tab w:val="num" w:pos="432"/>
        </w:tabs>
        <w:suppressAutoHyphens/>
        <w:spacing w:after="0" w:line="240" w:lineRule="auto"/>
        <w:ind w:firstLine="708"/>
        <w:jc w:val="both"/>
        <w:outlineLvl w:val="0"/>
        <w:rPr>
          <w:rFonts w:ascii="Cambria" w:eastAsia="Times New Roman" w:hAnsi="Cambria" w:cs="font291"/>
          <w:b/>
          <w:bCs/>
          <w:color w:val="365F91"/>
          <w:sz w:val="28"/>
          <w:szCs w:val="28"/>
          <w:lang w:val="ru-RU" w:eastAsia="ar-SA"/>
        </w:rPr>
      </w:pPr>
    </w:p>
    <w:bookmarkEnd w:id="5"/>
    <w:p w:rsidR="000D1267" w:rsidRPr="000D1267" w:rsidRDefault="000D1267" w:rsidP="000D1267">
      <w:pPr>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Процедуры оценивания включают в себя текущий контроль и промежуточную аттестацию.</w:t>
      </w:r>
    </w:p>
    <w:p w:rsidR="000D1267" w:rsidRPr="000D1267" w:rsidRDefault="000D1267" w:rsidP="000D1267">
      <w:pPr>
        <w:suppressAutoHyphens/>
        <w:spacing w:after="0" w:line="100" w:lineRule="atLeast"/>
        <w:ind w:firstLine="709"/>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b/>
          <w:sz w:val="24"/>
          <w:szCs w:val="24"/>
          <w:lang w:val="ru-RU" w:eastAsia="ar-SA"/>
        </w:rPr>
        <w:t xml:space="preserve">Текущий контроль </w:t>
      </w:r>
      <w:r w:rsidRPr="000D1267">
        <w:rPr>
          <w:rFonts w:ascii="Times New Roman" w:eastAsia="Times New Roman" w:hAnsi="Times New Roman" w:cs="Times New Roman"/>
          <w:sz w:val="24"/>
          <w:szCs w:val="24"/>
          <w:lang w:val="ru-RU" w:eastAsia="ar-SA"/>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sz w:val="24"/>
          <w:szCs w:val="24"/>
          <w:lang w:val="ru-RU" w:eastAsia="ar-SA"/>
        </w:rPr>
        <w:tab/>
      </w:r>
      <w:r w:rsidRPr="000D1267">
        <w:rPr>
          <w:rFonts w:ascii="Times New Roman" w:eastAsia="Times New Roman" w:hAnsi="Times New Roman" w:cs="Times New Roman"/>
          <w:b/>
          <w:sz w:val="24"/>
          <w:szCs w:val="24"/>
          <w:lang w:val="ru-RU" w:eastAsia="ar-SA"/>
        </w:rPr>
        <w:t>Промежуточная аттестация</w:t>
      </w:r>
      <w:r w:rsidRPr="000D1267">
        <w:rPr>
          <w:rFonts w:ascii="Times New Roman" w:eastAsia="Times New Roman" w:hAnsi="Times New Roman" w:cs="Times New Roman"/>
          <w:sz w:val="24"/>
          <w:szCs w:val="24"/>
          <w:lang w:val="ru-RU" w:eastAsia="ar-SA"/>
        </w:rPr>
        <w:t xml:space="preserve"> проводится в форме зачета</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Зачет проводится </w:t>
      </w:r>
      <w:proofErr w:type="gramStart"/>
      <w:r w:rsidRPr="000D1267">
        <w:rPr>
          <w:rFonts w:ascii="Times New Roman" w:eastAsia="Times New Roman" w:hAnsi="Times New Roman" w:cs="Times New Roman"/>
          <w:sz w:val="24"/>
          <w:szCs w:val="24"/>
          <w:lang w:val="ru-RU" w:eastAsia="ar-SA"/>
        </w:rPr>
        <w:t>по окончании теоретического обучения на последнем занятии в зачётную неделю до начала экзаменационной сессии в письменном виде</w:t>
      </w:r>
      <w:proofErr w:type="gramEnd"/>
      <w:r w:rsidRPr="000D1267">
        <w:rPr>
          <w:rFonts w:ascii="Times New Roman" w:eastAsia="Times New Roman" w:hAnsi="Times New Roman" w:cs="Times New Roman"/>
          <w:sz w:val="24"/>
          <w:szCs w:val="24"/>
          <w:lang w:val="ru-RU" w:eastAsia="ar-SA"/>
        </w:rPr>
        <w:t xml:space="preserve">. </w:t>
      </w:r>
      <w:r w:rsidRPr="000D1267">
        <w:rPr>
          <w:rFonts w:ascii="Times New Roman" w:eastAsia="Times New Roman" w:hAnsi="Times New Roman" w:cs="Times New Roman"/>
          <w:i/>
          <w:sz w:val="24"/>
          <w:szCs w:val="24"/>
          <w:lang w:val="ru-RU" w:eastAsia="ar-SA"/>
        </w:rPr>
        <w:t>Количество вопросов в задании – 2. Проверка ответов и объявление результатов производится в день зачета. Результаты аттестации заносятся в зачётную ведомость и зачётную книжку студента. Студенты, не прошедшие промежуточную аттестацию по графику, должны ликвидировать задолженность в установленном порядке.</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r w:rsidRPr="000D1267">
        <w:rPr>
          <w:rFonts w:ascii="Times New Roman" w:eastAsia="Times New Roman" w:hAnsi="Times New Roman" w:cs="Times New Roman"/>
          <w:sz w:val="24"/>
          <w:szCs w:val="24"/>
          <w:lang w:val="ru-RU" w:eastAsia="ar-SA"/>
        </w:rPr>
        <w:t xml:space="preserve"> </w:t>
      </w:r>
    </w:p>
    <w:p w:rsidR="000D1267" w:rsidRPr="000D1267" w:rsidRDefault="000D1267" w:rsidP="000D1267">
      <w:pPr>
        <w:suppressAutoHyphens/>
        <w:spacing w:after="0" w:line="100" w:lineRule="atLeast"/>
        <w:jc w:val="both"/>
        <w:rPr>
          <w:rFonts w:ascii="Times New Roman" w:eastAsia="Times New Roman" w:hAnsi="Times New Roman" w:cs="Times New Roman"/>
          <w:sz w:val="24"/>
          <w:szCs w:val="24"/>
          <w:lang w:val="ru-RU" w:eastAsia="ar-SA"/>
        </w:rPr>
      </w:pPr>
    </w:p>
    <w:p w:rsidR="000D1267" w:rsidRDefault="000D1267">
      <w:pPr>
        <w:rPr>
          <w:lang w:val="ru-RU"/>
        </w:rPr>
      </w:pPr>
      <w:r>
        <w:rPr>
          <w:lang w:val="ru-RU"/>
        </w:rPr>
        <w:br w:type="page"/>
      </w:r>
    </w:p>
    <w:p w:rsidR="000D1267" w:rsidRDefault="000D1267">
      <w:pPr>
        <w:rPr>
          <w:lang w:val="ru-RU"/>
        </w:rPr>
      </w:pPr>
      <w:r>
        <w:rPr>
          <w:noProof/>
          <w:lang w:val="ru-RU" w:eastAsia="ru-RU"/>
        </w:rPr>
        <w:lastRenderedPageBreak/>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0D1267" w:rsidRDefault="000D1267">
      <w:pPr>
        <w:rPr>
          <w:lang w:val="ru-RU"/>
        </w:rPr>
      </w:pPr>
      <w:r>
        <w:rPr>
          <w:lang w:val="ru-RU"/>
        </w:rPr>
        <w:br w:type="page"/>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lastRenderedPageBreak/>
        <w:t xml:space="preserve">Методические указания по освоению дисциплины </w:t>
      </w:r>
      <w:r w:rsidRPr="000D1267">
        <w:rPr>
          <w:rFonts w:ascii="Times New Roman" w:eastAsia="Times New Roman" w:hAnsi="Times New Roman" w:cs="Times New Roman"/>
          <w:bCs/>
          <w:i/>
          <w:sz w:val="26"/>
          <w:szCs w:val="26"/>
          <w:lang w:val="ru-RU" w:eastAsia="ar-SA"/>
        </w:rPr>
        <w:t>«</w:t>
      </w:r>
      <w:r w:rsidRPr="000D1267">
        <w:rPr>
          <w:rFonts w:ascii="Times New Roman" w:eastAsia="Times New Roman" w:hAnsi="Times New Roman" w:cs="Times New Roman"/>
          <w:i/>
          <w:sz w:val="26"/>
          <w:szCs w:val="26"/>
          <w:lang w:val="ru-RU" w:eastAsia="ar-SA"/>
        </w:rPr>
        <w:t>Противодействие отмыванию доходов</w:t>
      </w:r>
      <w:r w:rsidRPr="000D1267">
        <w:rPr>
          <w:rFonts w:ascii="Times New Roman" w:eastAsia="Times New Roman" w:hAnsi="Times New Roman" w:cs="Times New Roman"/>
          <w:bCs/>
          <w:i/>
          <w:sz w:val="26"/>
          <w:szCs w:val="26"/>
          <w:lang w:val="ru-RU" w:eastAsia="ar-SA"/>
        </w:rPr>
        <w:t>»</w:t>
      </w:r>
      <w:r w:rsidRPr="000D1267">
        <w:rPr>
          <w:rFonts w:ascii="Times New Roman" w:eastAsia="Times New Roman" w:hAnsi="Times New Roman" w:cs="Times New Roman"/>
          <w:bCs/>
          <w:sz w:val="26"/>
          <w:szCs w:val="26"/>
          <w:lang w:val="ru-RU" w:eastAsia="ar-SA"/>
        </w:rPr>
        <w:t xml:space="preserve"> адресованы студентам </w:t>
      </w:r>
      <w:r w:rsidRPr="000D1267">
        <w:rPr>
          <w:rFonts w:ascii="Times New Roman" w:eastAsia="Times New Roman" w:hAnsi="Times New Roman" w:cs="Times New Roman"/>
          <w:bCs/>
          <w:i/>
          <w:sz w:val="26"/>
          <w:szCs w:val="26"/>
          <w:lang w:val="ru-RU" w:eastAsia="ar-SA"/>
        </w:rPr>
        <w:t>всех</w:t>
      </w:r>
      <w:r w:rsidRPr="000D1267">
        <w:rPr>
          <w:rFonts w:ascii="Times New Roman" w:eastAsia="Times New Roman" w:hAnsi="Times New Roman" w:cs="Times New Roman"/>
          <w:bCs/>
          <w:sz w:val="26"/>
          <w:szCs w:val="26"/>
          <w:lang w:val="ru-RU" w:eastAsia="ar-SA"/>
        </w:rPr>
        <w:t xml:space="preserve"> форм обучения.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xml:space="preserve">Учебным планом по направлению подготовки </w:t>
      </w:r>
      <w:r w:rsidRPr="000D1267">
        <w:rPr>
          <w:rFonts w:ascii="Times New Roman" w:eastAsia="Times New Roman" w:hAnsi="Times New Roman" w:cs="Times New Roman"/>
          <w:bCs/>
          <w:i/>
          <w:sz w:val="26"/>
          <w:szCs w:val="26"/>
          <w:lang w:val="ru-RU" w:eastAsia="ar-SA"/>
        </w:rPr>
        <w:t xml:space="preserve">«Программная инженерия» </w:t>
      </w:r>
      <w:r w:rsidRPr="000D1267">
        <w:rPr>
          <w:rFonts w:ascii="Times New Roman" w:eastAsia="Times New Roman" w:hAnsi="Times New Roman" w:cs="Times New Roman"/>
          <w:bCs/>
          <w:sz w:val="26"/>
          <w:szCs w:val="26"/>
          <w:lang w:val="ru-RU" w:eastAsia="ar-SA"/>
        </w:rPr>
        <w:t>предусмотрены следующие виды занятий:</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лекции;</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практические занятия.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xml:space="preserve">В ходе лекционных занятий рассматриваются вопросы, относящиеся к институционально-правовым аспектам финансового мониторинга, а также организационно-экономическим особенностям системы противодействия отмыванию денег и финансированию терроризма, даются рекомендации для самостоятельной работы и подготовке к практическим занятиям. </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В ходе практических занятий углубляются и закрепляются знания студентов по ряду рассмотренных на лекциях вопросов, развиваются навыки  количественного и качественного анализа при принятии управленческих решений, навыки оценки влияния макроэкономической среды на функционирование организаций и органов государственного и муниципального управления, формируется экономический образ мышления.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При подготовке к практическим занятиям каждый студент должен:</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изучить рекомендованную учебную литературу;</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изучить конспекты лекций;</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 подготовить ответы на все вопросы по изучаемой теме.</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sz w:val="26"/>
          <w:szCs w:val="26"/>
          <w:lang w:val="ru-RU" w:eastAsia="ar-SA"/>
        </w:rPr>
      </w:pPr>
      <w:r w:rsidRPr="000D1267">
        <w:rPr>
          <w:rFonts w:ascii="Times New Roman" w:eastAsia="Times New Roman" w:hAnsi="Times New Roman" w:cs="Times New Roman"/>
          <w:bCs/>
          <w:sz w:val="26"/>
          <w:szCs w:val="26"/>
          <w:lang w:val="ru-RU" w:eastAsia="ar-SA"/>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0D1267" w:rsidRPr="000D1267" w:rsidRDefault="000D1267" w:rsidP="000D1267">
      <w:pPr>
        <w:widowControl w:val="0"/>
        <w:suppressAutoHyphens/>
        <w:spacing w:after="0"/>
        <w:ind w:firstLine="708"/>
        <w:jc w:val="both"/>
        <w:rPr>
          <w:rFonts w:ascii="Times New Roman" w:eastAsia="Times New Roman" w:hAnsi="Times New Roman" w:cs="Times New Roman"/>
          <w:bCs/>
          <w:color w:val="808080"/>
          <w:sz w:val="26"/>
          <w:szCs w:val="26"/>
          <w:lang w:val="ru-RU" w:eastAsia="ar-SA"/>
        </w:rPr>
      </w:pPr>
      <w:r w:rsidRPr="000D1267">
        <w:rPr>
          <w:rFonts w:ascii="Times New Roman" w:eastAsia="Times New Roman" w:hAnsi="Times New Roman" w:cs="Times New Roman"/>
          <w:bCs/>
          <w:sz w:val="26"/>
          <w:szCs w:val="26"/>
          <w:lang w:val="ru-RU" w:eastAsia="ar-SA"/>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0D1267">
        <w:rPr>
          <w:rFonts w:ascii="Times New Roman" w:eastAsia="Times New Roman" w:hAnsi="Times New Roman" w:cs="Times New Roman"/>
          <w:bCs/>
          <w:sz w:val="26"/>
          <w:szCs w:val="26"/>
          <w:lang w:val="ru-RU" w:eastAsia="ar-SA"/>
        </w:rPr>
        <w:t>Также обучающиеся могут взять на дом необходимую литературу на абонементе  вузовской библиотеки или воспользоваться читальными залами вуза.</w:t>
      </w:r>
      <w:proofErr w:type="gramEnd"/>
    </w:p>
    <w:p w:rsidR="00FF1B25" w:rsidRPr="00F453C8" w:rsidRDefault="00FF1B25">
      <w:pPr>
        <w:rPr>
          <w:lang w:val="ru-RU"/>
        </w:rPr>
      </w:pPr>
    </w:p>
    <w:sectPr w:rsidR="00FF1B25" w:rsidRPr="00F453C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ont291">
    <w:altName w:val="Times New Roman"/>
    <w:charset w:val="CC"/>
    <w:family w:val="auto"/>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2A7A5772"/>
    <w:multiLevelType w:val="hybridMultilevel"/>
    <w:tmpl w:val="D018B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D1267"/>
    <w:rsid w:val="001F0BC7"/>
    <w:rsid w:val="002C43BB"/>
    <w:rsid w:val="00B45AFE"/>
    <w:rsid w:val="00D31453"/>
    <w:rsid w:val="00E209E2"/>
    <w:rsid w:val="00F453C8"/>
    <w:rsid w:val="00FF1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0D126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1267"/>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semiHidden/>
    <w:unhideWhenUsed/>
    <w:rsid w:val="000D12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12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kommersant.ru/doc/2586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33</Pages>
  <Words>8246</Words>
  <Characters>59457</Characters>
  <Application>Microsoft Office Word</Application>
  <DocSecurity>0</DocSecurity>
  <Lines>495</Lines>
  <Paragraphs>135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2018-2019_09_03_04_1_plx_Противодействие отмыванию доходов</vt:lpstr>
      <vt:lpstr>Лист1</vt:lpstr>
    </vt:vector>
  </TitlesOfParts>
  <Company/>
  <LinksUpToDate>false</LinksUpToDate>
  <CharactersWithSpaces>67568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2018-2019_09_03_04_1_plx_Противодействие отмыванию доходов</dc:title>
  <dc:creator>FastReport.NET</dc:creator>
  <cp:lastModifiedBy>Елена А. Зандер</cp:lastModifiedBy>
  <cp:revision>5</cp:revision>
  <cp:lastPrinted>2018-10-31T14:17:00Z</cp:lastPrinted>
  <dcterms:created xsi:type="dcterms:W3CDTF">2018-10-31T14:15:00Z</dcterms:created>
  <dcterms:modified xsi:type="dcterms:W3CDTF">2018-11-14T12:58:00Z</dcterms:modified>
</cp:coreProperties>
</file>