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D53" w:rsidRDefault="001C1D53">
      <w:r>
        <w:rPr>
          <w:noProof/>
          <w:lang w:val="ru-RU" w:eastAsia="ru-RU"/>
        </w:rPr>
        <w:drawing>
          <wp:inline distT="0" distB="0" distL="0" distR="0">
            <wp:extent cx="6477000" cy="8905875"/>
            <wp:effectExtent l="0" t="0" r="0" b="0"/>
            <wp:docPr id="1" name="Рисунок 1" descr="F:\к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1 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6B71E3" w:rsidTr="001C1D53">
        <w:trPr>
          <w:trHeight w:hRule="exact" w:val="277"/>
        </w:trPr>
        <w:tc>
          <w:tcPr>
            <w:tcW w:w="10249" w:type="dxa"/>
            <w:gridSpan w:val="13"/>
            <w:shd w:val="clear" w:color="000000" w:fill="FFFFFF"/>
            <w:tcMar>
              <w:left w:w="34" w:type="dxa"/>
              <w:right w:w="34" w:type="dxa"/>
            </w:tcMar>
          </w:tcPr>
          <w:p w:rsidR="006B71E3" w:rsidRDefault="006B71E3"/>
        </w:tc>
      </w:tr>
      <w:tr w:rsidR="006B71E3" w:rsidTr="001C1D53">
        <w:trPr>
          <w:trHeight w:hRule="exact" w:val="138"/>
        </w:trPr>
        <w:tc>
          <w:tcPr>
            <w:tcW w:w="284" w:type="dxa"/>
          </w:tcPr>
          <w:p w:rsidR="006B71E3" w:rsidRDefault="006B71E3"/>
        </w:tc>
        <w:tc>
          <w:tcPr>
            <w:tcW w:w="143" w:type="dxa"/>
          </w:tcPr>
          <w:p w:rsidR="006B71E3" w:rsidRDefault="006B71E3"/>
        </w:tc>
        <w:tc>
          <w:tcPr>
            <w:tcW w:w="1560" w:type="dxa"/>
          </w:tcPr>
          <w:p w:rsidR="006B71E3" w:rsidRDefault="006B71E3"/>
        </w:tc>
        <w:tc>
          <w:tcPr>
            <w:tcW w:w="2127" w:type="dxa"/>
          </w:tcPr>
          <w:p w:rsidR="006B71E3" w:rsidRDefault="006B71E3"/>
        </w:tc>
        <w:tc>
          <w:tcPr>
            <w:tcW w:w="143" w:type="dxa"/>
          </w:tcPr>
          <w:p w:rsidR="006B71E3" w:rsidRDefault="006B71E3"/>
        </w:tc>
        <w:tc>
          <w:tcPr>
            <w:tcW w:w="1711" w:type="dxa"/>
          </w:tcPr>
          <w:p w:rsidR="006B71E3" w:rsidRDefault="006B71E3"/>
        </w:tc>
        <w:tc>
          <w:tcPr>
            <w:tcW w:w="134" w:type="dxa"/>
          </w:tcPr>
          <w:p w:rsidR="006B71E3" w:rsidRDefault="006B71E3"/>
        </w:tc>
        <w:tc>
          <w:tcPr>
            <w:tcW w:w="291" w:type="dxa"/>
          </w:tcPr>
          <w:p w:rsidR="006B71E3" w:rsidRDefault="006B71E3"/>
        </w:tc>
        <w:tc>
          <w:tcPr>
            <w:tcW w:w="1707" w:type="dxa"/>
          </w:tcPr>
          <w:p w:rsidR="006B71E3" w:rsidRDefault="006B71E3"/>
        </w:tc>
        <w:tc>
          <w:tcPr>
            <w:tcW w:w="1702" w:type="dxa"/>
          </w:tcPr>
          <w:p w:rsidR="006B71E3" w:rsidRDefault="006B71E3"/>
        </w:tc>
        <w:tc>
          <w:tcPr>
            <w:tcW w:w="143" w:type="dxa"/>
          </w:tcPr>
          <w:p w:rsidR="006B71E3" w:rsidRDefault="006B71E3"/>
        </w:tc>
        <w:tc>
          <w:tcPr>
            <w:tcW w:w="148" w:type="dxa"/>
          </w:tcPr>
          <w:p w:rsidR="006B71E3" w:rsidRDefault="006B71E3"/>
        </w:tc>
        <w:tc>
          <w:tcPr>
            <w:tcW w:w="156" w:type="dxa"/>
          </w:tcPr>
          <w:p w:rsidR="006B71E3" w:rsidRDefault="006B71E3"/>
        </w:tc>
      </w:tr>
    </w:tbl>
    <w:p w:rsidR="006B71E3" w:rsidRDefault="006B71E3">
      <w:pPr>
        <w:rPr>
          <w:sz w:val="0"/>
          <w:szCs w:val="0"/>
          <w:lang w:val="ru-RU"/>
        </w:rPr>
      </w:pPr>
    </w:p>
    <w:p w:rsidR="001C1D53" w:rsidRDefault="001C1D53">
      <w:pPr>
        <w:rPr>
          <w:sz w:val="0"/>
          <w:szCs w:val="0"/>
          <w:lang w:val="ru-RU"/>
        </w:rPr>
      </w:pPr>
    </w:p>
    <w:p w:rsidR="001C1D53" w:rsidRPr="001C1D53" w:rsidRDefault="001C1D53">
      <w:pPr>
        <w:rPr>
          <w:sz w:val="0"/>
          <w:szCs w:val="0"/>
          <w:lang w:val="ru-RU"/>
        </w:rPr>
      </w:pPr>
      <w:r>
        <w:rPr>
          <w:noProof/>
          <w:sz w:val="0"/>
          <w:szCs w:val="0"/>
          <w:lang w:val="ru-RU" w:eastAsia="ru-RU"/>
        </w:rPr>
        <w:lastRenderedPageBreak/>
        <w:drawing>
          <wp:inline distT="0" distB="0" distL="0" distR="0">
            <wp:extent cx="6477000" cy="8905875"/>
            <wp:effectExtent l="0" t="0" r="0" b="0"/>
            <wp:docPr id="2" name="Рисунок 2" descr="F:\скан\к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к2 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tbl>
      <w:tblPr>
        <w:tblW w:w="10652" w:type="dxa"/>
        <w:tblCellMar>
          <w:left w:w="0" w:type="dxa"/>
          <w:right w:w="0" w:type="dxa"/>
        </w:tblCellMar>
        <w:tblLook w:val="04A0" w:firstRow="1" w:lastRow="0" w:firstColumn="1" w:lastColumn="0" w:noHBand="0" w:noVBand="1"/>
      </w:tblPr>
      <w:tblGrid>
        <w:gridCol w:w="144"/>
        <w:gridCol w:w="1555"/>
        <w:gridCol w:w="14"/>
        <w:gridCol w:w="461"/>
        <w:gridCol w:w="109"/>
        <w:gridCol w:w="365"/>
        <w:gridCol w:w="340"/>
        <w:gridCol w:w="136"/>
        <w:gridCol w:w="147"/>
        <w:gridCol w:w="665"/>
        <w:gridCol w:w="398"/>
        <w:gridCol w:w="142"/>
        <w:gridCol w:w="1515"/>
        <w:gridCol w:w="1029"/>
        <w:gridCol w:w="259"/>
        <w:gridCol w:w="779"/>
        <w:gridCol w:w="890"/>
        <w:gridCol w:w="878"/>
        <w:gridCol w:w="497"/>
        <w:gridCol w:w="86"/>
        <w:gridCol w:w="243"/>
      </w:tblGrid>
      <w:tr w:rsidR="00982A32" w:rsidTr="001C1D53">
        <w:trPr>
          <w:trHeight w:hRule="exact" w:val="555"/>
        </w:trPr>
        <w:tc>
          <w:tcPr>
            <w:tcW w:w="144" w:type="dxa"/>
          </w:tcPr>
          <w:p w:rsidR="006B71E3" w:rsidRDefault="006B71E3"/>
        </w:tc>
        <w:tc>
          <w:tcPr>
            <w:tcW w:w="1555" w:type="dxa"/>
          </w:tcPr>
          <w:p w:rsidR="006B71E3" w:rsidRDefault="006B71E3"/>
        </w:tc>
        <w:tc>
          <w:tcPr>
            <w:tcW w:w="14" w:type="dxa"/>
          </w:tcPr>
          <w:p w:rsidR="006B71E3" w:rsidRDefault="006B71E3"/>
        </w:tc>
        <w:tc>
          <w:tcPr>
            <w:tcW w:w="461" w:type="dxa"/>
          </w:tcPr>
          <w:p w:rsidR="006B71E3" w:rsidRDefault="006B71E3"/>
        </w:tc>
        <w:tc>
          <w:tcPr>
            <w:tcW w:w="109" w:type="dxa"/>
          </w:tcPr>
          <w:p w:rsidR="006B71E3" w:rsidRDefault="006B71E3"/>
        </w:tc>
        <w:tc>
          <w:tcPr>
            <w:tcW w:w="365" w:type="dxa"/>
          </w:tcPr>
          <w:p w:rsidR="006B71E3" w:rsidRDefault="006B71E3"/>
        </w:tc>
        <w:tc>
          <w:tcPr>
            <w:tcW w:w="340" w:type="dxa"/>
          </w:tcPr>
          <w:p w:rsidR="006B71E3" w:rsidRDefault="006B71E3"/>
        </w:tc>
        <w:tc>
          <w:tcPr>
            <w:tcW w:w="136" w:type="dxa"/>
          </w:tcPr>
          <w:p w:rsidR="006B71E3" w:rsidRDefault="006B71E3"/>
        </w:tc>
        <w:tc>
          <w:tcPr>
            <w:tcW w:w="147" w:type="dxa"/>
          </w:tcPr>
          <w:p w:rsidR="006B71E3" w:rsidRDefault="006B71E3"/>
        </w:tc>
        <w:tc>
          <w:tcPr>
            <w:tcW w:w="665" w:type="dxa"/>
          </w:tcPr>
          <w:p w:rsidR="006B71E3" w:rsidRDefault="006B71E3"/>
        </w:tc>
        <w:tc>
          <w:tcPr>
            <w:tcW w:w="398" w:type="dxa"/>
          </w:tcPr>
          <w:p w:rsidR="006B71E3" w:rsidRDefault="006B71E3"/>
        </w:tc>
        <w:tc>
          <w:tcPr>
            <w:tcW w:w="142" w:type="dxa"/>
          </w:tcPr>
          <w:p w:rsidR="006B71E3" w:rsidRDefault="006B71E3"/>
        </w:tc>
        <w:tc>
          <w:tcPr>
            <w:tcW w:w="1515" w:type="dxa"/>
          </w:tcPr>
          <w:p w:rsidR="006B71E3" w:rsidRDefault="006B71E3"/>
        </w:tc>
        <w:tc>
          <w:tcPr>
            <w:tcW w:w="1029" w:type="dxa"/>
          </w:tcPr>
          <w:p w:rsidR="006B71E3" w:rsidRDefault="006B71E3"/>
        </w:tc>
        <w:tc>
          <w:tcPr>
            <w:tcW w:w="259" w:type="dxa"/>
          </w:tcPr>
          <w:p w:rsidR="006B71E3" w:rsidRDefault="006B71E3"/>
        </w:tc>
        <w:tc>
          <w:tcPr>
            <w:tcW w:w="779" w:type="dxa"/>
          </w:tcPr>
          <w:p w:rsidR="006B71E3" w:rsidRDefault="006B71E3"/>
        </w:tc>
        <w:tc>
          <w:tcPr>
            <w:tcW w:w="890" w:type="dxa"/>
          </w:tcPr>
          <w:p w:rsidR="006B71E3" w:rsidRDefault="006B71E3"/>
        </w:tc>
        <w:tc>
          <w:tcPr>
            <w:tcW w:w="878" w:type="dxa"/>
          </w:tcPr>
          <w:p w:rsidR="006B71E3" w:rsidRDefault="006B71E3"/>
        </w:tc>
        <w:tc>
          <w:tcPr>
            <w:tcW w:w="497" w:type="dxa"/>
          </w:tcPr>
          <w:p w:rsidR="006B71E3" w:rsidRDefault="006B71E3"/>
        </w:tc>
        <w:tc>
          <w:tcPr>
            <w:tcW w:w="329" w:type="dxa"/>
            <w:gridSpan w:val="2"/>
            <w:shd w:val="clear" w:color="C0C0C0" w:fill="FFFFFF"/>
            <w:tcMar>
              <w:left w:w="34" w:type="dxa"/>
              <w:right w:w="34" w:type="dxa"/>
            </w:tcMar>
          </w:tcPr>
          <w:p w:rsidR="006B71E3" w:rsidRDefault="00982A32">
            <w:pPr>
              <w:spacing w:after="0" w:line="240" w:lineRule="auto"/>
              <w:jc w:val="right"/>
              <w:rPr>
                <w:sz w:val="16"/>
                <w:szCs w:val="16"/>
              </w:rPr>
            </w:pPr>
            <w:r>
              <w:rPr>
                <w:rFonts w:ascii="Times New Roman" w:hAnsi="Times New Roman" w:cs="Times New Roman"/>
                <w:color w:val="C0C0C0"/>
                <w:sz w:val="16"/>
                <w:szCs w:val="16"/>
              </w:rPr>
              <w:t>стр. 2</w:t>
            </w:r>
          </w:p>
        </w:tc>
      </w:tr>
      <w:tr w:rsidR="006B71E3" w:rsidTr="001C1D53">
        <w:trPr>
          <w:gridAfter w:val="1"/>
          <w:wAfter w:w="243" w:type="dxa"/>
          <w:trHeight w:hRule="exact" w:val="277"/>
        </w:trPr>
        <w:tc>
          <w:tcPr>
            <w:tcW w:w="8948" w:type="dxa"/>
            <w:gridSpan w:val="17"/>
            <w:shd w:val="clear" w:color="000000" w:fill="FFFFFF"/>
            <w:tcMar>
              <w:left w:w="34" w:type="dxa"/>
              <w:right w:w="34" w:type="dxa"/>
            </w:tcMar>
          </w:tcPr>
          <w:p w:rsidR="006B71E3" w:rsidRDefault="006B71E3">
            <w:pPr>
              <w:spacing w:after="0" w:line="240" w:lineRule="auto"/>
              <w:rPr>
                <w:sz w:val="24"/>
                <w:szCs w:val="24"/>
              </w:rPr>
            </w:pPr>
          </w:p>
          <w:p w:rsidR="006B71E3" w:rsidRDefault="00982A32">
            <w:pPr>
              <w:spacing w:after="0" w:line="240" w:lineRule="auto"/>
              <w:rPr>
                <w:sz w:val="24"/>
                <w:szCs w:val="24"/>
              </w:rPr>
            </w:pPr>
            <w:r>
              <w:rPr>
                <w:rFonts w:ascii="Times New Roman" w:hAnsi="Times New Roman" w:cs="Times New Roman"/>
                <w:color w:val="000000"/>
                <w:sz w:val="24"/>
                <w:szCs w:val="24"/>
              </w:rPr>
              <w:t>КАФЕДРА</w:t>
            </w:r>
          </w:p>
        </w:tc>
        <w:tc>
          <w:tcPr>
            <w:tcW w:w="878" w:type="dxa"/>
          </w:tcPr>
          <w:p w:rsidR="006B71E3" w:rsidRDefault="006B71E3"/>
        </w:tc>
        <w:tc>
          <w:tcPr>
            <w:tcW w:w="497" w:type="dxa"/>
          </w:tcPr>
          <w:p w:rsidR="006B71E3" w:rsidRDefault="006B71E3"/>
        </w:tc>
        <w:tc>
          <w:tcPr>
            <w:tcW w:w="86" w:type="dxa"/>
          </w:tcPr>
          <w:p w:rsidR="006B71E3" w:rsidRDefault="006B71E3"/>
        </w:tc>
      </w:tr>
    </w:tbl>
    <w:p w:rsidR="006B71E3" w:rsidRPr="00982A32" w:rsidRDefault="006B71E3">
      <w:pPr>
        <w:rPr>
          <w:sz w:val="0"/>
          <w:szCs w:val="0"/>
          <w:lang w:val="ru-RU"/>
        </w:rPr>
      </w:pP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6B71E3" w:rsidTr="00982A32">
        <w:trPr>
          <w:trHeight w:hRule="exact" w:val="555"/>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shd w:val="clear" w:color="C0C0C0" w:fill="FFFFFF"/>
            <w:tcMar>
              <w:left w:w="34" w:type="dxa"/>
              <w:right w:w="34" w:type="dxa"/>
            </w:tcMar>
          </w:tcPr>
          <w:p w:rsidR="006B71E3" w:rsidRDefault="00982A32">
            <w:pPr>
              <w:spacing w:after="0" w:line="240" w:lineRule="auto"/>
              <w:jc w:val="right"/>
              <w:rPr>
                <w:sz w:val="16"/>
                <w:szCs w:val="16"/>
              </w:rPr>
            </w:pPr>
            <w:r>
              <w:rPr>
                <w:rFonts w:ascii="Times New Roman" w:hAnsi="Times New Roman" w:cs="Times New Roman"/>
                <w:color w:val="C0C0C0"/>
                <w:sz w:val="16"/>
                <w:szCs w:val="16"/>
              </w:rPr>
              <w:t>стр. 3</w:t>
            </w:r>
          </w:p>
        </w:tc>
      </w:tr>
      <w:tr w:rsidR="006B71E3" w:rsidTr="00982A32">
        <w:trPr>
          <w:trHeight w:hRule="exact" w:val="138"/>
        </w:trPr>
        <w:tc>
          <w:tcPr>
            <w:tcW w:w="133" w:type="dxa"/>
          </w:tcPr>
          <w:p w:rsidR="006B71E3" w:rsidRDefault="006B71E3"/>
        </w:tc>
        <w:tc>
          <w:tcPr>
            <w:tcW w:w="977" w:type="dxa"/>
          </w:tcPr>
          <w:p w:rsidR="006B71E3" w:rsidRDefault="006B71E3"/>
        </w:tc>
        <w:tc>
          <w:tcPr>
            <w:tcW w:w="944" w:type="dxa"/>
          </w:tcPr>
          <w:p w:rsidR="006B71E3" w:rsidRDefault="006B71E3"/>
        </w:tc>
        <w:tc>
          <w:tcPr>
            <w:tcW w:w="138" w:type="dxa"/>
          </w:tcPr>
          <w:p w:rsidR="006B71E3" w:rsidRDefault="006B71E3"/>
        </w:tc>
        <w:tc>
          <w:tcPr>
            <w:tcW w:w="666" w:type="dxa"/>
          </w:tcPr>
          <w:p w:rsidR="006B71E3" w:rsidRDefault="006B71E3"/>
        </w:tc>
        <w:tc>
          <w:tcPr>
            <w:tcW w:w="138" w:type="dxa"/>
          </w:tcPr>
          <w:p w:rsidR="006B71E3" w:rsidRDefault="006B71E3"/>
        </w:tc>
        <w:tc>
          <w:tcPr>
            <w:tcW w:w="819" w:type="dxa"/>
          </w:tcPr>
          <w:p w:rsidR="006B71E3" w:rsidRDefault="006B71E3"/>
        </w:tc>
        <w:tc>
          <w:tcPr>
            <w:tcW w:w="824" w:type="dxa"/>
          </w:tcPr>
          <w:p w:rsidR="006B71E3" w:rsidRDefault="006B71E3"/>
        </w:tc>
        <w:tc>
          <w:tcPr>
            <w:tcW w:w="3193" w:type="dxa"/>
          </w:tcPr>
          <w:p w:rsidR="006B71E3" w:rsidRDefault="006B71E3"/>
        </w:tc>
        <w:tc>
          <w:tcPr>
            <w:tcW w:w="403" w:type="dxa"/>
          </w:tcPr>
          <w:p w:rsidR="006B71E3" w:rsidRDefault="006B71E3"/>
        </w:tc>
        <w:tc>
          <w:tcPr>
            <w:tcW w:w="1049" w:type="dxa"/>
          </w:tcPr>
          <w:p w:rsidR="006B71E3" w:rsidRDefault="006B71E3"/>
        </w:tc>
        <w:tc>
          <w:tcPr>
            <w:tcW w:w="956" w:type="dxa"/>
          </w:tcPr>
          <w:p w:rsidR="006B71E3" w:rsidRDefault="006B71E3"/>
        </w:tc>
      </w:tr>
      <w:tr w:rsidR="006B71E3" w:rsidTr="00982A32">
        <w:trPr>
          <w:trHeight w:hRule="exact" w:val="14"/>
        </w:trPr>
        <w:tc>
          <w:tcPr>
            <w:tcW w:w="10240" w:type="dxa"/>
            <w:gridSpan w:val="12"/>
            <w:tcBorders>
              <w:top w:val="single" w:sz="8" w:space="0" w:color="000000"/>
            </w:tcBorders>
            <w:shd w:val="clear" w:color="FFFFFF" w:fill="FFFFFF"/>
            <w:tcMar>
              <w:left w:w="4" w:type="dxa"/>
              <w:right w:w="4" w:type="dxa"/>
            </w:tcMar>
          </w:tcPr>
          <w:p w:rsidR="006B71E3" w:rsidRDefault="006B71E3"/>
        </w:tc>
      </w:tr>
      <w:tr w:rsidR="006B71E3" w:rsidTr="00982A32">
        <w:trPr>
          <w:trHeight w:hRule="exact" w:val="13"/>
        </w:trPr>
        <w:tc>
          <w:tcPr>
            <w:tcW w:w="133" w:type="dxa"/>
          </w:tcPr>
          <w:p w:rsidR="006B71E3" w:rsidRDefault="006B71E3"/>
        </w:tc>
        <w:tc>
          <w:tcPr>
            <w:tcW w:w="977" w:type="dxa"/>
          </w:tcPr>
          <w:p w:rsidR="006B71E3" w:rsidRDefault="006B71E3"/>
        </w:tc>
        <w:tc>
          <w:tcPr>
            <w:tcW w:w="944" w:type="dxa"/>
          </w:tcPr>
          <w:p w:rsidR="006B71E3" w:rsidRDefault="006B71E3"/>
        </w:tc>
        <w:tc>
          <w:tcPr>
            <w:tcW w:w="138" w:type="dxa"/>
          </w:tcPr>
          <w:p w:rsidR="006B71E3" w:rsidRDefault="006B71E3"/>
        </w:tc>
        <w:tc>
          <w:tcPr>
            <w:tcW w:w="666" w:type="dxa"/>
          </w:tcPr>
          <w:p w:rsidR="006B71E3" w:rsidRDefault="006B71E3"/>
        </w:tc>
        <w:tc>
          <w:tcPr>
            <w:tcW w:w="138" w:type="dxa"/>
          </w:tcPr>
          <w:p w:rsidR="006B71E3" w:rsidRDefault="006B71E3"/>
        </w:tc>
        <w:tc>
          <w:tcPr>
            <w:tcW w:w="819" w:type="dxa"/>
          </w:tcPr>
          <w:p w:rsidR="006B71E3" w:rsidRDefault="006B71E3"/>
        </w:tc>
        <w:tc>
          <w:tcPr>
            <w:tcW w:w="824" w:type="dxa"/>
          </w:tcPr>
          <w:p w:rsidR="006B71E3" w:rsidRDefault="006B71E3"/>
        </w:tc>
        <w:tc>
          <w:tcPr>
            <w:tcW w:w="3193" w:type="dxa"/>
          </w:tcPr>
          <w:p w:rsidR="006B71E3" w:rsidRDefault="006B71E3"/>
        </w:tc>
        <w:tc>
          <w:tcPr>
            <w:tcW w:w="403" w:type="dxa"/>
          </w:tcPr>
          <w:p w:rsidR="006B71E3" w:rsidRDefault="006B71E3"/>
        </w:tc>
        <w:tc>
          <w:tcPr>
            <w:tcW w:w="1049" w:type="dxa"/>
          </w:tcPr>
          <w:p w:rsidR="006B71E3" w:rsidRDefault="006B71E3"/>
        </w:tc>
        <w:tc>
          <w:tcPr>
            <w:tcW w:w="956" w:type="dxa"/>
          </w:tcPr>
          <w:p w:rsidR="006B71E3" w:rsidRDefault="006B71E3"/>
        </w:tc>
      </w:tr>
      <w:tr w:rsidR="006B71E3" w:rsidTr="00982A32">
        <w:trPr>
          <w:trHeight w:hRule="exact" w:val="14"/>
        </w:trPr>
        <w:tc>
          <w:tcPr>
            <w:tcW w:w="10240" w:type="dxa"/>
            <w:gridSpan w:val="12"/>
            <w:tcBorders>
              <w:top w:val="single" w:sz="8" w:space="0" w:color="000000"/>
            </w:tcBorders>
            <w:shd w:val="clear" w:color="FFFFFF" w:fill="FFFFFF"/>
            <w:tcMar>
              <w:left w:w="4" w:type="dxa"/>
              <w:right w:w="4" w:type="dxa"/>
            </w:tcMar>
          </w:tcPr>
          <w:p w:rsidR="006B71E3" w:rsidRDefault="006B71E3"/>
        </w:tc>
      </w:tr>
      <w:tr w:rsidR="006B71E3" w:rsidTr="00982A32">
        <w:trPr>
          <w:trHeight w:hRule="exact" w:val="96"/>
        </w:trPr>
        <w:tc>
          <w:tcPr>
            <w:tcW w:w="133" w:type="dxa"/>
          </w:tcPr>
          <w:p w:rsidR="006B71E3" w:rsidRDefault="006B71E3"/>
        </w:tc>
        <w:tc>
          <w:tcPr>
            <w:tcW w:w="977" w:type="dxa"/>
          </w:tcPr>
          <w:p w:rsidR="006B71E3" w:rsidRDefault="006B71E3"/>
        </w:tc>
        <w:tc>
          <w:tcPr>
            <w:tcW w:w="944" w:type="dxa"/>
          </w:tcPr>
          <w:p w:rsidR="006B71E3" w:rsidRDefault="006B71E3"/>
        </w:tc>
        <w:tc>
          <w:tcPr>
            <w:tcW w:w="138" w:type="dxa"/>
          </w:tcPr>
          <w:p w:rsidR="006B71E3" w:rsidRDefault="006B71E3"/>
        </w:tc>
        <w:tc>
          <w:tcPr>
            <w:tcW w:w="666" w:type="dxa"/>
          </w:tcPr>
          <w:p w:rsidR="006B71E3" w:rsidRDefault="006B71E3"/>
        </w:tc>
        <w:tc>
          <w:tcPr>
            <w:tcW w:w="138" w:type="dxa"/>
          </w:tcPr>
          <w:p w:rsidR="006B71E3" w:rsidRDefault="006B71E3"/>
        </w:tc>
        <w:tc>
          <w:tcPr>
            <w:tcW w:w="819" w:type="dxa"/>
          </w:tcPr>
          <w:p w:rsidR="006B71E3" w:rsidRDefault="006B71E3"/>
        </w:tc>
        <w:tc>
          <w:tcPr>
            <w:tcW w:w="824" w:type="dxa"/>
          </w:tcPr>
          <w:p w:rsidR="006B71E3" w:rsidRDefault="006B71E3"/>
        </w:tc>
        <w:tc>
          <w:tcPr>
            <w:tcW w:w="3193" w:type="dxa"/>
          </w:tcPr>
          <w:p w:rsidR="006B71E3" w:rsidRDefault="006B71E3"/>
        </w:tc>
        <w:tc>
          <w:tcPr>
            <w:tcW w:w="403" w:type="dxa"/>
          </w:tcPr>
          <w:p w:rsidR="006B71E3" w:rsidRDefault="006B71E3"/>
        </w:tc>
        <w:tc>
          <w:tcPr>
            <w:tcW w:w="1049" w:type="dxa"/>
          </w:tcPr>
          <w:p w:rsidR="006B71E3" w:rsidRDefault="006B71E3"/>
        </w:tc>
        <w:tc>
          <w:tcPr>
            <w:tcW w:w="956" w:type="dxa"/>
          </w:tcPr>
          <w:p w:rsidR="006B71E3" w:rsidRDefault="006B71E3"/>
        </w:tc>
      </w:tr>
      <w:tr w:rsidR="006B71E3" w:rsidRPr="001C1D53" w:rsidTr="00982A32">
        <w:trPr>
          <w:trHeight w:hRule="exact" w:val="478"/>
        </w:trPr>
        <w:tc>
          <w:tcPr>
            <w:tcW w:w="133" w:type="dxa"/>
          </w:tcPr>
          <w:p w:rsidR="006B71E3" w:rsidRDefault="006B71E3"/>
        </w:tc>
        <w:tc>
          <w:tcPr>
            <w:tcW w:w="977" w:type="dxa"/>
          </w:tcPr>
          <w:p w:rsidR="006B71E3" w:rsidRDefault="006B71E3"/>
        </w:tc>
        <w:tc>
          <w:tcPr>
            <w:tcW w:w="944" w:type="dxa"/>
          </w:tcPr>
          <w:p w:rsidR="006B71E3" w:rsidRDefault="006B71E3"/>
        </w:tc>
        <w:tc>
          <w:tcPr>
            <w:tcW w:w="138" w:type="dxa"/>
          </w:tcPr>
          <w:p w:rsidR="006B71E3" w:rsidRDefault="006B71E3"/>
        </w:tc>
        <w:tc>
          <w:tcPr>
            <w:tcW w:w="666" w:type="dxa"/>
          </w:tcPr>
          <w:p w:rsidR="006B71E3" w:rsidRDefault="006B71E3"/>
        </w:tc>
        <w:tc>
          <w:tcPr>
            <w:tcW w:w="138" w:type="dxa"/>
          </w:tcPr>
          <w:p w:rsidR="006B71E3" w:rsidRDefault="006B71E3"/>
        </w:tc>
        <w:tc>
          <w:tcPr>
            <w:tcW w:w="5239" w:type="dxa"/>
            <w:gridSpan w:val="4"/>
            <w:shd w:val="clear" w:color="000000" w:fill="FFFFFF"/>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416"/>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542"/>
        </w:trPr>
        <w:tc>
          <w:tcPr>
            <w:tcW w:w="133" w:type="dxa"/>
          </w:tcPr>
          <w:p w:rsidR="006B71E3" w:rsidRPr="00982A32" w:rsidRDefault="006B71E3">
            <w:pPr>
              <w:rPr>
                <w:lang w:val="ru-RU"/>
              </w:rPr>
            </w:pPr>
          </w:p>
        </w:tc>
        <w:tc>
          <w:tcPr>
            <w:tcW w:w="4506" w:type="dxa"/>
            <w:gridSpan w:val="7"/>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Pr="00982A32">
              <w:rPr>
                <w:rFonts w:ascii="Times New Roman" w:hAnsi="Times New Roman" w:cs="Times New Roman"/>
                <w:i/>
                <w:color w:val="000000"/>
                <w:sz w:val="19"/>
                <w:szCs w:val="19"/>
                <w:lang w:val="ru-RU"/>
              </w:rPr>
              <w:t xml:space="preserve"> _________________</w:t>
            </w: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422"/>
        </w:trPr>
        <w:tc>
          <w:tcPr>
            <w:tcW w:w="133" w:type="dxa"/>
          </w:tcPr>
          <w:p w:rsidR="006B71E3" w:rsidRPr="00982A32" w:rsidRDefault="006B71E3">
            <w:pPr>
              <w:rPr>
                <w:lang w:val="ru-RU"/>
              </w:rPr>
            </w:pPr>
          </w:p>
        </w:tc>
        <w:tc>
          <w:tcPr>
            <w:tcW w:w="2725" w:type="dxa"/>
            <w:gridSpan w:val="4"/>
            <w:shd w:val="clear" w:color="000000" w:fill="FFFFFF"/>
            <w:tcMar>
              <w:left w:w="34" w:type="dxa"/>
              <w:right w:w="34" w:type="dxa"/>
            </w:tcMar>
          </w:tcPr>
          <w:p w:rsidR="006B71E3" w:rsidRPr="00982A32" w:rsidRDefault="006B71E3">
            <w:pPr>
              <w:rPr>
                <w:lang w:val="ru-RU"/>
              </w:rPr>
            </w:pPr>
          </w:p>
        </w:tc>
        <w:tc>
          <w:tcPr>
            <w:tcW w:w="1781" w:type="dxa"/>
            <w:gridSpan w:val="3"/>
            <w:shd w:val="clear" w:color="000000" w:fill="FFFFFF"/>
            <w:tcMar>
              <w:left w:w="34" w:type="dxa"/>
              <w:right w:w="34" w:type="dxa"/>
            </w:tcMar>
          </w:tcPr>
          <w:p w:rsidR="006B71E3" w:rsidRPr="00982A32" w:rsidRDefault="006B71E3">
            <w:pPr>
              <w:rPr>
                <w:lang w:val="ru-RU"/>
              </w:rPr>
            </w:pPr>
          </w:p>
        </w:tc>
        <w:tc>
          <w:tcPr>
            <w:tcW w:w="5601" w:type="dxa"/>
            <w:gridSpan w:val="4"/>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Рабочая программа пересмотрена, обсуждена и одобрена для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исполнения в 2019-2020 учебном году на заседании</w:t>
            </w:r>
          </w:p>
        </w:tc>
      </w:tr>
      <w:tr w:rsidR="006B71E3" w:rsidTr="00982A32">
        <w:trPr>
          <w:trHeight w:hRule="exact" w:val="138"/>
        </w:trPr>
        <w:tc>
          <w:tcPr>
            <w:tcW w:w="133" w:type="dxa"/>
          </w:tcPr>
          <w:p w:rsidR="006B71E3" w:rsidRPr="00982A32" w:rsidRDefault="006B71E3">
            <w:pPr>
              <w:rPr>
                <w:lang w:val="ru-RU"/>
              </w:rPr>
            </w:pPr>
          </w:p>
        </w:tc>
        <w:tc>
          <w:tcPr>
            <w:tcW w:w="7699" w:type="dxa"/>
            <w:gridSpan w:val="8"/>
            <w:vMerge w:val="restart"/>
            <w:shd w:val="clear" w:color="000000" w:fill="FFFFFF"/>
            <w:tcMar>
              <w:left w:w="34" w:type="dxa"/>
              <w:right w:w="34" w:type="dxa"/>
            </w:tcMar>
          </w:tcPr>
          <w:p w:rsidR="006B71E3" w:rsidRPr="00982A32" w:rsidRDefault="006B71E3">
            <w:pPr>
              <w:spacing w:after="0" w:line="240" w:lineRule="auto"/>
              <w:rPr>
                <w:sz w:val="24"/>
                <w:szCs w:val="24"/>
                <w:lang w:val="ru-RU"/>
              </w:rPr>
            </w:pPr>
          </w:p>
          <w:p w:rsidR="006B71E3" w:rsidRDefault="00982A32">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vMerge w:val="restart"/>
            <w:shd w:val="clear" w:color="000000" w:fill="FFFFFF"/>
            <w:tcMar>
              <w:left w:w="34" w:type="dxa"/>
              <w:right w:w="34" w:type="dxa"/>
            </w:tcMar>
          </w:tcPr>
          <w:p w:rsidR="006B71E3" w:rsidRDefault="006B71E3"/>
        </w:tc>
      </w:tr>
      <w:tr w:rsidR="006B71E3" w:rsidTr="00982A32">
        <w:trPr>
          <w:trHeight w:hRule="exact" w:val="138"/>
        </w:trPr>
        <w:tc>
          <w:tcPr>
            <w:tcW w:w="133" w:type="dxa"/>
          </w:tcPr>
          <w:p w:rsidR="006B71E3" w:rsidRDefault="006B71E3"/>
        </w:tc>
        <w:tc>
          <w:tcPr>
            <w:tcW w:w="7699" w:type="dxa"/>
            <w:gridSpan w:val="8"/>
            <w:vMerge/>
            <w:shd w:val="clear" w:color="000000" w:fill="FFFFFF"/>
            <w:tcMar>
              <w:left w:w="34" w:type="dxa"/>
              <w:right w:w="34" w:type="dxa"/>
            </w:tcMar>
          </w:tcPr>
          <w:p w:rsidR="006B71E3" w:rsidRDefault="006B71E3"/>
        </w:tc>
        <w:tc>
          <w:tcPr>
            <w:tcW w:w="2408" w:type="dxa"/>
            <w:gridSpan w:val="3"/>
            <w:vMerge/>
            <w:shd w:val="clear" w:color="000000" w:fill="FFFFFF"/>
            <w:tcMar>
              <w:left w:w="34" w:type="dxa"/>
              <w:right w:w="34" w:type="dxa"/>
            </w:tcMar>
          </w:tcPr>
          <w:p w:rsidR="006B71E3" w:rsidRDefault="006B71E3"/>
        </w:tc>
      </w:tr>
      <w:tr w:rsidR="006B71E3" w:rsidRPr="001C1D53" w:rsidTr="00982A32">
        <w:trPr>
          <w:trHeight w:hRule="exact" w:val="277"/>
        </w:trPr>
        <w:tc>
          <w:tcPr>
            <w:tcW w:w="133" w:type="dxa"/>
          </w:tcPr>
          <w:p w:rsidR="006B71E3" w:rsidRDefault="006B71E3"/>
        </w:tc>
        <w:tc>
          <w:tcPr>
            <w:tcW w:w="977" w:type="dxa"/>
            <w:vMerge w:val="restart"/>
            <w:shd w:val="clear" w:color="000000" w:fill="FFFFFF"/>
            <w:tcMar>
              <w:left w:w="34" w:type="dxa"/>
              <w:right w:w="34" w:type="dxa"/>
            </w:tcMar>
          </w:tcPr>
          <w:p w:rsidR="006B71E3" w:rsidRDefault="006B71E3"/>
        </w:tc>
        <w:tc>
          <w:tcPr>
            <w:tcW w:w="9130" w:type="dxa"/>
            <w:gridSpan w:val="10"/>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b/>
                <w:color w:val="000000"/>
                <w:sz w:val="19"/>
                <w:szCs w:val="19"/>
                <w:lang w:val="ru-RU"/>
              </w:rPr>
              <w:t>Теория и история государства и права</w:t>
            </w:r>
          </w:p>
        </w:tc>
      </w:tr>
      <w:tr w:rsidR="006B71E3" w:rsidRPr="001C1D53" w:rsidTr="00982A32">
        <w:trPr>
          <w:trHeight w:hRule="exact" w:val="138"/>
        </w:trPr>
        <w:tc>
          <w:tcPr>
            <w:tcW w:w="133" w:type="dxa"/>
          </w:tcPr>
          <w:p w:rsidR="006B71E3" w:rsidRPr="00982A32" w:rsidRDefault="006B71E3">
            <w:pPr>
              <w:rPr>
                <w:lang w:val="ru-RU"/>
              </w:rPr>
            </w:pPr>
          </w:p>
        </w:tc>
        <w:tc>
          <w:tcPr>
            <w:tcW w:w="977" w:type="dxa"/>
            <w:vMerge/>
            <w:shd w:val="clear" w:color="000000" w:fill="FFFFFF"/>
            <w:tcMar>
              <w:left w:w="34" w:type="dxa"/>
              <w:right w:w="34" w:type="dxa"/>
            </w:tcMar>
          </w:tcPr>
          <w:p w:rsidR="006B71E3" w:rsidRPr="00982A32" w:rsidRDefault="006B71E3">
            <w:pPr>
              <w:rPr>
                <w:lang w:val="ru-RU"/>
              </w:rPr>
            </w:pPr>
          </w:p>
        </w:tc>
        <w:tc>
          <w:tcPr>
            <w:tcW w:w="6722" w:type="dxa"/>
            <w:gridSpan w:val="7"/>
            <w:shd w:val="clear" w:color="000000" w:fill="FFFFFF"/>
            <w:tcMar>
              <w:left w:w="34" w:type="dxa"/>
              <w:right w:w="34" w:type="dxa"/>
            </w:tcMar>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277"/>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Tr="00982A32">
        <w:trPr>
          <w:trHeight w:hRule="exact" w:val="555"/>
        </w:trPr>
        <w:tc>
          <w:tcPr>
            <w:tcW w:w="133" w:type="dxa"/>
          </w:tcPr>
          <w:p w:rsidR="006B71E3" w:rsidRPr="00982A32" w:rsidRDefault="006B71E3">
            <w:pPr>
              <w:rPr>
                <w:lang w:val="ru-RU"/>
              </w:rPr>
            </w:pPr>
          </w:p>
        </w:tc>
        <w:tc>
          <w:tcPr>
            <w:tcW w:w="10107" w:type="dxa"/>
            <w:gridSpan w:val="11"/>
            <w:shd w:val="clear" w:color="000000" w:fill="FFFFFF"/>
            <w:tcMar>
              <w:left w:w="34" w:type="dxa"/>
              <w:right w:w="34" w:type="dxa"/>
            </w:tcMar>
          </w:tcPr>
          <w:p w:rsidR="006B71E3" w:rsidRDefault="00982A32">
            <w:pPr>
              <w:spacing w:after="0" w:line="240" w:lineRule="auto"/>
              <w:rPr>
                <w:sz w:val="19"/>
                <w:szCs w:val="19"/>
              </w:rPr>
            </w:pPr>
            <w:r w:rsidRPr="00982A32">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6B71E3" w:rsidRPr="001C1D53" w:rsidTr="00982A32">
        <w:trPr>
          <w:trHeight w:hRule="exact" w:val="138"/>
        </w:trPr>
        <w:tc>
          <w:tcPr>
            <w:tcW w:w="133" w:type="dxa"/>
          </w:tcPr>
          <w:p w:rsidR="006B71E3" w:rsidRDefault="006B71E3"/>
        </w:tc>
        <w:tc>
          <w:tcPr>
            <w:tcW w:w="1921" w:type="dxa"/>
            <w:gridSpan w:val="2"/>
            <w:vMerge w:val="restart"/>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6" w:type="dxa"/>
            <w:gridSpan w:val="9"/>
            <w:vMerge w:val="restart"/>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i/>
                <w:color w:val="000000"/>
                <w:sz w:val="19"/>
                <w:szCs w:val="19"/>
                <w:lang w:val="ru-RU"/>
              </w:rPr>
              <w:t>к.ю.н., доцент, Ганичев И.В. _________________</w:t>
            </w:r>
          </w:p>
        </w:tc>
      </w:tr>
      <w:tr w:rsidR="006B71E3" w:rsidRPr="001C1D53" w:rsidTr="00982A32">
        <w:trPr>
          <w:trHeight w:hRule="exact" w:val="138"/>
        </w:trPr>
        <w:tc>
          <w:tcPr>
            <w:tcW w:w="133" w:type="dxa"/>
          </w:tcPr>
          <w:p w:rsidR="006B71E3" w:rsidRPr="00982A32" w:rsidRDefault="006B71E3">
            <w:pPr>
              <w:rPr>
                <w:lang w:val="ru-RU"/>
              </w:rPr>
            </w:pPr>
          </w:p>
        </w:tc>
        <w:tc>
          <w:tcPr>
            <w:tcW w:w="1921" w:type="dxa"/>
            <w:gridSpan w:val="2"/>
            <w:vMerge/>
            <w:shd w:val="clear" w:color="000000" w:fill="FFFFFF"/>
            <w:tcMar>
              <w:left w:w="34" w:type="dxa"/>
              <w:right w:w="34" w:type="dxa"/>
            </w:tcMar>
          </w:tcPr>
          <w:p w:rsidR="006B71E3" w:rsidRPr="00982A32" w:rsidRDefault="006B71E3">
            <w:pPr>
              <w:rPr>
                <w:lang w:val="ru-RU"/>
              </w:rPr>
            </w:pPr>
          </w:p>
        </w:tc>
        <w:tc>
          <w:tcPr>
            <w:tcW w:w="8186" w:type="dxa"/>
            <w:gridSpan w:val="9"/>
            <w:vMerge/>
            <w:shd w:val="clear" w:color="000000" w:fill="FFFFFF"/>
            <w:tcMar>
              <w:left w:w="34" w:type="dxa"/>
              <w:right w:w="34" w:type="dxa"/>
            </w:tcMar>
          </w:tcPr>
          <w:p w:rsidR="006B71E3" w:rsidRPr="00982A32" w:rsidRDefault="006B71E3">
            <w:pPr>
              <w:rPr>
                <w:lang w:val="ru-RU"/>
              </w:rPr>
            </w:pPr>
          </w:p>
        </w:tc>
      </w:tr>
      <w:tr w:rsidR="006B71E3" w:rsidRPr="001C1D53" w:rsidTr="00982A32">
        <w:trPr>
          <w:trHeight w:hRule="exact" w:val="416"/>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14"/>
        </w:trPr>
        <w:tc>
          <w:tcPr>
            <w:tcW w:w="10240" w:type="dxa"/>
            <w:gridSpan w:val="12"/>
            <w:tcBorders>
              <w:top w:val="single" w:sz="8" w:space="0" w:color="000000"/>
            </w:tcBorders>
            <w:shd w:val="clear" w:color="FFFFFF" w:fill="FFFFFF"/>
            <w:tcMar>
              <w:left w:w="4" w:type="dxa"/>
              <w:right w:w="4" w:type="dxa"/>
            </w:tcMar>
          </w:tcPr>
          <w:p w:rsidR="006B71E3" w:rsidRPr="00982A32" w:rsidRDefault="006B71E3">
            <w:pPr>
              <w:rPr>
                <w:lang w:val="ru-RU"/>
              </w:rPr>
            </w:pPr>
          </w:p>
        </w:tc>
      </w:tr>
      <w:tr w:rsidR="006B71E3" w:rsidRPr="001C1D53" w:rsidTr="00982A32">
        <w:trPr>
          <w:trHeight w:hRule="exact" w:val="13"/>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14"/>
        </w:trPr>
        <w:tc>
          <w:tcPr>
            <w:tcW w:w="10240" w:type="dxa"/>
            <w:gridSpan w:val="12"/>
            <w:tcBorders>
              <w:top w:val="single" w:sz="8" w:space="0" w:color="000000"/>
            </w:tcBorders>
            <w:shd w:val="clear" w:color="FFFFFF" w:fill="FFFFFF"/>
            <w:tcMar>
              <w:left w:w="4" w:type="dxa"/>
              <w:right w:w="4" w:type="dxa"/>
            </w:tcMar>
          </w:tcPr>
          <w:p w:rsidR="006B71E3" w:rsidRPr="00982A32" w:rsidRDefault="006B71E3">
            <w:pPr>
              <w:rPr>
                <w:lang w:val="ru-RU"/>
              </w:rPr>
            </w:pPr>
          </w:p>
        </w:tc>
      </w:tr>
      <w:tr w:rsidR="006B71E3" w:rsidRPr="001C1D53" w:rsidTr="00982A32">
        <w:trPr>
          <w:trHeight w:hRule="exact" w:val="96"/>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478"/>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5239" w:type="dxa"/>
            <w:gridSpan w:val="4"/>
            <w:shd w:val="clear" w:color="000000" w:fill="FFFFFF"/>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138"/>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694"/>
        </w:trPr>
        <w:tc>
          <w:tcPr>
            <w:tcW w:w="133" w:type="dxa"/>
          </w:tcPr>
          <w:p w:rsidR="006B71E3" w:rsidRPr="00982A32" w:rsidRDefault="006B71E3">
            <w:pPr>
              <w:rPr>
                <w:lang w:val="ru-RU"/>
              </w:rPr>
            </w:pPr>
          </w:p>
        </w:tc>
        <w:tc>
          <w:tcPr>
            <w:tcW w:w="4506" w:type="dxa"/>
            <w:gridSpan w:val="7"/>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438"/>
        </w:trPr>
        <w:tc>
          <w:tcPr>
            <w:tcW w:w="133" w:type="dxa"/>
          </w:tcPr>
          <w:p w:rsidR="006B71E3" w:rsidRPr="00982A32" w:rsidRDefault="006B71E3">
            <w:pPr>
              <w:rPr>
                <w:lang w:val="ru-RU"/>
              </w:rPr>
            </w:pPr>
          </w:p>
        </w:tc>
        <w:tc>
          <w:tcPr>
            <w:tcW w:w="10107" w:type="dxa"/>
            <w:gridSpan w:val="11"/>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Рабочая программа пересмотрена, обсуждена и одобрена для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исполнения в 2020-2021 учебном году на заседании</w:t>
            </w:r>
          </w:p>
        </w:tc>
      </w:tr>
      <w:tr w:rsidR="006B71E3" w:rsidTr="00982A32">
        <w:trPr>
          <w:trHeight w:hRule="exact" w:val="277"/>
        </w:trPr>
        <w:tc>
          <w:tcPr>
            <w:tcW w:w="133" w:type="dxa"/>
          </w:tcPr>
          <w:p w:rsidR="006B71E3" w:rsidRPr="00982A32" w:rsidRDefault="006B71E3">
            <w:pPr>
              <w:rPr>
                <w:lang w:val="ru-RU"/>
              </w:rPr>
            </w:pPr>
          </w:p>
        </w:tc>
        <w:tc>
          <w:tcPr>
            <w:tcW w:w="7699" w:type="dxa"/>
            <w:gridSpan w:val="8"/>
            <w:shd w:val="clear" w:color="000000" w:fill="FFFFFF"/>
            <w:tcMar>
              <w:left w:w="34" w:type="dxa"/>
              <w:right w:w="34" w:type="dxa"/>
            </w:tcMar>
          </w:tcPr>
          <w:p w:rsidR="006B71E3" w:rsidRPr="00982A32" w:rsidRDefault="006B71E3">
            <w:pPr>
              <w:spacing w:after="0" w:line="240" w:lineRule="auto"/>
              <w:rPr>
                <w:sz w:val="24"/>
                <w:szCs w:val="24"/>
                <w:lang w:val="ru-RU"/>
              </w:rPr>
            </w:pPr>
          </w:p>
          <w:p w:rsidR="006B71E3" w:rsidRDefault="00982A32">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shd w:val="clear" w:color="000000" w:fill="FFFFFF"/>
            <w:tcMar>
              <w:left w:w="34" w:type="dxa"/>
              <w:right w:w="34" w:type="dxa"/>
            </w:tcMar>
          </w:tcPr>
          <w:p w:rsidR="006B71E3" w:rsidRDefault="006B71E3"/>
        </w:tc>
      </w:tr>
      <w:tr w:rsidR="006B71E3" w:rsidRPr="001C1D53" w:rsidTr="00982A32">
        <w:trPr>
          <w:trHeight w:hRule="exact" w:val="277"/>
        </w:trPr>
        <w:tc>
          <w:tcPr>
            <w:tcW w:w="133" w:type="dxa"/>
          </w:tcPr>
          <w:p w:rsidR="006B71E3" w:rsidRDefault="006B71E3"/>
        </w:tc>
        <w:tc>
          <w:tcPr>
            <w:tcW w:w="977" w:type="dxa"/>
            <w:vMerge w:val="restart"/>
            <w:shd w:val="clear" w:color="000000" w:fill="FFFFFF"/>
            <w:tcMar>
              <w:left w:w="34" w:type="dxa"/>
              <w:right w:w="34" w:type="dxa"/>
            </w:tcMar>
          </w:tcPr>
          <w:p w:rsidR="006B71E3" w:rsidRDefault="006B71E3"/>
        </w:tc>
        <w:tc>
          <w:tcPr>
            <w:tcW w:w="9130" w:type="dxa"/>
            <w:gridSpan w:val="10"/>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b/>
                <w:color w:val="000000"/>
                <w:sz w:val="19"/>
                <w:szCs w:val="19"/>
                <w:lang w:val="ru-RU"/>
              </w:rPr>
              <w:t>Теория и история государства и права</w:t>
            </w:r>
          </w:p>
        </w:tc>
      </w:tr>
      <w:tr w:rsidR="006B71E3" w:rsidRPr="001C1D53" w:rsidTr="00982A32">
        <w:trPr>
          <w:trHeight w:hRule="exact" w:val="138"/>
        </w:trPr>
        <w:tc>
          <w:tcPr>
            <w:tcW w:w="133" w:type="dxa"/>
          </w:tcPr>
          <w:p w:rsidR="006B71E3" w:rsidRPr="00982A32" w:rsidRDefault="006B71E3">
            <w:pPr>
              <w:rPr>
                <w:lang w:val="ru-RU"/>
              </w:rPr>
            </w:pPr>
          </w:p>
        </w:tc>
        <w:tc>
          <w:tcPr>
            <w:tcW w:w="977" w:type="dxa"/>
            <w:vMerge/>
            <w:shd w:val="clear" w:color="000000" w:fill="FFFFFF"/>
            <w:tcMar>
              <w:left w:w="34" w:type="dxa"/>
              <w:right w:w="34" w:type="dxa"/>
            </w:tcMar>
          </w:tcPr>
          <w:p w:rsidR="006B71E3" w:rsidRPr="00982A32" w:rsidRDefault="006B71E3">
            <w:pPr>
              <w:rPr>
                <w:lang w:val="ru-RU"/>
              </w:rPr>
            </w:pPr>
          </w:p>
        </w:tc>
        <w:tc>
          <w:tcPr>
            <w:tcW w:w="6722" w:type="dxa"/>
            <w:gridSpan w:val="7"/>
            <w:shd w:val="clear" w:color="000000" w:fill="FFFFFF"/>
            <w:tcMar>
              <w:left w:w="34" w:type="dxa"/>
              <w:right w:w="34" w:type="dxa"/>
            </w:tcMar>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Tr="00982A32">
        <w:trPr>
          <w:trHeight w:hRule="exact" w:val="416"/>
        </w:trPr>
        <w:tc>
          <w:tcPr>
            <w:tcW w:w="133" w:type="dxa"/>
          </w:tcPr>
          <w:p w:rsidR="006B71E3" w:rsidRPr="00982A32" w:rsidRDefault="006B71E3">
            <w:pPr>
              <w:rPr>
                <w:lang w:val="ru-RU"/>
              </w:rPr>
            </w:pPr>
          </w:p>
        </w:tc>
        <w:tc>
          <w:tcPr>
            <w:tcW w:w="10107" w:type="dxa"/>
            <w:gridSpan w:val="11"/>
            <w:shd w:val="clear" w:color="000000" w:fill="FFFFFF"/>
            <w:tcMar>
              <w:left w:w="34" w:type="dxa"/>
              <w:right w:w="34" w:type="dxa"/>
            </w:tcMar>
          </w:tcPr>
          <w:p w:rsidR="006B71E3" w:rsidRDefault="00982A32">
            <w:pPr>
              <w:spacing w:after="0" w:line="240" w:lineRule="auto"/>
              <w:rPr>
                <w:sz w:val="19"/>
                <w:szCs w:val="19"/>
              </w:rPr>
            </w:pPr>
            <w:r w:rsidRPr="00982A32">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6B71E3" w:rsidRPr="001C1D53" w:rsidTr="00982A32">
        <w:trPr>
          <w:trHeight w:hRule="exact" w:val="277"/>
        </w:trPr>
        <w:tc>
          <w:tcPr>
            <w:tcW w:w="133" w:type="dxa"/>
          </w:tcPr>
          <w:p w:rsidR="006B71E3" w:rsidRDefault="006B71E3"/>
        </w:tc>
        <w:tc>
          <w:tcPr>
            <w:tcW w:w="2059" w:type="dxa"/>
            <w:gridSpan w:val="3"/>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i/>
                <w:color w:val="000000"/>
                <w:sz w:val="19"/>
                <w:szCs w:val="19"/>
                <w:lang w:val="ru-RU"/>
              </w:rPr>
              <w:t>к.ю.н., доцент, Ганичев И.В. _________________</w:t>
            </w:r>
          </w:p>
        </w:tc>
      </w:tr>
      <w:tr w:rsidR="006B71E3" w:rsidRPr="001C1D53" w:rsidTr="00982A32">
        <w:trPr>
          <w:trHeight w:hRule="exact" w:val="166"/>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14"/>
        </w:trPr>
        <w:tc>
          <w:tcPr>
            <w:tcW w:w="10240" w:type="dxa"/>
            <w:gridSpan w:val="12"/>
            <w:tcBorders>
              <w:top w:val="single" w:sz="8" w:space="0" w:color="000000"/>
            </w:tcBorders>
            <w:shd w:val="clear" w:color="FFFFFF" w:fill="FFFFFF"/>
            <w:tcMar>
              <w:left w:w="4" w:type="dxa"/>
              <w:right w:w="4" w:type="dxa"/>
            </w:tcMar>
          </w:tcPr>
          <w:p w:rsidR="006B71E3" w:rsidRPr="00982A32" w:rsidRDefault="006B71E3">
            <w:pPr>
              <w:rPr>
                <w:lang w:val="ru-RU"/>
              </w:rPr>
            </w:pPr>
          </w:p>
        </w:tc>
      </w:tr>
      <w:tr w:rsidR="006B71E3" w:rsidRPr="001C1D53" w:rsidTr="00982A32">
        <w:trPr>
          <w:trHeight w:hRule="exact" w:val="96"/>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14"/>
        </w:trPr>
        <w:tc>
          <w:tcPr>
            <w:tcW w:w="10240" w:type="dxa"/>
            <w:gridSpan w:val="12"/>
            <w:tcBorders>
              <w:top w:val="single" w:sz="8" w:space="0" w:color="000000"/>
            </w:tcBorders>
            <w:shd w:val="clear" w:color="FFFFFF" w:fill="FFFFFF"/>
            <w:tcMar>
              <w:left w:w="4" w:type="dxa"/>
              <w:right w:w="4" w:type="dxa"/>
            </w:tcMar>
          </w:tcPr>
          <w:p w:rsidR="006B71E3" w:rsidRPr="00982A32" w:rsidRDefault="006B71E3">
            <w:pPr>
              <w:rPr>
                <w:lang w:val="ru-RU"/>
              </w:rPr>
            </w:pPr>
          </w:p>
        </w:tc>
      </w:tr>
      <w:tr w:rsidR="006B71E3" w:rsidRPr="001C1D53" w:rsidTr="00982A32">
        <w:trPr>
          <w:trHeight w:hRule="exact" w:val="124"/>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478"/>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5239" w:type="dxa"/>
            <w:gridSpan w:val="4"/>
            <w:shd w:val="clear" w:color="000000" w:fill="FFFFFF"/>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694"/>
        </w:trPr>
        <w:tc>
          <w:tcPr>
            <w:tcW w:w="133" w:type="dxa"/>
          </w:tcPr>
          <w:p w:rsidR="006B71E3" w:rsidRPr="00982A32" w:rsidRDefault="006B71E3">
            <w:pPr>
              <w:rPr>
                <w:lang w:val="ru-RU"/>
              </w:rPr>
            </w:pPr>
          </w:p>
        </w:tc>
        <w:tc>
          <w:tcPr>
            <w:tcW w:w="4506" w:type="dxa"/>
            <w:gridSpan w:val="7"/>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444"/>
        </w:trPr>
        <w:tc>
          <w:tcPr>
            <w:tcW w:w="133" w:type="dxa"/>
          </w:tcPr>
          <w:p w:rsidR="006B71E3" w:rsidRPr="00982A32" w:rsidRDefault="006B71E3">
            <w:pPr>
              <w:rPr>
                <w:lang w:val="ru-RU"/>
              </w:rPr>
            </w:pPr>
          </w:p>
        </w:tc>
        <w:tc>
          <w:tcPr>
            <w:tcW w:w="10107" w:type="dxa"/>
            <w:gridSpan w:val="11"/>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Рабочая программа пересмотрена, обсуждена и одобрена для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исполнения в 2021-2022 учебном году на заседании</w:t>
            </w:r>
          </w:p>
        </w:tc>
      </w:tr>
      <w:tr w:rsidR="006B71E3" w:rsidTr="00982A32">
        <w:trPr>
          <w:trHeight w:hRule="exact" w:val="277"/>
        </w:trPr>
        <w:tc>
          <w:tcPr>
            <w:tcW w:w="133" w:type="dxa"/>
          </w:tcPr>
          <w:p w:rsidR="006B71E3" w:rsidRPr="00982A32" w:rsidRDefault="006B71E3">
            <w:pPr>
              <w:rPr>
                <w:lang w:val="ru-RU"/>
              </w:rPr>
            </w:pPr>
          </w:p>
        </w:tc>
        <w:tc>
          <w:tcPr>
            <w:tcW w:w="7699" w:type="dxa"/>
            <w:gridSpan w:val="8"/>
            <w:shd w:val="clear" w:color="000000" w:fill="FFFFFF"/>
            <w:tcMar>
              <w:left w:w="34" w:type="dxa"/>
              <w:right w:w="34" w:type="dxa"/>
            </w:tcMar>
          </w:tcPr>
          <w:p w:rsidR="006B71E3" w:rsidRPr="00982A32" w:rsidRDefault="006B71E3">
            <w:pPr>
              <w:spacing w:after="0" w:line="240" w:lineRule="auto"/>
              <w:rPr>
                <w:sz w:val="24"/>
                <w:szCs w:val="24"/>
                <w:lang w:val="ru-RU"/>
              </w:rPr>
            </w:pPr>
          </w:p>
          <w:p w:rsidR="006B71E3" w:rsidRDefault="00982A32">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shd w:val="clear" w:color="000000" w:fill="FFFFFF"/>
            <w:tcMar>
              <w:left w:w="34" w:type="dxa"/>
              <w:right w:w="34" w:type="dxa"/>
            </w:tcMar>
          </w:tcPr>
          <w:p w:rsidR="006B71E3" w:rsidRDefault="006B71E3"/>
        </w:tc>
      </w:tr>
      <w:tr w:rsidR="006B71E3" w:rsidRPr="001C1D53" w:rsidTr="00982A32">
        <w:trPr>
          <w:trHeight w:hRule="exact" w:val="277"/>
        </w:trPr>
        <w:tc>
          <w:tcPr>
            <w:tcW w:w="133" w:type="dxa"/>
          </w:tcPr>
          <w:p w:rsidR="006B71E3" w:rsidRDefault="006B71E3"/>
        </w:tc>
        <w:tc>
          <w:tcPr>
            <w:tcW w:w="977" w:type="dxa"/>
            <w:vMerge w:val="restart"/>
            <w:shd w:val="clear" w:color="000000" w:fill="FFFFFF"/>
            <w:tcMar>
              <w:left w:w="34" w:type="dxa"/>
              <w:right w:w="34" w:type="dxa"/>
            </w:tcMar>
          </w:tcPr>
          <w:p w:rsidR="006B71E3" w:rsidRDefault="006B71E3"/>
        </w:tc>
        <w:tc>
          <w:tcPr>
            <w:tcW w:w="9130" w:type="dxa"/>
            <w:gridSpan w:val="10"/>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b/>
                <w:color w:val="000000"/>
                <w:sz w:val="19"/>
                <w:szCs w:val="19"/>
                <w:lang w:val="ru-RU"/>
              </w:rPr>
              <w:t>Теория и история государства и права</w:t>
            </w:r>
          </w:p>
        </w:tc>
      </w:tr>
      <w:tr w:rsidR="006B71E3" w:rsidRPr="001C1D53" w:rsidTr="00982A32">
        <w:trPr>
          <w:trHeight w:hRule="exact" w:val="138"/>
        </w:trPr>
        <w:tc>
          <w:tcPr>
            <w:tcW w:w="133" w:type="dxa"/>
          </w:tcPr>
          <w:p w:rsidR="006B71E3" w:rsidRPr="00982A32" w:rsidRDefault="006B71E3">
            <w:pPr>
              <w:rPr>
                <w:lang w:val="ru-RU"/>
              </w:rPr>
            </w:pPr>
          </w:p>
        </w:tc>
        <w:tc>
          <w:tcPr>
            <w:tcW w:w="977" w:type="dxa"/>
            <w:vMerge/>
            <w:shd w:val="clear" w:color="000000" w:fill="FFFFFF"/>
            <w:tcMar>
              <w:left w:w="34" w:type="dxa"/>
              <w:right w:w="34" w:type="dxa"/>
            </w:tcMar>
          </w:tcPr>
          <w:p w:rsidR="006B71E3" w:rsidRPr="00982A32" w:rsidRDefault="006B71E3">
            <w:pPr>
              <w:rPr>
                <w:lang w:val="ru-RU"/>
              </w:rPr>
            </w:pPr>
          </w:p>
        </w:tc>
        <w:tc>
          <w:tcPr>
            <w:tcW w:w="6722" w:type="dxa"/>
            <w:gridSpan w:val="7"/>
            <w:shd w:val="clear" w:color="000000" w:fill="FFFFFF"/>
            <w:tcMar>
              <w:left w:w="34" w:type="dxa"/>
              <w:right w:w="34" w:type="dxa"/>
            </w:tcMar>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Tr="00982A32">
        <w:trPr>
          <w:trHeight w:hRule="exact" w:val="416"/>
        </w:trPr>
        <w:tc>
          <w:tcPr>
            <w:tcW w:w="133" w:type="dxa"/>
          </w:tcPr>
          <w:p w:rsidR="006B71E3" w:rsidRPr="00982A32" w:rsidRDefault="006B71E3">
            <w:pPr>
              <w:rPr>
                <w:lang w:val="ru-RU"/>
              </w:rPr>
            </w:pPr>
          </w:p>
        </w:tc>
        <w:tc>
          <w:tcPr>
            <w:tcW w:w="10107" w:type="dxa"/>
            <w:gridSpan w:val="11"/>
            <w:shd w:val="clear" w:color="000000" w:fill="FFFFFF"/>
            <w:tcMar>
              <w:left w:w="34" w:type="dxa"/>
              <w:right w:w="34" w:type="dxa"/>
            </w:tcMar>
          </w:tcPr>
          <w:p w:rsidR="006B71E3" w:rsidRDefault="00982A32">
            <w:pPr>
              <w:spacing w:after="0" w:line="240" w:lineRule="auto"/>
              <w:rPr>
                <w:sz w:val="19"/>
                <w:szCs w:val="19"/>
              </w:rPr>
            </w:pPr>
            <w:r w:rsidRPr="00982A32">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6B71E3" w:rsidRPr="001C1D53" w:rsidTr="00982A32">
        <w:trPr>
          <w:trHeight w:hRule="exact" w:val="277"/>
        </w:trPr>
        <w:tc>
          <w:tcPr>
            <w:tcW w:w="133" w:type="dxa"/>
          </w:tcPr>
          <w:p w:rsidR="006B71E3" w:rsidRDefault="006B71E3"/>
        </w:tc>
        <w:tc>
          <w:tcPr>
            <w:tcW w:w="2059" w:type="dxa"/>
            <w:gridSpan w:val="3"/>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i/>
                <w:color w:val="000000"/>
                <w:sz w:val="19"/>
                <w:szCs w:val="19"/>
                <w:lang w:val="ru-RU"/>
              </w:rPr>
              <w:t>к.ю.н., доцент, Ганичев И.В. _________________</w:t>
            </w:r>
          </w:p>
        </w:tc>
      </w:tr>
      <w:tr w:rsidR="006B71E3" w:rsidRPr="001C1D53" w:rsidTr="00982A32">
        <w:trPr>
          <w:trHeight w:hRule="exact" w:val="138"/>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14"/>
        </w:trPr>
        <w:tc>
          <w:tcPr>
            <w:tcW w:w="10240" w:type="dxa"/>
            <w:gridSpan w:val="12"/>
            <w:tcBorders>
              <w:top w:val="single" w:sz="8" w:space="0" w:color="000000"/>
            </w:tcBorders>
            <w:shd w:val="clear" w:color="FFFFFF" w:fill="FFFFFF"/>
            <w:tcMar>
              <w:left w:w="4" w:type="dxa"/>
              <w:right w:w="4" w:type="dxa"/>
            </w:tcMar>
          </w:tcPr>
          <w:p w:rsidR="006B71E3" w:rsidRPr="00982A32" w:rsidRDefault="006B71E3">
            <w:pPr>
              <w:rPr>
                <w:lang w:val="ru-RU"/>
              </w:rPr>
            </w:pPr>
          </w:p>
        </w:tc>
      </w:tr>
      <w:tr w:rsidR="006B71E3" w:rsidRPr="001C1D53" w:rsidTr="00982A32">
        <w:trPr>
          <w:trHeight w:hRule="exact" w:val="13"/>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14"/>
        </w:trPr>
        <w:tc>
          <w:tcPr>
            <w:tcW w:w="10240" w:type="dxa"/>
            <w:gridSpan w:val="12"/>
            <w:tcBorders>
              <w:top w:val="single" w:sz="8" w:space="0" w:color="000000"/>
            </w:tcBorders>
            <w:shd w:val="clear" w:color="FFFFFF" w:fill="FFFFFF"/>
            <w:tcMar>
              <w:left w:w="4" w:type="dxa"/>
              <w:right w:w="4" w:type="dxa"/>
            </w:tcMar>
          </w:tcPr>
          <w:p w:rsidR="006B71E3" w:rsidRPr="00982A32" w:rsidRDefault="006B71E3">
            <w:pPr>
              <w:rPr>
                <w:lang w:val="ru-RU"/>
              </w:rPr>
            </w:pPr>
          </w:p>
        </w:tc>
      </w:tr>
      <w:tr w:rsidR="006B71E3" w:rsidRPr="001C1D53" w:rsidTr="00982A32">
        <w:trPr>
          <w:trHeight w:hRule="exact" w:val="96"/>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478"/>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5239" w:type="dxa"/>
            <w:gridSpan w:val="4"/>
            <w:shd w:val="clear" w:color="000000" w:fill="FFFFFF"/>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833"/>
        </w:trPr>
        <w:tc>
          <w:tcPr>
            <w:tcW w:w="133" w:type="dxa"/>
          </w:tcPr>
          <w:p w:rsidR="006B71E3" w:rsidRPr="00982A32" w:rsidRDefault="006B71E3">
            <w:pPr>
              <w:rPr>
                <w:lang w:val="ru-RU"/>
              </w:rPr>
            </w:pPr>
          </w:p>
        </w:tc>
        <w:tc>
          <w:tcPr>
            <w:tcW w:w="4506" w:type="dxa"/>
            <w:gridSpan w:val="7"/>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535"/>
        </w:trPr>
        <w:tc>
          <w:tcPr>
            <w:tcW w:w="133" w:type="dxa"/>
          </w:tcPr>
          <w:p w:rsidR="006B71E3" w:rsidRPr="00982A32" w:rsidRDefault="006B71E3">
            <w:pPr>
              <w:rPr>
                <w:lang w:val="ru-RU"/>
              </w:rPr>
            </w:pPr>
          </w:p>
        </w:tc>
        <w:tc>
          <w:tcPr>
            <w:tcW w:w="10107" w:type="dxa"/>
            <w:gridSpan w:val="11"/>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Рабочая программа пересмотрена, обсуждена и одобрена для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исполнения в 2022-2023 учебном году на заседании</w:t>
            </w:r>
          </w:p>
        </w:tc>
      </w:tr>
      <w:tr w:rsidR="006B71E3" w:rsidTr="00982A32">
        <w:trPr>
          <w:trHeight w:hRule="exact" w:val="277"/>
        </w:trPr>
        <w:tc>
          <w:tcPr>
            <w:tcW w:w="133" w:type="dxa"/>
          </w:tcPr>
          <w:p w:rsidR="006B71E3" w:rsidRPr="00982A32" w:rsidRDefault="006B71E3">
            <w:pPr>
              <w:rPr>
                <w:lang w:val="ru-RU"/>
              </w:rPr>
            </w:pPr>
          </w:p>
        </w:tc>
        <w:tc>
          <w:tcPr>
            <w:tcW w:w="7699" w:type="dxa"/>
            <w:gridSpan w:val="8"/>
            <w:shd w:val="clear" w:color="000000" w:fill="FFFFFF"/>
            <w:tcMar>
              <w:left w:w="34" w:type="dxa"/>
              <w:right w:w="34" w:type="dxa"/>
            </w:tcMar>
          </w:tcPr>
          <w:p w:rsidR="006B71E3" w:rsidRPr="00982A32" w:rsidRDefault="006B71E3">
            <w:pPr>
              <w:spacing w:after="0" w:line="240" w:lineRule="auto"/>
              <w:rPr>
                <w:sz w:val="24"/>
                <w:szCs w:val="24"/>
                <w:lang w:val="ru-RU"/>
              </w:rPr>
            </w:pPr>
          </w:p>
          <w:p w:rsidR="006B71E3" w:rsidRDefault="00982A32">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shd w:val="clear" w:color="000000" w:fill="FFFFFF"/>
            <w:tcMar>
              <w:left w:w="34" w:type="dxa"/>
              <w:right w:w="34" w:type="dxa"/>
            </w:tcMar>
          </w:tcPr>
          <w:p w:rsidR="006B71E3" w:rsidRDefault="006B71E3"/>
        </w:tc>
      </w:tr>
      <w:tr w:rsidR="006B71E3" w:rsidRPr="001C1D53" w:rsidTr="00982A32">
        <w:trPr>
          <w:trHeight w:hRule="exact" w:val="277"/>
        </w:trPr>
        <w:tc>
          <w:tcPr>
            <w:tcW w:w="133" w:type="dxa"/>
          </w:tcPr>
          <w:p w:rsidR="006B71E3" w:rsidRDefault="006B71E3"/>
        </w:tc>
        <w:tc>
          <w:tcPr>
            <w:tcW w:w="977" w:type="dxa"/>
            <w:vMerge w:val="restart"/>
            <w:shd w:val="clear" w:color="000000" w:fill="FFFFFF"/>
            <w:tcMar>
              <w:left w:w="34" w:type="dxa"/>
              <w:right w:w="34" w:type="dxa"/>
            </w:tcMar>
          </w:tcPr>
          <w:p w:rsidR="006B71E3" w:rsidRDefault="006B71E3"/>
        </w:tc>
        <w:tc>
          <w:tcPr>
            <w:tcW w:w="9130" w:type="dxa"/>
            <w:gridSpan w:val="10"/>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b/>
                <w:color w:val="000000"/>
                <w:sz w:val="19"/>
                <w:szCs w:val="19"/>
                <w:lang w:val="ru-RU"/>
              </w:rPr>
              <w:t>Теория и история государства и права</w:t>
            </w:r>
          </w:p>
        </w:tc>
      </w:tr>
      <w:tr w:rsidR="006B71E3" w:rsidRPr="001C1D53" w:rsidTr="00982A32">
        <w:trPr>
          <w:trHeight w:hRule="exact" w:val="138"/>
        </w:trPr>
        <w:tc>
          <w:tcPr>
            <w:tcW w:w="133" w:type="dxa"/>
          </w:tcPr>
          <w:p w:rsidR="006B71E3" w:rsidRPr="00982A32" w:rsidRDefault="006B71E3">
            <w:pPr>
              <w:rPr>
                <w:lang w:val="ru-RU"/>
              </w:rPr>
            </w:pPr>
          </w:p>
        </w:tc>
        <w:tc>
          <w:tcPr>
            <w:tcW w:w="977" w:type="dxa"/>
            <w:vMerge/>
            <w:shd w:val="clear" w:color="000000" w:fill="FFFFFF"/>
            <w:tcMar>
              <w:left w:w="34" w:type="dxa"/>
              <w:right w:w="34" w:type="dxa"/>
            </w:tcMar>
          </w:tcPr>
          <w:p w:rsidR="006B71E3" w:rsidRPr="00982A32" w:rsidRDefault="006B71E3">
            <w:pPr>
              <w:rPr>
                <w:lang w:val="ru-RU"/>
              </w:rPr>
            </w:pPr>
          </w:p>
        </w:tc>
        <w:tc>
          <w:tcPr>
            <w:tcW w:w="6722" w:type="dxa"/>
            <w:gridSpan w:val="7"/>
            <w:shd w:val="clear" w:color="000000" w:fill="FFFFFF"/>
            <w:tcMar>
              <w:left w:w="34" w:type="dxa"/>
              <w:right w:w="34" w:type="dxa"/>
            </w:tcMar>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RPr="001C1D53" w:rsidTr="00982A32">
        <w:trPr>
          <w:trHeight w:hRule="exact" w:val="138"/>
        </w:trPr>
        <w:tc>
          <w:tcPr>
            <w:tcW w:w="133" w:type="dxa"/>
          </w:tcPr>
          <w:p w:rsidR="006B71E3" w:rsidRPr="00982A32" w:rsidRDefault="006B71E3">
            <w:pPr>
              <w:rPr>
                <w:lang w:val="ru-RU"/>
              </w:rPr>
            </w:pPr>
          </w:p>
        </w:tc>
        <w:tc>
          <w:tcPr>
            <w:tcW w:w="977" w:type="dxa"/>
          </w:tcPr>
          <w:p w:rsidR="006B71E3" w:rsidRPr="00982A32" w:rsidRDefault="006B71E3">
            <w:pPr>
              <w:rPr>
                <w:lang w:val="ru-RU"/>
              </w:rPr>
            </w:pPr>
          </w:p>
        </w:tc>
        <w:tc>
          <w:tcPr>
            <w:tcW w:w="944" w:type="dxa"/>
          </w:tcPr>
          <w:p w:rsidR="006B71E3" w:rsidRPr="00982A32" w:rsidRDefault="006B71E3">
            <w:pPr>
              <w:rPr>
                <w:lang w:val="ru-RU"/>
              </w:rPr>
            </w:pPr>
          </w:p>
        </w:tc>
        <w:tc>
          <w:tcPr>
            <w:tcW w:w="138" w:type="dxa"/>
          </w:tcPr>
          <w:p w:rsidR="006B71E3" w:rsidRPr="00982A32" w:rsidRDefault="006B71E3">
            <w:pPr>
              <w:rPr>
                <w:lang w:val="ru-RU"/>
              </w:rPr>
            </w:pPr>
          </w:p>
        </w:tc>
        <w:tc>
          <w:tcPr>
            <w:tcW w:w="666" w:type="dxa"/>
          </w:tcPr>
          <w:p w:rsidR="006B71E3" w:rsidRPr="00982A32" w:rsidRDefault="006B71E3">
            <w:pPr>
              <w:rPr>
                <w:lang w:val="ru-RU"/>
              </w:rPr>
            </w:pPr>
          </w:p>
        </w:tc>
        <w:tc>
          <w:tcPr>
            <w:tcW w:w="138" w:type="dxa"/>
          </w:tcPr>
          <w:p w:rsidR="006B71E3" w:rsidRPr="00982A32" w:rsidRDefault="006B71E3">
            <w:pPr>
              <w:rPr>
                <w:lang w:val="ru-RU"/>
              </w:rPr>
            </w:pPr>
          </w:p>
        </w:tc>
        <w:tc>
          <w:tcPr>
            <w:tcW w:w="819" w:type="dxa"/>
          </w:tcPr>
          <w:p w:rsidR="006B71E3" w:rsidRPr="00982A32" w:rsidRDefault="006B71E3">
            <w:pPr>
              <w:rPr>
                <w:lang w:val="ru-RU"/>
              </w:rPr>
            </w:pPr>
          </w:p>
        </w:tc>
        <w:tc>
          <w:tcPr>
            <w:tcW w:w="824" w:type="dxa"/>
          </w:tcPr>
          <w:p w:rsidR="006B71E3" w:rsidRPr="00982A32" w:rsidRDefault="006B71E3">
            <w:pPr>
              <w:rPr>
                <w:lang w:val="ru-RU"/>
              </w:rPr>
            </w:pPr>
          </w:p>
        </w:tc>
        <w:tc>
          <w:tcPr>
            <w:tcW w:w="3193" w:type="dxa"/>
          </w:tcPr>
          <w:p w:rsidR="006B71E3" w:rsidRPr="00982A32" w:rsidRDefault="006B71E3">
            <w:pPr>
              <w:rPr>
                <w:lang w:val="ru-RU"/>
              </w:rPr>
            </w:pPr>
          </w:p>
        </w:tc>
        <w:tc>
          <w:tcPr>
            <w:tcW w:w="403" w:type="dxa"/>
          </w:tcPr>
          <w:p w:rsidR="006B71E3" w:rsidRPr="00982A32" w:rsidRDefault="006B71E3">
            <w:pPr>
              <w:rPr>
                <w:lang w:val="ru-RU"/>
              </w:rPr>
            </w:pPr>
          </w:p>
        </w:tc>
        <w:tc>
          <w:tcPr>
            <w:tcW w:w="1049" w:type="dxa"/>
          </w:tcPr>
          <w:p w:rsidR="006B71E3" w:rsidRPr="00982A32" w:rsidRDefault="006B71E3">
            <w:pPr>
              <w:rPr>
                <w:lang w:val="ru-RU"/>
              </w:rPr>
            </w:pPr>
          </w:p>
        </w:tc>
        <w:tc>
          <w:tcPr>
            <w:tcW w:w="956" w:type="dxa"/>
          </w:tcPr>
          <w:p w:rsidR="006B71E3" w:rsidRPr="00982A32" w:rsidRDefault="006B71E3">
            <w:pPr>
              <w:rPr>
                <w:lang w:val="ru-RU"/>
              </w:rPr>
            </w:pPr>
          </w:p>
        </w:tc>
      </w:tr>
      <w:tr w:rsidR="006B71E3" w:rsidTr="00982A32">
        <w:trPr>
          <w:trHeight w:hRule="exact" w:val="277"/>
        </w:trPr>
        <w:tc>
          <w:tcPr>
            <w:tcW w:w="133" w:type="dxa"/>
          </w:tcPr>
          <w:p w:rsidR="006B71E3" w:rsidRPr="00982A32" w:rsidRDefault="006B71E3">
            <w:pPr>
              <w:rPr>
                <w:lang w:val="ru-RU"/>
              </w:rPr>
            </w:pPr>
          </w:p>
        </w:tc>
        <w:tc>
          <w:tcPr>
            <w:tcW w:w="10107" w:type="dxa"/>
            <w:gridSpan w:val="11"/>
            <w:shd w:val="clear" w:color="000000" w:fill="FFFFFF"/>
            <w:tcMar>
              <w:left w:w="34" w:type="dxa"/>
              <w:right w:w="34" w:type="dxa"/>
            </w:tcMar>
          </w:tcPr>
          <w:p w:rsidR="006B71E3" w:rsidRDefault="00982A32">
            <w:pPr>
              <w:spacing w:after="0" w:line="240" w:lineRule="auto"/>
              <w:rPr>
                <w:sz w:val="19"/>
                <w:szCs w:val="19"/>
              </w:rPr>
            </w:pPr>
            <w:r w:rsidRPr="00982A32">
              <w:rPr>
                <w:rFonts w:ascii="Times New Roman" w:hAnsi="Times New Roman" w:cs="Times New Roman"/>
                <w:color w:val="000000"/>
                <w:sz w:val="19"/>
                <w:szCs w:val="19"/>
                <w:lang w:val="ru-RU"/>
              </w:rPr>
              <w:t xml:space="preserve">Зав. кафедрой  д.ю.н., профессор Напалкова И.Г.  </w:t>
            </w:r>
            <w:r>
              <w:rPr>
                <w:rFonts w:ascii="Times New Roman" w:hAnsi="Times New Roman" w:cs="Times New Roman"/>
                <w:color w:val="000000"/>
                <w:sz w:val="19"/>
                <w:szCs w:val="19"/>
              </w:rPr>
              <w:t>_________________</w:t>
            </w:r>
          </w:p>
        </w:tc>
      </w:tr>
      <w:tr w:rsidR="006B71E3" w:rsidRPr="001C1D53" w:rsidTr="00982A32">
        <w:trPr>
          <w:trHeight w:hRule="exact" w:val="277"/>
        </w:trPr>
        <w:tc>
          <w:tcPr>
            <w:tcW w:w="133" w:type="dxa"/>
          </w:tcPr>
          <w:p w:rsidR="006B71E3" w:rsidRDefault="006B71E3"/>
        </w:tc>
        <w:tc>
          <w:tcPr>
            <w:tcW w:w="2059" w:type="dxa"/>
            <w:gridSpan w:val="3"/>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i/>
                <w:color w:val="000000"/>
                <w:sz w:val="19"/>
                <w:szCs w:val="19"/>
                <w:lang w:val="ru-RU"/>
              </w:rPr>
              <w:t>к.ю.н., доцент, Ганичев И.В. _________________</w:t>
            </w:r>
          </w:p>
        </w:tc>
      </w:tr>
      <w:tr w:rsidR="006B71E3" w:rsidRPr="001C1D53" w:rsidTr="00982A32">
        <w:trPr>
          <w:trHeight w:hRule="exact" w:val="138"/>
        </w:trPr>
        <w:tc>
          <w:tcPr>
            <w:tcW w:w="133" w:type="dxa"/>
          </w:tcPr>
          <w:p w:rsidR="006B71E3" w:rsidRPr="00982A32" w:rsidRDefault="006B71E3">
            <w:pPr>
              <w:rPr>
                <w:lang w:val="ru-RU"/>
              </w:rPr>
            </w:pPr>
          </w:p>
        </w:tc>
        <w:tc>
          <w:tcPr>
            <w:tcW w:w="10107" w:type="dxa"/>
            <w:gridSpan w:val="11"/>
            <w:shd w:val="clear" w:color="000000" w:fill="FFFFFF"/>
            <w:tcMar>
              <w:left w:w="34" w:type="dxa"/>
              <w:right w:w="34" w:type="dxa"/>
            </w:tcMar>
          </w:tcPr>
          <w:p w:rsidR="006B71E3" w:rsidRPr="00982A32" w:rsidRDefault="006B71E3">
            <w:pPr>
              <w:rPr>
                <w:lang w:val="ru-RU"/>
              </w:rPr>
            </w:pPr>
          </w:p>
        </w:tc>
      </w:tr>
    </w:tbl>
    <w:p w:rsidR="006B71E3" w:rsidRPr="00982A32" w:rsidRDefault="00982A32">
      <w:pPr>
        <w:rPr>
          <w:sz w:val="0"/>
          <w:szCs w:val="0"/>
          <w:lang w:val="ru-RU"/>
        </w:rPr>
      </w:pPr>
      <w:r w:rsidRPr="00982A32">
        <w:rPr>
          <w:lang w:val="ru-RU"/>
        </w:rPr>
        <w:br w:type="page"/>
      </w:r>
    </w:p>
    <w:tbl>
      <w:tblPr>
        <w:tblW w:w="0" w:type="auto"/>
        <w:tblCellMar>
          <w:left w:w="0" w:type="dxa"/>
          <w:right w:w="0" w:type="dxa"/>
        </w:tblCellMar>
        <w:tblLook w:val="04A0" w:firstRow="1" w:lastRow="0" w:firstColumn="1" w:lastColumn="0" w:noHBand="0" w:noVBand="1"/>
      </w:tblPr>
      <w:tblGrid>
        <w:gridCol w:w="764"/>
        <w:gridCol w:w="203"/>
        <w:gridCol w:w="1673"/>
        <w:gridCol w:w="1504"/>
        <w:gridCol w:w="143"/>
        <w:gridCol w:w="826"/>
        <w:gridCol w:w="699"/>
        <w:gridCol w:w="1119"/>
        <w:gridCol w:w="1255"/>
        <w:gridCol w:w="703"/>
        <w:gridCol w:w="401"/>
        <w:gridCol w:w="984"/>
      </w:tblGrid>
      <w:tr w:rsidR="006B71E3">
        <w:trPr>
          <w:trHeight w:hRule="exact" w:val="416"/>
        </w:trPr>
        <w:tc>
          <w:tcPr>
            <w:tcW w:w="4692" w:type="dxa"/>
            <w:gridSpan w:val="5"/>
            <w:shd w:val="clear" w:color="C0C0C0" w:fill="FFFFFF"/>
            <w:tcMar>
              <w:left w:w="34" w:type="dxa"/>
              <w:right w:w="34" w:type="dxa"/>
            </w:tcMar>
          </w:tcPr>
          <w:p w:rsidR="006B71E3" w:rsidRDefault="00982A32">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6B71E3" w:rsidRDefault="006B71E3"/>
        </w:tc>
        <w:tc>
          <w:tcPr>
            <w:tcW w:w="710" w:type="dxa"/>
          </w:tcPr>
          <w:p w:rsidR="006B71E3" w:rsidRDefault="006B71E3"/>
        </w:tc>
        <w:tc>
          <w:tcPr>
            <w:tcW w:w="1135" w:type="dxa"/>
          </w:tcPr>
          <w:p w:rsidR="006B71E3" w:rsidRDefault="006B71E3"/>
        </w:tc>
        <w:tc>
          <w:tcPr>
            <w:tcW w:w="1277" w:type="dxa"/>
          </w:tcPr>
          <w:p w:rsidR="006B71E3" w:rsidRDefault="006B71E3"/>
        </w:tc>
        <w:tc>
          <w:tcPr>
            <w:tcW w:w="710" w:type="dxa"/>
          </w:tcPr>
          <w:p w:rsidR="006B71E3" w:rsidRDefault="006B71E3"/>
        </w:tc>
        <w:tc>
          <w:tcPr>
            <w:tcW w:w="426" w:type="dxa"/>
          </w:tcPr>
          <w:p w:rsidR="006B71E3" w:rsidRDefault="006B71E3"/>
        </w:tc>
        <w:tc>
          <w:tcPr>
            <w:tcW w:w="1007" w:type="dxa"/>
            <w:shd w:val="clear" w:color="C0C0C0" w:fill="FFFFFF"/>
            <w:tcMar>
              <w:left w:w="34" w:type="dxa"/>
              <w:right w:w="34" w:type="dxa"/>
            </w:tcMar>
          </w:tcPr>
          <w:p w:rsidR="006B71E3" w:rsidRDefault="00982A32">
            <w:pPr>
              <w:spacing w:after="0" w:line="240" w:lineRule="auto"/>
              <w:jc w:val="right"/>
              <w:rPr>
                <w:sz w:val="16"/>
                <w:szCs w:val="16"/>
              </w:rPr>
            </w:pPr>
            <w:r>
              <w:rPr>
                <w:rFonts w:ascii="Times New Roman" w:hAnsi="Times New Roman" w:cs="Times New Roman"/>
                <w:color w:val="C0C0C0"/>
                <w:sz w:val="16"/>
                <w:szCs w:val="16"/>
              </w:rPr>
              <w:t>стр. 4</w:t>
            </w:r>
          </w:p>
        </w:tc>
      </w:tr>
      <w:tr w:rsidR="006B71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B71E3" w:rsidRPr="001C1D53">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 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 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w:t>
            </w:r>
          </w:p>
        </w:tc>
      </w:tr>
      <w:tr w:rsidR="006B71E3" w:rsidRPr="001C1D53">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Задачи: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6B71E3" w:rsidRPr="001C1D53">
        <w:trPr>
          <w:trHeight w:hRule="exact" w:val="277"/>
        </w:trPr>
        <w:tc>
          <w:tcPr>
            <w:tcW w:w="766" w:type="dxa"/>
          </w:tcPr>
          <w:p w:rsidR="006B71E3" w:rsidRPr="00982A32" w:rsidRDefault="006B71E3">
            <w:pPr>
              <w:rPr>
                <w:lang w:val="ru-RU"/>
              </w:rPr>
            </w:pPr>
          </w:p>
        </w:tc>
        <w:tc>
          <w:tcPr>
            <w:tcW w:w="228" w:type="dxa"/>
          </w:tcPr>
          <w:p w:rsidR="006B71E3" w:rsidRPr="00982A32" w:rsidRDefault="006B71E3">
            <w:pPr>
              <w:rPr>
                <w:lang w:val="ru-RU"/>
              </w:rPr>
            </w:pPr>
          </w:p>
        </w:tc>
        <w:tc>
          <w:tcPr>
            <w:tcW w:w="1844" w:type="dxa"/>
          </w:tcPr>
          <w:p w:rsidR="006B71E3" w:rsidRPr="00982A32" w:rsidRDefault="006B71E3">
            <w:pPr>
              <w:rPr>
                <w:lang w:val="ru-RU"/>
              </w:rPr>
            </w:pPr>
          </w:p>
        </w:tc>
        <w:tc>
          <w:tcPr>
            <w:tcW w:w="1702" w:type="dxa"/>
          </w:tcPr>
          <w:p w:rsidR="006B71E3" w:rsidRPr="00982A32" w:rsidRDefault="006B71E3">
            <w:pPr>
              <w:rPr>
                <w:lang w:val="ru-RU"/>
              </w:rPr>
            </w:pPr>
          </w:p>
        </w:tc>
        <w:tc>
          <w:tcPr>
            <w:tcW w:w="143" w:type="dxa"/>
          </w:tcPr>
          <w:p w:rsidR="006B71E3" w:rsidRPr="00982A32" w:rsidRDefault="006B71E3">
            <w:pPr>
              <w:rPr>
                <w:lang w:val="ru-RU"/>
              </w:rPr>
            </w:pPr>
          </w:p>
        </w:tc>
        <w:tc>
          <w:tcPr>
            <w:tcW w:w="851" w:type="dxa"/>
          </w:tcPr>
          <w:p w:rsidR="006B71E3" w:rsidRPr="00982A32" w:rsidRDefault="006B71E3">
            <w:pPr>
              <w:rPr>
                <w:lang w:val="ru-RU"/>
              </w:rPr>
            </w:pPr>
          </w:p>
        </w:tc>
        <w:tc>
          <w:tcPr>
            <w:tcW w:w="710" w:type="dxa"/>
          </w:tcPr>
          <w:p w:rsidR="006B71E3" w:rsidRPr="00982A32" w:rsidRDefault="006B71E3">
            <w:pPr>
              <w:rPr>
                <w:lang w:val="ru-RU"/>
              </w:rPr>
            </w:pPr>
          </w:p>
        </w:tc>
        <w:tc>
          <w:tcPr>
            <w:tcW w:w="1135" w:type="dxa"/>
          </w:tcPr>
          <w:p w:rsidR="006B71E3" w:rsidRPr="00982A32" w:rsidRDefault="006B71E3">
            <w:pPr>
              <w:rPr>
                <w:lang w:val="ru-RU"/>
              </w:rPr>
            </w:pPr>
          </w:p>
        </w:tc>
        <w:tc>
          <w:tcPr>
            <w:tcW w:w="1277" w:type="dxa"/>
          </w:tcPr>
          <w:p w:rsidR="006B71E3" w:rsidRPr="00982A32" w:rsidRDefault="006B71E3">
            <w:pPr>
              <w:rPr>
                <w:lang w:val="ru-RU"/>
              </w:rPr>
            </w:pPr>
          </w:p>
        </w:tc>
        <w:tc>
          <w:tcPr>
            <w:tcW w:w="710" w:type="dxa"/>
          </w:tcPr>
          <w:p w:rsidR="006B71E3" w:rsidRPr="00982A32" w:rsidRDefault="006B71E3">
            <w:pPr>
              <w:rPr>
                <w:lang w:val="ru-RU"/>
              </w:rPr>
            </w:pPr>
          </w:p>
        </w:tc>
        <w:tc>
          <w:tcPr>
            <w:tcW w:w="426" w:type="dxa"/>
          </w:tcPr>
          <w:p w:rsidR="006B71E3" w:rsidRPr="00982A32" w:rsidRDefault="006B71E3">
            <w:pPr>
              <w:rPr>
                <w:lang w:val="ru-RU"/>
              </w:rPr>
            </w:pPr>
          </w:p>
        </w:tc>
        <w:tc>
          <w:tcPr>
            <w:tcW w:w="993" w:type="dxa"/>
          </w:tcPr>
          <w:p w:rsidR="006B71E3" w:rsidRPr="00982A32" w:rsidRDefault="006B71E3">
            <w:pPr>
              <w:rPr>
                <w:lang w:val="ru-RU"/>
              </w:rPr>
            </w:pPr>
          </w:p>
        </w:tc>
      </w:tr>
      <w:tr w:rsidR="006B71E3" w:rsidRPr="001C1D5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2. МЕСТО ДИСЦИПЛИНЫ В СТРУКТУРЕ ОБРАЗОВАТЕЛЬНОЙ ПРОГРАММЫ</w:t>
            </w:r>
          </w:p>
        </w:tc>
      </w:tr>
      <w:tr w:rsidR="006B71E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Б1.Б</w:t>
            </w:r>
          </w:p>
        </w:tc>
      </w:tr>
      <w:tr w:rsidR="006B71E3" w:rsidRPr="001C1D5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b/>
                <w:color w:val="000000"/>
                <w:sz w:val="19"/>
                <w:szCs w:val="19"/>
                <w:lang w:val="ru-RU"/>
              </w:rPr>
              <w:t>Требования к предварительной подготовке обучающегося:</w:t>
            </w:r>
          </w:p>
        </w:tc>
      </w:tr>
      <w:tr w:rsidR="006B71E3" w:rsidRPr="001C1D5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6B71E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История</w:t>
            </w:r>
          </w:p>
        </w:tc>
      </w:tr>
      <w:tr w:rsidR="006B71E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Философия</w:t>
            </w:r>
          </w:p>
        </w:tc>
      </w:tr>
      <w:tr w:rsidR="006B71E3" w:rsidRPr="001C1D5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B71E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Философия</w:t>
            </w:r>
          </w:p>
        </w:tc>
      </w:tr>
      <w:tr w:rsidR="006B71E3" w:rsidRPr="001C1D5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Стандартизация и унификация информационных технологий</w:t>
            </w:r>
          </w:p>
        </w:tc>
      </w:tr>
      <w:tr w:rsidR="006B71E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Информационный бизнес</w:t>
            </w:r>
          </w:p>
        </w:tc>
      </w:tr>
      <w:tr w:rsidR="006B71E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Экология</w:t>
            </w:r>
          </w:p>
        </w:tc>
      </w:tr>
      <w:tr w:rsidR="006B71E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Электронное правительство</w:t>
            </w:r>
          </w:p>
        </w:tc>
      </w:tr>
      <w:tr w:rsidR="006B71E3">
        <w:trPr>
          <w:trHeight w:hRule="exact" w:val="277"/>
        </w:trPr>
        <w:tc>
          <w:tcPr>
            <w:tcW w:w="766" w:type="dxa"/>
          </w:tcPr>
          <w:p w:rsidR="006B71E3" w:rsidRDefault="006B71E3"/>
        </w:tc>
        <w:tc>
          <w:tcPr>
            <w:tcW w:w="228" w:type="dxa"/>
          </w:tcPr>
          <w:p w:rsidR="006B71E3" w:rsidRDefault="006B71E3"/>
        </w:tc>
        <w:tc>
          <w:tcPr>
            <w:tcW w:w="1844" w:type="dxa"/>
          </w:tcPr>
          <w:p w:rsidR="006B71E3" w:rsidRDefault="006B71E3"/>
        </w:tc>
        <w:tc>
          <w:tcPr>
            <w:tcW w:w="1702" w:type="dxa"/>
          </w:tcPr>
          <w:p w:rsidR="006B71E3" w:rsidRDefault="006B71E3"/>
        </w:tc>
        <w:tc>
          <w:tcPr>
            <w:tcW w:w="143" w:type="dxa"/>
          </w:tcPr>
          <w:p w:rsidR="006B71E3" w:rsidRDefault="006B71E3"/>
        </w:tc>
        <w:tc>
          <w:tcPr>
            <w:tcW w:w="851" w:type="dxa"/>
          </w:tcPr>
          <w:p w:rsidR="006B71E3" w:rsidRDefault="006B71E3"/>
        </w:tc>
        <w:tc>
          <w:tcPr>
            <w:tcW w:w="710" w:type="dxa"/>
          </w:tcPr>
          <w:p w:rsidR="006B71E3" w:rsidRDefault="006B71E3"/>
        </w:tc>
        <w:tc>
          <w:tcPr>
            <w:tcW w:w="1135" w:type="dxa"/>
          </w:tcPr>
          <w:p w:rsidR="006B71E3" w:rsidRDefault="006B71E3"/>
        </w:tc>
        <w:tc>
          <w:tcPr>
            <w:tcW w:w="1277" w:type="dxa"/>
          </w:tcPr>
          <w:p w:rsidR="006B71E3" w:rsidRDefault="006B71E3"/>
        </w:tc>
        <w:tc>
          <w:tcPr>
            <w:tcW w:w="710" w:type="dxa"/>
          </w:tcPr>
          <w:p w:rsidR="006B71E3" w:rsidRDefault="006B71E3"/>
        </w:tc>
        <w:tc>
          <w:tcPr>
            <w:tcW w:w="426" w:type="dxa"/>
          </w:tcPr>
          <w:p w:rsidR="006B71E3" w:rsidRDefault="006B71E3"/>
        </w:tc>
        <w:tc>
          <w:tcPr>
            <w:tcW w:w="993" w:type="dxa"/>
          </w:tcPr>
          <w:p w:rsidR="006B71E3" w:rsidRDefault="006B71E3"/>
        </w:tc>
      </w:tr>
      <w:tr w:rsidR="006B71E3" w:rsidRPr="001C1D53">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3. ТРЕБОВАНИЯ К РЕЗУЛЬТАТАМ ОСВОЕНИЯ ДИСЦИПЛИНЫ</w:t>
            </w:r>
          </w:p>
        </w:tc>
      </w:tr>
      <w:tr w:rsidR="006B71E3" w:rsidRPr="001C1D53">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ОК-9:      знанием своих прав и обязанностей как гражданина своей страны, способностью использовать действующее законодательство и другие правовые документы в своей деятельности, демонстрировать готовность и стремление к совершенствованию и развитию общества на принципах гуманизма, свободы и демократии</w:t>
            </w:r>
          </w:p>
        </w:tc>
      </w:tr>
      <w:tr w:rsidR="006B71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b/>
                <w:color w:val="000000"/>
                <w:sz w:val="19"/>
                <w:szCs w:val="19"/>
              </w:rPr>
              <w:t>Знать:</w:t>
            </w:r>
          </w:p>
        </w:tc>
      </w:tr>
      <w:tr w:rsidR="006B71E3" w:rsidRPr="001C1D5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общие принципы, стандарты и правила, регулирующие вопросы, разрешающие требования  в области защиты прав и свобод человека и гражданина;</w:t>
            </w:r>
          </w:p>
        </w:tc>
      </w:tr>
      <w:tr w:rsidR="006B71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b/>
                <w:color w:val="000000"/>
                <w:sz w:val="19"/>
                <w:szCs w:val="19"/>
              </w:rPr>
              <w:t>Уметь:</w:t>
            </w:r>
          </w:p>
        </w:tc>
      </w:tr>
      <w:tr w:rsidR="006B71E3" w:rsidRPr="001C1D5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разрешать проблемы обще правового характера в области прав и свобод человека и гражданина;</w:t>
            </w:r>
          </w:p>
        </w:tc>
      </w:tr>
      <w:tr w:rsidR="006B71E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b/>
                <w:color w:val="000000"/>
                <w:sz w:val="19"/>
                <w:szCs w:val="19"/>
              </w:rPr>
              <w:t>Владеть:</w:t>
            </w:r>
          </w:p>
        </w:tc>
      </w:tr>
      <w:tr w:rsidR="006B71E3" w:rsidRPr="001C1D5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навыками анализа различных правовых явлений, юридических фактов, связанных с формированием у человека гражданского долга и патриотизма;</w:t>
            </w:r>
          </w:p>
        </w:tc>
      </w:tr>
      <w:tr w:rsidR="006B71E3" w:rsidRPr="001C1D53">
        <w:trPr>
          <w:trHeight w:hRule="exact" w:val="277"/>
        </w:trPr>
        <w:tc>
          <w:tcPr>
            <w:tcW w:w="766" w:type="dxa"/>
          </w:tcPr>
          <w:p w:rsidR="006B71E3" w:rsidRPr="00982A32" w:rsidRDefault="006B71E3">
            <w:pPr>
              <w:rPr>
                <w:lang w:val="ru-RU"/>
              </w:rPr>
            </w:pPr>
          </w:p>
        </w:tc>
        <w:tc>
          <w:tcPr>
            <w:tcW w:w="228" w:type="dxa"/>
          </w:tcPr>
          <w:p w:rsidR="006B71E3" w:rsidRPr="00982A32" w:rsidRDefault="006B71E3">
            <w:pPr>
              <w:rPr>
                <w:lang w:val="ru-RU"/>
              </w:rPr>
            </w:pPr>
          </w:p>
        </w:tc>
        <w:tc>
          <w:tcPr>
            <w:tcW w:w="1844" w:type="dxa"/>
          </w:tcPr>
          <w:p w:rsidR="006B71E3" w:rsidRPr="00982A32" w:rsidRDefault="006B71E3">
            <w:pPr>
              <w:rPr>
                <w:lang w:val="ru-RU"/>
              </w:rPr>
            </w:pPr>
          </w:p>
        </w:tc>
        <w:tc>
          <w:tcPr>
            <w:tcW w:w="1702" w:type="dxa"/>
          </w:tcPr>
          <w:p w:rsidR="006B71E3" w:rsidRPr="00982A32" w:rsidRDefault="006B71E3">
            <w:pPr>
              <w:rPr>
                <w:lang w:val="ru-RU"/>
              </w:rPr>
            </w:pPr>
          </w:p>
        </w:tc>
        <w:tc>
          <w:tcPr>
            <w:tcW w:w="143" w:type="dxa"/>
          </w:tcPr>
          <w:p w:rsidR="006B71E3" w:rsidRPr="00982A32" w:rsidRDefault="006B71E3">
            <w:pPr>
              <w:rPr>
                <w:lang w:val="ru-RU"/>
              </w:rPr>
            </w:pPr>
          </w:p>
        </w:tc>
        <w:tc>
          <w:tcPr>
            <w:tcW w:w="851" w:type="dxa"/>
          </w:tcPr>
          <w:p w:rsidR="006B71E3" w:rsidRPr="00982A32" w:rsidRDefault="006B71E3">
            <w:pPr>
              <w:rPr>
                <w:lang w:val="ru-RU"/>
              </w:rPr>
            </w:pPr>
          </w:p>
        </w:tc>
        <w:tc>
          <w:tcPr>
            <w:tcW w:w="710" w:type="dxa"/>
          </w:tcPr>
          <w:p w:rsidR="006B71E3" w:rsidRPr="00982A32" w:rsidRDefault="006B71E3">
            <w:pPr>
              <w:rPr>
                <w:lang w:val="ru-RU"/>
              </w:rPr>
            </w:pPr>
          </w:p>
        </w:tc>
        <w:tc>
          <w:tcPr>
            <w:tcW w:w="1135" w:type="dxa"/>
          </w:tcPr>
          <w:p w:rsidR="006B71E3" w:rsidRPr="00982A32" w:rsidRDefault="006B71E3">
            <w:pPr>
              <w:rPr>
                <w:lang w:val="ru-RU"/>
              </w:rPr>
            </w:pPr>
          </w:p>
        </w:tc>
        <w:tc>
          <w:tcPr>
            <w:tcW w:w="1277" w:type="dxa"/>
          </w:tcPr>
          <w:p w:rsidR="006B71E3" w:rsidRPr="00982A32" w:rsidRDefault="006B71E3">
            <w:pPr>
              <w:rPr>
                <w:lang w:val="ru-RU"/>
              </w:rPr>
            </w:pPr>
          </w:p>
        </w:tc>
        <w:tc>
          <w:tcPr>
            <w:tcW w:w="710" w:type="dxa"/>
          </w:tcPr>
          <w:p w:rsidR="006B71E3" w:rsidRPr="00982A32" w:rsidRDefault="006B71E3">
            <w:pPr>
              <w:rPr>
                <w:lang w:val="ru-RU"/>
              </w:rPr>
            </w:pPr>
          </w:p>
        </w:tc>
        <w:tc>
          <w:tcPr>
            <w:tcW w:w="426" w:type="dxa"/>
          </w:tcPr>
          <w:p w:rsidR="006B71E3" w:rsidRPr="00982A32" w:rsidRDefault="006B71E3">
            <w:pPr>
              <w:rPr>
                <w:lang w:val="ru-RU"/>
              </w:rPr>
            </w:pPr>
          </w:p>
        </w:tc>
        <w:tc>
          <w:tcPr>
            <w:tcW w:w="993" w:type="dxa"/>
          </w:tcPr>
          <w:p w:rsidR="006B71E3" w:rsidRPr="00982A32" w:rsidRDefault="006B71E3">
            <w:pPr>
              <w:rPr>
                <w:lang w:val="ru-RU"/>
              </w:rPr>
            </w:pPr>
          </w:p>
        </w:tc>
      </w:tr>
      <w:tr w:rsidR="006B71E3" w:rsidRPr="001C1D5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4. СТРУКТУРА И СОДЕРЖАНИЕ ДИСЦИПЛИНЫ (МОДУЛЯ)</w:t>
            </w:r>
          </w:p>
        </w:tc>
      </w:tr>
      <w:tr w:rsidR="006B71E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Компетен-</w:t>
            </w:r>
          </w:p>
          <w:p w:rsidR="006B71E3" w:rsidRDefault="00982A3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B71E3">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b/>
                <w:color w:val="000000"/>
                <w:sz w:val="19"/>
                <w:szCs w:val="19"/>
              </w:rPr>
              <w:t>Раздел 1.  Юридическая наука.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r w:rsidR="006B71E3">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1.1 «Теория государства».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Понятие, признаки и функции государства.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Формы государства.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Гражданское общество.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Правовое государство.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bl>
    <w:p w:rsidR="006B71E3" w:rsidRDefault="00982A32">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1"/>
        <w:gridCol w:w="119"/>
        <w:gridCol w:w="815"/>
        <w:gridCol w:w="674"/>
        <w:gridCol w:w="1092"/>
        <w:gridCol w:w="1216"/>
        <w:gridCol w:w="674"/>
        <w:gridCol w:w="389"/>
        <w:gridCol w:w="948"/>
      </w:tblGrid>
      <w:tr w:rsidR="006B71E3">
        <w:trPr>
          <w:trHeight w:hRule="exact" w:val="416"/>
        </w:trPr>
        <w:tc>
          <w:tcPr>
            <w:tcW w:w="4692" w:type="dxa"/>
            <w:gridSpan w:val="3"/>
            <w:shd w:val="clear" w:color="C0C0C0" w:fill="FFFFFF"/>
            <w:tcMar>
              <w:left w:w="34" w:type="dxa"/>
              <w:right w:w="34" w:type="dxa"/>
            </w:tcMar>
          </w:tcPr>
          <w:p w:rsidR="006B71E3" w:rsidRDefault="00982A32">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6B71E3" w:rsidRDefault="006B71E3"/>
        </w:tc>
        <w:tc>
          <w:tcPr>
            <w:tcW w:w="710" w:type="dxa"/>
          </w:tcPr>
          <w:p w:rsidR="006B71E3" w:rsidRDefault="006B71E3"/>
        </w:tc>
        <w:tc>
          <w:tcPr>
            <w:tcW w:w="1135" w:type="dxa"/>
          </w:tcPr>
          <w:p w:rsidR="006B71E3" w:rsidRDefault="006B71E3"/>
        </w:tc>
        <w:tc>
          <w:tcPr>
            <w:tcW w:w="1277" w:type="dxa"/>
          </w:tcPr>
          <w:p w:rsidR="006B71E3" w:rsidRDefault="006B71E3"/>
        </w:tc>
        <w:tc>
          <w:tcPr>
            <w:tcW w:w="710" w:type="dxa"/>
          </w:tcPr>
          <w:p w:rsidR="006B71E3" w:rsidRDefault="006B71E3"/>
        </w:tc>
        <w:tc>
          <w:tcPr>
            <w:tcW w:w="426" w:type="dxa"/>
          </w:tcPr>
          <w:p w:rsidR="006B71E3" w:rsidRDefault="006B71E3"/>
        </w:tc>
        <w:tc>
          <w:tcPr>
            <w:tcW w:w="1007" w:type="dxa"/>
            <w:shd w:val="clear" w:color="C0C0C0" w:fill="FFFFFF"/>
            <w:tcMar>
              <w:left w:w="34" w:type="dxa"/>
              <w:right w:w="34" w:type="dxa"/>
            </w:tcMar>
          </w:tcPr>
          <w:p w:rsidR="006B71E3" w:rsidRDefault="00982A32">
            <w:pPr>
              <w:spacing w:after="0" w:line="240" w:lineRule="auto"/>
              <w:jc w:val="right"/>
              <w:rPr>
                <w:sz w:val="16"/>
                <w:szCs w:val="16"/>
              </w:rPr>
            </w:pPr>
            <w:r>
              <w:rPr>
                <w:rFonts w:ascii="Times New Roman" w:hAnsi="Times New Roman" w:cs="Times New Roman"/>
                <w:color w:val="C0C0C0"/>
                <w:sz w:val="16"/>
                <w:szCs w:val="16"/>
              </w:rPr>
              <w:t>стр. 5</w:t>
            </w:r>
          </w:p>
        </w:tc>
      </w:tr>
      <w:tr w:rsidR="006B71E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1.1 «Теория государства».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Происхождение государства: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неолитическая революция и факторы происхождения;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черты первых государств;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пути и теории происхождения государства.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понятие государства: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сущьности и роли;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признаки и их классификация: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виды функций и их реализации;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Формационная и цивилизационная типологии.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Формы государства: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правление;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устройство;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режимы.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Формы общественного Развития: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гражданское общество;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правовое государство и его модели.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r w:rsidR="006B71E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1.1 «Теория государства».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Неолитическая революция и происхождение государства: его черты и факторы, пути и теории.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Подходы к государству: сущьности и роли.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Признаки государства: основные и дополнительные.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Классификация функций государства и формы их реализации.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 Формационная и цивилизационная типология государств.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 Формы государства: правление, устройство, режимы.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 Общественное развитие: гражданское общество и правовое государство.</w:t>
            </w:r>
          </w:p>
          <w:p w:rsidR="006B71E3" w:rsidRDefault="00982A3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r w:rsidR="006B71E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1.2 Теория права. Происхождение права: понятие права: Источники права: Правоотношение: юридические факты: правомерные и противоправные деяния.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Юридическая ответственность:</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Теоретико-правовые аспекты: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bl>
    <w:p w:rsidR="006B71E3" w:rsidRDefault="00982A32">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8"/>
        <w:gridCol w:w="119"/>
        <w:gridCol w:w="813"/>
        <w:gridCol w:w="681"/>
        <w:gridCol w:w="1090"/>
        <w:gridCol w:w="1213"/>
        <w:gridCol w:w="673"/>
        <w:gridCol w:w="388"/>
        <w:gridCol w:w="946"/>
      </w:tblGrid>
      <w:tr w:rsidR="006B71E3">
        <w:trPr>
          <w:trHeight w:hRule="exact" w:val="416"/>
        </w:trPr>
        <w:tc>
          <w:tcPr>
            <w:tcW w:w="4692" w:type="dxa"/>
            <w:gridSpan w:val="3"/>
            <w:shd w:val="clear" w:color="C0C0C0" w:fill="FFFFFF"/>
            <w:tcMar>
              <w:left w:w="34" w:type="dxa"/>
              <w:right w:w="34" w:type="dxa"/>
            </w:tcMar>
          </w:tcPr>
          <w:p w:rsidR="006B71E3" w:rsidRDefault="00982A32">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6B71E3" w:rsidRDefault="006B71E3"/>
        </w:tc>
        <w:tc>
          <w:tcPr>
            <w:tcW w:w="710" w:type="dxa"/>
          </w:tcPr>
          <w:p w:rsidR="006B71E3" w:rsidRDefault="006B71E3"/>
        </w:tc>
        <w:tc>
          <w:tcPr>
            <w:tcW w:w="1135" w:type="dxa"/>
          </w:tcPr>
          <w:p w:rsidR="006B71E3" w:rsidRDefault="006B71E3"/>
        </w:tc>
        <w:tc>
          <w:tcPr>
            <w:tcW w:w="1277" w:type="dxa"/>
          </w:tcPr>
          <w:p w:rsidR="006B71E3" w:rsidRDefault="006B71E3"/>
        </w:tc>
        <w:tc>
          <w:tcPr>
            <w:tcW w:w="710" w:type="dxa"/>
          </w:tcPr>
          <w:p w:rsidR="006B71E3" w:rsidRDefault="006B71E3"/>
        </w:tc>
        <w:tc>
          <w:tcPr>
            <w:tcW w:w="426" w:type="dxa"/>
          </w:tcPr>
          <w:p w:rsidR="006B71E3" w:rsidRDefault="006B71E3"/>
        </w:tc>
        <w:tc>
          <w:tcPr>
            <w:tcW w:w="1007" w:type="dxa"/>
            <w:shd w:val="clear" w:color="C0C0C0" w:fill="FFFFFF"/>
            <w:tcMar>
              <w:left w:w="34" w:type="dxa"/>
              <w:right w:w="34" w:type="dxa"/>
            </w:tcMar>
          </w:tcPr>
          <w:p w:rsidR="006B71E3" w:rsidRDefault="00982A32">
            <w:pPr>
              <w:spacing w:after="0" w:line="240" w:lineRule="auto"/>
              <w:jc w:val="right"/>
              <w:rPr>
                <w:sz w:val="16"/>
                <w:szCs w:val="16"/>
              </w:rPr>
            </w:pPr>
            <w:r>
              <w:rPr>
                <w:rFonts w:ascii="Times New Roman" w:hAnsi="Times New Roman" w:cs="Times New Roman"/>
                <w:color w:val="C0C0C0"/>
                <w:sz w:val="16"/>
                <w:szCs w:val="16"/>
              </w:rPr>
              <w:t>стр. 6</w:t>
            </w:r>
          </w:p>
        </w:tc>
      </w:tr>
      <w:tr w:rsidR="006B71E3">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1.2 «Теория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Происхождение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время и теории;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учение о праве;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правотворчество;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система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Понятие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признаки и принципы;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функции и методы;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классификация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Источники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формы и виды;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норма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нормативно-правовой акт, его действие и систематизация;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соподчинённость источников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 правовые семьи;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 коллизии и противоречия.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Правоотношения: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формирование правоотношения;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субъекты и объекты;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право и дееспособность;</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 Юридические факты: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формы и виды;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правомерные и противоправные.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 Юридическая ответственность:</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формы и виды, структура;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принципы и признаки, цели и задачи;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изменяющие обстоятельства и основания.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 Теоретико-правовые аспекты: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правовое сознание и его элементы;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правовая культура и её элементы.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r w:rsidR="006B71E3">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1.2 «Теория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Происхождение права: учение о праве, правотворчество, система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Социальное право и его функции. Законность и правопорядок.</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Понятие права: принципы и признаки, функции и методы. Классификация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Источники права: формы и виды. Норма права. Нормативно-правовой акт: его действие и виды систематизации.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 Правовая система и правовые семьи.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 Юридические коллизии и пробелы в праве.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 Правоотношение и его элементы.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 Юридический факт: правомерные и противоправные деяния.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9. Юридическая ответственность и юридическое наказание.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10. Теоретико-правовые аспекты: правовое сознание и правовая культура, их элементы.</w:t>
            </w:r>
          </w:p>
          <w:p w:rsidR="006B71E3" w:rsidRDefault="00982A3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r w:rsidR="006B71E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b/>
                <w:color w:val="000000"/>
                <w:sz w:val="19"/>
                <w:szCs w:val="19"/>
              </w:rPr>
              <w:t>Раздел 2. Российские отраслевые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bl>
    <w:p w:rsidR="006B71E3" w:rsidRDefault="00982A3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80"/>
        <w:gridCol w:w="1089"/>
        <w:gridCol w:w="1212"/>
        <w:gridCol w:w="672"/>
        <w:gridCol w:w="388"/>
        <w:gridCol w:w="945"/>
      </w:tblGrid>
      <w:tr w:rsidR="006B71E3">
        <w:trPr>
          <w:trHeight w:hRule="exact" w:val="416"/>
        </w:trPr>
        <w:tc>
          <w:tcPr>
            <w:tcW w:w="4692" w:type="dxa"/>
            <w:gridSpan w:val="3"/>
            <w:shd w:val="clear" w:color="C0C0C0" w:fill="FFFFFF"/>
            <w:tcMar>
              <w:left w:w="34" w:type="dxa"/>
              <w:right w:w="34" w:type="dxa"/>
            </w:tcMar>
          </w:tcPr>
          <w:p w:rsidR="006B71E3" w:rsidRDefault="00982A32">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6B71E3" w:rsidRDefault="006B71E3"/>
        </w:tc>
        <w:tc>
          <w:tcPr>
            <w:tcW w:w="710" w:type="dxa"/>
          </w:tcPr>
          <w:p w:rsidR="006B71E3" w:rsidRDefault="006B71E3"/>
        </w:tc>
        <w:tc>
          <w:tcPr>
            <w:tcW w:w="1135" w:type="dxa"/>
          </w:tcPr>
          <w:p w:rsidR="006B71E3" w:rsidRDefault="006B71E3"/>
        </w:tc>
        <w:tc>
          <w:tcPr>
            <w:tcW w:w="1277" w:type="dxa"/>
          </w:tcPr>
          <w:p w:rsidR="006B71E3" w:rsidRDefault="006B71E3"/>
        </w:tc>
        <w:tc>
          <w:tcPr>
            <w:tcW w:w="710" w:type="dxa"/>
          </w:tcPr>
          <w:p w:rsidR="006B71E3" w:rsidRDefault="006B71E3"/>
        </w:tc>
        <w:tc>
          <w:tcPr>
            <w:tcW w:w="426" w:type="dxa"/>
          </w:tcPr>
          <w:p w:rsidR="006B71E3" w:rsidRDefault="006B71E3"/>
        </w:tc>
        <w:tc>
          <w:tcPr>
            <w:tcW w:w="1007" w:type="dxa"/>
            <w:shd w:val="clear" w:color="C0C0C0" w:fill="FFFFFF"/>
            <w:tcMar>
              <w:left w:w="34" w:type="dxa"/>
              <w:right w:w="34" w:type="dxa"/>
            </w:tcMar>
          </w:tcPr>
          <w:p w:rsidR="006B71E3" w:rsidRDefault="00982A32">
            <w:pPr>
              <w:spacing w:after="0" w:line="240" w:lineRule="auto"/>
              <w:jc w:val="right"/>
              <w:rPr>
                <w:sz w:val="16"/>
                <w:szCs w:val="16"/>
              </w:rPr>
            </w:pPr>
            <w:r>
              <w:rPr>
                <w:rFonts w:ascii="Times New Roman" w:hAnsi="Times New Roman" w:cs="Times New Roman"/>
                <w:color w:val="C0C0C0"/>
                <w:sz w:val="16"/>
                <w:szCs w:val="16"/>
              </w:rPr>
              <w:t>стр. 7</w:t>
            </w:r>
          </w:p>
        </w:tc>
      </w:tr>
      <w:tr w:rsidR="006B71E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2.1 «Конституционное и процессуальные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Конституционализм и федерализм.</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Правосубъектность лиц и вопросы их гражданства.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Президент и его администрация.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Государственная власть:</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законодательная;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исполнительная и контрольно- надзорная;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судебная.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 Прокуратура.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 Местное самоуправление.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 Специфика Конституции и её норм.</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 Понятие и виды процессуальных прав.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9. Правосубъектность участников процессуальных прав.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r w:rsidR="006B71E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2.1 «Конституционное право».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Особенности конституционализма и федерализма.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Права, свободы и обязанности человека и гражданина. Гражданство.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Администрация президента.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Структура государственной власти: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законодательной;</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исполнительной и контрольно- надзорной;</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судебной.</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 Прокуратура.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 Структура муниципальной власти: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местное самоуправление: органы управления, финансовые, образования, медицины;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правоохранительные.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 Особенности действующей Конституции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r w:rsidR="006B71E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2.2 «Уголовное и административное право».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Понятие, состав и структура преступления и правонарушения.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Виды и категоризация преступлений и правонарушений.</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Понятие и виды, цели уголовной и административной ответственности и наказания: требования, предъявляемые к их применению.</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Особенности уголовной и административной Ответственности и наказания несовершеннолетних и социально-защищённой группы населения.</w:t>
            </w:r>
          </w:p>
          <w:p w:rsidR="006B71E3" w:rsidRDefault="00982A3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bl>
    <w:p w:rsidR="006B71E3" w:rsidRDefault="00982A32">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4"/>
        <w:gridCol w:w="682"/>
        <w:gridCol w:w="1091"/>
        <w:gridCol w:w="1215"/>
        <w:gridCol w:w="674"/>
        <w:gridCol w:w="389"/>
        <w:gridCol w:w="947"/>
      </w:tblGrid>
      <w:tr w:rsidR="006B71E3">
        <w:trPr>
          <w:trHeight w:hRule="exact" w:val="416"/>
        </w:trPr>
        <w:tc>
          <w:tcPr>
            <w:tcW w:w="4692" w:type="dxa"/>
            <w:gridSpan w:val="3"/>
            <w:shd w:val="clear" w:color="C0C0C0" w:fill="FFFFFF"/>
            <w:tcMar>
              <w:left w:w="34" w:type="dxa"/>
              <w:right w:w="34" w:type="dxa"/>
            </w:tcMar>
          </w:tcPr>
          <w:p w:rsidR="006B71E3" w:rsidRDefault="00982A32">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6B71E3" w:rsidRDefault="006B71E3"/>
        </w:tc>
        <w:tc>
          <w:tcPr>
            <w:tcW w:w="710" w:type="dxa"/>
          </w:tcPr>
          <w:p w:rsidR="006B71E3" w:rsidRDefault="006B71E3"/>
        </w:tc>
        <w:tc>
          <w:tcPr>
            <w:tcW w:w="1135" w:type="dxa"/>
          </w:tcPr>
          <w:p w:rsidR="006B71E3" w:rsidRDefault="006B71E3"/>
        </w:tc>
        <w:tc>
          <w:tcPr>
            <w:tcW w:w="1277" w:type="dxa"/>
          </w:tcPr>
          <w:p w:rsidR="006B71E3" w:rsidRDefault="006B71E3"/>
        </w:tc>
        <w:tc>
          <w:tcPr>
            <w:tcW w:w="710" w:type="dxa"/>
          </w:tcPr>
          <w:p w:rsidR="006B71E3" w:rsidRDefault="006B71E3"/>
        </w:tc>
        <w:tc>
          <w:tcPr>
            <w:tcW w:w="426" w:type="dxa"/>
          </w:tcPr>
          <w:p w:rsidR="006B71E3" w:rsidRDefault="006B71E3"/>
        </w:tc>
        <w:tc>
          <w:tcPr>
            <w:tcW w:w="1007" w:type="dxa"/>
            <w:shd w:val="clear" w:color="C0C0C0" w:fill="FFFFFF"/>
            <w:tcMar>
              <w:left w:w="34" w:type="dxa"/>
              <w:right w:w="34" w:type="dxa"/>
            </w:tcMar>
          </w:tcPr>
          <w:p w:rsidR="006B71E3" w:rsidRDefault="00982A32">
            <w:pPr>
              <w:spacing w:after="0" w:line="240" w:lineRule="auto"/>
              <w:jc w:val="right"/>
              <w:rPr>
                <w:sz w:val="16"/>
                <w:szCs w:val="16"/>
              </w:rPr>
            </w:pPr>
            <w:r>
              <w:rPr>
                <w:rFonts w:ascii="Times New Roman" w:hAnsi="Times New Roman" w:cs="Times New Roman"/>
                <w:color w:val="C0C0C0"/>
                <w:sz w:val="16"/>
                <w:szCs w:val="16"/>
              </w:rPr>
              <w:t>стр. 8</w:t>
            </w:r>
          </w:p>
        </w:tc>
      </w:tr>
      <w:tr w:rsidR="006B71E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2.2 «Уголовное и административное право».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Преступление и правонарушение: состав, категоризация. Обстоятельства исключающие их противоправность.</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Структура простых и сложных преступлений и правонарушений.</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Преступники и правонарушители: эмансипация и дэмансипация.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Уголовная и административная ответственность и наказание: цели, задачи, требования, формы и виды. Обстоятельства их исключающие и основания их изменяющие.</w:t>
            </w:r>
          </w:p>
          <w:p w:rsidR="006B71E3" w:rsidRDefault="00982A32">
            <w:pPr>
              <w:spacing w:after="0" w:line="240" w:lineRule="auto"/>
              <w:rPr>
                <w:sz w:val="19"/>
                <w:szCs w:val="19"/>
              </w:rPr>
            </w:pPr>
            <w:r w:rsidRPr="00982A32">
              <w:rPr>
                <w:rFonts w:ascii="Times New Roman" w:hAnsi="Times New Roman" w:cs="Times New Roman"/>
                <w:color w:val="000000"/>
                <w:sz w:val="19"/>
                <w:szCs w:val="19"/>
                <w:lang w:val="ru-RU"/>
              </w:rPr>
              <w:t xml:space="preserve">5. Уголовная и административная ответственность и наказание социально -защищённых слоёв населения. </w:t>
            </w:r>
            <w:r>
              <w:rPr>
                <w:rFonts w:ascii="Times New Roman" w:hAnsi="Times New Roman" w:cs="Times New Roman"/>
                <w:color w:val="000000"/>
                <w:sz w:val="19"/>
                <w:szCs w:val="19"/>
              </w:rPr>
              <w:t>Принудительные меры медицинского характера.</w:t>
            </w:r>
          </w:p>
          <w:p w:rsidR="006B71E3" w:rsidRDefault="00982A3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r w:rsidR="006B71E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2.3  «Семейное право».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Заключение и расторжение брака, их недействительность и разрешаемые при этом вопросы.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Брачный контракт и его недействительность, совместный режим имущества супругов.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Права и обязанности членов семьи. Алементные обязательства.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Создание приёмной семьи.</w:t>
            </w:r>
          </w:p>
          <w:p w:rsidR="006B71E3" w:rsidRDefault="00982A3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r w:rsidR="006B71E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2.4 «Трудовое право».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Индивидуальный и коллективный трудовой договор.</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Испытательный срок. Органы охраны труда.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Условия способствующие трудовой деятельности: рабочее время и время отдыха, заработная плата.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Документация трудовой деятельности: трудовая книжка, личное дело и иные.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 Формы и виды трудовой ответственности.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 Способы разрешения трудовых споров.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bl>
    <w:p w:rsidR="006B71E3" w:rsidRDefault="00982A32">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1"/>
        <w:gridCol w:w="133"/>
        <w:gridCol w:w="796"/>
        <w:gridCol w:w="680"/>
        <w:gridCol w:w="1088"/>
        <w:gridCol w:w="1211"/>
        <w:gridCol w:w="671"/>
        <w:gridCol w:w="387"/>
        <w:gridCol w:w="944"/>
      </w:tblGrid>
      <w:tr w:rsidR="006B71E3">
        <w:trPr>
          <w:trHeight w:hRule="exact" w:val="416"/>
        </w:trPr>
        <w:tc>
          <w:tcPr>
            <w:tcW w:w="4692" w:type="dxa"/>
            <w:gridSpan w:val="3"/>
            <w:shd w:val="clear" w:color="C0C0C0" w:fill="FFFFFF"/>
            <w:tcMar>
              <w:left w:w="34" w:type="dxa"/>
              <w:right w:w="34" w:type="dxa"/>
            </w:tcMar>
          </w:tcPr>
          <w:p w:rsidR="006B71E3" w:rsidRDefault="00982A32">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851" w:type="dxa"/>
          </w:tcPr>
          <w:p w:rsidR="006B71E3" w:rsidRDefault="006B71E3"/>
        </w:tc>
        <w:tc>
          <w:tcPr>
            <w:tcW w:w="710" w:type="dxa"/>
          </w:tcPr>
          <w:p w:rsidR="006B71E3" w:rsidRDefault="006B71E3"/>
        </w:tc>
        <w:tc>
          <w:tcPr>
            <w:tcW w:w="1135" w:type="dxa"/>
          </w:tcPr>
          <w:p w:rsidR="006B71E3" w:rsidRDefault="006B71E3"/>
        </w:tc>
        <w:tc>
          <w:tcPr>
            <w:tcW w:w="1277" w:type="dxa"/>
          </w:tcPr>
          <w:p w:rsidR="006B71E3" w:rsidRDefault="006B71E3"/>
        </w:tc>
        <w:tc>
          <w:tcPr>
            <w:tcW w:w="710" w:type="dxa"/>
          </w:tcPr>
          <w:p w:rsidR="006B71E3" w:rsidRDefault="006B71E3"/>
        </w:tc>
        <w:tc>
          <w:tcPr>
            <w:tcW w:w="426" w:type="dxa"/>
          </w:tcPr>
          <w:p w:rsidR="006B71E3" w:rsidRDefault="006B71E3"/>
        </w:tc>
        <w:tc>
          <w:tcPr>
            <w:tcW w:w="1007" w:type="dxa"/>
            <w:shd w:val="clear" w:color="C0C0C0" w:fill="FFFFFF"/>
            <w:tcMar>
              <w:left w:w="34" w:type="dxa"/>
              <w:right w:w="34" w:type="dxa"/>
            </w:tcMar>
          </w:tcPr>
          <w:p w:rsidR="006B71E3" w:rsidRDefault="00982A32">
            <w:pPr>
              <w:spacing w:after="0" w:line="240" w:lineRule="auto"/>
              <w:jc w:val="right"/>
              <w:rPr>
                <w:sz w:val="16"/>
                <w:szCs w:val="16"/>
              </w:rPr>
            </w:pPr>
            <w:r>
              <w:rPr>
                <w:rFonts w:ascii="Times New Roman" w:hAnsi="Times New Roman" w:cs="Times New Roman"/>
                <w:color w:val="C0C0C0"/>
                <w:sz w:val="16"/>
                <w:szCs w:val="16"/>
              </w:rPr>
              <w:t>стр. 9</w:t>
            </w:r>
          </w:p>
        </w:tc>
      </w:tr>
      <w:tr w:rsidR="006B71E3">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2.5 «Гражданское и экологическое право».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Специальная гражданская дееспособность: индивидуальное предпринимательство, эмонсипация.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Институты опеки, попечительства, патронажа, признании лиц безвестно отсутствующими или умершими.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Юридическое лицо и его структуры: создание, деятельность, прекращение деятельности.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Виды сделок: заключение, исполнение, прекращение, признание недействительными.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 Имущественная и неимущественная собственность: содержание, приобритение и прекращение, защита. Правосубъектность пользователей имуществом по сервитуту и арендде.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 Гражданско-правовая материальная и моральная ответственность.</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 Основные и дополнительные обязательства: возникновение, исполнение, прекращение.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 Наследство и наследование, очерёдность  и виды наследников.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9. Экологическое право: содержание, система, нормы, виды объектов.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10. Правосубъектность природорпользователей: требования, предъявляемые к ним.</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11. Органы контроля и надзора в сфере охраны окружающей среды, их правосубъектность.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r w:rsidR="006B71E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Тема 2.6 «Виды информационной деятельности».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Правовое регулирование статистической, архивной и рекламной деятельности, отношений в сфере связи, стандартизации. Техническое обеспечение и защита информации и информатизации.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Автоматизированная и комплексная государственная и федеральная адресная информационные системы.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Правила освещения видов деятельности и порядок доступа к информации. Ответственность за их нарушение. Защита и ограничение в получении отдельными категориями лиц информации.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Порядок регулирования вопросов интеллектуальной собственности и персональных данных.</w:t>
            </w:r>
          </w:p>
          <w:p w:rsidR="006B71E3" w:rsidRDefault="00982A3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r w:rsidR="006B71E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 Л1.2 Л1.3 Л2.1 Л2.2 Л2.3 Л2.4 Л2.5 Л3.1</w:t>
            </w:r>
          </w:p>
          <w:p w:rsidR="006B71E3" w:rsidRDefault="00982A3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r>
      <w:tr w:rsidR="006B71E3">
        <w:trPr>
          <w:trHeight w:hRule="exact" w:val="277"/>
        </w:trPr>
        <w:tc>
          <w:tcPr>
            <w:tcW w:w="993" w:type="dxa"/>
          </w:tcPr>
          <w:p w:rsidR="006B71E3" w:rsidRDefault="006B71E3"/>
        </w:tc>
        <w:tc>
          <w:tcPr>
            <w:tcW w:w="3545" w:type="dxa"/>
          </w:tcPr>
          <w:p w:rsidR="006B71E3" w:rsidRDefault="006B71E3"/>
        </w:tc>
        <w:tc>
          <w:tcPr>
            <w:tcW w:w="143" w:type="dxa"/>
          </w:tcPr>
          <w:p w:rsidR="006B71E3" w:rsidRDefault="006B71E3"/>
        </w:tc>
        <w:tc>
          <w:tcPr>
            <w:tcW w:w="851" w:type="dxa"/>
          </w:tcPr>
          <w:p w:rsidR="006B71E3" w:rsidRDefault="006B71E3"/>
        </w:tc>
        <w:tc>
          <w:tcPr>
            <w:tcW w:w="710" w:type="dxa"/>
          </w:tcPr>
          <w:p w:rsidR="006B71E3" w:rsidRDefault="006B71E3"/>
        </w:tc>
        <w:tc>
          <w:tcPr>
            <w:tcW w:w="1135" w:type="dxa"/>
          </w:tcPr>
          <w:p w:rsidR="006B71E3" w:rsidRDefault="006B71E3"/>
        </w:tc>
        <w:tc>
          <w:tcPr>
            <w:tcW w:w="1277" w:type="dxa"/>
          </w:tcPr>
          <w:p w:rsidR="006B71E3" w:rsidRDefault="006B71E3"/>
        </w:tc>
        <w:tc>
          <w:tcPr>
            <w:tcW w:w="710" w:type="dxa"/>
          </w:tcPr>
          <w:p w:rsidR="006B71E3" w:rsidRDefault="006B71E3"/>
        </w:tc>
        <w:tc>
          <w:tcPr>
            <w:tcW w:w="426" w:type="dxa"/>
          </w:tcPr>
          <w:p w:rsidR="006B71E3" w:rsidRDefault="006B71E3"/>
        </w:tc>
        <w:tc>
          <w:tcPr>
            <w:tcW w:w="993" w:type="dxa"/>
          </w:tcPr>
          <w:p w:rsidR="006B71E3" w:rsidRDefault="006B71E3"/>
        </w:tc>
      </w:tr>
      <w:tr w:rsidR="006B71E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B71E3" w:rsidRPr="001C1D5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B71E3" w:rsidRPr="001C1D53">
        <w:trPr>
          <w:trHeight w:hRule="exact" w:val="48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Вопросы к зачету:</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 Происхождение государства.</w:t>
            </w:r>
          </w:p>
        </w:tc>
      </w:tr>
    </w:tbl>
    <w:p w:rsidR="006B71E3" w:rsidRPr="00982A32" w:rsidRDefault="00982A32">
      <w:pPr>
        <w:rPr>
          <w:sz w:val="0"/>
          <w:szCs w:val="0"/>
          <w:lang w:val="ru-RU"/>
        </w:rPr>
      </w:pPr>
      <w:r w:rsidRPr="00982A32">
        <w:rPr>
          <w:lang w:val="ru-RU"/>
        </w:rPr>
        <w:br w:type="page"/>
      </w:r>
    </w:p>
    <w:tbl>
      <w:tblPr>
        <w:tblW w:w="0" w:type="auto"/>
        <w:tblCellMar>
          <w:left w:w="0" w:type="dxa"/>
          <w:right w:w="0" w:type="dxa"/>
        </w:tblCellMar>
        <w:tblLook w:val="04A0" w:firstRow="1" w:lastRow="0" w:firstColumn="1" w:lastColumn="0" w:noHBand="0" w:noVBand="1"/>
      </w:tblPr>
      <w:tblGrid>
        <w:gridCol w:w="4496"/>
        <w:gridCol w:w="4808"/>
        <w:gridCol w:w="970"/>
      </w:tblGrid>
      <w:tr w:rsidR="006B71E3">
        <w:trPr>
          <w:trHeight w:hRule="exact" w:val="416"/>
        </w:trPr>
        <w:tc>
          <w:tcPr>
            <w:tcW w:w="4692" w:type="dxa"/>
            <w:shd w:val="clear" w:color="C0C0C0" w:fill="FFFFFF"/>
            <w:tcMar>
              <w:left w:w="34" w:type="dxa"/>
              <w:right w:w="34" w:type="dxa"/>
            </w:tcMar>
          </w:tcPr>
          <w:p w:rsidR="006B71E3" w:rsidRDefault="00982A32">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5104" w:type="dxa"/>
          </w:tcPr>
          <w:p w:rsidR="006B71E3" w:rsidRDefault="006B71E3"/>
        </w:tc>
        <w:tc>
          <w:tcPr>
            <w:tcW w:w="1007" w:type="dxa"/>
            <w:shd w:val="clear" w:color="C0C0C0" w:fill="FFFFFF"/>
            <w:tcMar>
              <w:left w:w="34" w:type="dxa"/>
              <w:right w:w="34" w:type="dxa"/>
            </w:tcMar>
          </w:tcPr>
          <w:p w:rsidR="006B71E3" w:rsidRDefault="00982A32">
            <w:pPr>
              <w:spacing w:after="0" w:line="240" w:lineRule="auto"/>
              <w:jc w:val="right"/>
              <w:rPr>
                <w:sz w:val="16"/>
                <w:szCs w:val="16"/>
              </w:rPr>
            </w:pPr>
            <w:r>
              <w:rPr>
                <w:rFonts w:ascii="Times New Roman" w:hAnsi="Times New Roman" w:cs="Times New Roman"/>
                <w:color w:val="C0C0C0"/>
                <w:sz w:val="16"/>
                <w:szCs w:val="16"/>
              </w:rPr>
              <w:t>стр. 10</w:t>
            </w:r>
          </w:p>
        </w:tc>
      </w:tr>
      <w:tr w:rsidR="006B71E3" w:rsidRPr="001C1D53">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 Подходы к государству.</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 Признаки государства.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 Функции государства, формы их реализации.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 Типология госудаорств.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 Форма государственного правления.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 Форма государственного устройства.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 Форма режима.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9. Гражданское общество.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10. Правовое государство.</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11. Происхождение права. Законность и правопорядок.</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12. Учение о праве.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13. Понятие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14. Система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15. Источники права.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16. Нормативно-правовой акт, его систематизация.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17. Действие нормативно-правового акта.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18. Понятие и структура нормы права. Социальная норма и её значение.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19. Юридические коллизии и пробелы в праве: их образование и ликвидация.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20. Понятие правотворчества: принципы и требования, виды и стадии.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21. Субъект и участник правоотношений: понятие и виды.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22. Классификация понятий объекта правоотношения.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23. Понятие и принципы, виды  правоспособности.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24. Общая и специальная дееспособность. Основания её наступления и прекращения.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25. Юридический факт: понятие и классификация.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26. Понятие и виды противоправного поведения. Его состав.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27. Юридическая ответственность. Основания её изменения.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28. Правовое сознание: понятие, виды и элементы.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29. Правовая культура: понятие, виды и элементы.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30. Правовая система и правовая семья. Основания её выделения.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31. Понятие и виды юридического лица в РФ, его подразделений.</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32. Виды и назначение гражданско-правовой сделки в РФ. Порядок её заключения.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33. Понятие и виды, порядок в РФ признания сделки Недействительной.</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34. Представительство и доверенность в РФ: понятие и виды.</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35. Понятие и виды, требование содержания личной и общественной собственности в РФ, её режимов.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36. Основания и виды защиты права собственности в РФ. Моральный вред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37. Обязательство в РФ и виды обеспечение его исполнения.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38. Обязательство в РФ из причинения вреда и неосновательного обогащения.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39. Наследование и наследство в РФ, виды Наследников.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40. Интеллектуальная собственность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41. Понятие и виды, структура индивидуального трудового договора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42. Понятие и виды, роль и значение коллективного трудового договора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43. Роль и значение трудовой книжки в РФ: её оформление.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44. Основания назначения и прекращения испытательного срока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45. Понятие и виды социального партнёрства в РФ. коллективные переговоры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46. Порядок и условия прекращения и расторжения трудового договора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47. Понятие и виды рабочего времени в РФ, заработной платы и времени отдыха.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48. Трудовая ответственность в РФ и порядок её назначения.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49. Понятие и правосубъектность профсоюза в РФ. КТС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50. Виды трудовых споров в РФ и порядка их разрешения.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51. Специфика осуществляемой таможенными органами сферы правоотношений.</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52. Область информации и информатизации осуществляемой в деятельности таможенных органов.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53. Специфика таможенных контрольных функций.</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54. Деятельность таможенных органов в области защиты интеллектуальных прав.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55. Особенности при реализации видов товарных процедур таможенных органов.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56. Правовой статус таможенного союза ЕврАзЭС: таможенное законодательство и его интеграция в российскую правовую систему, таможенное администрирование.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57. Принципы организации и деятельности таможенного контроля в Таможенном союзе ЕврАзЭС: антидемпинговые процедуры, антимонопольный контроль.</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58. Формы пути суда ЕврАзЭС: правовой статус, правовые позиции и защита прав.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59. Формы таможенного контроля в Таможенном союзе ЕврАзЭС. Взаимодействие международного, наднационального и национального уровней правового регулирования.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60. Теоретические и практические проблемы разработки Основ бюджетного законодательства ЕврАзЭС, проблемы гармонизации в Евразийском экономическом сообществе.</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61. Роль и значение конституции РФ.Особенность её норм.</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62. Конституционализм РФ. Виды и значение её составляющих.</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63. Федерализм РФ: правоспособность её регионов.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64. Правоспособность человека и в РФ. Наступление и прекращение гражданства.</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65. Понятие и функции президента РФ и его служб.</w:t>
            </w:r>
          </w:p>
        </w:tc>
      </w:tr>
    </w:tbl>
    <w:p w:rsidR="006B71E3" w:rsidRPr="00982A32" w:rsidRDefault="00982A32">
      <w:pPr>
        <w:rPr>
          <w:sz w:val="0"/>
          <w:szCs w:val="0"/>
          <w:lang w:val="ru-RU"/>
        </w:rPr>
      </w:pPr>
      <w:r w:rsidRPr="00982A32">
        <w:rPr>
          <w:lang w:val="ru-RU"/>
        </w:rPr>
        <w:br w:type="page"/>
      </w:r>
    </w:p>
    <w:tbl>
      <w:tblPr>
        <w:tblW w:w="0" w:type="auto"/>
        <w:tblCellMar>
          <w:left w:w="0" w:type="dxa"/>
          <w:right w:w="0" w:type="dxa"/>
        </w:tblCellMar>
        <w:tblLook w:val="04A0" w:firstRow="1" w:lastRow="0" w:firstColumn="1" w:lastColumn="0" w:noHBand="0" w:noVBand="1"/>
      </w:tblPr>
      <w:tblGrid>
        <w:gridCol w:w="582"/>
        <w:gridCol w:w="1679"/>
        <w:gridCol w:w="2368"/>
        <w:gridCol w:w="2253"/>
        <w:gridCol w:w="1756"/>
        <w:gridCol w:w="672"/>
        <w:gridCol w:w="964"/>
      </w:tblGrid>
      <w:tr w:rsidR="006B71E3">
        <w:trPr>
          <w:trHeight w:hRule="exact" w:val="416"/>
        </w:trPr>
        <w:tc>
          <w:tcPr>
            <w:tcW w:w="4692" w:type="dxa"/>
            <w:gridSpan w:val="3"/>
            <w:shd w:val="clear" w:color="C0C0C0" w:fill="FFFFFF"/>
            <w:tcMar>
              <w:left w:w="34" w:type="dxa"/>
              <w:right w:w="34" w:type="dxa"/>
            </w:tcMar>
          </w:tcPr>
          <w:p w:rsidR="006B71E3" w:rsidRDefault="00982A32">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2127" w:type="dxa"/>
          </w:tcPr>
          <w:p w:rsidR="006B71E3" w:rsidRDefault="006B71E3"/>
        </w:tc>
        <w:tc>
          <w:tcPr>
            <w:tcW w:w="2269" w:type="dxa"/>
          </w:tcPr>
          <w:p w:rsidR="006B71E3" w:rsidRDefault="006B71E3"/>
        </w:tc>
        <w:tc>
          <w:tcPr>
            <w:tcW w:w="710" w:type="dxa"/>
          </w:tcPr>
          <w:p w:rsidR="006B71E3" w:rsidRDefault="006B71E3"/>
        </w:tc>
        <w:tc>
          <w:tcPr>
            <w:tcW w:w="1007" w:type="dxa"/>
            <w:shd w:val="clear" w:color="C0C0C0" w:fill="FFFFFF"/>
            <w:tcMar>
              <w:left w:w="34" w:type="dxa"/>
              <w:right w:w="34" w:type="dxa"/>
            </w:tcMar>
          </w:tcPr>
          <w:p w:rsidR="006B71E3" w:rsidRDefault="00982A32">
            <w:pPr>
              <w:spacing w:after="0" w:line="240" w:lineRule="auto"/>
              <w:jc w:val="right"/>
              <w:rPr>
                <w:sz w:val="16"/>
                <w:szCs w:val="16"/>
              </w:rPr>
            </w:pPr>
            <w:r>
              <w:rPr>
                <w:rFonts w:ascii="Times New Roman" w:hAnsi="Times New Roman" w:cs="Times New Roman"/>
                <w:color w:val="C0C0C0"/>
                <w:sz w:val="16"/>
                <w:szCs w:val="16"/>
              </w:rPr>
              <w:t>стр. 11</w:t>
            </w:r>
          </w:p>
        </w:tc>
      </w:tr>
      <w:tr w:rsidR="006B71E3" w:rsidRPr="001C1D53">
        <w:trPr>
          <w:trHeight w:hRule="exact" w:val="553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66. Понятие и структура, функции законодательной власти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67. Понятие и структура, функции исполнительной власти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68. Понятие и структура, функции судебной власти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69. Понятие и структура, функции муниципальной власти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70. Конституционное регулирование видов Негосударственных органов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71. Понятие и категоризация, простые и сложные преступления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72. Основания и обоснование фактов исключающих преступность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73. Структура и состав преступленияв РФ. Виды преступников.</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74. Условия приминения уголовного наказания в РФ.  Порядок и основание его изменения.</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75. Особенности уголовного наказания в РФ по отношению несовершеннолетних.</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76. Понятие и виды, структура состава правонарушения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77. Основание наступления и порядок применения административной ответственности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78. Основания и виды изменения пределов административного наказания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79. Основы уголовного и административного процессуального права в РФ и исковой давности.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80. Основы гражданского и арбитражного процессуального права в РФ и исковой давности.</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81. Понятие и виды Заключения и расторжения брака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82. Совместный режим имущества супругов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83. Правоспособность членов семьи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84. Виды алементных обязательств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85. Порядок усыновление (удочерение)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86. Особенность экологического права и природоохранительных нормы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87. Экологическая правоспособность физических лиц в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88. Экологическая правоспособность государственной власти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89. Экологическая правоспособность муниципальной власти РФ.</w:t>
            </w:r>
          </w:p>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90. Требования к участникам экологических отношений в РФ.</w:t>
            </w:r>
          </w:p>
        </w:tc>
      </w:tr>
      <w:tr w:rsidR="006B71E3" w:rsidRPr="001C1D5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B71E3" w:rsidRPr="001C1D5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6B71E3" w:rsidRPr="001C1D53">
        <w:trPr>
          <w:trHeight w:hRule="exact" w:val="277"/>
        </w:trPr>
        <w:tc>
          <w:tcPr>
            <w:tcW w:w="710" w:type="dxa"/>
          </w:tcPr>
          <w:p w:rsidR="006B71E3" w:rsidRPr="00982A32" w:rsidRDefault="006B71E3">
            <w:pPr>
              <w:rPr>
                <w:lang w:val="ru-RU"/>
              </w:rPr>
            </w:pPr>
          </w:p>
        </w:tc>
        <w:tc>
          <w:tcPr>
            <w:tcW w:w="1986" w:type="dxa"/>
          </w:tcPr>
          <w:p w:rsidR="006B71E3" w:rsidRPr="00982A32" w:rsidRDefault="006B71E3">
            <w:pPr>
              <w:rPr>
                <w:lang w:val="ru-RU"/>
              </w:rPr>
            </w:pPr>
          </w:p>
        </w:tc>
        <w:tc>
          <w:tcPr>
            <w:tcW w:w="1986" w:type="dxa"/>
          </w:tcPr>
          <w:p w:rsidR="006B71E3" w:rsidRPr="00982A32" w:rsidRDefault="006B71E3">
            <w:pPr>
              <w:rPr>
                <w:lang w:val="ru-RU"/>
              </w:rPr>
            </w:pPr>
          </w:p>
        </w:tc>
        <w:tc>
          <w:tcPr>
            <w:tcW w:w="2127" w:type="dxa"/>
          </w:tcPr>
          <w:p w:rsidR="006B71E3" w:rsidRPr="00982A32" w:rsidRDefault="006B71E3">
            <w:pPr>
              <w:rPr>
                <w:lang w:val="ru-RU"/>
              </w:rPr>
            </w:pPr>
          </w:p>
        </w:tc>
        <w:tc>
          <w:tcPr>
            <w:tcW w:w="2269" w:type="dxa"/>
          </w:tcPr>
          <w:p w:rsidR="006B71E3" w:rsidRPr="00982A32" w:rsidRDefault="006B71E3">
            <w:pPr>
              <w:rPr>
                <w:lang w:val="ru-RU"/>
              </w:rPr>
            </w:pPr>
          </w:p>
        </w:tc>
        <w:tc>
          <w:tcPr>
            <w:tcW w:w="710" w:type="dxa"/>
          </w:tcPr>
          <w:p w:rsidR="006B71E3" w:rsidRPr="00982A32" w:rsidRDefault="006B71E3">
            <w:pPr>
              <w:rPr>
                <w:lang w:val="ru-RU"/>
              </w:rPr>
            </w:pPr>
          </w:p>
        </w:tc>
        <w:tc>
          <w:tcPr>
            <w:tcW w:w="993" w:type="dxa"/>
          </w:tcPr>
          <w:p w:rsidR="006B71E3" w:rsidRPr="00982A32" w:rsidRDefault="006B71E3">
            <w:pPr>
              <w:rPr>
                <w:lang w:val="ru-RU"/>
              </w:rPr>
            </w:pPr>
          </w:p>
        </w:tc>
      </w:tr>
      <w:tr w:rsidR="006B71E3" w:rsidRPr="001C1D5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B71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B71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B71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Колич-во</w:t>
            </w:r>
          </w:p>
        </w:tc>
      </w:tr>
      <w:tr w:rsidR="006B71E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Позднышов А. Н., Напалкова И. Г., Рукавишникова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sidRPr="00982A32">
              <w:rPr>
                <w:rFonts w:ascii="Times New Roman" w:hAnsi="Times New Roman" w:cs="Times New Roman"/>
                <w:color w:val="000000"/>
                <w:sz w:val="19"/>
                <w:szCs w:val="19"/>
                <w:lang w:val="ru-RU"/>
              </w:rPr>
              <w:t xml:space="preserve">Право: учеб. по дисциплине "Право" для студентов образоват. орг., обучающихся по напр. подгот. </w:t>
            </w:r>
            <w:r>
              <w:rPr>
                <w:rFonts w:ascii="Times New Roman" w:hAnsi="Times New Roman" w:cs="Times New Roman"/>
                <w:color w:val="000000"/>
                <w:sz w:val="19"/>
                <w:szCs w:val="19"/>
              </w:rPr>
              <w:t>"Экономика",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М.: НОРМА,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40</w:t>
            </w:r>
          </w:p>
        </w:tc>
      </w:tr>
      <w:tr w:rsidR="006B71E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Правоведение: учеб. пособие для неюрид.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Ростов н/Д: Феникс,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458</w:t>
            </w:r>
          </w:p>
        </w:tc>
      </w:tr>
      <w:tr w:rsidR="006B71E3" w:rsidRPr="001C1D5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Мухаев Р.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rFonts w:ascii="Times New Roman" w:hAnsi="Times New Roman" w:cs="Times New Roman"/>
                <w:color w:val="000000"/>
                <w:sz w:val="19"/>
                <w:szCs w:val="19"/>
                <w:lang w:val="ru-RU"/>
              </w:rPr>
            </w:pPr>
            <w:r w:rsidRPr="001C1D53">
              <w:rPr>
                <w:rFonts w:ascii="Times New Roman" w:hAnsi="Times New Roman" w:cs="Times New Roman"/>
                <w:color w:val="000000"/>
                <w:sz w:val="19"/>
                <w:szCs w:val="19"/>
                <w:lang w:val="ru-RU"/>
              </w:rPr>
              <w:t>Правоведение: учебник</w:t>
            </w:r>
          </w:p>
          <w:p w:rsidR="00982A32" w:rsidRPr="00982A32" w:rsidRDefault="00982A32" w:rsidP="00982A32">
            <w:pPr>
              <w:spacing w:after="0" w:line="240" w:lineRule="auto"/>
              <w:rPr>
                <w:sz w:val="19"/>
                <w:szCs w:val="19"/>
                <w:lang w:val="ru-RU"/>
              </w:rPr>
            </w:pPr>
            <w:r>
              <w:rPr>
                <w:rFonts w:ascii="Times New Roman" w:hAnsi="Times New Roman" w:cs="Times New Roman"/>
                <w:color w:val="000000"/>
                <w:sz w:val="19"/>
                <w:szCs w:val="19"/>
              </w:rPr>
              <w:t>https</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82A3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982A3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119461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jc w:val="center"/>
              <w:rPr>
                <w:sz w:val="19"/>
                <w:szCs w:val="19"/>
                <w:lang w:val="ru-RU"/>
              </w:rPr>
            </w:pPr>
            <w:r>
              <w:rPr>
                <w:rFonts w:ascii="Times New Roman" w:hAnsi="Times New Roman" w:cs="Times New Roman"/>
                <w:color w:val="000000"/>
                <w:sz w:val="19"/>
                <w:szCs w:val="19"/>
              </w:rPr>
              <w:t>http</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2A3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6B71E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B71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Колич-во</w:t>
            </w:r>
          </w:p>
        </w:tc>
      </w:tr>
      <w:tr w:rsidR="006B71E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Напалкова И. Г., Гордиенко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Хрестоматия: правоведение: сб. источников (извлечения из нормативно-правовых актов) по курсу Правоведение (практикум-пособие для студентов неюрид. вузов и фак.)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Ростов н/Д: Феникс,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498</w:t>
            </w:r>
          </w:p>
        </w:tc>
      </w:tr>
      <w:tr w:rsidR="006B71E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Власов В. И., Власова Г. Б., Денисенко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sidRPr="00982A32">
              <w:rPr>
                <w:rFonts w:ascii="Times New Roman" w:hAnsi="Times New Roman" w:cs="Times New Roman"/>
                <w:color w:val="000000"/>
                <w:sz w:val="19"/>
                <w:szCs w:val="19"/>
                <w:lang w:val="ru-RU"/>
              </w:rPr>
              <w:t xml:space="preserve">Сравнительное правоведение: учеб. пособие для образоват. учреждений, реализующих образоват. программы ВПО по спец. и напр. подгот.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М.: КНОРУС,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220</w:t>
            </w:r>
          </w:p>
        </w:tc>
      </w:tr>
      <w:tr w:rsidR="006B71E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Перевалов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Правоведение: 21 шаг к правовой культуре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М.: НОРМА,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10</w:t>
            </w:r>
          </w:p>
        </w:tc>
      </w:tr>
      <w:tr w:rsidR="006B71E3" w:rsidRPr="001C1D5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Максименко Е., Ляшенко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Правоведение: вопросы и задания</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https</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82A3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982A3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259257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Оренбург: ОГУ,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jc w:val="center"/>
              <w:rPr>
                <w:sz w:val="19"/>
                <w:szCs w:val="19"/>
                <w:lang w:val="ru-RU"/>
              </w:rPr>
            </w:pPr>
            <w:r>
              <w:rPr>
                <w:rFonts w:ascii="Times New Roman" w:hAnsi="Times New Roman" w:cs="Times New Roman"/>
                <w:color w:val="000000"/>
                <w:sz w:val="19"/>
                <w:szCs w:val="19"/>
              </w:rPr>
              <w:t>http</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2A32">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6B71E3" w:rsidRPr="001C1D5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Братановский С.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Правоведение: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https</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82A3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982A3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446910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jc w:val="center"/>
              <w:rPr>
                <w:sz w:val="19"/>
                <w:szCs w:val="19"/>
                <w:lang w:val="ru-RU"/>
              </w:rPr>
            </w:pPr>
            <w:r>
              <w:rPr>
                <w:rFonts w:ascii="Times New Roman" w:hAnsi="Times New Roman" w:cs="Times New Roman"/>
                <w:color w:val="000000"/>
                <w:sz w:val="19"/>
                <w:szCs w:val="19"/>
              </w:rPr>
              <w:t>http</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2A32">
              <w:rPr>
                <w:rFonts w:ascii="Times New Roman" w:hAnsi="Times New Roman" w:cs="Times New Roman"/>
                <w:color w:val="000000"/>
                <w:sz w:val="19"/>
                <w:szCs w:val="19"/>
                <w:lang w:val="ru-RU"/>
              </w:rPr>
              <w:t>/ - неограниченный доступ для зарегистрированн ых пользователей</w:t>
            </w:r>
          </w:p>
        </w:tc>
      </w:tr>
    </w:tbl>
    <w:p w:rsidR="006B71E3" w:rsidRPr="00982A32" w:rsidRDefault="00982A32">
      <w:pPr>
        <w:rPr>
          <w:sz w:val="0"/>
          <w:szCs w:val="0"/>
          <w:lang w:val="ru-RU"/>
        </w:rPr>
      </w:pPr>
      <w:r w:rsidRPr="00982A32">
        <w:rPr>
          <w:lang w:val="ru-RU"/>
        </w:rPr>
        <w:br w:type="page"/>
      </w:r>
    </w:p>
    <w:tbl>
      <w:tblPr>
        <w:tblW w:w="0" w:type="auto"/>
        <w:tblCellMar>
          <w:left w:w="0" w:type="dxa"/>
          <w:right w:w="0" w:type="dxa"/>
        </w:tblCellMar>
        <w:tblLook w:val="04A0" w:firstRow="1" w:lastRow="0" w:firstColumn="1" w:lastColumn="0" w:noHBand="0" w:noVBand="1"/>
      </w:tblPr>
      <w:tblGrid>
        <w:gridCol w:w="715"/>
        <w:gridCol w:w="58"/>
        <w:gridCol w:w="1864"/>
        <w:gridCol w:w="1880"/>
        <w:gridCol w:w="1946"/>
        <w:gridCol w:w="2177"/>
        <w:gridCol w:w="663"/>
        <w:gridCol w:w="971"/>
      </w:tblGrid>
      <w:tr w:rsidR="006B71E3" w:rsidTr="00C80EC5">
        <w:trPr>
          <w:trHeight w:hRule="exact" w:val="416"/>
        </w:trPr>
        <w:tc>
          <w:tcPr>
            <w:tcW w:w="4517" w:type="dxa"/>
            <w:gridSpan w:val="4"/>
            <w:shd w:val="clear" w:color="C0C0C0" w:fill="FFFFFF"/>
            <w:tcMar>
              <w:left w:w="34" w:type="dxa"/>
              <w:right w:w="34" w:type="dxa"/>
            </w:tcMar>
          </w:tcPr>
          <w:p w:rsidR="006B71E3" w:rsidRDefault="00982A32">
            <w:pPr>
              <w:spacing w:after="0" w:line="240" w:lineRule="auto"/>
              <w:rPr>
                <w:sz w:val="16"/>
                <w:szCs w:val="16"/>
              </w:rPr>
            </w:pPr>
            <w:r>
              <w:rPr>
                <w:rFonts w:ascii="Times New Roman" w:hAnsi="Times New Roman" w:cs="Times New Roman"/>
                <w:color w:val="C0C0C0"/>
                <w:sz w:val="16"/>
                <w:szCs w:val="16"/>
              </w:rPr>
              <w:lastRenderedPageBreak/>
              <w:t>УП: oz09.03.02_1.plx</w:t>
            </w:r>
          </w:p>
        </w:tc>
        <w:tc>
          <w:tcPr>
            <w:tcW w:w="1946" w:type="dxa"/>
          </w:tcPr>
          <w:p w:rsidR="006B71E3" w:rsidRDefault="006B71E3"/>
        </w:tc>
        <w:tc>
          <w:tcPr>
            <w:tcW w:w="2177" w:type="dxa"/>
          </w:tcPr>
          <w:p w:rsidR="006B71E3" w:rsidRDefault="006B71E3"/>
        </w:tc>
        <w:tc>
          <w:tcPr>
            <w:tcW w:w="663" w:type="dxa"/>
          </w:tcPr>
          <w:p w:rsidR="006B71E3" w:rsidRDefault="006B71E3"/>
        </w:tc>
        <w:tc>
          <w:tcPr>
            <w:tcW w:w="971" w:type="dxa"/>
            <w:shd w:val="clear" w:color="C0C0C0" w:fill="FFFFFF"/>
            <w:tcMar>
              <w:left w:w="34" w:type="dxa"/>
              <w:right w:w="34" w:type="dxa"/>
            </w:tcMar>
          </w:tcPr>
          <w:p w:rsidR="006B71E3" w:rsidRDefault="00982A32">
            <w:pPr>
              <w:spacing w:after="0" w:line="240" w:lineRule="auto"/>
              <w:jc w:val="right"/>
              <w:rPr>
                <w:sz w:val="16"/>
                <w:szCs w:val="16"/>
              </w:rPr>
            </w:pPr>
            <w:r>
              <w:rPr>
                <w:rFonts w:ascii="Times New Roman" w:hAnsi="Times New Roman" w:cs="Times New Roman"/>
                <w:color w:val="C0C0C0"/>
                <w:sz w:val="16"/>
                <w:szCs w:val="16"/>
              </w:rPr>
              <w:t>стр. 12</w:t>
            </w:r>
          </w:p>
        </w:tc>
      </w:tr>
      <w:tr w:rsidR="006B71E3" w:rsidTr="00C80EC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6B71E3" w:rsidTr="00C80EC5">
        <w:trPr>
          <w:trHeight w:hRule="exact" w:val="27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6B71E3"/>
        </w:tc>
        <w:tc>
          <w:tcPr>
            <w:tcW w:w="19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Заглавие</w:t>
            </w:r>
          </w:p>
        </w:tc>
        <w:tc>
          <w:tcPr>
            <w:tcW w:w="21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6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Колич-во</w:t>
            </w:r>
          </w:p>
        </w:tc>
      </w:tr>
      <w:tr w:rsidR="006B71E3" w:rsidTr="00C80EC5">
        <w:trPr>
          <w:trHeight w:hRule="exact" w:val="697"/>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Л3.1</w:t>
            </w:r>
          </w:p>
        </w:tc>
        <w:tc>
          <w:tcPr>
            <w:tcW w:w="19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Макаренко В. К.</w:t>
            </w:r>
          </w:p>
        </w:tc>
        <w:tc>
          <w:tcPr>
            <w:tcW w:w="38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Правоведение: планы семин. занятий для студентов 3 курса фак. коммерции и маркетинга дневн. формы обучения</w:t>
            </w:r>
          </w:p>
        </w:tc>
        <w:tc>
          <w:tcPr>
            <w:tcW w:w="21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Ростов н/Д: Изд-во РГЭУ (РИНХ), 2011</w:t>
            </w:r>
          </w:p>
        </w:tc>
        <w:tc>
          <w:tcPr>
            <w:tcW w:w="16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10</w:t>
            </w:r>
          </w:p>
        </w:tc>
      </w:tr>
      <w:tr w:rsidR="006B71E3" w:rsidRPr="001C1D53" w:rsidTr="00C80EC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B71E3" w:rsidRPr="001C1D53" w:rsidTr="00C80EC5">
        <w:trPr>
          <w:trHeight w:hRule="exact" w:val="478"/>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Э1</w:t>
            </w:r>
          </w:p>
        </w:tc>
        <w:tc>
          <w:tcPr>
            <w:tcW w:w="955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 xml:space="preserve">Гражданский кодекс. С постатейно-систематизированными материалами </w:t>
            </w:r>
            <w:r>
              <w:rPr>
                <w:rFonts w:ascii="Times New Roman" w:hAnsi="Times New Roman" w:cs="Times New Roman"/>
                <w:color w:val="000000"/>
                <w:sz w:val="19"/>
                <w:szCs w:val="19"/>
              </w:rPr>
              <w:t>https</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82A3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82A3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982A3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82A32">
              <w:rPr>
                <w:rFonts w:ascii="Times New Roman" w:hAnsi="Times New Roman" w:cs="Times New Roman"/>
                <w:color w:val="000000"/>
                <w:sz w:val="19"/>
                <w:szCs w:val="19"/>
                <w:lang w:val="ru-RU"/>
              </w:rPr>
              <w:t>=117598&amp;</w:t>
            </w:r>
            <w:r>
              <w:rPr>
                <w:rFonts w:ascii="Times New Roman" w:hAnsi="Times New Roman" w:cs="Times New Roman"/>
                <w:color w:val="000000"/>
                <w:sz w:val="19"/>
                <w:szCs w:val="19"/>
              </w:rPr>
              <w:t>razdel</w:t>
            </w:r>
            <w:r w:rsidRPr="00982A32">
              <w:rPr>
                <w:rFonts w:ascii="Times New Roman" w:hAnsi="Times New Roman" w:cs="Times New Roman"/>
                <w:color w:val="000000"/>
                <w:sz w:val="19"/>
                <w:szCs w:val="19"/>
                <w:lang w:val="ru-RU"/>
              </w:rPr>
              <w:t>=191</w:t>
            </w:r>
          </w:p>
        </w:tc>
      </w:tr>
      <w:tr w:rsidR="006B71E3" w:rsidRPr="001C1D53" w:rsidTr="00C80EC5">
        <w:trPr>
          <w:trHeight w:hRule="exact" w:val="478"/>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Э2</w:t>
            </w:r>
          </w:p>
        </w:tc>
        <w:tc>
          <w:tcPr>
            <w:tcW w:w="955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Все о семейном праве : сборник нормативных правовых и судебных актов</w:t>
            </w:r>
          </w:p>
          <w:p w:rsidR="006B71E3" w:rsidRPr="00982A32" w:rsidRDefault="00982A32">
            <w:pPr>
              <w:spacing w:after="0" w:line="240" w:lineRule="auto"/>
              <w:rPr>
                <w:sz w:val="19"/>
                <w:szCs w:val="19"/>
                <w:lang w:val="ru-RU"/>
              </w:rPr>
            </w:pPr>
            <w:r>
              <w:rPr>
                <w:rFonts w:ascii="Times New Roman" w:hAnsi="Times New Roman" w:cs="Times New Roman"/>
                <w:color w:val="000000"/>
                <w:sz w:val="19"/>
                <w:szCs w:val="19"/>
              </w:rPr>
              <w:t>https</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82A3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982A3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82A32">
              <w:rPr>
                <w:rFonts w:ascii="Times New Roman" w:hAnsi="Times New Roman" w:cs="Times New Roman"/>
                <w:color w:val="000000"/>
                <w:sz w:val="19"/>
                <w:szCs w:val="19"/>
                <w:lang w:val="ru-RU"/>
              </w:rPr>
              <w:t>=468772&amp;</w:t>
            </w:r>
            <w:r>
              <w:rPr>
                <w:rFonts w:ascii="Times New Roman" w:hAnsi="Times New Roman" w:cs="Times New Roman"/>
                <w:color w:val="000000"/>
                <w:sz w:val="19"/>
                <w:szCs w:val="19"/>
              </w:rPr>
              <w:t>razdel</w:t>
            </w:r>
            <w:r w:rsidRPr="00982A32">
              <w:rPr>
                <w:rFonts w:ascii="Times New Roman" w:hAnsi="Times New Roman" w:cs="Times New Roman"/>
                <w:color w:val="000000"/>
                <w:sz w:val="19"/>
                <w:szCs w:val="19"/>
                <w:lang w:val="ru-RU"/>
              </w:rPr>
              <w:t>=52</w:t>
            </w:r>
          </w:p>
        </w:tc>
      </w:tr>
      <w:tr w:rsidR="006B71E3" w:rsidRPr="001C1D53" w:rsidTr="00C80EC5">
        <w:trPr>
          <w:trHeight w:hRule="exact" w:val="478"/>
        </w:trPr>
        <w:tc>
          <w:tcPr>
            <w:tcW w:w="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color w:val="000000"/>
                <w:sz w:val="19"/>
                <w:szCs w:val="19"/>
              </w:rPr>
              <w:t>Э3</w:t>
            </w:r>
          </w:p>
        </w:tc>
        <w:tc>
          <w:tcPr>
            <w:tcW w:w="955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Комментарий к Трудовому кодексу Российской Федерации (постатейный)</w:t>
            </w:r>
          </w:p>
          <w:p w:rsidR="006B71E3" w:rsidRPr="00982A32" w:rsidRDefault="00982A32">
            <w:pPr>
              <w:spacing w:after="0" w:line="240" w:lineRule="auto"/>
              <w:rPr>
                <w:sz w:val="19"/>
                <w:szCs w:val="19"/>
                <w:lang w:val="ru-RU"/>
              </w:rPr>
            </w:pPr>
            <w:r>
              <w:rPr>
                <w:rFonts w:ascii="Times New Roman" w:hAnsi="Times New Roman" w:cs="Times New Roman"/>
                <w:color w:val="000000"/>
                <w:sz w:val="19"/>
                <w:szCs w:val="19"/>
              </w:rPr>
              <w:t>https</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82A3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82A3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982A3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82A32">
              <w:rPr>
                <w:rFonts w:ascii="Times New Roman" w:hAnsi="Times New Roman" w:cs="Times New Roman"/>
                <w:color w:val="000000"/>
                <w:sz w:val="19"/>
                <w:szCs w:val="19"/>
                <w:lang w:val="ru-RU"/>
              </w:rPr>
              <w:t>=444839&amp;</w:t>
            </w:r>
            <w:r>
              <w:rPr>
                <w:rFonts w:ascii="Times New Roman" w:hAnsi="Times New Roman" w:cs="Times New Roman"/>
                <w:color w:val="000000"/>
                <w:sz w:val="19"/>
                <w:szCs w:val="19"/>
              </w:rPr>
              <w:t>razdel</w:t>
            </w:r>
            <w:r w:rsidRPr="00982A32">
              <w:rPr>
                <w:rFonts w:ascii="Times New Roman" w:hAnsi="Times New Roman" w:cs="Times New Roman"/>
                <w:color w:val="000000"/>
                <w:sz w:val="19"/>
                <w:szCs w:val="19"/>
                <w:lang w:val="ru-RU"/>
              </w:rPr>
              <w:t>=238</w:t>
            </w:r>
          </w:p>
        </w:tc>
      </w:tr>
      <w:tr w:rsidR="006B71E3" w:rsidTr="00C80EC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B71E3" w:rsidTr="00C80EC5">
        <w:trPr>
          <w:trHeight w:hRule="exact" w:val="279"/>
        </w:trPr>
        <w:tc>
          <w:tcPr>
            <w:tcW w:w="7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6.3.1</w:t>
            </w:r>
          </w:p>
        </w:tc>
        <w:tc>
          <w:tcPr>
            <w:tcW w:w="95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Microsoft Office</w:t>
            </w:r>
          </w:p>
        </w:tc>
      </w:tr>
      <w:tr w:rsidR="006B71E3" w:rsidTr="00C80EC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B71E3" w:rsidRPr="001C1D53" w:rsidTr="00C80EC5">
        <w:trPr>
          <w:trHeight w:hRule="exact" w:val="287"/>
        </w:trPr>
        <w:tc>
          <w:tcPr>
            <w:tcW w:w="7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6.4.1</w:t>
            </w:r>
          </w:p>
        </w:tc>
        <w:tc>
          <w:tcPr>
            <w:tcW w:w="95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Информационно-справочная система «Консультант Плюс»</w:t>
            </w:r>
          </w:p>
        </w:tc>
      </w:tr>
      <w:tr w:rsidR="006B71E3" w:rsidTr="00C80EC5">
        <w:trPr>
          <w:trHeight w:hRule="exact" w:val="279"/>
        </w:trPr>
        <w:tc>
          <w:tcPr>
            <w:tcW w:w="7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6.4.2</w:t>
            </w:r>
          </w:p>
        </w:tc>
        <w:tc>
          <w:tcPr>
            <w:tcW w:w="95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6B71E3" w:rsidTr="00C80EC5">
        <w:trPr>
          <w:trHeight w:hRule="exact" w:val="277"/>
        </w:trPr>
        <w:tc>
          <w:tcPr>
            <w:tcW w:w="715" w:type="dxa"/>
          </w:tcPr>
          <w:p w:rsidR="006B71E3" w:rsidRDefault="006B71E3"/>
        </w:tc>
        <w:tc>
          <w:tcPr>
            <w:tcW w:w="58" w:type="dxa"/>
          </w:tcPr>
          <w:p w:rsidR="006B71E3" w:rsidRDefault="006B71E3"/>
        </w:tc>
        <w:tc>
          <w:tcPr>
            <w:tcW w:w="1864" w:type="dxa"/>
          </w:tcPr>
          <w:p w:rsidR="006B71E3" w:rsidRDefault="006B71E3"/>
        </w:tc>
        <w:tc>
          <w:tcPr>
            <w:tcW w:w="1880" w:type="dxa"/>
          </w:tcPr>
          <w:p w:rsidR="006B71E3" w:rsidRDefault="006B71E3"/>
        </w:tc>
        <w:tc>
          <w:tcPr>
            <w:tcW w:w="1946" w:type="dxa"/>
          </w:tcPr>
          <w:p w:rsidR="006B71E3" w:rsidRDefault="006B71E3"/>
        </w:tc>
        <w:tc>
          <w:tcPr>
            <w:tcW w:w="2177" w:type="dxa"/>
          </w:tcPr>
          <w:p w:rsidR="006B71E3" w:rsidRDefault="006B71E3"/>
        </w:tc>
        <w:tc>
          <w:tcPr>
            <w:tcW w:w="663" w:type="dxa"/>
          </w:tcPr>
          <w:p w:rsidR="006B71E3" w:rsidRDefault="006B71E3"/>
        </w:tc>
        <w:tc>
          <w:tcPr>
            <w:tcW w:w="971" w:type="dxa"/>
          </w:tcPr>
          <w:p w:rsidR="006B71E3" w:rsidRDefault="006B71E3"/>
        </w:tc>
      </w:tr>
      <w:tr w:rsidR="006B71E3" w:rsidRPr="001C1D53" w:rsidTr="00C80EC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7. МАТЕРИАЛЬНО-ТЕХНИЧЕСКОЕ ОБЕСПЕЧЕНИЕ ДИСЦИПЛИНЫ (МОДУЛЯ)</w:t>
            </w:r>
          </w:p>
        </w:tc>
      </w:tr>
      <w:tr w:rsidR="006B71E3" w:rsidTr="00C80EC5">
        <w:trPr>
          <w:trHeight w:hRule="exact" w:val="727"/>
        </w:trPr>
        <w:tc>
          <w:tcPr>
            <w:tcW w:w="77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jc w:val="right"/>
              <w:rPr>
                <w:sz w:val="19"/>
                <w:szCs w:val="19"/>
              </w:rPr>
            </w:pPr>
            <w:r>
              <w:rPr>
                <w:rFonts w:ascii="Times New Roman" w:hAnsi="Times New Roman" w:cs="Times New Roman"/>
                <w:color w:val="000000"/>
                <w:sz w:val="19"/>
                <w:szCs w:val="19"/>
              </w:rPr>
              <w:t>7.1</w:t>
            </w:r>
          </w:p>
        </w:tc>
        <w:tc>
          <w:tcPr>
            <w:tcW w:w="95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Default="00982A32">
            <w:pPr>
              <w:spacing w:after="0" w:line="240" w:lineRule="auto"/>
              <w:rPr>
                <w:sz w:val="19"/>
                <w:szCs w:val="19"/>
              </w:rPr>
            </w:pPr>
            <w:r w:rsidRPr="00982A3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6B71E3" w:rsidTr="00C80EC5">
        <w:trPr>
          <w:trHeight w:hRule="exact" w:val="277"/>
        </w:trPr>
        <w:tc>
          <w:tcPr>
            <w:tcW w:w="715" w:type="dxa"/>
          </w:tcPr>
          <w:p w:rsidR="006B71E3" w:rsidRDefault="006B71E3"/>
        </w:tc>
        <w:tc>
          <w:tcPr>
            <w:tcW w:w="58" w:type="dxa"/>
          </w:tcPr>
          <w:p w:rsidR="006B71E3" w:rsidRDefault="006B71E3"/>
        </w:tc>
        <w:tc>
          <w:tcPr>
            <w:tcW w:w="1864" w:type="dxa"/>
          </w:tcPr>
          <w:p w:rsidR="006B71E3" w:rsidRDefault="006B71E3"/>
        </w:tc>
        <w:tc>
          <w:tcPr>
            <w:tcW w:w="1880" w:type="dxa"/>
          </w:tcPr>
          <w:p w:rsidR="006B71E3" w:rsidRDefault="006B71E3"/>
        </w:tc>
        <w:tc>
          <w:tcPr>
            <w:tcW w:w="1946" w:type="dxa"/>
          </w:tcPr>
          <w:p w:rsidR="006B71E3" w:rsidRDefault="006B71E3"/>
        </w:tc>
        <w:tc>
          <w:tcPr>
            <w:tcW w:w="2177" w:type="dxa"/>
          </w:tcPr>
          <w:p w:rsidR="006B71E3" w:rsidRDefault="006B71E3"/>
        </w:tc>
        <w:tc>
          <w:tcPr>
            <w:tcW w:w="663" w:type="dxa"/>
          </w:tcPr>
          <w:p w:rsidR="006B71E3" w:rsidRDefault="006B71E3"/>
        </w:tc>
        <w:tc>
          <w:tcPr>
            <w:tcW w:w="971" w:type="dxa"/>
          </w:tcPr>
          <w:p w:rsidR="006B71E3" w:rsidRDefault="006B71E3"/>
        </w:tc>
      </w:tr>
      <w:tr w:rsidR="006B71E3" w:rsidRPr="001C1D53" w:rsidTr="00C80EC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B71E3" w:rsidRPr="00982A32" w:rsidRDefault="00982A32">
            <w:pPr>
              <w:spacing w:after="0" w:line="240" w:lineRule="auto"/>
              <w:jc w:val="center"/>
              <w:rPr>
                <w:sz w:val="19"/>
                <w:szCs w:val="19"/>
                <w:lang w:val="ru-RU"/>
              </w:rPr>
            </w:pPr>
            <w:r w:rsidRPr="00982A32">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6B71E3" w:rsidRPr="001C1D53" w:rsidTr="00C80EC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1E3" w:rsidRPr="00982A32" w:rsidRDefault="00982A32">
            <w:pPr>
              <w:spacing w:after="0" w:line="240" w:lineRule="auto"/>
              <w:rPr>
                <w:sz w:val="19"/>
                <w:szCs w:val="19"/>
                <w:lang w:val="ru-RU"/>
              </w:rPr>
            </w:pPr>
            <w:r w:rsidRPr="00982A3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80EC5" w:rsidRDefault="00C80EC5" w:rsidP="00C80EC5">
      <w:pPr>
        <w:spacing w:after="0" w:line="240" w:lineRule="auto"/>
        <w:jc w:val="center"/>
        <w:rPr>
          <w:rFonts w:ascii="Times New Roman" w:eastAsia="Times New Roman" w:hAnsi="Times New Roman" w:cs="Times New Roman"/>
          <w:sz w:val="24"/>
          <w:szCs w:val="28"/>
          <w:lang w:val="ru-RU" w:eastAsia="ru-RU"/>
        </w:rPr>
      </w:pPr>
      <w:r>
        <w:rPr>
          <w:rFonts w:ascii="Times New Roman" w:eastAsia="Times New Roman" w:hAnsi="Times New Roman" w:cs="Times New Roman"/>
          <w:noProof/>
          <w:sz w:val="24"/>
          <w:szCs w:val="28"/>
          <w:lang w:val="ru-RU" w:eastAsia="ru-RU"/>
        </w:rPr>
        <w:lastRenderedPageBreak/>
        <w:drawing>
          <wp:inline distT="0" distB="0" distL="0" distR="0" wp14:anchorId="4661DCD2" wp14:editId="33614E8A">
            <wp:extent cx="6477000" cy="9163050"/>
            <wp:effectExtent l="0" t="0" r="0" b="0"/>
            <wp:docPr id="3" name="Рисунок 3" descr="F:\2019-03-21\Пр 09.03.02.01 ф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9-03-21\Пр 09.03.02.01 фо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C80EC5" w:rsidRDefault="00C80EC5" w:rsidP="00C80EC5">
      <w:pPr>
        <w:spacing w:after="0" w:line="240" w:lineRule="auto"/>
        <w:ind w:left="6407"/>
        <w:jc w:val="center"/>
        <w:rPr>
          <w:rFonts w:ascii="Times New Roman" w:eastAsia="Times New Roman" w:hAnsi="Times New Roman" w:cs="Times New Roman"/>
          <w:sz w:val="24"/>
          <w:szCs w:val="28"/>
          <w:lang w:val="ru-RU" w:eastAsia="ru-RU"/>
        </w:rPr>
      </w:pPr>
    </w:p>
    <w:p w:rsidR="00C80EC5" w:rsidRDefault="00C80EC5" w:rsidP="00C80EC5">
      <w:pPr>
        <w:spacing w:after="0" w:line="240" w:lineRule="auto"/>
        <w:ind w:left="6407"/>
        <w:jc w:val="center"/>
        <w:rPr>
          <w:rFonts w:ascii="Times New Roman" w:eastAsia="Times New Roman" w:hAnsi="Times New Roman" w:cs="Times New Roman"/>
          <w:sz w:val="24"/>
          <w:szCs w:val="28"/>
          <w:lang w:val="ru-RU" w:eastAsia="ru-RU"/>
        </w:rPr>
      </w:pPr>
    </w:p>
    <w:p w:rsidR="00C80EC5" w:rsidRDefault="00C80EC5" w:rsidP="00C80EC5">
      <w:pPr>
        <w:spacing w:after="0" w:line="240" w:lineRule="auto"/>
        <w:jc w:val="center"/>
        <w:rPr>
          <w:rFonts w:ascii="Times New Roman" w:eastAsia="Times New Roman" w:hAnsi="Times New Roman" w:cs="Times New Roman"/>
          <w:sz w:val="24"/>
          <w:szCs w:val="24"/>
          <w:lang w:val="ru-RU" w:eastAsia="ru-RU"/>
        </w:rPr>
      </w:pPr>
    </w:p>
    <w:p w:rsidR="00C80EC5" w:rsidRDefault="00C80EC5" w:rsidP="00C80EC5">
      <w:pPr>
        <w:spacing w:after="0" w:line="240" w:lineRule="auto"/>
        <w:jc w:val="center"/>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lastRenderedPageBreak/>
        <w:t>Оглавление</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both"/>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C80EC5" w:rsidRPr="00417603" w:rsidRDefault="00C80EC5" w:rsidP="00C80EC5">
      <w:pPr>
        <w:spacing w:after="0" w:line="240" w:lineRule="auto"/>
        <w:jc w:val="both"/>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3</w:t>
      </w:r>
    </w:p>
    <w:p w:rsidR="00C80EC5" w:rsidRPr="00417603" w:rsidRDefault="00C80EC5" w:rsidP="00C80EC5">
      <w:pPr>
        <w:spacing w:after="0" w:line="240" w:lineRule="auto"/>
        <w:jc w:val="both"/>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4</w:t>
      </w:r>
    </w:p>
    <w:p w:rsidR="00C80EC5" w:rsidRPr="00417603" w:rsidRDefault="00C80EC5" w:rsidP="00C80EC5">
      <w:pPr>
        <w:spacing w:after="0" w:line="240" w:lineRule="auto"/>
        <w:jc w:val="both"/>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27</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bookmarkStart w:id="0" w:name="_Toc480487761"/>
      <w:r w:rsidRPr="00417603">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w:t>
      </w:r>
      <w:bookmarkEnd w:id="0"/>
    </w:p>
    <w:p w:rsidR="00C80EC5" w:rsidRPr="00417603" w:rsidRDefault="00C80EC5" w:rsidP="00C80EC5">
      <w:pPr>
        <w:spacing w:after="0" w:line="240" w:lineRule="auto"/>
        <w:jc w:val="both"/>
        <w:rPr>
          <w:rFonts w:ascii="Times New Roman" w:eastAsia="Times New Roman" w:hAnsi="Times New Roman" w:cs="Times New Roman"/>
          <w:sz w:val="20"/>
          <w:szCs w:val="24"/>
          <w:lang w:val="ru-RU" w:eastAsia="ru-RU"/>
        </w:rPr>
      </w:pPr>
    </w:p>
    <w:p w:rsidR="00C80EC5" w:rsidRPr="00417603" w:rsidRDefault="00C80EC5" w:rsidP="00C80EC5">
      <w:pPr>
        <w:spacing w:after="0" w:line="240" w:lineRule="auto"/>
        <w:ind w:firstLine="567"/>
        <w:jc w:val="both"/>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Перечень компетенций представлен в п.3 «Требования к результатам освоения дисциплины» рабочей программы дисциплины.</w:t>
      </w:r>
    </w:p>
    <w:p w:rsidR="00C80EC5" w:rsidRPr="00417603" w:rsidRDefault="00C80EC5" w:rsidP="00C80EC5">
      <w:pPr>
        <w:spacing w:after="0" w:line="240" w:lineRule="auto"/>
        <w:ind w:firstLine="567"/>
        <w:jc w:val="both"/>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lastRenderedPageBreak/>
        <w:t>Указание этапов формирования компетенций представлен в п.4 «Структура и содержание дисциплины» рабочей программы дисциплины.</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bookmarkStart w:id="1" w:name="_Toc480487762"/>
      <w:r w:rsidRPr="00417603">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w:t>
      </w:r>
      <w:bookmarkEnd w:id="1"/>
      <w:r w:rsidRPr="00417603">
        <w:rPr>
          <w:rFonts w:ascii="Times New Roman" w:eastAsia="Times New Roman" w:hAnsi="Times New Roman" w:cs="Times New Roman"/>
          <w:sz w:val="24"/>
          <w:szCs w:val="24"/>
          <w:lang w:val="ru-RU" w:eastAsia="ru-RU"/>
        </w:rPr>
        <w:t>я</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2.1. Показатели и критерии оценивания компетенций.</w:t>
      </w:r>
    </w:p>
    <w:tbl>
      <w:tblPr>
        <w:tblW w:w="0" w:type="auto"/>
        <w:tblLook w:val="01E0" w:firstRow="1" w:lastRow="1" w:firstColumn="1" w:lastColumn="1" w:noHBand="0" w:noVBand="0"/>
      </w:tblPr>
      <w:tblGrid>
        <w:gridCol w:w="2546"/>
        <w:gridCol w:w="3372"/>
        <w:gridCol w:w="2119"/>
        <w:gridCol w:w="41"/>
        <w:gridCol w:w="2344"/>
      </w:tblGrid>
      <w:tr w:rsidR="00C80EC5" w:rsidRPr="00417603" w:rsidTr="00F32CC3">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8"/>
                <w:lang w:val="ru-RU" w:eastAsia="ru-RU"/>
              </w:rPr>
            </w:pPr>
            <w:r w:rsidRPr="00417603">
              <w:rPr>
                <w:rFonts w:ascii="Times New Roman" w:eastAsia="Times New Roman" w:hAnsi="Times New Roman" w:cs="Times New Roman"/>
                <w:sz w:val="20"/>
                <w:szCs w:val="28"/>
                <w:lang w:val="ru-RU" w:eastAsia="ru-RU"/>
              </w:rPr>
              <w:t>ЗУН, составляющие компетенцию</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8"/>
                <w:lang w:val="ru-RU" w:eastAsia="ru-RU"/>
              </w:rPr>
            </w:pPr>
            <w:r w:rsidRPr="00417603">
              <w:rPr>
                <w:rFonts w:ascii="Times New Roman" w:eastAsia="Times New Roman" w:hAnsi="Times New Roman" w:cs="Times New Roman"/>
                <w:sz w:val="20"/>
                <w:szCs w:val="28"/>
                <w:lang w:val="ru-RU" w:eastAsia="ru-RU"/>
              </w:rPr>
              <w:t>Показатели оценивания</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8"/>
                <w:lang w:val="ru-RU" w:eastAsia="ru-RU"/>
              </w:rPr>
            </w:pPr>
            <w:r w:rsidRPr="00417603">
              <w:rPr>
                <w:rFonts w:ascii="Times New Roman" w:eastAsia="Times New Roman" w:hAnsi="Times New Roman" w:cs="Times New Roman"/>
                <w:sz w:val="20"/>
                <w:szCs w:val="28"/>
                <w:lang w:val="ru-RU" w:eastAsia="ru-RU"/>
              </w:rPr>
              <w:t>Критерии оценивания</w:t>
            </w:r>
          </w:p>
        </w:tc>
        <w:tc>
          <w:tcPr>
            <w:tcW w:w="2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8"/>
                <w:lang w:val="ru-RU" w:eastAsia="ru-RU"/>
              </w:rPr>
            </w:pPr>
            <w:r w:rsidRPr="00417603">
              <w:rPr>
                <w:rFonts w:ascii="Times New Roman" w:eastAsia="Times New Roman" w:hAnsi="Times New Roman" w:cs="Times New Roman"/>
                <w:sz w:val="20"/>
                <w:szCs w:val="28"/>
                <w:lang w:val="ru-RU" w:eastAsia="ru-RU"/>
              </w:rPr>
              <w:t>Средства оценивания</w:t>
            </w:r>
          </w:p>
        </w:tc>
      </w:tr>
      <w:tr w:rsidR="00C80EC5" w:rsidRPr="00417603" w:rsidTr="00F32CC3">
        <w:tc>
          <w:tcPr>
            <w:tcW w:w="101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8"/>
                <w:lang w:val="ru-RU" w:eastAsia="ru-RU"/>
              </w:rPr>
            </w:pPr>
            <w:r w:rsidRPr="00417603">
              <w:rPr>
                <w:rFonts w:ascii="Times New Roman" w:eastAsia="Calibri" w:hAnsi="Times New Roman" w:cs="Times New Roman"/>
                <w:sz w:val="20"/>
                <w:szCs w:val="24"/>
                <w:lang w:val="ru-RU" w:eastAsia="ru-RU"/>
              </w:rPr>
              <w:t xml:space="preserve">ОК-9: </w:t>
            </w:r>
            <w:r w:rsidRPr="00417603">
              <w:rPr>
                <w:rFonts w:ascii="Times New Roman" w:eastAsia="Times New Roman" w:hAnsi="Times New Roman" w:cs="Times New Roman"/>
                <w:sz w:val="20"/>
                <w:szCs w:val="24"/>
                <w:lang w:val="ru-RU" w:eastAsia="ru-RU"/>
              </w:rPr>
              <w:t>знанием своих прав и обязанностей как гражданина своей страны, способностью использовать действующее законодательство и другие правовые документы в своей деятельности, демонстрировать готовность и стремление к совершенствованию и развитию общества нна принципах гуманизма, свободы и демократии</w:t>
            </w:r>
          </w:p>
        </w:tc>
      </w:tr>
      <w:tr w:rsidR="00C80EC5" w:rsidRPr="00417603" w:rsidTr="00F32CC3">
        <w:tc>
          <w:tcPr>
            <w:tcW w:w="2808"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Знания:</w:t>
            </w:r>
          </w:p>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 общие принципы, стандарты и правила, регулирующие вопросы, разрешающие требования  в области защиты прав и свобод человека и гражданина;</w:t>
            </w:r>
          </w:p>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 xml:space="preserve">- основные положения, сущность и содержание основных понятий и категорий Конституции РФ и базовых правовых  дисциплин, изучение которых способствует формированию </w:t>
            </w:r>
            <w:r w:rsidRPr="00417603">
              <w:rPr>
                <w:rFonts w:ascii="Times New Roman" w:eastAsia="Times New Roman" w:hAnsi="Times New Roman" w:cs="Tahoma"/>
                <w:sz w:val="20"/>
                <w:szCs w:val="18"/>
                <w:lang w:val="ru-RU" w:eastAsia="ru-RU"/>
              </w:rPr>
              <w:t>гражданского долга и патриотизма,</w:t>
            </w:r>
            <w:r w:rsidRPr="00417603">
              <w:rPr>
                <w:rFonts w:ascii="Times New Roman" w:eastAsia="Times New Roman" w:hAnsi="Times New Roman" w:cs="Times New Roman"/>
                <w:sz w:val="20"/>
                <w:szCs w:val="24"/>
                <w:lang w:val="ru-RU" w:eastAsia="ru-RU"/>
              </w:rPr>
              <w:t xml:space="preserve"> уважения чести и достоинства личности и способности защищать права и свободы человека и гражданина;</w:t>
            </w:r>
          </w:p>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 xml:space="preserve">- нормы Конституции РФ, других международных и российских нормативно-правовых актов, регулирующих механизм, способ и приёмы соблюдения и защиты прав и свобод человека и гражданина. </w:t>
            </w:r>
          </w:p>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Умения:</w:t>
            </w:r>
          </w:p>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 разрешать проблемы обще правового характера в области прав и свобод человека и гражданина;</w:t>
            </w:r>
          </w:p>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-работать с различными источниками, в том числе регламентирующими права и свободы человека и гражданина;</w:t>
            </w:r>
          </w:p>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 применять в практической профессиональной деятельности законодательство, регламентирующее права и свобод личности.</w:t>
            </w:r>
          </w:p>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Навыки:</w:t>
            </w:r>
          </w:p>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 xml:space="preserve">- навыками анализа различных правовых явлений, юридических </w:t>
            </w:r>
            <w:r w:rsidRPr="00417603">
              <w:rPr>
                <w:rFonts w:ascii="Times New Roman" w:eastAsia="Times New Roman" w:hAnsi="Times New Roman" w:cs="Times New Roman"/>
                <w:sz w:val="20"/>
                <w:szCs w:val="24"/>
                <w:lang w:val="ru-RU" w:eastAsia="ru-RU"/>
              </w:rPr>
              <w:lastRenderedPageBreak/>
              <w:t xml:space="preserve">фактов, связанных с формированием у человека </w:t>
            </w:r>
            <w:r w:rsidRPr="00417603">
              <w:rPr>
                <w:rFonts w:ascii="Times New Roman" w:eastAsia="Times New Roman" w:hAnsi="Times New Roman" w:cs="Tahoma"/>
                <w:sz w:val="20"/>
                <w:szCs w:val="18"/>
                <w:lang w:val="ru-RU" w:eastAsia="ru-RU"/>
              </w:rPr>
              <w:t>гражданского долга и патриотизма;</w:t>
            </w:r>
          </w:p>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 принятием необходимых мер с целью обеспечения реализации и защиты прав и свобод человека и гражданина;</w:t>
            </w:r>
          </w:p>
          <w:p w:rsidR="00C80EC5" w:rsidRPr="00417603" w:rsidRDefault="00C80EC5" w:rsidP="00F32CC3">
            <w:pPr>
              <w:spacing w:after="0" w:line="240" w:lineRule="auto"/>
              <w:jc w:val="center"/>
              <w:rPr>
                <w:rFonts w:ascii="Times New Roman" w:eastAsia="Times New Roman" w:hAnsi="Times New Roman" w:cs="Times New Roman"/>
                <w:sz w:val="20"/>
                <w:szCs w:val="28"/>
                <w:lang w:val="ru-RU" w:eastAsia="ru-RU"/>
              </w:rPr>
            </w:pPr>
            <w:r w:rsidRPr="00417603">
              <w:rPr>
                <w:rFonts w:ascii="Times New Roman" w:eastAsia="Times New Roman" w:hAnsi="Times New Roman" w:cs="Times New Roman"/>
                <w:sz w:val="20"/>
                <w:szCs w:val="24"/>
                <w:lang w:val="ru-RU" w:eastAsia="ru-RU"/>
              </w:rPr>
              <w:t>-навыками аналитического исследования и работы с Конституцией РФ, иными международными и российскими нормативно-правовыми актами, устанавливающими механизм защиты прав и свобод человека и гражданина.</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8"/>
                <w:lang w:val="ru-RU" w:eastAsia="ru-RU"/>
              </w:rPr>
            </w:pPr>
            <w:r w:rsidRPr="00417603">
              <w:rPr>
                <w:rFonts w:ascii="Times New Roman" w:eastAsia="Times New Roman" w:hAnsi="Times New Roman" w:cs="Times New Roman"/>
                <w:sz w:val="20"/>
                <w:szCs w:val="24"/>
                <w:lang w:val="ru-RU" w:eastAsia="ru-RU"/>
              </w:rPr>
              <w:lastRenderedPageBreak/>
              <w:t>Студент должен осуществить поиск и сбор необходимой литературы, использовать различные базы данных,</w:t>
            </w:r>
            <w:r w:rsidRPr="00417603">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Calibri" w:hAnsi="Times New Roman" w:cs="Times New Roman"/>
                <w:iCs/>
                <w:sz w:val="20"/>
                <w:szCs w:val="24"/>
                <w:lang w:val="ru-RU" w:eastAsia="ru-RU"/>
              </w:rPr>
            </w:pPr>
            <w:r w:rsidRPr="00417603">
              <w:rPr>
                <w:rFonts w:ascii="Times New Roman" w:eastAsia="Times New Roman" w:hAnsi="Times New Roman" w:cs="Times New Roman"/>
                <w:iCs/>
                <w:sz w:val="20"/>
                <w:szCs w:val="24"/>
                <w:lang w:val="ru-RU" w:eastAsia="ru-RU"/>
              </w:rPr>
              <w:t>Соответствие отчёта проблеме исследования,</w:t>
            </w:r>
            <w:r w:rsidRPr="00417603">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417603">
              <w:rPr>
                <w:rFonts w:ascii="Times New Roman" w:eastAsia="Times New Roman" w:hAnsi="Times New Roman" w:cs="Times New Roman"/>
                <w:iCs/>
                <w:sz w:val="20"/>
                <w:szCs w:val="24"/>
                <w:lang w:val="ru-RU" w:eastAsia="ru-RU"/>
              </w:rPr>
              <w:t>обоснованность обращения к базам данных;</w:t>
            </w:r>
            <w:r w:rsidRPr="00417603">
              <w:rPr>
                <w:rFonts w:ascii="Times New Roman" w:eastAsia="Times New Roman" w:hAnsi="Times New Roman" w:cs="Times New Roman"/>
                <w:sz w:val="20"/>
                <w:szCs w:val="24"/>
                <w:lang w:val="ru-RU" w:eastAsia="ru-RU"/>
              </w:rPr>
              <w:t xml:space="preserve"> </w:t>
            </w:r>
            <w:r w:rsidRPr="00417603">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Calibri" w:hAnsi="Times New Roman" w:cs="Calibri"/>
                <w:sz w:val="20"/>
                <w:szCs w:val="20"/>
                <w:lang w:val="ru-RU" w:eastAsia="ru-RU"/>
              </w:rPr>
            </w:pPr>
            <w:r w:rsidRPr="00417603">
              <w:rPr>
                <w:rFonts w:ascii="Times New Roman" w:eastAsia="Calibri" w:hAnsi="Times New Roman" w:cs="Calibri"/>
                <w:iCs/>
                <w:sz w:val="20"/>
                <w:szCs w:val="20"/>
                <w:lang w:val="ru-RU" w:eastAsia="ru-RU"/>
              </w:rPr>
              <w:t>С – собеседование, О – опрос: «</w:t>
            </w:r>
            <w:r w:rsidRPr="00417603">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C80EC5" w:rsidRPr="00417603" w:rsidRDefault="00C80EC5" w:rsidP="00F32CC3">
            <w:pPr>
              <w:spacing w:after="0" w:line="240" w:lineRule="auto"/>
              <w:jc w:val="center"/>
              <w:rPr>
                <w:rFonts w:ascii="Times New Roman" w:eastAsia="Calibri" w:hAnsi="Times New Roman" w:cs="Calibri"/>
                <w:sz w:val="20"/>
                <w:szCs w:val="20"/>
                <w:lang w:val="ru-RU" w:eastAsia="ru-RU"/>
              </w:rPr>
            </w:pPr>
            <w:r w:rsidRPr="00417603">
              <w:rPr>
                <w:rFonts w:ascii="Times New Roman" w:eastAsia="Calibri" w:hAnsi="Times New Roman" w:cs="Calibri"/>
                <w:iCs/>
                <w:sz w:val="20"/>
                <w:szCs w:val="20"/>
                <w:lang w:val="ru-RU" w:eastAsia="ru-RU"/>
              </w:rPr>
              <w:t xml:space="preserve">КР – контрольная работа: </w:t>
            </w:r>
            <w:r w:rsidRPr="00417603">
              <w:rPr>
                <w:rFonts w:ascii="Times New Roman" w:eastAsia="Calibri" w:hAnsi="Times New Roman" w:cs="Calibri"/>
                <w:bCs/>
                <w:sz w:val="20"/>
                <w:szCs w:val="20"/>
                <w:lang w:val="ru-RU" w:eastAsia="ru-RU"/>
              </w:rPr>
              <w:t>«</w:t>
            </w:r>
            <w:r w:rsidRPr="00417603">
              <w:rPr>
                <w:rFonts w:ascii="Times New Roman" w:eastAsia="Calibri" w:hAnsi="Times New Roman" w:cs="Calibri"/>
                <w:sz w:val="20"/>
                <w:szCs w:val="20"/>
                <w:lang w:val="ru-RU" w:eastAsia="ru-RU"/>
              </w:rPr>
              <w:t>Каково значение категорий формирующих понятие государства?»; «Какие виды источников права применяются при разрешении недостатков в праве?»;</w:t>
            </w:r>
            <w:r w:rsidRPr="00417603">
              <w:rPr>
                <w:rFonts w:ascii="Times New Roman" w:eastAsia="Calibri" w:hAnsi="Times New Roman" w:cs="Calibri"/>
                <w:bCs/>
                <w:sz w:val="20"/>
                <w:szCs w:val="20"/>
                <w:lang w:val="ru-RU" w:eastAsia="ru-RU"/>
              </w:rPr>
              <w:t xml:space="preserve"> «Каковы цели форм юридической ответственности?»; «</w:t>
            </w:r>
            <w:r w:rsidRPr="00417603">
              <w:rPr>
                <w:rFonts w:ascii="Times New Roman" w:eastAsia="Calibri" w:hAnsi="Times New Roman" w:cs="Calibri"/>
                <w:sz w:val="20"/>
                <w:szCs w:val="20"/>
                <w:lang w:val="ru-RU" w:eastAsia="ru-RU"/>
              </w:rPr>
              <w:t>Преоритет каких институтов общественного развития выделен в различных формах государства?»; «Какова роль систематизации НПА и её видов?»;</w:t>
            </w:r>
            <w:r w:rsidRPr="00417603">
              <w:rPr>
                <w:rFonts w:ascii="Times New Roman" w:eastAsia="Calibri" w:hAnsi="Times New Roman" w:cs="Calibri"/>
                <w:bCs/>
                <w:sz w:val="20"/>
                <w:szCs w:val="20"/>
                <w:lang w:val="ru-RU" w:eastAsia="ru-RU"/>
              </w:rPr>
              <w:t xml:space="preserve"> </w:t>
            </w:r>
            <w:r w:rsidRPr="00417603">
              <w:rPr>
                <w:rFonts w:ascii="Times New Roman" w:eastAsia="Calibri" w:hAnsi="Times New Roman" w:cs="Calibri"/>
                <w:sz w:val="20"/>
                <w:szCs w:val="20"/>
                <w:lang w:val="ru-RU" w:eastAsia="ru-RU"/>
              </w:rPr>
              <w:t>«С какими видами право и дееспособности взаимосвязана деликтоспособность?»;</w:t>
            </w:r>
          </w:p>
          <w:p w:rsidR="00C80EC5" w:rsidRPr="00417603" w:rsidRDefault="00C80EC5" w:rsidP="00F32CC3">
            <w:pPr>
              <w:spacing w:after="0" w:line="240" w:lineRule="auto"/>
              <w:jc w:val="center"/>
              <w:textAlignment w:val="baseline"/>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iCs/>
                <w:sz w:val="20"/>
                <w:szCs w:val="24"/>
                <w:lang w:val="ru-RU" w:eastAsia="ru-RU"/>
              </w:rPr>
              <w:t>Р – реферат, Д – доклад, П – презентации</w:t>
            </w:r>
          </w:p>
          <w:p w:rsidR="00C80EC5" w:rsidRPr="00417603" w:rsidRDefault="00C80EC5" w:rsidP="00F32CC3">
            <w:pPr>
              <w:spacing w:after="0" w:line="240" w:lineRule="auto"/>
              <w:jc w:val="center"/>
              <w:textAlignment w:val="baseline"/>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iCs/>
                <w:sz w:val="20"/>
                <w:szCs w:val="24"/>
                <w:lang w:val="ru-RU" w:eastAsia="ru-RU"/>
              </w:rPr>
              <w:t>КС – круглый стол</w:t>
            </w:r>
          </w:p>
          <w:p w:rsidR="00C80EC5" w:rsidRPr="00417603" w:rsidRDefault="00C80EC5" w:rsidP="00F32CC3">
            <w:pPr>
              <w:spacing w:after="0" w:line="240" w:lineRule="auto"/>
              <w:jc w:val="center"/>
              <w:rPr>
                <w:rFonts w:ascii="Times New Roman" w:eastAsia="Times New Roman" w:hAnsi="Times New Roman" w:cs="Times New Roman"/>
                <w:iCs/>
                <w:sz w:val="20"/>
                <w:szCs w:val="24"/>
                <w:lang w:val="ru-RU" w:eastAsia="ru-RU"/>
              </w:rPr>
            </w:pPr>
            <w:r w:rsidRPr="00417603">
              <w:rPr>
                <w:rFonts w:ascii="Times New Roman" w:eastAsia="Times New Roman" w:hAnsi="Times New Roman" w:cs="Times New Roman"/>
                <w:iCs/>
                <w:sz w:val="20"/>
                <w:szCs w:val="24"/>
                <w:lang w:val="ru-RU" w:eastAsia="ru-RU"/>
              </w:rPr>
              <w:t>СЗ – кейсы, ситуационные задания</w:t>
            </w:r>
          </w:p>
        </w:tc>
      </w:tr>
    </w:tbl>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2.2. Шкалы оценивания.</w:t>
      </w:r>
    </w:p>
    <w:p w:rsidR="00C80EC5" w:rsidRPr="00417603" w:rsidRDefault="00C80EC5" w:rsidP="00C80EC5">
      <w:pPr>
        <w:spacing w:after="0" w:line="240" w:lineRule="auto"/>
        <w:ind w:firstLine="567"/>
        <w:jc w:val="both"/>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 балльной шкале:</w:t>
      </w:r>
    </w:p>
    <w:p w:rsidR="00C80EC5" w:rsidRPr="00417603" w:rsidRDefault="00C80EC5" w:rsidP="00C80EC5">
      <w:pPr>
        <w:spacing w:after="0" w:line="240" w:lineRule="auto"/>
        <w:jc w:val="both"/>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- 84-100 баллов – оценка «отлично»;</w:t>
      </w:r>
    </w:p>
    <w:p w:rsidR="00C80EC5" w:rsidRPr="00417603" w:rsidRDefault="00C80EC5" w:rsidP="00C80EC5">
      <w:pPr>
        <w:spacing w:after="0" w:line="240" w:lineRule="auto"/>
        <w:jc w:val="both"/>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- 67-83 баллов – оценка «хорошо»;</w:t>
      </w:r>
    </w:p>
    <w:p w:rsidR="00C80EC5" w:rsidRPr="00417603" w:rsidRDefault="00C80EC5" w:rsidP="00C80EC5">
      <w:pPr>
        <w:spacing w:after="0" w:line="240" w:lineRule="auto"/>
        <w:jc w:val="both"/>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- 50-66 баллов – оценка «удовлетворительно»;</w:t>
      </w:r>
    </w:p>
    <w:p w:rsidR="00C80EC5" w:rsidRPr="00417603" w:rsidRDefault="00C80EC5" w:rsidP="00C80EC5">
      <w:pPr>
        <w:spacing w:after="0" w:line="240" w:lineRule="auto"/>
        <w:jc w:val="both"/>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- 0-49 баллов – оценка «неудовлетворительно»;</w:t>
      </w:r>
    </w:p>
    <w:p w:rsidR="00C80EC5" w:rsidRPr="00417603" w:rsidRDefault="00C80EC5" w:rsidP="00C80EC5">
      <w:pPr>
        <w:spacing w:after="0" w:line="240" w:lineRule="auto"/>
        <w:jc w:val="both"/>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- 50-100 баллов – оценка «зачёт»;</w:t>
      </w:r>
    </w:p>
    <w:p w:rsidR="00C80EC5" w:rsidRPr="00417603" w:rsidRDefault="00C80EC5" w:rsidP="00C80EC5">
      <w:pPr>
        <w:spacing w:after="0" w:line="240" w:lineRule="auto"/>
        <w:jc w:val="both"/>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- 0-50 баллов – оценка «незачёт».</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bookmarkStart w:id="2" w:name="_Toc480487763"/>
      <w:r w:rsidRPr="00417603">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Кафедра теории и истории государства и права</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8"/>
          <w:lang w:val="ru-RU" w:eastAsia="ru-RU"/>
        </w:rPr>
        <w:t>Вопросы к зачёту</w:t>
      </w:r>
    </w:p>
    <w:p w:rsidR="00C80EC5" w:rsidRPr="00417603" w:rsidRDefault="00C80EC5" w:rsidP="00C80EC5">
      <w:pPr>
        <w:tabs>
          <w:tab w:val="left" w:pos="500"/>
        </w:tabs>
        <w:spacing w:after="0" w:line="240" w:lineRule="auto"/>
        <w:ind w:right="-30"/>
        <w:jc w:val="center"/>
        <w:rPr>
          <w:rFonts w:ascii="Times New Roman" w:eastAsia="Calibri" w:hAnsi="Times New Roman" w:cs="Times New Roman"/>
          <w:sz w:val="24"/>
          <w:szCs w:val="20"/>
          <w:lang w:val="ru-RU" w:eastAsia="ko-KR"/>
        </w:rPr>
      </w:pPr>
      <w:r w:rsidRPr="00417603">
        <w:rPr>
          <w:rFonts w:ascii="Times New Roman" w:eastAsia="Calibri" w:hAnsi="Times New Roman" w:cs="Times New Roman"/>
          <w:sz w:val="24"/>
          <w:szCs w:val="20"/>
          <w:lang w:val="ru-RU" w:eastAsia="ko-KR"/>
        </w:rPr>
        <w:t>по дисциплине Б1.Б.21 «Правоведение»</w:t>
      </w:r>
    </w:p>
    <w:p w:rsidR="00C80EC5" w:rsidRPr="00417603" w:rsidRDefault="00C80EC5" w:rsidP="00C80EC5">
      <w:pPr>
        <w:tabs>
          <w:tab w:val="left" w:pos="500"/>
        </w:tabs>
        <w:spacing w:after="0" w:line="240" w:lineRule="auto"/>
        <w:ind w:right="-30"/>
        <w:jc w:val="both"/>
        <w:rPr>
          <w:rFonts w:ascii="Times New Roman" w:eastAsia="Calibri" w:hAnsi="Times New Roman" w:cs="Times New Roman"/>
          <w:sz w:val="24"/>
          <w:szCs w:val="20"/>
          <w:lang w:val="ru-RU" w:eastAsia="ko-KR"/>
        </w:rPr>
      </w:pP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Происхождение государства.</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Подходы к государству.</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Признаки государства.</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Функции государства, формы их реализации.</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Типология госудаорств.</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Форма государственного правления.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Форма государственного устройства.</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Форма режима.</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Гражданское общество.</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Правовое государство.</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Происхождение права. Законность и правопорядок.</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Учение о праве.</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права.</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Система права.</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Источники права.</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Нормативно-правовой акт, его систематизация.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lastRenderedPageBreak/>
        <w:t>Действие нормативно-правового акта.</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Субъект и участник правоотношений: понятие и виды.</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Классификация понятий объекта правоотношения.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принципы, виды  правоспособности.</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Юридический факт: понятие и классификация.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виды противоправного поведения. Его состав.</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Юридическая ответственность. Основания её изменения.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Правовое сознание: понятие, виды и элементы.</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Правовая культура: понятие, виды и элементы.</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Правовая система и правовая семья. Основания её выделения.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виды юридического лица в РФ, его подразделений.</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Представительство и доверенность в РФ: понятие и виды.</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виды, требование содержания личной и общественной собственности в РФ, её режимов.</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Обязательство в РФ и виды обеспечение его исполнения.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Наследование и наследство в РФ, виды Наследников.</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Интеллектуальная собственность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виды, роль и значение коллективного трудового договора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Роль и значение трудовой книжки в РФ: её оформление.</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Основания назначения и прекращения испытательного срока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Порядок и условия прекращения и расторжения трудового договора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правосубъектность профсоюза в РФ. КТС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Виды трудовых споров в РФ и порядка их разрешения.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Особенности правового регулирования в РФ статистической деятельности и стандартизации.</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Виды государственной информационной системы комплексов хозяйственной деятельности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Специфика правоотношений при применении информационной федеральной адресной системы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Особенности видов государственной автоматизированной информационной системы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Защита и ограничение в РФ по получению отдельными категориями лиц информации.</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Особые правила в РФ при применении некоторых способов освещения отдельных видов деятельности.</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Порядок обеспечения доступа к информации в РФ и ответственность за их нарушение.</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Порядок регулирования вопросов интеллектуальной собственности и персональных данных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Порядок технического обеспечения и защиты в РФ информации и информатизации.</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Особенности архивной и рекламной деятельности в РФ, отношений в сфере связи.</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Роль и значение конституции РФ.Особенность её норм.</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Федерализм РФ: правоспособность её регионов.</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функции президента РФ и его служб.</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lastRenderedPageBreak/>
        <w:t>Понятие и структура, функции судебной власти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Структура и состав преступленияв РФ. Виды преступников.</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Условия приминения уголовного наказания в РФ.  Порядок и основание его изменения.</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виды, структура состава правонарушения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Понятие и виды Заключения и расторжения брака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Совместный режим имущества супругов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Правоспособность членов семьи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Виды алементных обязательств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Порядок усыновление (удочерение)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Особенность экологического права и природоохранительных нормы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Экологическая правоспособность физических лиц в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C80EC5" w:rsidRPr="00417603" w:rsidRDefault="00C80EC5" w:rsidP="00C80EC5">
      <w:pPr>
        <w:numPr>
          <w:ilvl w:val="0"/>
          <w:numId w:val="1"/>
        </w:num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C80EC5" w:rsidRPr="00417603" w:rsidRDefault="00C80EC5" w:rsidP="00C80EC5">
      <w:pPr>
        <w:tabs>
          <w:tab w:val="left" w:pos="500"/>
        </w:tabs>
        <w:spacing w:after="0" w:line="240" w:lineRule="auto"/>
        <w:ind w:right="-30"/>
        <w:jc w:val="both"/>
        <w:rPr>
          <w:rFonts w:ascii="Times New Roman" w:eastAsia="Calibri" w:hAnsi="Times New Roman" w:cs="Times New Roman"/>
          <w:sz w:val="24"/>
          <w:szCs w:val="20"/>
          <w:lang w:val="ru-RU" w:eastAsia="ko-KR"/>
        </w:rPr>
      </w:pPr>
    </w:p>
    <w:p w:rsidR="00C80EC5" w:rsidRPr="00417603" w:rsidRDefault="00C80EC5" w:rsidP="00C80EC5">
      <w:pPr>
        <w:tabs>
          <w:tab w:val="left" w:pos="500"/>
        </w:tabs>
        <w:spacing w:after="0" w:line="240" w:lineRule="auto"/>
        <w:ind w:right="-30"/>
        <w:jc w:val="both"/>
        <w:rPr>
          <w:rFonts w:ascii="Times New Roman" w:eastAsia="Calibri" w:hAnsi="Times New Roman" w:cs="Times New Roman"/>
          <w:sz w:val="24"/>
          <w:szCs w:val="20"/>
          <w:lang w:val="ru-RU" w:eastAsia="ko-KR"/>
        </w:rPr>
      </w:pPr>
      <w:r w:rsidRPr="00417603">
        <w:rPr>
          <w:rFonts w:ascii="Times New Roman" w:eastAsia="Calibri" w:hAnsi="Times New Roman" w:cs="Times New Roman"/>
          <w:sz w:val="24"/>
          <w:szCs w:val="20"/>
          <w:lang w:val="ru-RU" w:eastAsia="ko-KR"/>
        </w:rPr>
        <w:t>Составитель                                                                                                                         И.В. Ганичев</w:t>
      </w:r>
    </w:p>
    <w:p w:rsidR="00C80EC5" w:rsidRPr="00417603" w:rsidRDefault="00C80EC5" w:rsidP="00C80EC5">
      <w:pPr>
        <w:tabs>
          <w:tab w:val="left" w:pos="500"/>
        </w:tabs>
        <w:spacing w:after="0" w:line="240" w:lineRule="auto"/>
        <w:ind w:right="-30"/>
        <w:jc w:val="both"/>
        <w:rPr>
          <w:rFonts w:ascii="Times New Roman" w:eastAsia="Calibri" w:hAnsi="Times New Roman" w:cs="Times New Roman"/>
          <w:sz w:val="24"/>
          <w:szCs w:val="20"/>
          <w:lang w:val="ru-RU" w:eastAsia="ko-KR"/>
        </w:rPr>
      </w:pPr>
    </w:p>
    <w:p w:rsidR="00C80EC5" w:rsidRPr="00417603" w:rsidRDefault="00C80EC5" w:rsidP="00C80EC5">
      <w:pPr>
        <w:tabs>
          <w:tab w:val="left" w:pos="500"/>
        </w:tabs>
        <w:spacing w:after="0" w:line="240" w:lineRule="auto"/>
        <w:ind w:right="-30"/>
        <w:jc w:val="both"/>
        <w:rPr>
          <w:rFonts w:ascii="Times New Roman" w:eastAsia="Calibri" w:hAnsi="Times New Roman" w:cs="Times New Roman"/>
          <w:sz w:val="24"/>
          <w:szCs w:val="28"/>
          <w:lang w:val="ru-RU" w:eastAsia="ko-KR"/>
        </w:rPr>
      </w:pPr>
      <w:r w:rsidRPr="00417603">
        <w:rPr>
          <w:rFonts w:ascii="Times New Roman" w:eastAsia="Calibri" w:hAnsi="Times New Roman" w:cs="Times New Roman"/>
          <w:sz w:val="28"/>
          <w:szCs w:val="20"/>
          <w:lang w:val="ru-RU" w:eastAsia="ko-KR"/>
        </w:rPr>
        <w:t xml:space="preserve">__ ________ </w:t>
      </w:r>
      <w:smartTag w:uri="urn:schemas-microsoft-com:office:smarttags" w:element="metricconverter">
        <w:smartTagPr>
          <w:attr w:name="ProductID" w:val="2018 г"/>
        </w:smartTagPr>
        <w:r w:rsidRPr="00417603">
          <w:rPr>
            <w:rFonts w:ascii="Times New Roman" w:eastAsia="Calibri" w:hAnsi="Times New Roman" w:cs="Times New Roman"/>
            <w:sz w:val="28"/>
            <w:szCs w:val="20"/>
            <w:lang w:val="ru-RU" w:eastAsia="ko-KR"/>
          </w:rPr>
          <w:t>2018 г</w:t>
        </w:r>
      </w:smartTag>
      <w:r w:rsidRPr="00417603">
        <w:rPr>
          <w:rFonts w:ascii="Times New Roman" w:eastAsia="Calibri" w:hAnsi="Times New Roman" w:cs="Times New Roman"/>
          <w:sz w:val="28"/>
          <w:szCs w:val="20"/>
          <w:lang w:val="ru-RU" w:eastAsia="ko-KR"/>
        </w:rPr>
        <w:t>.</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Кафедра </w:t>
      </w:r>
      <w:r w:rsidRPr="00417603">
        <w:rPr>
          <w:rFonts w:ascii="Times New Roman" w:eastAsia="Times New Roman" w:hAnsi="Times New Roman" w:cs="Times New Roman"/>
          <w:sz w:val="24"/>
          <w:szCs w:val="28"/>
          <w:lang w:val="ru-RU" w:eastAsia="ru-RU"/>
        </w:rPr>
        <w:t>теории и истории государства и права</w:t>
      </w:r>
    </w:p>
    <w:p w:rsidR="00C80EC5" w:rsidRPr="00417603" w:rsidRDefault="00C80EC5" w:rsidP="00C80EC5">
      <w:pPr>
        <w:spacing w:after="0" w:line="240" w:lineRule="auto"/>
        <w:jc w:val="center"/>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Темы рефератов, докладов</w:t>
      </w:r>
    </w:p>
    <w:p w:rsidR="00C80EC5" w:rsidRPr="00417603" w:rsidRDefault="00C80EC5" w:rsidP="00C80EC5">
      <w:pPr>
        <w:spacing w:after="0" w:line="240" w:lineRule="auto"/>
        <w:jc w:val="center"/>
        <w:rPr>
          <w:rFonts w:ascii="Times New Roman" w:eastAsia="Times New Roman" w:hAnsi="Times New Roman" w:cs="Times New Roman"/>
          <w:sz w:val="24"/>
          <w:szCs w:val="28"/>
          <w:u w:val="single"/>
          <w:lang w:val="ru-RU" w:eastAsia="ru-RU"/>
        </w:rPr>
      </w:pPr>
      <w:r w:rsidRPr="00417603">
        <w:rPr>
          <w:rFonts w:ascii="Times New Roman" w:eastAsia="Times New Roman" w:hAnsi="Times New Roman" w:cs="Times New Roman"/>
          <w:sz w:val="24"/>
          <w:szCs w:val="28"/>
          <w:lang w:val="ru-RU" w:eastAsia="ru-RU"/>
        </w:rPr>
        <w:t xml:space="preserve">по дисциплине </w:t>
      </w:r>
      <w:r w:rsidRPr="00417603">
        <w:rPr>
          <w:rFonts w:ascii="Times New Roman" w:eastAsia="Times New Roman" w:hAnsi="Times New Roman" w:cs="Times New Roman"/>
          <w:sz w:val="24"/>
          <w:szCs w:val="28"/>
          <w:u w:val="single"/>
          <w:lang w:val="ru-RU" w:eastAsia="ru-RU"/>
        </w:rPr>
        <w:t>Б1.Б.21 «Правоведение»</w:t>
      </w:r>
    </w:p>
    <w:tbl>
      <w:tblPr>
        <w:tblW w:w="0" w:type="auto"/>
        <w:tblLook w:val="01E0" w:firstRow="1" w:lastRow="1" w:firstColumn="1" w:lastColumn="1" w:noHBand="0" w:noVBand="0"/>
      </w:tblPr>
      <w:tblGrid>
        <w:gridCol w:w="2373"/>
        <w:gridCol w:w="516"/>
        <w:gridCol w:w="7248"/>
      </w:tblGrid>
      <w:tr w:rsidR="00C80EC5" w:rsidRPr="00417603" w:rsidTr="00F32CC3">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Вариативная часть</w:t>
            </w:r>
          </w:p>
        </w:tc>
      </w:tr>
      <w:tr w:rsidR="00C80EC5" w:rsidRPr="00417603" w:rsidTr="00F32CC3">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государственным и политическим режимом.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правовой, информационной и религиозной идиологией.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российским федерализмом.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правоспособностью человека и гражданина.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гражданством и двойным гражданством.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Президентом и его аппаратом.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законодательной властью.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административной исполнительной властью.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отраслевой исполнительной властью.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конституционным судопроизводством.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общеюрисдикционным судопроизводством.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мировыми судьями и третейскими судами.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местным самоуправлением.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бюджетной системой и казначейством.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налогами и сбором.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бухгалтерским учётом.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банковской деятельностью.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валютным регулированием и валютным контролем.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рынком ценных бумаг.</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страховой деятельностью.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аудиторской деятельностью.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Промышленностью.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сельским хозяйством.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Строительством.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информацией и информатизацией.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Транспортом.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Связью.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игорным и лотерейным бизнесом.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Адвокатурой.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Нотариатом.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Юстицией.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Прокуратурой.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органами внутренних дел.</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федеральной службой безопасности.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пожарной охраной.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частной детективной деятельностью.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оперативно-розыскной деятельностью.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федеральной миграционной службой.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военной службой.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альтернативной гражданской службой.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правоспособностью в сфере здравоохранения.</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правоспособностью в сфере образования.</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правоспособностью в сфере научной деятельности.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правоспособностью в сфере культурного досуга.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правоспособностью в сфере спорта.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правоспособностью в сфере туризма.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трудовыми пенсиями.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социальными пенсиями.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индивидуальными предпринимателями.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опекой и попечительством, патронажем.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созданием юридических лиц.</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прекращением деятельности юридических лиц.</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управлением и структурой юридических лиц.</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заключением и расторжением сделки.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признанием сделки недействительной.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представительством и доверенностью.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правосубъектностью собственника и требованием к нему.</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общей собственностью.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ограниченным правом собственности.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защитой права собственности.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возникновением и прекращением обязательств.</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обеспечением исполнения обязательств.</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обязательствами вследствие причинения вреда.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компенсацией морального вреда.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защитой прав вкладчиков и потребителей.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наследством и наследованием.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наследниками.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правами на результаты творческой деятельности.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социальным партнёрством в сфере труда.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объединениями работодателей и работников.</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индивидуальным трудовым договором.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коллективным трудовым договором.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испытательным сроком.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трудовым стажем.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рабочим временем.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временем отдыха.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заработной платой.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позитивной трудовой ответственностью.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дисциплинарной ответственностью.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охраной труда.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разрешениями трудовых споров.</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трудовыми переговорами.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коммунальными оплатами.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правоспособностью пользователей жилья.</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регистрацией на жильё.</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обеспечением жилого помещения.</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индивидуальным жилищным строительством.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переустройством и перепланировкой жилья.</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подведомственностью и подсудностью судам.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исковой давностью.</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правоспособностью участников судопроизводства.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доказыванием в судах.</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рассмотрением дел мировыми судьями.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рассмотрением дел третейским судом.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приказным производством.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производством из публичных правоотношений.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особым производством.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исковым производством.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аппеляционным производством.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кассационным производством.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надзорным производством.</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возбуждением дел.</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определением преступления.</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определением преступной личности по УК.</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применением наказаний по УК.</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изменением пределов наказания по УК.</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наказаниями несовершеннолетних по УК.</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определением правонарушения в.</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определением личности правонарушителя по КОАП.</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применением наказаний по КОАП.</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изменением пределов наказания по КОАП.</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заключением брака.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расторжением брака.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заключением брачного контракта.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правоспособностью несовершеннолетних по СК.</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приёмной семьёй.</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охраной семьи, материнства и детства.</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полномочиями органов охраны окружающей среды.</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статуса особо охраняемых территорий и объектов.</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зонами экологического бедствия.</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правоспособностью природопользователя.</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C80EC5" w:rsidRPr="00417603" w:rsidTr="00F32CC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C80EC5" w:rsidRPr="00417603" w:rsidRDefault="00C80EC5" w:rsidP="00F32CC3">
            <w:pPr>
              <w:spacing w:after="0" w:line="240" w:lineRule="auto"/>
              <w:jc w:val="center"/>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C80EC5" w:rsidRPr="00417603" w:rsidRDefault="00C80EC5" w:rsidP="00F32CC3">
            <w:pPr>
              <w:spacing w:after="0" w:line="240" w:lineRule="auto"/>
              <w:rPr>
                <w:rFonts w:ascii="Times New Roman" w:eastAsia="Times New Roman" w:hAnsi="Times New Roman" w:cs="Times New Roman"/>
                <w:sz w:val="20"/>
                <w:szCs w:val="24"/>
                <w:lang w:val="ru-RU" w:eastAsia="ru-RU"/>
              </w:rPr>
            </w:pPr>
            <w:r w:rsidRPr="00417603">
              <w:rPr>
                <w:rFonts w:ascii="Times New Roman" w:eastAsia="Times New Roman" w:hAnsi="Times New Roman" w:cs="Times New Roman"/>
                <w:sz w:val="20"/>
                <w:szCs w:val="24"/>
                <w:lang w:val="ru-RU" w:eastAsia="ru-RU"/>
              </w:rPr>
              <w:t>ответственностью по защите окружающей среды.</w:t>
            </w:r>
          </w:p>
        </w:tc>
      </w:tr>
    </w:tbl>
    <w:p w:rsidR="00C80EC5" w:rsidRPr="00417603" w:rsidRDefault="00C80EC5" w:rsidP="00C80EC5">
      <w:pPr>
        <w:spacing w:after="0" w:line="240" w:lineRule="auto"/>
        <w:textAlignment w:val="baseline"/>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4"/>
          <w:lang w:val="ru-RU" w:eastAsia="ru-RU"/>
        </w:rPr>
        <w:t> </w:t>
      </w:r>
      <w:r w:rsidRPr="00417603">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студент пишит реферат на выбранную им тему, состоящую из двух частей: обязательная базовая часть, а вместо её троеточия студент подставляет выбранную вариативную часть;</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lastRenderedPageBreak/>
        <w:t>- работа должна быть написана шрифтом таймс ньюмэн; размер – 14; с выравниванием текста по ширине;</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2,5, справа – 1;</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работа минимально состоит из 25 стр., содержащих: 1 стр. – титульный лист, 1 стр. – содержание, 2 стр. – введение, 1 стр. – заключение, 20 стр. - текст;</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список использованной литературы (состоящий не менее чем из 4 теоретических, 8 нормативно-правовых и 30 судебных источников) и приложения в объём работы не входит;</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доклад, в отличии от реферата, излагает только сведения вариативной части темы, и начинается со слов «Анализ судебного разрешения споров связанных с …» и состоит из минимум 6 стр.: 1 стр. – сведения об авторе, наименование темы и введение, 4 стр. - текст, 1 стр. – заключение;</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список использованной литературы (состоящий не менее чем из 4 нормативно-правовых и 10 судебных источников) в объём работы не входит.</w:t>
      </w:r>
    </w:p>
    <w:p w:rsidR="00C80EC5" w:rsidRPr="00417603" w:rsidRDefault="00C80EC5" w:rsidP="00C80EC5">
      <w:pPr>
        <w:spacing w:after="0" w:line="240" w:lineRule="auto"/>
        <w:textAlignment w:val="baseline"/>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both"/>
        <w:textAlignment w:val="baseline"/>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Критерии оценивания:</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«отлично» выставляется, если </w:t>
      </w:r>
      <w:r w:rsidRPr="00417603">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41760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417603">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417603">
        <w:rPr>
          <w:rFonts w:ascii="Times New Roman" w:eastAsia="Times New Roman" w:hAnsi="Times New Roman" w:cs="Times New Roman"/>
          <w:spacing w:val="-1"/>
          <w:sz w:val="24"/>
          <w:szCs w:val="28"/>
          <w:lang w:val="ru-RU" w:eastAsia="ru-RU"/>
        </w:rPr>
        <w:t>грамотное и логически стройное изложение материала</w:t>
      </w:r>
      <w:r w:rsidRPr="00417603">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417603">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417603">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417603">
        <w:rPr>
          <w:rFonts w:ascii="Times New Roman" w:eastAsia="Times New Roman" w:hAnsi="Times New Roman" w:cs="Times New Roman"/>
          <w:sz w:val="24"/>
          <w:szCs w:val="28"/>
          <w:lang w:val="ru-RU" w:eastAsia="ru-RU"/>
        </w:rPr>
        <w:t xml:space="preserve">логические и стилистические </w:t>
      </w:r>
      <w:r w:rsidRPr="00417603">
        <w:rPr>
          <w:rFonts w:ascii="Times New Roman" w:eastAsia="Times New Roman" w:hAnsi="Times New Roman" w:cs="Times New Roman"/>
          <w:sz w:val="24"/>
          <w:szCs w:val="24"/>
          <w:lang w:val="ru-RU" w:eastAsia="ru-RU"/>
        </w:rPr>
        <w:t xml:space="preserve">ошибки, </w:t>
      </w:r>
      <w:r w:rsidRPr="00417603">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417603">
        <w:rPr>
          <w:rFonts w:ascii="Times New Roman" w:eastAsia="Times New Roman" w:hAnsi="Times New Roman" w:cs="Times New Roman"/>
          <w:sz w:val="24"/>
          <w:szCs w:val="24"/>
          <w:lang w:val="ru-RU" w:eastAsia="ru-RU"/>
        </w:rPr>
        <w:t>;</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17603">
        <w:rPr>
          <w:rFonts w:ascii="Times New Roman" w:eastAsia="Times New Roman" w:hAnsi="Times New Roman" w:cs="Times New Roman"/>
          <w:iCs/>
          <w:sz w:val="24"/>
          <w:szCs w:val="24"/>
          <w:lang w:val="ru-RU" w:eastAsia="ru-RU"/>
        </w:rPr>
        <w:t>текст не связан с заявленной темой, в ней имеются</w:t>
      </w:r>
      <w:r w:rsidRPr="00417603">
        <w:rPr>
          <w:rFonts w:ascii="Times New Roman" w:eastAsia="Times New Roman" w:hAnsi="Times New Roman" w:cs="Times New Roman"/>
          <w:sz w:val="24"/>
          <w:szCs w:val="24"/>
          <w:lang w:val="ru-RU" w:eastAsia="ru-RU"/>
        </w:rPr>
        <w:t xml:space="preserve"> грубые </w:t>
      </w:r>
      <w:r w:rsidRPr="00417603">
        <w:rPr>
          <w:rFonts w:ascii="Times New Roman" w:eastAsia="Times New Roman" w:hAnsi="Times New Roman" w:cs="Times New Roman"/>
          <w:sz w:val="24"/>
          <w:szCs w:val="28"/>
          <w:lang w:val="ru-RU" w:eastAsia="ru-RU"/>
        </w:rPr>
        <w:t>логические и стилистические</w:t>
      </w:r>
      <w:r w:rsidRPr="00417603">
        <w:rPr>
          <w:rFonts w:ascii="Times New Roman" w:eastAsia="Times New Roman" w:hAnsi="Times New Roman" w:cs="Times New Roman"/>
          <w:sz w:val="24"/>
          <w:szCs w:val="24"/>
          <w:lang w:val="ru-RU" w:eastAsia="ru-RU"/>
        </w:rPr>
        <w:t xml:space="preserve"> ошибки, </w:t>
      </w:r>
      <w:r w:rsidRPr="00417603">
        <w:rPr>
          <w:rFonts w:ascii="Times New Roman" w:eastAsia="Times New Roman" w:hAnsi="Times New Roman" w:cs="Times New Roman"/>
          <w:sz w:val="24"/>
          <w:szCs w:val="28"/>
          <w:lang w:val="ru-RU" w:eastAsia="ru-RU"/>
        </w:rPr>
        <w:t xml:space="preserve">обучающийся </w:t>
      </w:r>
      <w:r w:rsidRPr="00417603">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C80EC5" w:rsidRPr="00417603" w:rsidRDefault="00C80EC5" w:rsidP="00C80EC5">
      <w:pPr>
        <w:spacing w:after="0" w:line="240" w:lineRule="auto"/>
        <w:textAlignment w:val="baseline"/>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r w:rsidRPr="00417603">
        <w:rPr>
          <w:rFonts w:ascii="Times New Roman" w:eastAsia="Times New Roman" w:hAnsi="Times New Roman" w:cs="Times New Roman"/>
          <w:sz w:val="24"/>
          <w:szCs w:val="24"/>
          <w:lang w:val="ru-RU" w:eastAsia="ru-RU"/>
        </w:rPr>
        <w:t>Составитель                                                                                                                         И.В. Ганичев</w:t>
      </w: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r w:rsidRPr="00417603">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17603">
          <w:rPr>
            <w:rFonts w:ascii="Times New Roman" w:eastAsia="Times New Roman" w:hAnsi="Times New Roman" w:cs="Times New Roman"/>
            <w:sz w:val="24"/>
            <w:szCs w:val="24"/>
            <w:lang w:val="ru-RU" w:eastAsia="ru-RU"/>
          </w:rPr>
          <w:t>2018 г</w:t>
        </w:r>
      </w:smartTag>
      <w:r w:rsidRPr="00417603">
        <w:rPr>
          <w:rFonts w:ascii="Times New Roman" w:eastAsia="Times New Roman" w:hAnsi="Times New Roman" w:cs="Times New Roman"/>
          <w:sz w:val="24"/>
          <w:szCs w:val="24"/>
          <w:lang w:val="ru-RU" w:eastAsia="ru-RU"/>
        </w:rPr>
        <w:t>.</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Кафедра </w:t>
      </w:r>
      <w:r w:rsidRPr="00417603">
        <w:rPr>
          <w:rFonts w:ascii="Times New Roman" w:eastAsia="Times New Roman" w:hAnsi="Times New Roman" w:cs="Times New Roman"/>
          <w:sz w:val="24"/>
          <w:szCs w:val="28"/>
          <w:lang w:val="ru-RU" w:eastAsia="ru-RU"/>
        </w:rPr>
        <w:t>теории и истории государства и права</w:t>
      </w:r>
    </w:p>
    <w:p w:rsidR="00C80EC5" w:rsidRPr="00417603" w:rsidRDefault="00C80EC5" w:rsidP="00C80EC5">
      <w:pPr>
        <w:spacing w:after="0" w:line="240" w:lineRule="auto"/>
        <w:jc w:val="center"/>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8"/>
          <w:lang w:val="ru-RU" w:eastAsia="ru-RU"/>
        </w:rPr>
        <w:t xml:space="preserve">по дисциплине </w:t>
      </w:r>
      <w:r w:rsidRPr="00417603">
        <w:rPr>
          <w:rFonts w:ascii="Times New Roman" w:eastAsia="Times New Roman" w:hAnsi="Times New Roman" w:cs="Times New Roman"/>
          <w:sz w:val="24"/>
          <w:szCs w:val="28"/>
          <w:u w:val="single"/>
          <w:lang w:val="ru-RU" w:eastAsia="ru-RU"/>
        </w:rPr>
        <w:t>Б1.Б.21 «Правоведение»</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Теория государства.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Теория права.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Конституционное право РФ.</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4. Процессуальные права РФ.</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5. Уголовное право РФ.</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6. Административное право РФ.</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7. Семейное право РФ.</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8. Трудовое право РФ.</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9. Гражданское право РФ.</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10. Экологическое право РФ.</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11. Информационная деятельность в РФ.</w:t>
      </w:r>
    </w:p>
    <w:p w:rsidR="00C80EC5" w:rsidRPr="00417603" w:rsidRDefault="00C80EC5" w:rsidP="00C80EC5">
      <w:pPr>
        <w:spacing w:after="0" w:line="240" w:lineRule="auto"/>
        <w:textAlignment w:val="baseline"/>
        <w:rPr>
          <w:rFonts w:ascii="Times New Roman" w:eastAsia="Times New Roman" w:hAnsi="Times New Roman" w:cs="Times New Roman"/>
          <w:sz w:val="24"/>
          <w:szCs w:val="24"/>
          <w:lang w:val="ru-RU" w:eastAsia="ru-RU"/>
        </w:rPr>
      </w:pPr>
    </w:p>
    <w:p w:rsidR="00C80EC5" w:rsidRPr="00417603" w:rsidRDefault="00C80EC5" w:rsidP="00C80EC5">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lastRenderedPageBreak/>
        <w:t>1) на обсуждение может быть вынесен только один проблемный вопрос, при этом последовательному исследованию подлежат его составные части;</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textAlignment w:val="baseline"/>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Критерии оценивания:</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417603">
        <w:rPr>
          <w:rFonts w:ascii="Times New Roman" w:eastAsia="Times New Roman" w:hAnsi="Times New Roman" w:cs="Times New Roman"/>
          <w:iCs/>
          <w:spacing w:val="-1"/>
          <w:sz w:val="24"/>
          <w:szCs w:val="28"/>
          <w:lang w:val="ru-RU" w:eastAsia="ru-RU"/>
        </w:rPr>
        <w:t xml:space="preserve">имеется </w:t>
      </w:r>
      <w:r w:rsidRPr="0041760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417603">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1760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17603">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417603">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417603">
        <w:rPr>
          <w:rFonts w:ascii="Times New Roman" w:eastAsia="Times New Roman" w:hAnsi="Times New Roman" w:cs="Times New Roman"/>
          <w:sz w:val="24"/>
          <w:szCs w:val="28"/>
          <w:lang w:val="ru-RU" w:eastAsia="ru-RU"/>
        </w:rPr>
        <w:t>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417603">
        <w:rPr>
          <w:rFonts w:ascii="Times New Roman" w:eastAsia="Times New Roman" w:hAnsi="Times New Roman" w:cs="Times New Roman"/>
          <w:iCs/>
          <w:sz w:val="24"/>
          <w:szCs w:val="24"/>
          <w:lang w:val="ru-RU" w:eastAsia="ru-RU"/>
        </w:rPr>
        <w:t xml:space="preserve">не связаны с вопросом, в них имеется </w:t>
      </w:r>
      <w:r w:rsidRPr="00417603">
        <w:rPr>
          <w:rFonts w:ascii="Times New Roman" w:eastAsia="Times New Roman" w:hAnsi="Times New Roman" w:cs="Times New Roman"/>
          <w:sz w:val="24"/>
          <w:szCs w:val="24"/>
          <w:lang w:val="ru-RU" w:eastAsia="ru-RU"/>
        </w:rPr>
        <w:t xml:space="preserve">наличие грубых ошибок, </w:t>
      </w:r>
      <w:r w:rsidRPr="00417603">
        <w:rPr>
          <w:rFonts w:ascii="Times New Roman" w:eastAsia="Times New Roman" w:hAnsi="Times New Roman" w:cs="Times New Roman"/>
          <w:sz w:val="24"/>
          <w:szCs w:val="28"/>
          <w:lang w:val="ru-RU" w:eastAsia="ru-RU"/>
        </w:rPr>
        <w:t xml:space="preserve">обучающийся </w:t>
      </w:r>
      <w:r w:rsidRPr="00417603">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r w:rsidRPr="00417603">
        <w:rPr>
          <w:rFonts w:ascii="Times New Roman" w:eastAsia="Times New Roman" w:hAnsi="Times New Roman" w:cs="Times New Roman"/>
          <w:sz w:val="24"/>
          <w:szCs w:val="24"/>
          <w:lang w:val="ru-RU" w:eastAsia="ru-RU"/>
        </w:rPr>
        <w:t>Составитель                                                                                                                         И.В. Ганичев</w:t>
      </w: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r w:rsidRPr="00417603">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17603">
          <w:rPr>
            <w:rFonts w:ascii="Times New Roman" w:eastAsia="Times New Roman" w:hAnsi="Times New Roman" w:cs="Times New Roman"/>
            <w:sz w:val="24"/>
            <w:szCs w:val="24"/>
            <w:lang w:val="ru-RU" w:eastAsia="ru-RU"/>
          </w:rPr>
          <w:t>2018 г</w:t>
        </w:r>
      </w:smartTag>
      <w:r w:rsidRPr="00417603">
        <w:rPr>
          <w:rFonts w:ascii="Times New Roman" w:eastAsia="Times New Roman" w:hAnsi="Times New Roman" w:cs="Times New Roman"/>
          <w:sz w:val="24"/>
          <w:szCs w:val="24"/>
          <w:lang w:val="ru-RU" w:eastAsia="ru-RU"/>
        </w:rPr>
        <w:t>.</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Кафедра </w:t>
      </w:r>
      <w:r w:rsidRPr="00417603">
        <w:rPr>
          <w:rFonts w:ascii="Times New Roman" w:eastAsia="Times New Roman" w:hAnsi="Times New Roman" w:cs="Times New Roman"/>
          <w:sz w:val="24"/>
          <w:szCs w:val="28"/>
          <w:lang w:val="ru-RU" w:eastAsia="ru-RU"/>
        </w:rPr>
        <w:t>теории и истории государства и права</w:t>
      </w:r>
    </w:p>
    <w:p w:rsidR="00C80EC5" w:rsidRPr="00417603" w:rsidRDefault="00C80EC5" w:rsidP="00C80EC5">
      <w:pPr>
        <w:spacing w:after="0" w:line="240" w:lineRule="auto"/>
        <w:jc w:val="center"/>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Комплект заданий для контрольной работы</w:t>
      </w:r>
    </w:p>
    <w:p w:rsidR="00C80EC5" w:rsidRPr="00417603" w:rsidRDefault="00C80EC5" w:rsidP="00C80EC5">
      <w:pPr>
        <w:spacing w:after="0" w:line="240" w:lineRule="auto"/>
        <w:jc w:val="center"/>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sz w:val="24"/>
          <w:szCs w:val="28"/>
          <w:lang w:val="ru-RU" w:eastAsia="ru-RU"/>
        </w:rPr>
        <w:t xml:space="preserve">по дисциплине </w:t>
      </w:r>
      <w:r w:rsidRPr="00417603">
        <w:rPr>
          <w:rFonts w:ascii="Times New Roman" w:eastAsia="Times New Roman" w:hAnsi="Times New Roman" w:cs="Times New Roman"/>
          <w:sz w:val="24"/>
          <w:szCs w:val="28"/>
          <w:u w:val="single"/>
          <w:lang w:val="ru-RU" w:eastAsia="ru-RU"/>
        </w:rPr>
        <w:t>Б1.Б.21 «Правоведение»</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Модуль №1 «Юридическая наука».</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Вариант 1.</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Задание 1.</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Каково значение категорий формирующих понятие государства?</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Задание 2.</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C80EC5" w:rsidRPr="00417603" w:rsidRDefault="00C80EC5" w:rsidP="00C80EC5">
      <w:pPr>
        <w:spacing w:after="0" w:line="240" w:lineRule="auto"/>
        <w:jc w:val="both"/>
        <w:textAlignment w:val="baseline"/>
        <w:rPr>
          <w:rFonts w:ascii="Calibri" w:eastAsia="Times New Roman" w:hAnsi="Calibri" w:cs="Times New Roman"/>
          <w:sz w:val="24"/>
          <w:szCs w:val="24"/>
          <w:lang w:val="ru-RU" w:eastAsia="ru-RU"/>
        </w:rPr>
      </w:pPr>
      <w:r w:rsidRPr="00417603">
        <w:rPr>
          <w:rFonts w:ascii="Times New Roman" w:eastAsia="Times New Roman" w:hAnsi="Times New Roman" w:cs="Times New Roman"/>
          <w:sz w:val="24"/>
          <w:szCs w:val="24"/>
          <w:lang w:val="ru-RU" w:eastAsia="ru-RU"/>
        </w:rPr>
        <w:t>Задание 3.</w:t>
      </w:r>
    </w:p>
    <w:p w:rsidR="00C80EC5" w:rsidRPr="00417603" w:rsidRDefault="00C80EC5" w:rsidP="00C80EC5">
      <w:pPr>
        <w:spacing w:after="0" w:line="240" w:lineRule="auto"/>
        <w:jc w:val="both"/>
        <w:textAlignment w:val="baseline"/>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Каковы цели форм юридической ответственности?</w:t>
      </w:r>
    </w:p>
    <w:p w:rsidR="00C80EC5" w:rsidRPr="00417603" w:rsidRDefault="00C80EC5" w:rsidP="00C80EC5">
      <w:pPr>
        <w:spacing w:after="0" w:line="240" w:lineRule="auto"/>
        <w:jc w:val="both"/>
        <w:textAlignment w:val="baseline"/>
        <w:rPr>
          <w:rFonts w:ascii="Calibri" w:eastAsia="Times New Roman" w:hAnsi="Calibri" w:cs="Times New Roman"/>
          <w:sz w:val="24"/>
          <w:szCs w:val="24"/>
          <w:lang w:val="ru-RU" w:eastAsia="ru-RU"/>
        </w:rPr>
      </w:pPr>
      <w:r w:rsidRPr="00417603">
        <w:rPr>
          <w:rFonts w:ascii="Times New Roman" w:eastAsia="Times New Roman" w:hAnsi="Times New Roman" w:cs="Times New Roman"/>
          <w:bCs/>
          <w:sz w:val="24"/>
          <w:szCs w:val="24"/>
          <w:lang w:val="ru-RU" w:eastAsia="ru-RU"/>
        </w:rPr>
        <w:t>Вариант 2.</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Задание 1.</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Преоритет каких институтов общественного развития выделен в различных формах государства?</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Задание 2.</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Какова роль систематизации НПА и её видов?</w:t>
      </w:r>
    </w:p>
    <w:p w:rsidR="00C80EC5" w:rsidRPr="00417603" w:rsidRDefault="00C80EC5" w:rsidP="00C80EC5">
      <w:pPr>
        <w:spacing w:after="0" w:line="240" w:lineRule="auto"/>
        <w:jc w:val="both"/>
        <w:textAlignment w:val="baseline"/>
        <w:rPr>
          <w:rFonts w:ascii="Calibri" w:eastAsia="Times New Roman" w:hAnsi="Calibri" w:cs="Times New Roman"/>
          <w:sz w:val="24"/>
          <w:szCs w:val="24"/>
          <w:lang w:val="ru-RU" w:eastAsia="ru-RU"/>
        </w:rPr>
      </w:pPr>
      <w:r w:rsidRPr="00417603">
        <w:rPr>
          <w:rFonts w:ascii="Times New Roman" w:eastAsia="Times New Roman" w:hAnsi="Times New Roman" w:cs="Times New Roman"/>
          <w:sz w:val="24"/>
          <w:szCs w:val="24"/>
          <w:lang w:val="ru-RU" w:eastAsia="ru-RU"/>
        </w:rPr>
        <w:t>Задание 3.</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С какими видами право и дееспособности взаимосвязана деликтоспособность?</w:t>
      </w:r>
    </w:p>
    <w:p w:rsidR="00C80EC5" w:rsidRPr="00417603" w:rsidRDefault="00C80EC5" w:rsidP="00C80EC5">
      <w:pPr>
        <w:spacing w:after="0" w:line="240" w:lineRule="auto"/>
        <w:textAlignment w:val="baseline"/>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both"/>
        <w:textAlignment w:val="baseline"/>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Критерии оценивания:</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«отлично» выставляется, если </w:t>
      </w:r>
      <w:r w:rsidRPr="00417603">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41760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417603">
        <w:rPr>
          <w:rFonts w:ascii="Times New Roman" w:eastAsia="Times New Roman" w:hAnsi="Times New Roman" w:cs="Times New Roman"/>
          <w:sz w:val="24"/>
          <w:szCs w:val="28"/>
          <w:lang w:val="ru-RU" w:eastAsia="ru-RU"/>
        </w:rPr>
        <w:t xml:space="preserve">программы дисциплины в </w:t>
      </w:r>
      <w:r w:rsidRPr="00417603">
        <w:rPr>
          <w:rFonts w:ascii="Times New Roman" w:eastAsia="Times New Roman" w:hAnsi="Times New Roman" w:cs="Times New Roman"/>
          <w:sz w:val="24"/>
          <w:szCs w:val="28"/>
          <w:lang w:val="ru-RU" w:eastAsia="ru-RU"/>
        </w:rPr>
        <w:lastRenderedPageBreak/>
        <w:t>соответствии с поставленными программой курса целями и задачами обучения; правильные, уверенные действия по применению получен</w:t>
      </w:r>
      <w:r w:rsidRPr="0041760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17603">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417603">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417603">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17603">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417603">
        <w:rPr>
          <w:rFonts w:ascii="Times New Roman" w:eastAsia="Times New Roman" w:hAnsi="Times New Roman" w:cs="Times New Roman"/>
          <w:sz w:val="24"/>
          <w:szCs w:val="24"/>
          <w:lang w:val="ru-RU" w:eastAsia="ru-RU"/>
        </w:rPr>
        <w:t xml:space="preserve">наличие грубых ошибок, </w:t>
      </w:r>
      <w:r w:rsidRPr="00417603">
        <w:rPr>
          <w:rFonts w:ascii="Times New Roman" w:eastAsia="Times New Roman" w:hAnsi="Times New Roman" w:cs="Times New Roman"/>
          <w:sz w:val="24"/>
          <w:szCs w:val="28"/>
          <w:lang w:val="ru-RU" w:eastAsia="ru-RU"/>
        </w:rPr>
        <w:t xml:space="preserve">обучающийся </w:t>
      </w:r>
      <w:r w:rsidRPr="00417603">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C80EC5" w:rsidRPr="00417603" w:rsidRDefault="00C80EC5" w:rsidP="00C80EC5">
      <w:pPr>
        <w:spacing w:after="0" w:line="240" w:lineRule="auto"/>
        <w:textAlignment w:val="baseline"/>
        <w:rPr>
          <w:rFonts w:ascii="Times New Roman" w:eastAsia="Times New Roman" w:hAnsi="Times New Roman" w:cs="Times New Roman"/>
          <w:bCs/>
          <w:sz w:val="24"/>
          <w:szCs w:val="24"/>
          <w:lang w:val="ru-RU" w:eastAsia="ru-RU"/>
        </w:rPr>
      </w:pP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r w:rsidRPr="00417603">
        <w:rPr>
          <w:rFonts w:ascii="Times New Roman" w:eastAsia="Times New Roman" w:hAnsi="Times New Roman" w:cs="Times New Roman"/>
          <w:sz w:val="24"/>
          <w:szCs w:val="24"/>
          <w:lang w:val="ru-RU" w:eastAsia="ru-RU"/>
        </w:rPr>
        <w:t>Составитель                                                                                                                         И.В. Ганичев</w:t>
      </w: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r w:rsidRPr="00417603">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17603">
          <w:rPr>
            <w:rFonts w:ascii="Times New Roman" w:eastAsia="Times New Roman" w:hAnsi="Times New Roman" w:cs="Times New Roman"/>
            <w:sz w:val="24"/>
            <w:szCs w:val="24"/>
            <w:lang w:val="ru-RU" w:eastAsia="ru-RU"/>
          </w:rPr>
          <w:t>2018 г</w:t>
        </w:r>
      </w:smartTag>
      <w:r w:rsidRPr="00417603">
        <w:rPr>
          <w:rFonts w:ascii="Times New Roman" w:eastAsia="Times New Roman" w:hAnsi="Times New Roman" w:cs="Times New Roman"/>
          <w:sz w:val="24"/>
          <w:szCs w:val="24"/>
          <w:lang w:val="ru-RU" w:eastAsia="ru-RU"/>
        </w:rPr>
        <w:t>.</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Кафедра </w:t>
      </w:r>
      <w:r w:rsidRPr="00417603">
        <w:rPr>
          <w:rFonts w:ascii="Times New Roman" w:eastAsia="Times New Roman" w:hAnsi="Times New Roman" w:cs="Times New Roman"/>
          <w:sz w:val="24"/>
          <w:szCs w:val="28"/>
          <w:lang w:val="ru-RU" w:eastAsia="ru-RU"/>
        </w:rPr>
        <w:t>теории и истории государства и права</w:t>
      </w:r>
    </w:p>
    <w:p w:rsidR="00C80EC5" w:rsidRPr="00417603" w:rsidRDefault="00C80EC5" w:rsidP="00C80EC5">
      <w:pPr>
        <w:spacing w:after="0" w:line="240" w:lineRule="auto"/>
        <w:jc w:val="center"/>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Кейс-задача</w:t>
      </w:r>
    </w:p>
    <w:p w:rsidR="00C80EC5" w:rsidRPr="00417603" w:rsidRDefault="00C80EC5" w:rsidP="00C80EC5">
      <w:pPr>
        <w:spacing w:after="0" w:line="240" w:lineRule="auto"/>
        <w:jc w:val="center"/>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sz w:val="24"/>
          <w:szCs w:val="28"/>
          <w:lang w:val="ru-RU" w:eastAsia="ru-RU"/>
        </w:rPr>
        <w:t xml:space="preserve">по дисциплине </w:t>
      </w:r>
      <w:r w:rsidRPr="00417603">
        <w:rPr>
          <w:rFonts w:ascii="Times New Roman" w:eastAsia="Times New Roman" w:hAnsi="Times New Roman" w:cs="Times New Roman"/>
          <w:sz w:val="24"/>
          <w:szCs w:val="28"/>
          <w:u w:val="single"/>
          <w:lang w:val="ru-RU" w:eastAsia="ru-RU"/>
        </w:rPr>
        <w:t>Б1.Б.21 «Правоведение»</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Задание 1.</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Гражданин «А» был не согласен с Постановлением своей поселковой администрации. В какой структурный орган он имеет право его обжаловать?</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Задание 2.</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Задание 3.</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Какая категория в КОАП РФ соответствует понятию «судимость» из УК РФ?</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Задание 4.</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Задание 5.</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Задание 6.</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Гражданка «И» должна была 10 лет выплачивать алементы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алементы?</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Задание 7.</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p>
    <w:p w:rsidR="00C80EC5" w:rsidRPr="00417603" w:rsidRDefault="00C80EC5" w:rsidP="00C80EC5">
      <w:pPr>
        <w:spacing w:after="0" w:line="240" w:lineRule="auto"/>
        <w:jc w:val="both"/>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C80EC5" w:rsidRPr="00417603" w:rsidRDefault="00C80EC5" w:rsidP="00C80EC5">
      <w:pPr>
        <w:spacing w:after="0" w:line="240" w:lineRule="auto"/>
        <w:jc w:val="both"/>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C80EC5" w:rsidRPr="00417603" w:rsidRDefault="00C80EC5" w:rsidP="00C80EC5">
      <w:pPr>
        <w:spacing w:after="0" w:line="240" w:lineRule="auto"/>
        <w:jc w:val="both"/>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lastRenderedPageBreak/>
        <w:t xml:space="preserve"> - оно осуществляется со ссылкой на соответствующую норму права, рекомендованной преподавателем.</w:t>
      </w:r>
    </w:p>
    <w:p w:rsidR="00C80EC5" w:rsidRPr="00417603" w:rsidRDefault="00C80EC5" w:rsidP="00C80EC5">
      <w:pPr>
        <w:spacing w:after="0" w:line="240" w:lineRule="auto"/>
        <w:jc w:val="both"/>
        <w:rPr>
          <w:rFonts w:ascii="Times New Roman" w:eastAsia="Times New Roman" w:hAnsi="Times New Roman" w:cs="Times New Roman"/>
          <w:sz w:val="24"/>
          <w:szCs w:val="28"/>
          <w:lang w:val="ru-RU" w:eastAsia="ru-RU"/>
        </w:rPr>
      </w:pPr>
    </w:p>
    <w:p w:rsidR="00C80EC5" w:rsidRPr="00417603" w:rsidRDefault="00C80EC5" w:rsidP="00C80EC5">
      <w:pPr>
        <w:spacing w:after="0" w:line="240" w:lineRule="auto"/>
        <w:jc w:val="both"/>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Критерии оценки:</w:t>
      </w:r>
    </w:p>
    <w:p w:rsidR="00C80EC5" w:rsidRPr="00417603" w:rsidRDefault="00C80EC5" w:rsidP="00C80EC5">
      <w:pPr>
        <w:spacing w:after="0" w:line="240" w:lineRule="auto"/>
        <w:jc w:val="both"/>
        <w:textAlignment w:val="baseline"/>
        <w:rPr>
          <w:rFonts w:ascii="Times New Roman" w:eastAsia="Times New Roman" w:hAnsi="Times New Roman" w:cs="Times New Roman"/>
          <w:iCs/>
          <w:spacing w:val="-1"/>
          <w:sz w:val="24"/>
          <w:szCs w:val="28"/>
          <w:lang w:val="ru-RU" w:eastAsia="ru-RU"/>
        </w:rPr>
      </w:pPr>
      <w:r w:rsidRPr="00417603">
        <w:rPr>
          <w:rFonts w:ascii="Times New Roman" w:eastAsia="Times New Roman" w:hAnsi="Times New Roman" w:cs="Times New Roman"/>
          <w:sz w:val="24"/>
          <w:szCs w:val="24"/>
          <w:lang w:val="ru-RU" w:eastAsia="ru-RU"/>
        </w:rPr>
        <w:t xml:space="preserve">- оценка «отлично» выставляется, если решение </w:t>
      </w:r>
      <w:r w:rsidRPr="00417603">
        <w:rPr>
          <w:rFonts w:ascii="Times New Roman" w:eastAsia="Times New Roman" w:hAnsi="Times New Roman" w:cs="Times New Roman"/>
          <w:iCs/>
          <w:spacing w:val="-1"/>
          <w:sz w:val="24"/>
          <w:szCs w:val="28"/>
          <w:lang w:val="ru-RU" w:eastAsia="ru-RU"/>
        </w:rPr>
        <w:t xml:space="preserve">верно; обучающийся показал </w:t>
      </w:r>
      <w:r w:rsidRPr="00417603">
        <w:rPr>
          <w:rFonts w:ascii="Times New Roman" w:eastAsia="Times New Roman" w:hAnsi="Times New Roman" w:cs="Times New Roman"/>
          <w:sz w:val="24"/>
          <w:szCs w:val="28"/>
          <w:lang w:val="ru-RU" w:eastAsia="ru-RU"/>
        </w:rPr>
        <w:t>правильные, уверенные действия по применению получен</w:t>
      </w:r>
      <w:r w:rsidRPr="0041760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17603">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417603">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17603">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417603">
        <w:rPr>
          <w:rFonts w:ascii="Times New Roman" w:eastAsia="Times New Roman" w:hAnsi="Times New Roman" w:cs="Times New Roman"/>
          <w:sz w:val="24"/>
          <w:szCs w:val="24"/>
          <w:lang w:val="ru-RU" w:eastAsia="ru-RU"/>
        </w:rPr>
        <w:t xml:space="preserve">наличие грубых ошибок; </w:t>
      </w:r>
      <w:r w:rsidRPr="00417603">
        <w:rPr>
          <w:rFonts w:ascii="Times New Roman" w:eastAsia="Times New Roman" w:hAnsi="Times New Roman" w:cs="Times New Roman"/>
          <w:sz w:val="24"/>
          <w:szCs w:val="28"/>
          <w:lang w:val="ru-RU" w:eastAsia="ru-RU"/>
        </w:rPr>
        <w:t xml:space="preserve">обучающийся </w:t>
      </w:r>
      <w:r w:rsidRPr="00417603">
        <w:rPr>
          <w:rFonts w:ascii="Times New Roman" w:eastAsia="Times New Roman" w:hAnsi="Times New Roman" w:cs="Times New Roman"/>
          <w:sz w:val="24"/>
          <w:szCs w:val="24"/>
          <w:lang w:val="ru-RU" w:eastAsia="ru-RU"/>
        </w:rPr>
        <w:t>показал непонимание сущности излагаемого ответа, неумение применять знания на практике; неуверенность и неточность ответов на дополнительные и наводящие вопросы.</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Составитель                                                                                                                         И.В. Ганичев</w:t>
      </w:r>
    </w:p>
    <w:p w:rsidR="00C80EC5" w:rsidRPr="00417603" w:rsidRDefault="00C80EC5" w:rsidP="00C80EC5">
      <w:pPr>
        <w:spacing w:after="0" w:line="240" w:lineRule="auto"/>
        <w:textAlignment w:val="baseline"/>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17603">
          <w:rPr>
            <w:rFonts w:ascii="Times New Roman" w:eastAsia="Times New Roman" w:hAnsi="Times New Roman" w:cs="Times New Roman"/>
            <w:sz w:val="24"/>
            <w:szCs w:val="24"/>
            <w:lang w:val="ru-RU" w:eastAsia="ru-RU"/>
          </w:rPr>
          <w:t>2018 г</w:t>
        </w:r>
      </w:smartTag>
      <w:r w:rsidRPr="00417603">
        <w:rPr>
          <w:rFonts w:ascii="Times New Roman" w:eastAsia="Times New Roman" w:hAnsi="Times New Roman" w:cs="Times New Roman"/>
          <w:sz w:val="24"/>
          <w:szCs w:val="24"/>
          <w:lang w:val="ru-RU" w:eastAsia="ru-RU"/>
        </w:rPr>
        <w:t>.</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C80EC5" w:rsidRPr="00417603" w:rsidRDefault="00C80EC5" w:rsidP="00C80EC5">
      <w:pPr>
        <w:spacing w:after="0" w:line="240" w:lineRule="auto"/>
        <w:jc w:val="center"/>
        <w:rPr>
          <w:rFonts w:ascii="Times New Roman" w:eastAsia="Times New Roman" w:hAnsi="Times New Roman" w:cs="Times New Roman"/>
          <w:sz w:val="24"/>
          <w:szCs w:val="28"/>
          <w:lang w:val="ru-RU" w:eastAsia="ru-RU"/>
        </w:rPr>
      </w:pPr>
      <w:r w:rsidRPr="0041760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Кафедра </w:t>
      </w:r>
      <w:r w:rsidRPr="00417603">
        <w:rPr>
          <w:rFonts w:ascii="Times New Roman" w:eastAsia="Times New Roman" w:hAnsi="Times New Roman" w:cs="Times New Roman"/>
          <w:sz w:val="24"/>
          <w:szCs w:val="28"/>
          <w:lang w:val="ru-RU" w:eastAsia="ru-RU"/>
        </w:rPr>
        <w:t>теории и истории государства и права</w:t>
      </w:r>
    </w:p>
    <w:p w:rsidR="00C80EC5" w:rsidRPr="00417603" w:rsidRDefault="00C80EC5" w:rsidP="00C80EC5">
      <w:pPr>
        <w:spacing w:after="0" w:line="240" w:lineRule="auto"/>
        <w:jc w:val="center"/>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Вопросы для собеседования</w:t>
      </w:r>
    </w:p>
    <w:p w:rsidR="00C80EC5" w:rsidRPr="00417603" w:rsidRDefault="00C80EC5" w:rsidP="00C80EC5">
      <w:pPr>
        <w:spacing w:after="0" w:line="240" w:lineRule="auto"/>
        <w:jc w:val="center"/>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sz w:val="24"/>
          <w:szCs w:val="28"/>
          <w:lang w:val="ru-RU" w:eastAsia="ru-RU"/>
        </w:rPr>
        <w:t xml:space="preserve">по дисциплине </w:t>
      </w:r>
      <w:r w:rsidRPr="00417603">
        <w:rPr>
          <w:rFonts w:ascii="Times New Roman" w:eastAsia="Times New Roman" w:hAnsi="Times New Roman" w:cs="Times New Roman"/>
          <w:sz w:val="24"/>
          <w:szCs w:val="28"/>
          <w:u w:val="single"/>
          <w:lang w:val="ru-RU" w:eastAsia="ru-RU"/>
        </w:rPr>
        <w:t>Б1.Б.21 «Правоведение»</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Модуль №1 «Юридическая наука».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Происхождение государства: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неолитическая революция и факторы происхождения;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черты первых государств;</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пути и теории происхождения государства.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понятие государства: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сущьности и роли;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признаки и их классификация: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виды функций и их реализации;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4) Формационная и цивилизационная типологии.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Формы государства: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правление;</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устройство;</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режимы.</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4. Формы общественного Развития: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гражданское общество;</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правовое государство и его модели.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5. Происхождение права: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время и теории;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учение о праве;</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правотворчество;</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4) система права.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6. Понятие права: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признаки и принципы;</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функции и методы;</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классификация права.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7. Источники права: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lastRenderedPageBreak/>
        <w:t>1) формы и виды;</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норма права;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нормативно-правовой акт, его действие и систематизация;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4) соподчинённость источников права;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5) правовые семьи;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6) коллизии и противоречия.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8. Правоотношения: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формирование правоотношения;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субъекты и объекты;</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право и дееспособность;</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9. Юридические факты:</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формы и виды;</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правомерные и противоправные.</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10. Юридическая ответственность:</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формы и виды, структура;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принципы и признаки, цели и задачи;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изменяющие обстоятельства и основания.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11. Теоретико-правовые аспекты:</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правовое сознание и его элементы;</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правовая культура и её элементы.</w:t>
      </w:r>
    </w:p>
    <w:p w:rsidR="00C80EC5" w:rsidRPr="00417603" w:rsidRDefault="00C80EC5" w:rsidP="00C80EC5">
      <w:pPr>
        <w:spacing w:after="0" w:line="240" w:lineRule="auto"/>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Модуль №2 «Российские отраслевые права».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Конституционализм и федерализм.</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Правосубъектность лиц и вопросы их гражданства.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Президент и его администрация.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4. Государственная власть:</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законодательная;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исполнительная и контрольно-надзорная;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судебная.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5. Прокуратура.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6. Местное самоуправление.</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7. Специфика Конституции и её норм.</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8. Понятие и виды процессуальных прав.</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9. Правосубъектность участников процессуальных прав.</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10. Понятие, состав и структура преступления и правонарушения.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11. Виды и категоризация преступлений и правонарушений.</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12. Понятие и виды, цели уголовной и административной ответственности и наказания: требования, предъявляемые к их применению.</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13. Особенности уголовной и административной Ответственности и наказания несовершеннолетних и социально-защищённой группы населения.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14. Заключение брака и виды его недействительности.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15. Расторжение брака и разрешаемые при этом вопросы.</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16. Брачный контракт и его недействительность: совместный режим имущества членов семьи.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17. Права и обязанности членов семьи.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18. Виды алементных обязательств</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19. Вопросы усыновления и удочерения.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20. Индивидуальный и коллективный трудовой договор.</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21. Испытательный срок и документация трудовой деятельности.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22. Условия способствующие выполнению трудовых функций:</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1) рабочее время: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 время отдыха;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 заработная плата.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23. Прекращение и расторжение трудового договора.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24. Формы и виды трудовой ответственности.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25. Органы охраны труда и порядок разрешения трудовых споров.</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26. Юридические и физические лица как участники гражданских правоотношений.</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27. Понятие и виды сделки: заключение, расторжение, недействительность.</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28. Понятие и виды права собственности: преобретения, отчуждения, защиты.</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29. Порядок и основание вознеикновения, исполнения и прекращения видов основных и дополнительных обязательств.</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30. Основание возникновения, вступления и прекращения наследства и наследования.</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31. Особенности экологического и природоохранительных прав, их норм.</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32. Природоохранительные органы контроля и надзора.</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33. Экологическая правосубъектность, требования, предъявляемые к природопользователям.</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34. Виды и степень норм предельно-допустимых загрязнений и концентраций. Способы борьбы с их нарушениями.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lastRenderedPageBreak/>
        <w:t>35. Статистическая деятельность и стандартизация, архивная и рекламная деятельность, сфера связи.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36. Системы государственной автоматизированной информации и информации комплексов хозяйственной деятельности, федеральной адресной информации.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37. Правила применения способов освещения отдельных видов деятельности.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38. Защита и ограничение отдельных категорий лиц в информации. Доступ к информации.</w:t>
      </w:r>
    </w:p>
    <w:p w:rsidR="00C80EC5" w:rsidRPr="00417603" w:rsidRDefault="00C80EC5" w:rsidP="00C80EC5">
      <w:pPr>
        <w:spacing w:after="0" w:line="240" w:lineRule="auto"/>
        <w:jc w:val="both"/>
        <w:rPr>
          <w:rFonts w:ascii="Calibri" w:eastAsia="Calibri" w:hAnsi="Calibri" w:cs="Calibri"/>
          <w:sz w:val="20"/>
          <w:szCs w:val="20"/>
          <w:lang w:val="ru-RU" w:eastAsia="ru-RU"/>
        </w:rPr>
      </w:pPr>
      <w:r w:rsidRPr="00417603">
        <w:rPr>
          <w:rFonts w:ascii="Calibri" w:eastAsia="Calibri" w:hAnsi="Calibri" w:cs="Calibri"/>
          <w:sz w:val="20"/>
          <w:szCs w:val="20"/>
          <w:lang w:val="ru-RU" w:eastAsia="ru-RU"/>
        </w:rPr>
        <w:t>39. Вопросы интеллектуальной собственности и персональных данных.</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40. Техническое обеспечение и защита информации и информатизации.</w:t>
      </w:r>
    </w:p>
    <w:p w:rsidR="00C80EC5" w:rsidRPr="00417603" w:rsidRDefault="00C80EC5" w:rsidP="00C80EC5">
      <w:pPr>
        <w:spacing w:after="0" w:line="240" w:lineRule="auto"/>
        <w:textAlignment w:val="baseline"/>
        <w:rPr>
          <w:rFonts w:ascii="Calibri" w:eastAsia="Times New Roman" w:hAnsi="Calibri" w:cs="Times New Roman"/>
          <w:sz w:val="24"/>
          <w:szCs w:val="12"/>
          <w:lang w:val="ru-RU" w:eastAsia="ru-RU"/>
        </w:rPr>
      </w:pPr>
    </w:p>
    <w:p w:rsidR="00C80EC5" w:rsidRPr="00417603" w:rsidRDefault="00C80EC5" w:rsidP="00C80EC5">
      <w:pPr>
        <w:spacing w:after="0" w:line="240" w:lineRule="auto"/>
        <w:textAlignment w:val="baseline"/>
        <w:rPr>
          <w:rFonts w:ascii="Times New Roman" w:eastAsia="Times New Roman" w:hAnsi="Times New Roman" w:cs="Times New Roman"/>
          <w:bCs/>
          <w:sz w:val="24"/>
          <w:szCs w:val="24"/>
          <w:lang w:val="ru-RU" w:eastAsia="ru-RU"/>
        </w:rPr>
      </w:pPr>
      <w:r w:rsidRPr="00417603">
        <w:rPr>
          <w:rFonts w:ascii="Times New Roman" w:eastAsia="Times New Roman" w:hAnsi="Times New Roman" w:cs="Times New Roman"/>
          <w:bCs/>
          <w:sz w:val="24"/>
          <w:szCs w:val="24"/>
          <w:lang w:val="ru-RU" w:eastAsia="ru-RU"/>
        </w:rPr>
        <w:t>Критерии оценивания:</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«отлично» выставляется, если </w:t>
      </w:r>
      <w:r w:rsidRPr="00417603">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41760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417603">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1760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17603">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417603">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417603">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C80EC5" w:rsidRPr="00417603" w:rsidRDefault="00C80EC5" w:rsidP="00C80EC5">
      <w:pPr>
        <w:spacing w:after="0" w:line="240" w:lineRule="auto"/>
        <w:jc w:val="both"/>
        <w:textAlignment w:val="baseline"/>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17603">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417603">
        <w:rPr>
          <w:rFonts w:ascii="Times New Roman" w:eastAsia="Times New Roman" w:hAnsi="Times New Roman" w:cs="Times New Roman"/>
          <w:sz w:val="24"/>
          <w:szCs w:val="24"/>
          <w:lang w:val="ru-RU" w:eastAsia="ru-RU"/>
        </w:rPr>
        <w:t xml:space="preserve">наличие грубых ошибок, </w:t>
      </w:r>
      <w:r w:rsidRPr="00417603">
        <w:rPr>
          <w:rFonts w:ascii="Times New Roman" w:eastAsia="Times New Roman" w:hAnsi="Times New Roman" w:cs="Times New Roman"/>
          <w:sz w:val="24"/>
          <w:szCs w:val="28"/>
          <w:lang w:val="ru-RU" w:eastAsia="ru-RU"/>
        </w:rPr>
        <w:t xml:space="preserve">обучающийся </w:t>
      </w:r>
      <w:r w:rsidRPr="00417603">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r w:rsidRPr="00417603">
        <w:rPr>
          <w:rFonts w:ascii="Times New Roman" w:eastAsia="Times New Roman" w:hAnsi="Times New Roman" w:cs="Times New Roman"/>
          <w:sz w:val="24"/>
          <w:szCs w:val="24"/>
          <w:lang w:val="ru-RU" w:eastAsia="ru-RU"/>
        </w:rPr>
        <w:t>Составитель                                                                                                                         И.В. Ганичев</w:t>
      </w:r>
    </w:p>
    <w:p w:rsidR="00C80EC5" w:rsidRPr="00417603" w:rsidRDefault="00C80EC5" w:rsidP="00C80EC5">
      <w:pPr>
        <w:spacing w:after="0" w:line="240" w:lineRule="auto"/>
        <w:jc w:val="both"/>
        <w:rPr>
          <w:rFonts w:ascii="Calibri" w:eastAsia="Calibri" w:hAnsi="Calibri" w:cs="Calibri"/>
          <w:sz w:val="20"/>
          <w:szCs w:val="20"/>
          <w:lang w:val="ru-RU" w:eastAsia="ru-RU"/>
        </w:rPr>
      </w:pPr>
    </w:p>
    <w:p w:rsidR="00C80EC5" w:rsidRPr="00417603" w:rsidRDefault="00C80EC5" w:rsidP="00C80EC5">
      <w:pPr>
        <w:spacing w:after="0" w:line="240" w:lineRule="auto"/>
        <w:textAlignment w:val="baseline"/>
        <w:rPr>
          <w:rFonts w:ascii="Times New Roman" w:eastAsia="Times New Roman" w:hAnsi="Times New Roman" w:cs="Times New Roman"/>
          <w:sz w:val="24"/>
          <w:szCs w:val="12"/>
          <w:lang w:val="ru-RU" w:eastAsia="ru-RU"/>
        </w:rPr>
      </w:pPr>
      <w:r w:rsidRPr="00417603">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17603">
          <w:rPr>
            <w:rFonts w:ascii="Times New Roman" w:eastAsia="Times New Roman" w:hAnsi="Times New Roman" w:cs="Times New Roman"/>
            <w:sz w:val="24"/>
            <w:szCs w:val="24"/>
            <w:lang w:val="ru-RU" w:eastAsia="ru-RU"/>
          </w:rPr>
          <w:t>2018 г</w:t>
        </w:r>
      </w:smartTag>
      <w:r w:rsidRPr="00417603">
        <w:rPr>
          <w:rFonts w:ascii="Times New Roman" w:eastAsia="Times New Roman" w:hAnsi="Times New Roman" w:cs="Times New Roman"/>
          <w:sz w:val="24"/>
          <w:szCs w:val="24"/>
          <w:lang w:val="ru-RU" w:eastAsia="ru-RU"/>
        </w:rPr>
        <w:t>.</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jc w:val="center"/>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80EC5" w:rsidRPr="00417603" w:rsidRDefault="00C80EC5" w:rsidP="00C80EC5">
      <w:pPr>
        <w:spacing w:after="0" w:line="240" w:lineRule="auto"/>
        <w:rPr>
          <w:rFonts w:ascii="Times New Roman" w:eastAsia="Times New Roman" w:hAnsi="Times New Roman" w:cs="Times New Roman"/>
          <w:sz w:val="24"/>
          <w:szCs w:val="24"/>
          <w:lang w:val="ru-RU" w:eastAsia="ru-RU"/>
        </w:rPr>
      </w:pPr>
    </w:p>
    <w:p w:rsidR="00C80EC5" w:rsidRPr="00417603" w:rsidRDefault="00C80EC5" w:rsidP="00C80EC5">
      <w:pPr>
        <w:spacing w:after="0" w:line="240" w:lineRule="auto"/>
        <w:ind w:firstLine="567"/>
        <w:jc w:val="both"/>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80EC5" w:rsidRPr="00417603" w:rsidRDefault="00C80EC5" w:rsidP="00C80EC5">
      <w:pPr>
        <w:spacing w:after="0" w:line="240" w:lineRule="auto"/>
        <w:ind w:firstLine="567"/>
        <w:jc w:val="both"/>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Текущий контроль успеваемости проводится с использованием оценочных средств, представленных в п.3 данного приложения. Их результаты доводятся студентам до промежуточной аттестации, проводимой в форме зачёта/экзамена.</w:t>
      </w:r>
    </w:p>
    <w:p w:rsidR="00C80EC5" w:rsidRPr="00417603" w:rsidRDefault="00C80EC5" w:rsidP="00C80EC5">
      <w:pPr>
        <w:spacing w:after="0" w:line="240" w:lineRule="auto"/>
        <w:ind w:firstLine="567"/>
        <w:jc w:val="both"/>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Итоговая форма контроля осуществляется следующим образом:</w:t>
      </w:r>
    </w:p>
    <w:p w:rsidR="00C80EC5" w:rsidRPr="00417603" w:rsidRDefault="00C80EC5" w:rsidP="00C80EC5">
      <w:pPr>
        <w:spacing w:after="0" w:line="240" w:lineRule="auto"/>
        <w:jc w:val="both"/>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зачёт/экзамен проводится по расписанию экзаменационной сессии в письменном виде;</w:t>
      </w:r>
    </w:p>
    <w:p w:rsidR="00C80EC5" w:rsidRPr="00417603" w:rsidRDefault="00C80EC5" w:rsidP="00C80EC5">
      <w:pPr>
        <w:spacing w:after="0" w:line="240" w:lineRule="auto"/>
        <w:jc w:val="both"/>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количество вопросов в зачётном/экзаменационном задании – 3;</w:t>
      </w:r>
    </w:p>
    <w:p w:rsidR="00C80EC5" w:rsidRPr="00417603" w:rsidRDefault="00C80EC5" w:rsidP="00C80EC5">
      <w:pPr>
        <w:spacing w:after="0" w:line="240" w:lineRule="auto"/>
        <w:jc w:val="both"/>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проверка ответов и объявление результатов производится в день сдачи зачёта/экзамена;</w:t>
      </w:r>
    </w:p>
    <w:p w:rsidR="00C80EC5" w:rsidRPr="00417603" w:rsidRDefault="00C80EC5" w:rsidP="00C80EC5">
      <w:pPr>
        <w:spacing w:after="0" w:line="240" w:lineRule="auto"/>
        <w:jc w:val="both"/>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результаты аттестации заносятся в экзаменационную ведомость и зачётную книжку студента;</w:t>
      </w:r>
    </w:p>
    <w:p w:rsidR="00C80EC5" w:rsidRPr="00417603" w:rsidRDefault="00C80EC5" w:rsidP="00C80EC5">
      <w:pPr>
        <w:spacing w:after="0" w:line="240" w:lineRule="auto"/>
        <w:jc w:val="both"/>
        <w:rPr>
          <w:rFonts w:ascii="Times New Roman" w:eastAsia="Times New Roman" w:hAnsi="Times New Roman" w:cs="Times New Roman"/>
          <w:sz w:val="24"/>
          <w:szCs w:val="24"/>
          <w:lang w:val="ru-RU" w:eastAsia="ru-RU"/>
        </w:rPr>
      </w:pPr>
      <w:r w:rsidRPr="00417603">
        <w:rPr>
          <w:rFonts w:ascii="Times New Roman" w:eastAsia="Times New Roman" w:hAnsi="Times New Roman" w:cs="Times New Roman"/>
          <w:sz w:val="24"/>
          <w:szCs w:val="24"/>
          <w:lang w:val="ru-RU" w:eastAsia="ru-RU"/>
        </w:rPr>
        <w:t>- студенты, не прошедшие промежуточную аттестацию по графику сессии, должны ликвидировать задолженность в установленном порядке.</w:t>
      </w:r>
    </w:p>
    <w:p w:rsidR="00C80EC5" w:rsidRDefault="00C80EC5" w:rsidP="00C80EC5">
      <w:pPr>
        <w:spacing w:after="0" w:line="240" w:lineRule="auto"/>
        <w:jc w:val="center"/>
        <w:rPr>
          <w:rFonts w:ascii="Times New Roman" w:eastAsia="Times New Roman" w:hAnsi="Times New Roman" w:cs="Times New Roman"/>
          <w:sz w:val="28"/>
          <w:szCs w:val="28"/>
          <w:lang w:val="ru-RU" w:eastAsia="ru-RU"/>
        </w:rPr>
      </w:pPr>
      <w:r w:rsidRPr="00403110">
        <w:rPr>
          <w:rFonts w:ascii="Times New Roman" w:eastAsia="Times New Roman" w:hAnsi="Times New Roman" w:cs="Times New Roman"/>
          <w:sz w:val="28"/>
          <w:szCs w:val="28"/>
          <w:lang w:val="ru-RU" w:eastAsia="ru-RU"/>
        </w:rPr>
        <w:t xml:space="preserve">                                                                                                         </w:t>
      </w:r>
    </w:p>
    <w:p w:rsidR="00C80EC5" w:rsidRDefault="00C80EC5" w:rsidP="00C80EC5">
      <w:pPr>
        <w:spacing w:after="0" w:line="240" w:lineRule="auto"/>
        <w:jc w:val="center"/>
        <w:rPr>
          <w:rFonts w:ascii="Times New Roman" w:eastAsia="Times New Roman" w:hAnsi="Times New Roman" w:cs="Times New Roman"/>
          <w:sz w:val="28"/>
          <w:szCs w:val="28"/>
          <w:lang w:val="ru-RU" w:eastAsia="ru-RU"/>
        </w:rPr>
      </w:pPr>
    </w:p>
    <w:p w:rsidR="00C80EC5" w:rsidRDefault="00C80EC5" w:rsidP="00C80EC5">
      <w:pPr>
        <w:spacing w:after="0" w:line="240" w:lineRule="auto"/>
        <w:jc w:val="center"/>
        <w:rPr>
          <w:rFonts w:ascii="Times New Roman" w:eastAsia="Times New Roman" w:hAnsi="Times New Roman" w:cs="Times New Roman"/>
          <w:sz w:val="28"/>
          <w:szCs w:val="28"/>
          <w:lang w:val="ru-RU" w:eastAsia="ru-RU"/>
        </w:rPr>
      </w:pPr>
    </w:p>
    <w:p w:rsidR="00C80EC5" w:rsidRDefault="00C80EC5" w:rsidP="00C80EC5">
      <w:pPr>
        <w:spacing w:after="0" w:line="240" w:lineRule="auto"/>
        <w:jc w:val="center"/>
        <w:rPr>
          <w:rFonts w:ascii="Times New Roman" w:eastAsia="Times New Roman" w:hAnsi="Times New Roman" w:cs="Times New Roman"/>
          <w:sz w:val="28"/>
          <w:szCs w:val="28"/>
          <w:lang w:val="ru-RU" w:eastAsia="ru-RU"/>
        </w:rPr>
      </w:pPr>
    </w:p>
    <w:p w:rsidR="00C80EC5" w:rsidRDefault="00C80EC5" w:rsidP="00C80EC5">
      <w:pPr>
        <w:spacing w:after="0" w:line="240" w:lineRule="auto"/>
        <w:jc w:val="center"/>
        <w:rPr>
          <w:rFonts w:ascii="Times New Roman" w:eastAsia="Times New Roman" w:hAnsi="Times New Roman" w:cs="Times New Roman"/>
          <w:sz w:val="28"/>
          <w:szCs w:val="28"/>
          <w:lang w:val="ru-RU" w:eastAsia="ru-RU"/>
        </w:rPr>
      </w:pPr>
    </w:p>
    <w:p w:rsidR="00C80EC5" w:rsidRDefault="00C80EC5" w:rsidP="00C80EC5">
      <w:pPr>
        <w:spacing w:after="0" w:line="240" w:lineRule="auto"/>
        <w:jc w:val="center"/>
        <w:rPr>
          <w:rFonts w:ascii="Times New Roman" w:eastAsia="Times New Roman" w:hAnsi="Times New Roman" w:cs="Times New Roman"/>
          <w:sz w:val="28"/>
          <w:szCs w:val="28"/>
          <w:lang w:val="ru-RU" w:eastAsia="ru-RU"/>
        </w:rPr>
      </w:pPr>
    </w:p>
    <w:p w:rsidR="00C80EC5" w:rsidRDefault="00C80EC5" w:rsidP="00C80EC5">
      <w:pPr>
        <w:spacing w:after="0" w:line="240" w:lineRule="auto"/>
        <w:jc w:val="center"/>
        <w:rPr>
          <w:rFonts w:ascii="Times New Roman" w:eastAsia="Times New Roman" w:hAnsi="Times New Roman" w:cs="Times New Roman"/>
          <w:sz w:val="28"/>
          <w:szCs w:val="28"/>
          <w:lang w:val="ru-RU" w:eastAsia="ru-RU"/>
        </w:rPr>
      </w:pPr>
    </w:p>
    <w:p w:rsidR="00C80EC5" w:rsidRDefault="00C80EC5" w:rsidP="00C80EC5">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370ECD57" wp14:editId="4DE847D7">
            <wp:extent cx="6477000" cy="9163050"/>
            <wp:effectExtent l="0" t="0" r="0" b="0"/>
            <wp:docPr id="4" name="Рисунок 4" descr="F:\2019-03-21\Пр 09.03.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9-03-21\Пр 09.03.0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C80EC5" w:rsidRPr="00403110" w:rsidRDefault="00C80EC5" w:rsidP="00C80EC5">
      <w:pPr>
        <w:spacing w:after="0" w:line="240" w:lineRule="auto"/>
        <w:jc w:val="center"/>
        <w:rPr>
          <w:rFonts w:ascii="Times New Roman" w:eastAsia="Times New Roman" w:hAnsi="Times New Roman" w:cs="Times New Roman"/>
          <w:sz w:val="28"/>
          <w:szCs w:val="28"/>
          <w:lang w:val="ru-RU" w:eastAsia="ru-RU"/>
        </w:rPr>
      </w:pPr>
    </w:p>
    <w:p w:rsidR="00C80EC5" w:rsidRDefault="00C80EC5" w:rsidP="00C80EC5">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C80EC5" w:rsidRDefault="00C80EC5" w:rsidP="00C80EC5">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C80EC5" w:rsidRPr="00403110" w:rsidRDefault="00C80EC5" w:rsidP="00C80E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lastRenderedPageBreak/>
        <w:t xml:space="preserve">Методические указания по освоению дисциплины </w:t>
      </w:r>
      <w:r w:rsidRPr="00403110">
        <w:rPr>
          <w:rFonts w:ascii="Times New Roman" w:eastAsia="Times New Roman" w:hAnsi="Times New Roman" w:cs="Times New Roman"/>
          <w:sz w:val="24"/>
          <w:szCs w:val="28"/>
          <w:u w:val="single"/>
          <w:lang w:val="ru-RU" w:eastAsia="ru-RU"/>
        </w:rPr>
        <w:t>Б1.Б.21 «Правоведение»</w:t>
      </w:r>
      <w:r w:rsidRPr="00403110">
        <w:rPr>
          <w:rFonts w:ascii="Times New Roman" w:eastAsia="Times New Roman" w:hAnsi="Times New Roman" w:cs="Times New Roman"/>
          <w:bCs/>
          <w:sz w:val="24"/>
          <w:szCs w:val="28"/>
          <w:lang w:val="ru-RU" w:eastAsia="ru-RU"/>
        </w:rPr>
        <w:t xml:space="preserve"> адресованы студентам всех форм обучения.</w:t>
      </w:r>
    </w:p>
    <w:p w:rsidR="00C80EC5" w:rsidRPr="00403110" w:rsidRDefault="00C80EC5" w:rsidP="00C80E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xml:space="preserve">Учебным планом по направлению подготовки </w:t>
      </w:r>
      <w:r w:rsidRPr="00403110">
        <w:rPr>
          <w:rFonts w:ascii="Times New Roman" w:eastAsia="Times New Roman" w:hAnsi="Times New Roman" w:cs="Times New Roman"/>
          <w:sz w:val="24"/>
          <w:szCs w:val="28"/>
          <w:u w:val="single"/>
          <w:lang w:val="ru-RU" w:eastAsia="ru-RU"/>
        </w:rPr>
        <w:t>09.03.02 «Информационные системы и технологии»</w:t>
      </w:r>
      <w:r w:rsidRPr="00403110">
        <w:rPr>
          <w:rFonts w:ascii="Times New Roman" w:eastAsia="Times New Roman" w:hAnsi="Times New Roman" w:cs="Times New Roman"/>
          <w:sz w:val="24"/>
          <w:szCs w:val="24"/>
          <w:lang w:val="ru-RU" w:eastAsia="ru-RU"/>
        </w:rPr>
        <w:t>, профиля 09.03.02.01 «Информационные системы и технологии в бизнесе»,</w:t>
      </w:r>
      <w:r w:rsidRPr="00403110">
        <w:rPr>
          <w:rFonts w:ascii="Times New Roman" w:eastAsia="Times New Roman" w:hAnsi="Times New Roman" w:cs="Times New Roman"/>
          <w:sz w:val="24"/>
          <w:szCs w:val="28"/>
          <w:u w:val="single"/>
          <w:lang w:val="ru-RU" w:eastAsia="ru-RU"/>
        </w:rPr>
        <w:t xml:space="preserve"> </w:t>
      </w:r>
      <w:r w:rsidRPr="00403110">
        <w:rPr>
          <w:rFonts w:ascii="Times New Roman" w:eastAsia="Times New Roman" w:hAnsi="Times New Roman" w:cs="Times New Roman"/>
          <w:bCs/>
          <w:sz w:val="24"/>
          <w:szCs w:val="28"/>
          <w:lang w:val="ru-RU" w:eastAsia="ru-RU"/>
        </w:rPr>
        <w:t>предусмотрены следующие виды занятий:</w:t>
      </w:r>
    </w:p>
    <w:p w:rsidR="00C80EC5" w:rsidRPr="00403110" w:rsidRDefault="00C80EC5" w:rsidP="00C80EC5">
      <w:pPr>
        <w:widowControl w:val="0"/>
        <w:spacing w:after="0" w:line="240" w:lineRule="auto"/>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лекции;</w:t>
      </w:r>
    </w:p>
    <w:p w:rsidR="00C80EC5" w:rsidRPr="00403110" w:rsidRDefault="00C80EC5" w:rsidP="00C80EC5">
      <w:pPr>
        <w:widowControl w:val="0"/>
        <w:spacing w:after="0" w:line="240" w:lineRule="auto"/>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практические занятия.</w:t>
      </w:r>
    </w:p>
    <w:p w:rsidR="00C80EC5" w:rsidRPr="00403110" w:rsidRDefault="00C80EC5" w:rsidP="00C80E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xml:space="preserve">В ходе лекционных занятий рассматриваются разделы и темы дисциплины, основные положения и направления научного исследования, даются  рекомендации для самостоятельной работы и подготовке к практическим занятиям. </w:t>
      </w:r>
    </w:p>
    <w:p w:rsidR="00C80EC5" w:rsidRPr="00403110" w:rsidRDefault="00C80EC5" w:rsidP="00C80E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В ходе практических занятий углубляются и закрепляются знания студентов  по  основным рассмотренным на лекциях вопросам, развиваются их профессиональные и специальные навыки, даются рекомендации по выполнению самостоятельной работы.</w:t>
      </w:r>
    </w:p>
    <w:p w:rsidR="00C80EC5" w:rsidRPr="00403110" w:rsidRDefault="00C80EC5" w:rsidP="00C80E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Прри подготовке к практическим занятиям каждый студент должен:</w:t>
      </w:r>
    </w:p>
    <w:p w:rsidR="00C80EC5" w:rsidRPr="00403110" w:rsidRDefault="00C80EC5" w:rsidP="00C80EC5">
      <w:pPr>
        <w:widowControl w:val="0"/>
        <w:spacing w:after="0" w:line="240" w:lineRule="auto"/>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xml:space="preserve">– изучить рекомендованную учебную литературу;  </w:t>
      </w:r>
    </w:p>
    <w:p w:rsidR="00C80EC5" w:rsidRPr="00403110" w:rsidRDefault="00C80EC5" w:rsidP="00C80EC5">
      <w:pPr>
        <w:widowControl w:val="0"/>
        <w:spacing w:after="0" w:line="240" w:lineRule="auto"/>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xml:space="preserve">– изучить конспекты лекций;  </w:t>
      </w:r>
    </w:p>
    <w:p w:rsidR="00C80EC5" w:rsidRPr="00403110" w:rsidRDefault="00C80EC5" w:rsidP="00C80EC5">
      <w:pPr>
        <w:widowControl w:val="0"/>
        <w:spacing w:after="0" w:line="240" w:lineRule="auto"/>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xml:space="preserve">– подготовить ответы на все вопросы по изучаемой теме;  </w:t>
      </w:r>
    </w:p>
    <w:p w:rsidR="00C80EC5" w:rsidRPr="00403110" w:rsidRDefault="00C80EC5" w:rsidP="00C80EC5">
      <w:pPr>
        <w:widowControl w:val="0"/>
        <w:spacing w:after="0" w:line="240" w:lineRule="auto"/>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xml:space="preserve">–письменно решить домашнее задание, рекомендованные преподавателем при изучении каждой темы.    </w:t>
      </w:r>
    </w:p>
    <w:p w:rsidR="00C80EC5" w:rsidRPr="00403110" w:rsidRDefault="00C80EC5" w:rsidP="00C80E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xml:space="preserve">По согласованию с  преподавателем  студент  может  подготовить реферат или доклад по теме занятия. В процессе подготовки к практическим занятиям студенты  могут  воспользоваться  консультациями преподавателя.  </w:t>
      </w:r>
    </w:p>
    <w:p w:rsidR="00C80EC5" w:rsidRPr="00403110" w:rsidRDefault="00C80EC5" w:rsidP="00C80E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80EC5" w:rsidRPr="00403110" w:rsidRDefault="00C80EC5" w:rsidP="00C80E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C80EC5" w:rsidRPr="00403110" w:rsidRDefault="00C80EC5" w:rsidP="00C80E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C80EC5" w:rsidRPr="00403110" w:rsidRDefault="00C80EC5" w:rsidP="00C80EC5">
      <w:pPr>
        <w:widowControl w:val="0"/>
        <w:spacing w:after="0" w:line="240" w:lineRule="auto"/>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xml:space="preserve">- интерактивная доска для подготовки и проведения лекционных и семинарских занятий;  </w:t>
      </w:r>
    </w:p>
    <w:p w:rsidR="00C80EC5" w:rsidRPr="00403110" w:rsidRDefault="00C80EC5" w:rsidP="00C80EC5">
      <w:pPr>
        <w:widowControl w:val="0"/>
        <w:spacing w:after="0" w:line="240" w:lineRule="auto"/>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bCs/>
          <w:sz w:val="24"/>
          <w:szCs w:val="28"/>
          <w:lang w:val="ru-RU" w:eastAsia="ru-RU"/>
        </w:rPr>
        <w:t>-  размещение  материалов  курса  в системе дистанционного обучения http://elearning.rsue.ru/</w:t>
      </w:r>
    </w:p>
    <w:p w:rsidR="00C80EC5" w:rsidRPr="00403110" w:rsidRDefault="00C80EC5" w:rsidP="00C80EC5">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3110">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403110">
          <w:rPr>
            <w:rFonts w:ascii="Times New Roman" w:eastAsia="Times New Roman" w:hAnsi="Times New Roman" w:cs="Times New Roman"/>
            <w:bCs/>
            <w:color w:val="0000FF"/>
            <w:sz w:val="24"/>
            <w:szCs w:val="28"/>
            <w:u w:val="single"/>
            <w:lang w:val="ru-RU" w:eastAsia="ru-RU"/>
          </w:rPr>
          <w:t>http://library.rsue.ru/</w:t>
        </w:r>
      </w:hyperlink>
      <w:r w:rsidRPr="00403110">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C80EC5" w:rsidRPr="00AB7C0C" w:rsidRDefault="00C80EC5" w:rsidP="00C80EC5">
      <w:pPr>
        <w:rPr>
          <w:lang w:val="ru-RU"/>
        </w:rPr>
      </w:pPr>
    </w:p>
    <w:p w:rsidR="006B71E3" w:rsidRPr="00982A32" w:rsidRDefault="006B71E3">
      <w:pPr>
        <w:rPr>
          <w:lang w:val="ru-RU"/>
        </w:rPr>
      </w:pPr>
      <w:bookmarkStart w:id="3" w:name="_GoBack"/>
      <w:bookmarkEnd w:id="3"/>
    </w:p>
    <w:sectPr w:rsidR="006B71E3" w:rsidRPr="00982A3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C1D53"/>
    <w:rsid w:val="001F0BC7"/>
    <w:rsid w:val="006B71E3"/>
    <w:rsid w:val="00982A32"/>
    <w:rsid w:val="00C80EC5"/>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1D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1D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28</Pages>
  <Words>9066</Words>
  <Characters>51682</Characters>
  <Application>Microsoft Office Word</Application>
  <DocSecurity>0</DocSecurity>
  <Lines>430</Lines>
  <Paragraphs>121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2018-2019_oz09_03_02_1_plx_Правоведение</vt:lpstr>
      <vt:lpstr>Лист1</vt:lpstr>
    </vt:vector>
  </TitlesOfParts>
  <Company/>
  <LinksUpToDate>false</LinksUpToDate>
  <CharactersWithSpaces>60627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2018-2019_oz09_03_02_1_plx_Правоведение</dc:title>
  <dc:creator>FastReport.NET</dc:creator>
  <cp:lastModifiedBy>Лаборант104</cp:lastModifiedBy>
  <cp:revision>3</cp:revision>
  <dcterms:created xsi:type="dcterms:W3CDTF">2018-09-18T07:27:00Z</dcterms:created>
  <dcterms:modified xsi:type="dcterms:W3CDTF">2019-03-21T10:48:00Z</dcterms:modified>
</cp:coreProperties>
</file>