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E6" w:rsidRDefault="00E46E90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</w:p>
    <w:p w:rsidR="00C941E6" w:rsidRDefault="00C941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C941E6" w:rsidRDefault="00E46E90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0" t="0" r="0" b="0"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19300" cy="1247775"/>
            <wp:effectExtent l="0" t="0" r="0" b="0"/>
            <wp:docPr id="2" name="Рисунок 2" descr="F:\Деканат\логотип\Лого КТи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Деканат\логотип\Лого КТиИ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E6" w:rsidRDefault="00C941E6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</w:p>
    <w:p w:rsidR="00C941E6" w:rsidRDefault="00E46E90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93980</wp:posOffset>
            </wp:positionV>
            <wp:extent cx="1347470" cy="1347470"/>
            <wp:effectExtent l="0" t="0" r="0" b="0"/>
            <wp:wrapTight wrapText="bothSides">
              <wp:wrapPolygon edited="0">
                <wp:start x="-419" y="0"/>
                <wp:lineTo x="-419" y="21010"/>
                <wp:lineTo x="21430" y="21010"/>
                <wp:lineTo x="21430" y="0"/>
                <wp:lineTo x="-419" y="0"/>
              </wp:wrapPolygon>
            </wp:wrapTight>
            <wp:docPr id="3" name="Рисунок 6" descr="\\172.16.0.53\fileserver\users\Студенческое бюро\ГРАНТ СНО 2023\Мероприятия в рамках реализации гранта\Лого_СМУРСУ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\\172.16.0.53\fileserver\users\Студенческое бюро\ГРАНТ СНО 2023\Мероприятия в рамках реализации гранта\Лого_СМУРСУ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729740" cy="1729740"/>
            <wp:effectExtent l="0" t="0" r="0" b="0"/>
            <wp:docPr id="4" name="Picture 1" descr="\\172.16.0.53\fileserver\users\Студенческое бюро\ГРАНТ СНО 2023\Мероприятия в рамках реализации гранта\Лого СН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\\172.16.0.53\fileserver\users\Студенческое бюро\ГРАНТ СНО 2023\Мероприятия в рамках реализации гранта\Лого СНО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E6" w:rsidRDefault="00E4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C941E6" w:rsidRDefault="00E46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941E6" w:rsidRDefault="00E46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941E6" w:rsidRDefault="00E4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«Ростовский государственный экономический университет (РИНХ)»</w:t>
      </w:r>
    </w:p>
    <w:p w:rsidR="00C941E6" w:rsidRDefault="00E46E90">
      <w:pPr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 компьютерных технологий и информационной безопасности</w:t>
      </w:r>
    </w:p>
    <w:p w:rsidR="00C941E6" w:rsidRDefault="00C9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1E6" w:rsidRDefault="00E4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КРУГЛЫЙ СТОЛ «КИБЕРБЕЗОПАСНОСТЬ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ИСКУССТВЕННЫЙ  ИНТЕЛЛЕКТ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941E6" w:rsidRDefault="00E46E90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28 ноября 2023 года</w:t>
      </w:r>
    </w:p>
    <w:p w:rsidR="00C941E6" w:rsidRDefault="00C941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41E6" w:rsidRDefault="00E46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Программный комитет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ректор Ростовского государственного экономического университета (РИНХ), д.э.н., профессор,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Альбеков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президент Ростовского государственного экономического университета (РИНХ), д.э.н., профессор, заслуженный деятель науки РФ, член Совета при Президенте РФ по межнациональным вопросам,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Вовченко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проректор по научной работе и инновациям Ростовского государственного экономического университета (РИНХ), д.э.н., профессор, общественный представитель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АСИ,  г.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Кузнецов Н.Г.,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научный руководитель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Ростовского государственного экономического университета (РИНХ), д.э.н., профессор, заведующий кафедрой экономической теории, заслуженный деятель науки РФ,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Усенко Л.Н.,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научный руководитель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Ростовского государственного экономического университета (РИНХ), д.э.н., профессор, заслуженный деятель науки РФ, член-корреспондент РАН,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Радченко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проректор по развитию 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трансформации Ростовского государственного экономического университета (РИНХ), заведующий кафедрой информационной безопасности, к.э.н., доцент,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института магистратуры Ростовского государственного экономического университета (РИНХ), д.э.н., профессор,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Ажмухамедов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заместителя директора института информационных и инженерных технологий, физики и математики (ФИЗМАТ) по научной работе,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 кафедры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Астраханского государственного университета,  д.т.н., профессор, г. Астрахань;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Веселов Г.Е.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 института компьютерных 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информационной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Южного федерального университета,   д.т.н., профессор, г. Таганрог;</w:t>
      </w:r>
    </w:p>
    <w:p w:rsidR="00C941E6" w:rsidRDefault="00E46E9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Домакур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доцент кафедры маркетинга института бизнеса Белорусского государственного университета (БГУ), кандидат экономических наук, доцент, г. Минск, Республика Беларусь.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заведующая кафедрой информационных технологий и программирования Ростовского государственного экономического университета (РИНХ), к.э.н., доцент,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Какорина</w:t>
      </w:r>
      <w:proofErr w:type="spellEnd"/>
      <w:r>
        <w:rPr>
          <w:rFonts w:ascii="Times New Roman" w:hAnsi="Times New Roman"/>
          <w:b/>
        </w:rPr>
        <w:t xml:space="preserve"> О.А.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кафедрой информационной безопасности Волгоградского государственного университета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г. Волгоград, </w:t>
      </w:r>
      <w:r>
        <w:rPr>
          <w:rFonts w:ascii="Times New Roman" w:hAnsi="Times New Roman"/>
        </w:rPr>
        <w:t>к.ф.-м.н., доцент;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Мануйленко Э.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заведующая кафедрой физического воспитания, спорта и туризма Ростовского государственного экономического университета (РИНХ),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Петренко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института цифрового развития Северо-Кавказского федерального университета по научной работе, заведующий кафедрой организации и технологии защиты информации,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доцент, г. Ставрополь; 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Рутта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заведующего кафедрой фундаментальной и прикладной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Ростовского государственного экономического университета (РИНХ)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к.э.н., доцент;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 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информационной 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д.т.н.,  г. Ростов-на-Дону;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д.э.н., профессор,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Щербаков С.М.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информационных систем и прикладной информатики  Ростовского государственного экономического университета  (РИНХ), д.э.н., доцент,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41E6" w:rsidRDefault="00C94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1E6" w:rsidRDefault="00E46E90">
      <w:pPr>
        <w:spacing w:after="120" w:line="240" w:lineRule="auto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Организационный комитет 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left="721" w:hanging="43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Дону;д.э.н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г. 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Алексейчик 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фундаментальной и прикладной математики Ростовского государственного экономического университета (РИНХ), к.э.н., г. 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Богачев Т.В.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доцент кафедры фундаментальной и прикладной математики, зам. декана факультета компьютерных технологий и информационной безопасности Ростовского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экономического университета (РИНХ) по науке, к.ф.-м.н., г. 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Бухов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Н.В.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председатель Совета молодых ученых РГЭУ (РИНХ), зам. директора ИРТЦЭ, доцент кафедры б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ухгалтерского учета РГЭУ (РИНХ),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Жилина Е.В.,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информационных технологий и программирования Ростовского государственного экономического университета (РИНХ), к.э.н.,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К.Х.,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доцент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к.э.н., г. Ростов-на-Дону;</w:t>
      </w:r>
    </w:p>
    <w:p w:rsidR="00C941E6" w:rsidRDefault="00E46E90">
      <w:pPr>
        <w:pStyle w:val="Style12"/>
        <w:widowControl/>
        <w:numPr>
          <w:ilvl w:val="0"/>
          <w:numId w:val="3"/>
        </w:numPr>
        <w:spacing w:line="240" w:lineRule="auto"/>
        <w:ind w:left="709" w:hanging="436"/>
        <w:jc w:val="both"/>
      </w:pPr>
      <w:r>
        <w:rPr>
          <w:rFonts w:eastAsia="Calibri" w:cs="Times New Roman"/>
          <w:b/>
          <w:szCs w:val="28"/>
          <w:lang w:eastAsia="en-US"/>
        </w:rPr>
        <w:t>Котлярова Е.А</w:t>
      </w:r>
      <w:r>
        <w:rPr>
          <w:rFonts w:eastAsia="Calibri" w:cs="Times New Roman"/>
          <w:szCs w:val="28"/>
          <w:lang w:eastAsia="en-US"/>
        </w:rPr>
        <w:t>.,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НТИ, г. Ростов-на-Дону.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Котляров Е.С.,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член Совета молодых ученых РГЭУ (РИНХ), студент группы БИН-321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Лозина Е.Н.,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информатики,  зам.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декана факультета компьютерных технологий и информационной безопасности Ростовского государственного экономического университета (РИНХ) по воспитательной работе, г. 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Медникова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Е.В..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руководитель проекта «Молодежный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8"/>
        </w:rPr>
        <w:t>ТехПред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Марафон», инспектор студенческого бюро РГЭУ (РИНХ), ответственный секретарь Совета молодых ученых РГЭУ (РИНХ), студентка группы ПМИ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OZ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Мацюта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член Совета молодых ученых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Pr="00487D34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Лысенко В.Н.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 член Совета молодых ученых РГЭУ (РИНХ), студент группы ИБ-341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487D34" w:rsidRDefault="00487D34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 w:rsidRPr="000079A9">
        <w:rPr>
          <w:rFonts w:ascii="Times New Roman" w:hAnsi="Times New Roman" w:cs="Times New Roman"/>
          <w:b/>
          <w:iCs/>
          <w:sz w:val="24"/>
          <w:szCs w:val="24"/>
        </w:rPr>
        <w:t>Остривная Е.А</w:t>
      </w:r>
      <w:r w:rsidRPr="000079A9">
        <w:rPr>
          <w:rFonts w:ascii="Times New Roman" w:hAnsi="Times New Roman" w:cs="Times New Roman"/>
          <w:b/>
          <w:sz w:val="24"/>
          <w:szCs w:val="24"/>
        </w:rPr>
        <w:t>.</w:t>
      </w:r>
      <w:r w:rsidRPr="000079A9">
        <w:rPr>
          <w:rFonts w:ascii="Times New Roman" w:hAnsi="Times New Roman" w:cs="Times New Roman"/>
          <w:sz w:val="24"/>
          <w:szCs w:val="24"/>
        </w:rPr>
        <w:t xml:space="preserve"> – старший преподаватель кафедры журналистики РГЭУ (РИНХ), руководитель студенческого телеканала РГЭУ (РИНХ) «Студия 509»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Саковых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член Совета молодых ученых РГЭУ (РИНХ), студент группы ПМИ-811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Назарян С.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информационной безопасности Ростовского государственного экономического университета (РИНХ),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Сахарова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профессор кафедры фундаментальной и прикладной математики Ростовского государственного экономического университета (РИНХ), д.ф.-м.н., г. 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Серпенинов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доцент кафедры информационной безопасности Ростовского государственного экономического университета (РИНХ), к.т.н.,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Стрюков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тарший научный сотрудник Центра стратегических исследований социально-экономического развития Юга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д.ф.-м.н., доцент, г. Ростов-на-Дону;</w:t>
      </w:r>
    </w:p>
    <w:p w:rsidR="00C941E6" w:rsidRDefault="00E46E90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43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Шейдаков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доцент кафедры информационной безопасности Ростовского государственного экономического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РИНХ), к.ф.-м.н., г. Ростов-на-Дону.</w:t>
      </w:r>
    </w:p>
    <w:p w:rsidR="00C941E6" w:rsidRDefault="00C941E6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</w:rPr>
      </w:pP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Модератор:</w:t>
      </w:r>
    </w:p>
    <w:p w:rsidR="00C941E6" w:rsidRDefault="00E46E9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Тищенко Е.Н.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декан факультета компьютерных технологий и информационной безопасности Ростовского государственного экономического университета (РИНХ), д.э.н., профессор,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Дону;д.э.н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профессор, г. Ростов-на-Дону;</w:t>
      </w:r>
    </w:p>
    <w:p w:rsidR="00C941E6" w:rsidRDefault="00C941E6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C941E6" w:rsidRDefault="00C941E6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Экспертные члены:</w:t>
      </w: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Ефимова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заведующая кафедрой информационных технологий и программирования Ростовского государственного экономического университета (РИНХ), к.э.н., доцент, г. Ростов-на-Дону;</w:t>
      </w: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Мануйленко Э.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заведующая кафедрой физического воспитания, спорта и туризма Ростовского государственного экономического университета (РИНХ),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г. 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Рутта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Н.А.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заведующего кафедрой фундаментальной и прикладной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Ростовского государственного экономического университета (РИНХ)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к.э.н., доцент;</w:t>
      </w:r>
    </w:p>
    <w:p w:rsidR="00C941E6" w:rsidRDefault="00E46E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профессор кафедры информационных систем и прикладной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  Ростовского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экономического университета  (РИНХ), д.э.н., профессор, г. Ростов-на-Дону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941E6" w:rsidRDefault="00E46E9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Щербаков С.М.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кафедрой информационных систем и прикладной информатики  Ростовского государственного экономического университета  (РИНХ), д.э.н., доцент, г. Ростов-на-Дону.</w:t>
      </w:r>
    </w:p>
    <w:p w:rsidR="00C941E6" w:rsidRDefault="00E46E9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Петренко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института цифрового развития Северо-Кавказского федерального университета по научной работе, заведующий кафедрой организации и технологии защиты информации,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доцент, г. Ставрополь; </w:t>
      </w:r>
    </w:p>
    <w:p w:rsidR="00C941E6" w:rsidRDefault="00E46E90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Ажмухамедов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заместителя директора института информационных и инженерных технологий, физики и математики (ФИЗМАТ) по научной работе,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  кафедры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Астраханского государственного университета,  д.т.н., профессор, г. Астрахань;</w:t>
      </w:r>
    </w:p>
    <w:p w:rsidR="00C941E6" w:rsidRDefault="00E46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Круглом столе необходимо пройти РЕГИСТРАЦИЮ ЧЕРЕЗ ЯНДЕКС-ФОРМУ до 24 ноября 2023 г.:  </w:t>
      </w:r>
      <w:hyperlink r:id="rId10" w:tgtFrame="_blank">
        <w:r>
          <w:rPr>
            <w:rStyle w:val="a4"/>
            <w:rFonts w:ascii="Roboto;apple-system;BlinkMacSys" w:hAnsi="Roboto;apple-system;BlinkMacSys"/>
            <w:color w:val="0056B3"/>
            <w:sz w:val="24"/>
            <w:szCs w:val="24"/>
          </w:rPr>
          <w:t>https://forms.yandex.ru/cloud/6536538f3e9d088df1dafe55/</w:t>
        </w:r>
      </w:hyperlink>
    </w:p>
    <w:p w:rsidR="00C941E6" w:rsidRDefault="00E46E90">
      <w:pPr>
        <w:spacing w:after="0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941E6" w:rsidRDefault="00C941E6">
      <w:pPr>
        <w:pStyle w:val="1"/>
        <w:spacing w:after="120"/>
        <w:rPr>
          <w:i/>
          <w:caps/>
          <w:sz w:val="28"/>
          <w:u w:val="single"/>
        </w:rPr>
      </w:pPr>
    </w:p>
    <w:p w:rsidR="00C941E6" w:rsidRDefault="00C941E6">
      <w:pPr>
        <w:pStyle w:val="2"/>
        <w:spacing w:line="228" w:lineRule="auto"/>
        <w:ind w:left="567" w:firstLine="0"/>
        <w:rPr>
          <w:rFonts w:eastAsia="Calibri"/>
          <w:sz w:val="28"/>
          <w:szCs w:val="28"/>
          <w:lang w:eastAsia="en-US"/>
        </w:rPr>
      </w:pPr>
    </w:p>
    <w:p w:rsidR="00C941E6" w:rsidRDefault="00E46E9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Оргкомитет</w:t>
      </w:r>
    </w:p>
    <w:p w:rsidR="00C941E6" w:rsidRDefault="00E46E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344002,  г.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Ростов-на-Дону,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деканат факультета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941E6" w:rsidRDefault="00E46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Б. Садовая, 69, РГЭУ (РИНХ), а. 305.</w:t>
      </w:r>
    </w:p>
    <w:p w:rsidR="00C941E6" w:rsidRDefault="00E46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mail: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conferencect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@yandex.ru</w:t>
      </w:r>
    </w:p>
    <w:sectPr w:rsidR="00C941E6">
      <w:pgSz w:w="11906" w:h="16838"/>
      <w:pgMar w:top="709" w:right="851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;apple-system;BlinkMacS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6D2"/>
    <w:multiLevelType w:val="multilevel"/>
    <w:tmpl w:val="799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F47612D"/>
    <w:multiLevelType w:val="multilevel"/>
    <w:tmpl w:val="7D2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DB473E6"/>
    <w:multiLevelType w:val="multilevel"/>
    <w:tmpl w:val="42CC1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E6"/>
    <w:rsid w:val="00487D34"/>
    <w:rsid w:val="00C941E6"/>
    <w:rsid w:val="00E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8B1A-90B9-4AFE-80D5-8060FD2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F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qFormat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Strong"/>
    <w:basedOn w:val="a0"/>
    <w:uiPriority w:val="22"/>
    <w:qFormat/>
    <w:rsid w:val="005E50D5"/>
    <w:rPr>
      <w:b/>
      <w:bCs/>
    </w:rPr>
  </w:style>
  <w:style w:type="character" w:styleId="a4">
    <w:name w:val="Hyperlink"/>
    <w:basedOn w:val="a0"/>
    <w:uiPriority w:val="99"/>
    <w:unhideWhenUsed/>
    <w:rsid w:val="009E7470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F57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44C85"/>
  </w:style>
  <w:style w:type="character" w:styleId="a7">
    <w:name w:val="FollowedHyperlink"/>
    <w:basedOn w:val="a0"/>
    <w:uiPriority w:val="99"/>
    <w:semiHidden/>
    <w:unhideWhenUsed/>
    <w:rsid w:val="00DC1E49"/>
    <w:rPr>
      <w:color w:val="800080" w:themeColor="followed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Normal (Web)"/>
    <w:basedOn w:val="a"/>
    <w:uiPriority w:val="99"/>
    <w:qFormat/>
    <w:rsid w:val="005E50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D037E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01060"/>
  </w:style>
  <w:style w:type="paragraph" w:customStyle="1" w:styleId="Style12">
    <w:name w:val="Style12"/>
    <w:basedOn w:val="a"/>
    <w:qFormat/>
    <w:pPr>
      <w:widowControl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cloud/6536538f3e9d088df1dafe5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54B6-B99A-4EA0-9CE3-2D818B0C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1081</Words>
  <Characters>8336</Characters>
  <Application>Microsoft Office Word</Application>
  <DocSecurity>0</DocSecurity>
  <Lines>595</Lines>
  <Paragraphs>269</Paragraphs>
  <ScaleCrop>false</ScaleCrop>
  <Company>Krokoz™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BogT</dc:creator>
  <dc:description/>
  <cp:lastModifiedBy>mednikovaev</cp:lastModifiedBy>
  <cp:revision>12</cp:revision>
  <cp:lastPrinted>2020-07-08T12:30:00Z</cp:lastPrinted>
  <dcterms:created xsi:type="dcterms:W3CDTF">2023-10-27T13:09:00Z</dcterms:created>
  <dcterms:modified xsi:type="dcterms:W3CDTF">2023-11-07T09:48:00Z</dcterms:modified>
  <dc:language>ru-RU</dc:language>
</cp:coreProperties>
</file>