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FA" w:rsidRPr="004213FA" w:rsidRDefault="004213FA" w:rsidP="00421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Вопросы к</w:t>
      </w:r>
      <w:r>
        <w:rPr>
          <w:rFonts w:ascii="Times New Roman" w:hAnsi="Times New Roman" w:cs="Times New Roman"/>
          <w:sz w:val="28"/>
          <w:szCs w:val="28"/>
        </w:rPr>
        <w:t xml:space="preserve"> зачету /</w:t>
      </w:r>
      <w:r w:rsidRPr="004213FA">
        <w:rPr>
          <w:rFonts w:ascii="Times New Roman" w:hAnsi="Times New Roman" w:cs="Times New Roman"/>
          <w:sz w:val="28"/>
          <w:szCs w:val="28"/>
        </w:rPr>
        <w:t xml:space="preserve"> экзамену по дисциплине «Риторика»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1.Традиционное и нетрадиционное понимание риторики.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2.Риторика как искусство и как наука.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3.Участники и компоненты убеждающей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4.Изобразительность как важнейшее свойство словесного довода.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5.Выразительность и ее роль в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6.Риторика античного мира.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7.Риторика эпохи Возрождения.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8.Кризис риторики: истоки, условия преодоления.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9.Риторика в России 18-19 вв.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10.Современное состояние риторики.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11. Место риторики в кругу других  гуманитарных и лингвистических дисциплин.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12.Понятие инвенции. Замысел и структурирование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13.Основные стратегии убеждения.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14.Развертывание темы и тезиса речи: топика и аргументация.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15.Классификация аргументов.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 xml:space="preserve">16.Тема и доводы. Довод и сфера психической деятельности. 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17.Довод к очевидному как разновидность аргументов.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 xml:space="preserve"> 18.Основные типы доводов к логосу.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 xml:space="preserve"> 19.Основные типы доводов к пафосу.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 xml:space="preserve"> 20.Основные типы доводов к этосу.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21.Неоднородные доводы.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22.Доводы к доверию и недоверию.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23.Понятие о риторическом приеме.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24.Общие и специальные средства усиления выразительности.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lastRenderedPageBreak/>
        <w:t>25.Понятие о фигуре. Общие принципы классификации фигур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26. Общие принципы классификации тропеических фигур.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27.Грамматические тропы (аллеотеты).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28.Анафора и период. Основные функции этих фигур при реализации доводов.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29.Эпифора. Зевгма. Основные функции этих фигур при реализации доводов.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30.Антитеза, коррекция, градация.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31.Антифразис как тип риторической фигуры.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32.Риторический вопрос, риторическое восклицание и мера их использования.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33.Каламбур и его разновидности.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34.Понятие о парцелляции.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35.Изобразительные функции метонимии.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36.Понятие об аллегории.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37.Метафорический перенос наименований. Типы метафор.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38.Понятие о синекдохе. Изобразительная функция синекдохи.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39.Диспозиция и композиция, их роль в убеждающей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40.Элокуция и качества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41.Ясность, правильность и уместность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42.Выразительность и ее виды.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43.Полисиндетон и асиндетон, их функции.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44.Прием «обманутого ожидания» как средство усиления выразительности.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45.Композиция доводов и коммуникативных установок и ее отношение к различиям установок оратора и аудитории.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46.Основные разновидности риторических приемов.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47.Риторика и стилистика. Риторика и культура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48.Перифразис и тропы тождества.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lastRenderedPageBreak/>
        <w:t>49.Олицетворение и персонификация как прием усиления изобразительности и выразительности.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50.Ирония и языковые средства ее выражения.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51.Искусство публичной дискуссии.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52.Повтор и его типы. Функции повтора. Тавтология.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53.Эллипсис и его виды.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54.Использование в речи дейктических элементов. Проблема ясности и уместности дейктических слов.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55.Фигура умолчания и ее выразительные  возможности.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56.Гипербола и мейозис в системе тропеических средств.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57.Теория выдвижения и ее выразительные возможности.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58.Теория расположения доводов  и ее выразительные возможности.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59.Неравномерность распределения информации в тексте и принцип выдвижения.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60.Теория частей ораторской речи.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61.Композиция с точки зрения последовательности доводов.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62.Схемы выдвижения и их выразительные возможности.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 xml:space="preserve">63.Полемика: виды и правила ведения. 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 xml:space="preserve">64. Стилистические фигуры, основанные на антитезе. 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65. Грамматические тропы. Переносное употребление форм времени и наклонения.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66. Графические фигуры и их выразительные возможности.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sz w:val="28"/>
          <w:szCs w:val="28"/>
        </w:rPr>
      </w:pPr>
      <w:r w:rsidRPr="004213FA">
        <w:rPr>
          <w:rFonts w:ascii="Times New Roman" w:hAnsi="Times New Roman" w:cs="Times New Roman"/>
          <w:sz w:val="28"/>
          <w:szCs w:val="28"/>
        </w:rPr>
        <w:t>67. Фонетические фигуры и их выразительные возможности.</w:t>
      </w:r>
    </w:p>
    <w:p w:rsidR="004213FA" w:rsidRPr="004213FA" w:rsidRDefault="004213FA" w:rsidP="004213F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808" w:rsidRPr="004213FA" w:rsidRDefault="00971808" w:rsidP="004213FA">
      <w:pPr>
        <w:rPr>
          <w:rFonts w:ascii="Times New Roman" w:hAnsi="Times New Roman" w:cs="Times New Roman"/>
          <w:sz w:val="28"/>
          <w:szCs w:val="28"/>
        </w:rPr>
      </w:pPr>
    </w:p>
    <w:p w:rsidR="004213FA" w:rsidRPr="004213FA" w:rsidRDefault="004213FA">
      <w:pPr>
        <w:rPr>
          <w:rFonts w:ascii="Times New Roman" w:hAnsi="Times New Roman" w:cs="Times New Roman"/>
          <w:sz w:val="28"/>
          <w:szCs w:val="28"/>
        </w:rPr>
      </w:pPr>
    </w:p>
    <w:sectPr w:rsidR="004213FA" w:rsidRPr="004213FA" w:rsidSect="0069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1808"/>
    <w:rsid w:val="004213FA"/>
    <w:rsid w:val="00693CBB"/>
    <w:rsid w:val="0097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2018-09-08T14:08:00Z</dcterms:created>
  <dcterms:modified xsi:type="dcterms:W3CDTF">2018-09-08T14:13:00Z</dcterms:modified>
</cp:coreProperties>
</file>