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8B3" w:rsidRPr="000518B3" w:rsidRDefault="000518B3" w:rsidP="000518B3">
      <w:pPr>
        <w:spacing w:before="300" w:after="150" w:line="720" w:lineRule="atLeast"/>
        <w:outlineLvl w:val="0"/>
        <w:rPr>
          <w:rFonts w:ascii="LatoWeb" w:eastAsia="Times New Roman" w:hAnsi="LatoWeb"/>
          <w:color w:val="222222"/>
          <w:kern w:val="36"/>
          <w:sz w:val="60"/>
          <w:szCs w:val="60"/>
          <w:lang w:eastAsia="ru-RU"/>
        </w:rPr>
      </w:pPr>
      <w:r w:rsidRPr="000518B3">
        <w:rPr>
          <w:rFonts w:ascii="LatoWeb" w:eastAsia="Times New Roman" w:hAnsi="LatoWeb"/>
          <w:color w:val="222222"/>
          <w:kern w:val="36"/>
          <w:sz w:val="60"/>
          <w:szCs w:val="60"/>
          <w:lang w:eastAsia="ru-RU"/>
        </w:rPr>
        <w:t>Преподаватели</w:t>
      </w:r>
    </w:p>
    <w:p w:rsidR="000518B3" w:rsidRPr="000518B3" w:rsidRDefault="000518B3" w:rsidP="000518B3">
      <w:pPr>
        <w:spacing w:after="0" w:line="240" w:lineRule="auto"/>
        <w:rPr>
          <w:rFonts w:ascii="LatoWeb" w:eastAsia="Times New Roman" w:hAnsi="LatoWeb"/>
          <w:color w:val="222222"/>
          <w:sz w:val="27"/>
          <w:szCs w:val="27"/>
          <w:lang w:eastAsia="ru-RU"/>
        </w:rPr>
      </w:pPr>
    </w:p>
    <w:p w:rsidR="000518B3" w:rsidRPr="000518B3" w:rsidRDefault="002C199B" w:rsidP="000518B3">
      <w:pPr>
        <w:spacing w:after="0" w:line="240" w:lineRule="auto"/>
        <w:rPr>
          <w:rFonts w:ascii="LatoWeb" w:eastAsia="Times New Roman" w:hAnsi="LatoWeb"/>
          <w:color w:val="222222"/>
          <w:sz w:val="27"/>
          <w:szCs w:val="27"/>
          <w:lang w:eastAsia="ru-RU"/>
        </w:rPr>
      </w:pPr>
      <w:r>
        <w:rPr>
          <w:rFonts w:ascii="LatoWeb" w:eastAsia="Times New Roman" w:hAnsi="LatoWeb"/>
          <w:noProof/>
          <w:color w:val="222222"/>
          <w:sz w:val="27"/>
          <w:szCs w:val="27"/>
          <w:lang w:eastAsia="ru-RU"/>
        </w:rPr>
        <w:drawing>
          <wp:inline distT="0" distB="0" distL="0" distR="0">
            <wp:extent cx="4543425" cy="5400675"/>
            <wp:effectExtent l="0" t="0" r="9525" b="9525"/>
            <wp:docPr id="1" name="Рисунок 1" descr="C:\Users\Ира\Desktop\биография на сайт\IMG_7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а\Desktop\биография на сайт\IMG_75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753" cy="5403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8B3" w:rsidRPr="000518B3" w:rsidRDefault="002C199B" w:rsidP="000518B3">
      <w:pPr>
        <w:spacing w:before="300" w:after="150" w:line="240" w:lineRule="auto"/>
        <w:outlineLvl w:val="2"/>
        <w:rPr>
          <w:rFonts w:ascii="inherit" w:eastAsia="Times New Roman" w:hAnsi="inherit"/>
          <w:color w:val="222222"/>
          <w:sz w:val="36"/>
          <w:szCs w:val="36"/>
          <w:lang w:eastAsia="ru-RU"/>
        </w:rPr>
      </w:pPr>
      <w:proofErr w:type="spellStart"/>
      <w:r>
        <w:rPr>
          <w:rFonts w:ascii="inherit" w:eastAsia="Times New Roman" w:hAnsi="inherit"/>
          <w:color w:val="222222"/>
          <w:sz w:val="36"/>
          <w:szCs w:val="36"/>
          <w:lang w:eastAsia="ru-RU"/>
        </w:rPr>
        <w:t>Барабанова</w:t>
      </w:r>
      <w:proofErr w:type="spellEnd"/>
      <w:r>
        <w:rPr>
          <w:rFonts w:ascii="inherit" w:eastAsia="Times New Roman" w:hAnsi="inherit"/>
          <w:color w:val="222222"/>
          <w:sz w:val="36"/>
          <w:szCs w:val="36"/>
          <w:lang w:eastAsia="ru-RU"/>
        </w:rPr>
        <w:t xml:space="preserve"> Ирина Геннадьевна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518B3" w:rsidRPr="000518B3" w:rsidTr="000518B3">
        <w:tc>
          <w:tcPr>
            <w:tcW w:w="0" w:type="auto"/>
            <w:shd w:val="clear" w:color="auto" w:fill="auto"/>
            <w:vAlign w:val="center"/>
            <w:hideMark/>
          </w:tcPr>
          <w:p w:rsidR="000518B3" w:rsidRPr="000518B3" w:rsidRDefault="000518B3" w:rsidP="00A33AA3">
            <w:pPr>
              <w:spacing w:after="120" w:line="240" w:lineRule="auto"/>
              <w:rPr>
                <w:rFonts w:ascii="LatoWeb" w:eastAsia="Times New Roman" w:hAnsi="LatoWeb"/>
                <w:color w:val="222222"/>
                <w:sz w:val="27"/>
                <w:szCs w:val="27"/>
                <w:lang w:eastAsia="ru-RU"/>
              </w:rPr>
            </w:pPr>
            <w:r w:rsidRPr="000518B3">
              <w:rPr>
                <w:rFonts w:ascii="LatoWeb" w:eastAsia="Times New Roman" w:hAnsi="LatoWeb"/>
                <w:b/>
                <w:bCs/>
                <w:color w:val="222222"/>
                <w:sz w:val="27"/>
                <w:szCs w:val="27"/>
                <w:lang w:eastAsia="ru-RU"/>
              </w:rPr>
              <w:t>Биография</w:t>
            </w:r>
          </w:p>
          <w:p w:rsidR="00A33AA3" w:rsidRDefault="00A33AA3" w:rsidP="00A33AA3">
            <w:pPr>
              <w:spacing w:after="0" w:line="240" w:lineRule="auto"/>
              <w:jc w:val="both"/>
              <w:rPr>
                <w:rFonts w:ascii="LatoWeb" w:eastAsia="Times New Roman" w:hAnsi="LatoWeb"/>
                <w:color w:val="222222"/>
                <w:sz w:val="27"/>
                <w:szCs w:val="27"/>
                <w:lang w:eastAsia="ru-RU"/>
              </w:rPr>
            </w:pPr>
            <w:r>
              <w:rPr>
                <w:rFonts w:ascii="LatoWeb" w:eastAsia="Times New Roman" w:hAnsi="LatoWeb"/>
                <w:color w:val="222222"/>
                <w:sz w:val="27"/>
                <w:szCs w:val="27"/>
                <w:lang w:eastAsia="ru-RU"/>
              </w:rPr>
              <w:t xml:space="preserve">В </w:t>
            </w:r>
            <w:r w:rsidR="002C199B">
              <w:rPr>
                <w:rFonts w:ascii="LatoWeb" w:eastAsia="Times New Roman" w:hAnsi="LatoWeb"/>
                <w:color w:val="222222"/>
                <w:sz w:val="27"/>
                <w:szCs w:val="27"/>
                <w:lang w:eastAsia="ru-RU"/>
              </w:rPr>
              <w:t>1993 году окончила Ростовский государственный педагогический институт по специальности иностранные языки –</w:t>
            </w:r>
            <w:r w:rsidR="000518B3" w:rsidRPr="000518B3">
              <w:rPr>
                <w:rFonts w:ascii="LatoWeb" w:eastAsia="Times New Roman" w:hAnsi="LatoWeb"/>
                <w:color w:val="222222"/>
                <w:sz w:val="27"/>
                <w:szCs w:val="27"/>
                <w:lang w:eastAsia="ru-RU"/>
              </w:rPr>
              <w:t xml:space="preserve"> </w:t>
            </w:r>
            <w:r w:rsidR="002C199B">
              <w:rPr>
                <w:rFonts w:ascii="LatoWeb" w:eastAsia="Times New Roman" w:hAnsi="LatoWeb"/>
                <w:color w:val="222222"/>
                <w:sz w:val="27"/>
                <w:szCs w:val="27"/>
                <w:lang w:eastAsia="ru-RU"/>
              </w:rPr>
              <w:t>английский и немецкий. С 1993 года работает в Ростовском государственном экономическом университете (РИНХ)</w:t>
            </w:r>
            <w:r>
              <w:rPr>
                <w:rFonts w:ascii="LatoWeb" w:eastAsia="Times New Roman" w:hAnsi="LatoWeb"/>
                <w:color w:val="222222"/>
                <w:sz w:val="27"/>
                <w:szCs w:val="27"/>
                <w:lang w:eastAsia="ru-RU"/>
              </w:rPr>
              <w:t xml:space="preserve">, с1998 -2004 на кафедре иностранных языков, с 2004 года на кафедре лингвистики и межкультурной коммуникации, с 2013 года является заведующей кафедрой </w:t>
            </w:r>
            <w:r w:rsidRPr="00A33AA3">
              <w:rPr>
                <w:rFonts w:ascii="LatoWeb" w:eastAsia="Times New Roman" w:hAnsi="LatoWeb"/>
                <w:color w:val="222222"/>
                <w:sz w:val="27"/>
                <w:szCs w:val="27"/>
                <w:lang w:eastAsia="ru-RU"/>
              </w:rPr>
              <w:t>лингвистики и межкультурной коммуникации</w:t>
            </w:r>
            <w:r w:rsidR="002C199B">
              <w:rPr>
                <w:rFonts w:ascii="LatoWeb" w:eastAsia="Times New Roman" w:hAnsi="LatoWeb"/>
                <w:color w:val="222222"/>
                <w:sz w:val="27"/>
                <w:szCs w:val="27"/>
                <w:lang w:eastAsia="ru-RU"/>
              </w:rPr>
              <w:t xml:space="preserve">. </w:t>
            </w:r>
            <w:r>
              <w:rPr>
                <w:rFonts w:ascii="LatoWeb" w:eastAsia="Times New Roman" w:hAnsi="LatoWeb"/>
                <w:color w:val="222222"/>
                <w:sz w:val="27"/>
                <w:szCs w:val="27"/>
                <w:lang w:eastAsia="ru-RU"/>
              </w:rPr>
              <w:t xml:space="preserve">С 2005 по 2013 </w:t>
            </w:r>
            <w:proofErr w:type="spellStart"/>
            <w:r>
              <w:rPr>
                <w:rFonts w:ascii="LatoWeb" w:eastAsia="Times New Roman" w:hAnsi="LatoWeb"/>
                <w:color w:val="222222"/>
                <w:sz w:val="27"/>
                <w:szCs w:val="27"/>
                <w:lang w:eastAsia="ru-RU"/>
              </w:rPr>
              <w:t>г.г</w:t>
            </w:r>
            <w:proofErr w:type="spellEnd"/>
            <w:r>
              <w:rPr>
                <w:rFonts w:ascii="LatoWeb" w:eastAsia="Times New Roman" w:hAnsi="LatoWeb"/>
                <w:color w:val="222222"/>
                <w:sz w:val="27"/>
                <w:szCs w:val="27"/>
                <w:lang w:eastAsia="ru-RU"/>
              </w:rPr>
              <w:t xml:space="preserve">. выполняла обязанности заместителем декана по заочной форме обучения факультета лингвистики и журналистики. </w:t>
            </w:r>
          </w:p>
          <w:p w:rsidR="00A33AA3" w:rsidRDefault="00A33AA3" w:rsidP="00A33AA3">
            <w:pPr>
              <w:spacing w:after="0" w:line="240" w:lineRule="auto"/>
              <w:jc w:val="both"/>
              <w:rPr>
                <w:rFonts w:ascii="LatoWeb" w:eastAsia="Times New Roman" w:hAnsi="LatoWeb"/>
                <w:color w:val="222222"/>
                <w:sz w:val="27"/>
                <w:szCs w:val="27"/>
                <w:lang w:eastAsia="ru-RU"/>
              </w:rPr>
            </w:pPr>
            <w:r>
              <w:rPr>
                <w:rFonts w:ascii="LatoWeb" w:eastAsia="Times New Roman" w:hAnsi="LatoWeb"/>
                <w:color w:val="222222"/>
                <w:sz w:val="27"/>
                <w:szCs w:val="27"/>
                <w:lang w:eastAsia="ru-RU"/>
              </w:rPr>
              <w:t xml:space="preserve">В 2004 году прошла профессиональную переподготовку на отделении дополнительного образования лингвистического института Ростовского </w:t>
            </w:r>
            <w:r>
              <w:rPr>
                <w:rFonts w:ascii="LatoWeb" w:eastAsia="Times New Roman" w:hAnsi="LatoWeb"/>
                <w:color w:val="222222"/>
                <w:sz w:val="27"/>
                <w:szCs w:val="27"/>
                <w:lang w:eastAsia="ru-RU"/>
              </w:rPr>
              <w:lastRenderedPageBreak/>
              <w:t xml:space="preserve">государственного педагогического университета по программе «теория и практика перевода». </w:t>
            </w:r>
          </w:p>
          <w:p w:rsidR="00A33AA3" w:rsidRDefault="00A33AA3" w:rsidP="00A33AA3">
            <w:pPr>
              <w:spacing w:after="0" w:line="240" w:lineRule="auto"/>
              <w:jc w:val="both"/>
              <w:rPr>
                <w:rFonts w:ascii="LatoWeb" w:eastAsia="Times New Roman" w:hAnsi="LatoWeb"/>
                <w:color w:val="222222"/>
                <w:sz w:val="27"/>
                <w:szCs w:val="27"/>
                <w:lang w:eastAsia="ru-RU"/>
              </w:rPr>
            </w:pPr>
            <w:r>
              <w:rPr>
                <w:rFonts w:ascii="LatoWeb" w:eastAsia="Times New Roman" w:hAnsi="LatoWeb"/>
                <w:color w:val="222222"/>
                <w:sz w:val="27"/>
                <w:szCs w:val="27"/>
                <w:lang w:eastAsia="ru-RU"/>
              </w:rPr>
              <w:t>С 2009 года является куратором программы дополнительного образования «Переводчик в сфере профессиональной коммуникации».</w:t>
            </w:r>
          </w:p>
          <w:p w:rsidR="00A33AA3" w:rsidRDefault="000518B3" w:rsidP="00A33AA3">
            <w:pPr>
              <w:spacing w:after="0" w:line="240" w:lineRule="auto"/>
              <w:jc w:val="both"/>
              <w:rPr>
                <w:rFonts w:ascii="LatoWeb" w:eastAsia="Times New Roman" w:hAnsi="LatoWeb"/>
                <w:color w:val="222222"/>
                <w:sz w:val="27"/>
                <w:szCs w:val="27"/>
                <w:lang w:eastAsia="ru-RU"/>
              </w:rPr>
            </w:pPr>
            <w:r w:rsidRPr="000518B3">
              <w:rPr>
                <w:rFonts w:ascii="LatoWeb" w:eastAsia="Times New Roman" w:hAnsi="LatoWeb"/>
                <w:color w:val="222222"/>
                <w:sz w:val="27"/>
                <w:szCs w:val="27"/>
                <w:lang w:eastAsia="ru-RU"/>
              </w:rPr>
              <w:t xml:space="preserve">В </w:t>
            </w:r>
            <w:r w:rsidR="002C199B">
              <w:rPr>
                <w:rFonts w:ascii="LatoWeb" w:eastAsia="Times New Roman" w:hAnsi="LatoWeb"/>
                <w:color w:val="222222"/>
                <w:sz w:val="27"/>
                <w:szCs w:val="27"/>
                <w:lang w:eastAsia="ru-RU"/>
              </w:rPr>
              <w:t>2006</w:t>
            </w:r>
            <w:r w:rsidRPr="000518B3">
              <w:rPr>
                <w:rFonts w:ascii="LatoWeb" w:eastAsia="Times New Roman" w:hAnsi="LatoWeb"/>
                <w:color w:val="222222"/>
                <w:sz w:val="27"/>
                <w:szCs w:val="27"/>
                <w:lang w:eastAsia="ru-RU"/>
              </w:rPr>
              <w:t xml:space="preserve"> г. </w:t>
            </w:r>
            <w:r w:rsidR="00A33AA3">
              <w:rPr>
                <w:rFonts w:ascii="LatoWeb" w:eastAsia="Times New Roman" w:hAnsi="LatoWeb"/>
                <w:color w:val="222222"/>
                <w:sz w:val="27"/>
                <w:szCs w:val="27"/>
                <w:lang w:eastAsia="ru-RU"/>
              </w:rPr>
              <w:t xml:space="preserve">под руководством профессора </w:t>
            </w:r>
            <w:proofErr w:type="spellStart"/>
            <w:r w:rsidR="00A33AA3">
              <w:rPr>
                <w:rFonts w:ascii="LatoWeb" w:eastAsia="Times New Roman" w:hAnsi="LatoWeb"/>
                <w:color w:val="222222"/>
                <w:sz w:val="27"/>
                <w:szCs w:val="27"/>
                <w:lang w:eastAsia="ru-RU"/>
              </w:rPr>
              <w:t>Евсюковой</w:t>
            </w:r>
            <w:proofErr w:type="spellEnd"/>
            <w:r w:rsidR="00A33AA3">
              <w:rPr>
                <w:rFonts w:ascii="LatoWeb" w:eastAsia="Times New Roman" w:hAnsi="LatoWeb"/>
                <w:color w:val="222222"/>
                <w:sz w:val="27"/>
                <w:szCs w:val="27"/>
                <w:lang w:eastAsia="ru-RU"/>
              </w:rPr>
              <w:t xml:space="preserve"> Т.В. </w:t>
            </w:r>
            <w:r w:rsidR="002C199B">
              <w:rPr>
                <w:rFonts w:ascii="LatoWeb" w:eastAsia="Times New Roman" w:hAnsi="LatoWeb"/>
                <w:color w:val="222222"/>
                <w:sz w:val="27"/>
                <w:szCs w:val="27"/>
                <w:lang w:eastAsia="ru-RU"/>
              </w:rPr>
              <w:t xml:space="preserve">защитила </w:t>
            </w:r>
            <w:r w:rsidR="00A33AA3">
              <w:rPr>
                <w:rFonts w:ascii="LatoWeb" w:eastAsia="Times New Roman" w:hAnsi="LatoWeb"/>
                <w:color w:val="222222"/>
                <w:sz w:val="27"/>
                <w:szCs w:val="27"/>
                <w:lang w:eastAsia="ru-RU"/>
              </w:rPr>
              <w:t>кандидатскую диссертацию</w:t>
            </w:r>
            <w:r w:rsidR="002C199B">
              <w:rPr>
                <w:rFonts w:ascii="LatoWeb" w:eastAsia="Times New Roman" w:hAnsi="LatoWeb"/>
                <w:color w:val="222222"/>
                <w:sz w:val="27"/>
                <w:szCs w:val="27"/>
                <w:lang w:eastAsia="ru-RU"/>
              </w:rPr>
              <w:t xml:space="preserve"> по специальности 10.02.19 – теория языка по теме «</w:t>
            </w:r>
            <w:r w:rsidR="00A33AA3">
              <w:rPr>
                <w:rFonts w:ascii="LatoWeb" w:eastAsia="Times New Roman" w:hAnsi="LatoWeb"/>
                <w:color w:val="222222"/>
                <w:sz w:val="27"/>
                <w:szCs w:val="27"/>
                <w:lang w:eastAsia="ru-RU"/>
              </w:rPr>
              <w:t>Когнитивный аспект современной русской экономической терминологии</w:t>
            </w:r>
            <w:r w:rsidR="002C199B">
              <w:rPr>
                <w:rFonts w:ascii="LatoWeb" w:eastAsia="Times New Roman" w:hAnsi="LatoWeb"/>
                <w:color w:val="222222"/>
                <w:sz w:val="27"/>
                <w:szCs w:val="27"/>
                <w:lang w:eastAsia="ru-RU"/>
              </w:rPr>
              <w:t>»</w:t>
            </w:r>
            <w:r w:rsidR="00A33AA3">
              <w:rPr>
                <w:rFonts w:ascii="LatoWeb" w:eastAsia="Times New Roman" w:hAnsi="LatoWeb"/>
                <w:color w:val="222222"/>
                <w:sz w:val="27"/>
                <w:szCs w:val="27"/>
                <w:lang w:eastAsia="ru-RU"/>
              </w:rPr>
              <w:t>. В 2010 году присвоено звание доцента.</w:t>
            </w:r>
          </w:p>
          <w:p w:rsidR="000518B3" w:rsidRPr="000518B3" w:rsidRDefault="000518B3" w:rsidP="00A33AA3">
            <w:pPr>
              <w:spacing w:after="120" w:line="240" w:lineRule="auto"/>
              <w:jc w:val="both"/>
              <w:rPr>
                <w:rFonts w:ascii="LatoWeb" w:eastAsia="Times New Roman" w:hAnsi="LatoWeb"/>
                <w:color w:val="222222"/>
                <w:sz w:val="27"/>
                <w:szCs w:val="27"/>
                <w:lang w:eastAsia="ru-RU"/>
              </w:rPr>
            </w:pPr>
            <w:r w:rsidRPr="000518B3">
              <w:rPr>
                <w:rFonts w:ascii="LatoWeb" w:eastAsia="Times New Roman" w:hAnsi="LatoWeb"/>
                <w:color w:val="222222"/>
                <w:sz w:val="27"/>
                <w:szCs w:val="27"/>
                <w:lang w:eastAsia="ru-RU"/>
              </w:rPr>
              <w:t xml:space="preserve">Преподаваемые дисциплины: </w:t>
            </w:r>
            <w:r w:rsidR="00A33AA3">
              <w:rPr>
                <w:rFonts w:ascii="LatoWeb" w:eastAsia="Times New Roman" w:hAnsi="LatoWeb"/>
                <w:color w:val="222222"/>
                <w:sz w:val="27"/>
                <w:szCs w:val="27"/>
                <w:lang w:eastAsia="ru-RU"/>
              </w:rPr>
              <w:t xml:space="preserve">устный и письменный перевод, теория перевода, общественно-политический перевод.   </w:t>
            </w:r>
          </w:p>
        </w:tc>
      </w:tr>
      <w:tr w:rsidR="000518B3" w:rsidRPr="000518B3" w:rsidTr="000518B3">
        <w:tc>
          <w:tcPr>
            <w:tcW w:w="0" w:type="auto"/>
            <w:shd w:val="clear" w:color="auto" w:fill="auto"/>
            <w:vAlign w:val="center"/>
            <w:hideMark/>
          </w:tcPr>
          <w:p w:rsidR="000518B3" w:rsidRPr="000518B3" w:rsidRDefault="000518B3" w:rsidP="00A33AA3">
            <w:pPr>
              <w:spacing w:after="120" w:line="240" w:lineRule="auto"/>
              <w:rPr>
                <w:rFonts w:ascii="LatoWeb" w:eastAsia="Times New Roman" w:hAnsi="LatoWeb"/>
                <w:color w:val="222222"/>
                <w:sz w:val="27"/>
                <w:szCs w:val="27"/>
                <w:lang w:eastAsia="ru-RU"/>
              </w:rPr>
            </w:pPr>
          </w:p>
          <w:p w:rsidR="000518B3" w:rsidRPr="000518B3" w:rsidRDefault="000518B3" w:rsidP="00A33AA3">
            <w:pPr>
              <w:spacing w:after="120" w:line="240" w:lineRule="auto"/>
              <w:jc w:val="center"/>
              <w:rPr>
                <w:rFonts w:ascii="LatoWeb" w:eastAsia="Times New Roman" w:hAnsi="LatoWeb"/>
                <w:color w:val="222222"/>
                <w:sz w:val="27"/>
                <w:szCs w:val="27"/>
                <w:lang w:eastAsia="ru-RU"/>
              </w:rPr>
            </w:pPr>
            <w:r w:rsidRPr="000518B3">
              <w:rPr>
                <w:rFonts w:ascii="LatoWeb" w:eastAsia="Times New Roman" w:hAnsi="LatoWeb"/>
                <w:b/>
                <w:bCs/>
                <w:color w:val="222222"/>
                <w:sz w:val="27"/>
                <w:szCs w:val="27"/>
                <w:lang w:eastAsia="ru-RU"/>
              </w:rPr>
              <w:t>Научные интересы</w:t>
            </w:r>
          </w:p>
          <w:p w:rsidR="000518B3" w:rsidRPr="000518B3" w:rsidRDefault="00A33AA3" w:rsidP="00A33AA3">
            <w:pPr>
              <w:spacing w:after="120" w:line="240" w:lineRule="auto"/>
              <w:jc w:val="both"/>
              <w:rPr>
                <w:rFonts w:ascii="LatoWeb" w:eastAsia="Times New Roman" w:hAnsi="LatoWeb"/>
                <w:color w:val="222222"/>
                <w:sz w:val="27"/>
                <w:szCs w:val="27"/>
                <w:lang w:eastAsia="ru-RU"/>
              </w:rPr>
            </w:pPr>
            <w:r>
              <w:rPr>
                <w:rFonts w:ascii="LatoWeb" w:eastAsia="Times New Roman" w:hAnsi="LatoWeb"/>
                <w:color w:val="222222"/>
                <w:sz w:val="27"/>
                <w:szCs w:val="27"/>
                <w:lang w:eastAsia="ru-RU"/>
              </w:rPr>
              <w:t>М</w:t>
            </w:r>
            <w:r w:rsidR="000518B3" w:rsidRPr="000518B3">
              <w:rPr>
                <w:rFonts w:ascii="LatoWeb" w:eastAsia="Times New Roman" w:hAnsi="LatoWeb"/>
                <w:color w:val="222222"/>
                <w:sz w:val="27"/>
                <w:szCs w:val="27"/>
                <w:lang w:eastAsia="ru-RU"/>
              </w:rPr>
              <w:t xml:space="preserve">етодика преподавания иностранных языков, </w:t>
            </w:r>
            <w:r>
              <w:rPr>
                <w:rFonts w:ascii="LatoWeb" w:eastAsia="Times New Roman" w:hAnsi="LatoWeb"/>
                <w:color w:val="222222"/>
                <w:sz w:val="27"/>
                <w:szCs w:val="27"/>
                <w:lang w:eastAsia="ru-RU"/>
              </w:rPr>
              <w:t>методика обучения переводу, теория перевода, когнитивная лингвистика</w:t>
            </w:r>
          </w:p>
        </w:tc>
      </w:tr>
      <w:tr w:rsidR="000518B3" w:rsidRPr="000518B3" w:rsidTr="000518B3">
        <w:tc>
          <w:tcPr>
            <w:tcW w:w="0" w:type="auto"/>
            <w:shd w:val="clear" w:color="auto" w:fill="auto"/>
            <w:vAlign w:val="center"/>
            <w:hideMark/>
          </w:tcPr>
          <w:p w:rsidR="000518B3" w:rsidRPr="000518B3" w:rsidRDefault="000518B3" w:rsidP="00A33AA3">
            <w:pPr>
              <w:spacing w:after="0" w:line="240" w:lineRule="auto"/>
              <w:jc w:val="center"/>
              <w:rPr>
                <w:rFonts w:ascii="LatoWeb" w:eastAsia="Times New Roman" w:hAnsi="LatoWeb"/>
                <w:color w:val="222222"/>
                <w:sz w:val="27"/>
                <w:szCs w:val="27"/>
                <w:lang w:eastAsia="ru-RU"/>
              </w:rPr>
            </w:pPr>
            <w:r w:rsidRPr="000518B3">
              <w:rPr>
                <w:rFonts w:ascii="LatoWeb" w:eastAsia="Times New Roman" w:hAnsi="LatoWeb"/>
                <w:b/>
                <w:bCs/>
                <w:color w:val="222222"/>
                <w:sz w:val="27"/>
                <w:szCs w:val="27"/>
                <w:lang w:eastAsia="ru-RU"/>
              </w:rPr>
              <w:t>Диссертации</w:t>
            </w:r>
          </w:p>
          <w:p w:rsidR="000518B3" w:rsidRPr="000518B3" w:rsidRDefault="000518B3" w:rsidP="00A33AA3">
            <w:pPr>
              <w:spacing w:after="0" w:line="240" w:lineRule="auto"/>
              <w:rPr>
                <w:rFonts w:ascii="LatoWeb" w:eastAsia="Times New Roman" w:hAnsi="LatoWeb"/>
                <w:color w:val="222222"/>
                <w:sz w:val="27"/>
                <w:szCs w:val="27"/>
                <w:lang w:eastAsia="ru-RU"/>
              </w:rPr>
            </w:pPr>
          </w:p>
        </w:tc>
      </w:tr>
      <w:tr w:rsidR="000518B3" w:rsidRPr="000518B3" w:rsidTr="000518B3">
        <w:tc>
          <w:tcPr>
            <w:tcW w:w="0" w:type="auto"/>
            <w:shd w:val="clear" w:color="auto" w:fill="auto"/>
            <w:vAlign w:val="center"/>
            <w:hideMark/>
          </w:tcPr>
          <w:p w:rsidR="000518B3" w:rsidRDefault="00A33AA3" w:rsidP="00A33AA3">
            <w:pPr>
              <w:spacing w:after="0" w:line="240" w:lineRule="auto"/>
              <w:rPr>
                <w:rFonts w:ascii="LatoWeb" w:eastAsia="Times New Roman" w:hAnsi="LatoWeb"/>
                <w:color w:val="222222"/>
                <w:sz w:val="27"/>
                <w:szCs w:val="27"/>
                <w:lang w:eastAsia="ru-RU"/>
              </w:rPr>
            </w:pPr>
            <w:r>
              <w:rPr>
                <w:rFonts w:ascii="LatoWeb" w:eastAsia="Times New Roman" w:hAnsi="LatoWeb"/>
                <w:color w:val="222222"/>
                <w:sz w:val="27"/>
                <w:szCs w:val="27"/>
                <w:lang w:eastAsia="ru-RU"/>
              </w:rPr>
              <w:t>Кандидатская диссертация по специальности 10.02.19 – теория языка по теме «Когнитивный аспект современной русской экономической терминологии».</w:t>
            </w:r>
          </w:p>
          <w:p w:rsidR="00A33AA3" w:rsidRPr="000518B3" w:rsidRDefault="00A33AA3" w:rsidP="00A33AA3">
            <w:pPr>
              <w:spacing w:after="0" w:line="240" w:lineRule="auto"/>
              <w:rPr>
                <w:rFonts w:ascii="LatoWeb" w:eastAsia="Times New Roman" w:hAnsi="LatoWeb"/>
                <w:color w:val="222222"/>
                <w:sz w:val="27"/>
                <w:szCs w:val="27"/>
                <w:lang w:eastAsia="ru-RU"/>
              </w:rPr>
            </w:pPr>
          </w:p>
          <w:p w:rsidR="000518B3" w:rsidRDefault="000518B3" w:rsidP="00A33AA3">
            <w:pPr>
              <w:spacing w:after="0" w:line="240" w:lineRule="auto"/>
              <w:jc w:val="center"/>
              <w:rPr>
                <w:rFonts w:ascii="LatoWeb" w:eastAsia="Times New Roman" w:hAnsi="LatoWeb"/>
                <w:b/>
                <w:bCs/>
                <w:color w:val="222222"/>
                <w:sz w:val="27"/>
                <w:szCs w:val="27"/>
                <w:lang w:eastAsia="ru-RU"/>
              </w:rPr>
            </w:pPr>
            <w:r w:rsidRPr="000518B3">
              <w:rPr>
                <w:rFonts w:ascii="LatoWeb" w:eastAsia="Times New Roman" w:hAnsi="LatoWeb"/>
                <w:b/>
                <w:bCs/>
                <w:color w:val="222222"/>
                <w:sz w:val="27"/>
                <w:szCs w:val="27"/>
                <w:lang w:eastAsia="ru-RU"/>
              </w:rPr>
              <w:t>Дополнительная информация</w:t>
            </w:r>
          </w:p>
          <w:p w:rsidR="00A33AA3" w:rsidRDefault="00A33AA3" w:rsidP="00A33AA3">
            <w:pPr>
              <w:spacing w:after="0" w:line="240" w:lineRule="auto"/>
              <w:jc w:val="center"/>
              <w:rPr>
                <w:rFonts w:ascii="LatoWeb" w:eastAsia="Times New Roman" w:hAnsi="LatoWeb"/>
                <w:b/>
                <w:bCs/>
                <w:color w:val="222222"/>
                <w:sz w:val="27"/>
                <w:szCs w:val="27"/>
                <w:lang w:eastAsia="ru-RU"/>
              </w:rPr>
            </w:pPr>
          </w:p>
          <w:p w:rsidR="00A33AA3" w:rsidRDefault="00A33AA3" w:rsidP="00A33AA3">
            <w:pPr>
              <w:spacing w:after="0" w:line="240" w:lineRule="auto"/>
              <w:jc w:val="both"/>
              <w:rPr>
                <w:rFonts w:ascii="LatoWeb" w:eastAsia="Times New Roman" w:hAnsi="LatoWeb"/>
                <w:color w:val="222222"/>
                <w:sz w:val="27"/>
                <w:szCs w:val="27"/>
                <w:lang w:eastAsia="ru-RU"/>
              </w:rPr>
            </w:pPr>
            <w:r>
              <w:rPr>
                <w:rFonts w:ascii="LatoWeb" w:eastAsia="Times New Roman" w:hAnsi="LatoWeb"/>
                <w:color w:val="222222"/>
                <w:sz w:val="27"/>
                <w:szCs w:val="27"/>
                <w:lang w:eastAsia="ru-RU"/>
              </w:rPr>
              <w:t xml:space="preserve">В 2011 году </w:t>
            </w:r>
            <w:proofErr w:type="gramStart"/>
            <w:r>
              <w:rPr>
                <w:rFonts w:ascii="LatoWeb" w:eastAsia="Times New Roman" w:hAnsi="LatoWeb"/>
                <w:color w:val="222222"/>
                <w:sz w:val="27"/>
                <w:szCs w:val="27"/>
                <w:lang w:eastAsia="ru-RU"/>
              </w:rPr>
              <w:t>награждена</w:t>
            </w:r>
            <w:proofErr w:type="gramEnd"/>
            <w:r>
              <w:rPr>
                <w:rFonts w:ascii="LatoWeb" w:eastAsia="Times New Roman" w:hAnsi="LatoWeb"/>
                <w:color w:val="222222"/>
                <w:sz w:val="27"/>
                <w:szCs w:val="27"/>
                <w:lang w:eastAsia="ru-RU"/>
              </w:rPr>
              <w:t xml:space="preserve"> Почетной грамотой Министерства образования и науки Российской Федерации.</w:t>
            </w:r>
          </w:p>
          <w:p w:rsidR="00A33AA3" w:rsidRPr="000518B3" w:rsidRDefault="00A33AA3" w:rsidP="00A33AA3">
            <w:pPr>
              <w:spacing w:after="0" w:line="240" w:lineRule="auto"/>
              <w:jc w:val="both"/>
              <w:rPr>
                <w:rFonts w:ascii="LatoWeb" w:eastAsia="Times New Roman" w:hAnsi="LatoWeb"/>
                <w:color w:val="222222"/>
                <w:sz w:val="27"/>
                <w:szCs w:val="27"/>
                <w:lang w:eastAsia="ru-RU"/>
              </w:rPr>
            </w:pPr>
            <w:r>
              <w:rPr>
                <w:rFonts w:ascii="LatoWeb" w:eastAsia="Times New Roman" w:hAnsi="LatoWeb"/>
                <w:color w:val="222222"/>
                <w:sz w:val="27"/>
                <w:szCs w:val="27"/>
                <w:lang w:eastAsia="ru-RU"/>
              </w:rPr>
              <w:t>В 2015 году присвоено почетное звание «Почетный работник высшего профессионального образования Российской Федерации».</w:t>
            </w:r>
          </w:p>
          <w:p w:rsidR="000518B3" w:rsidRPr="000518B3" w:rsidRDefault="000518B3" w:rsidP="00A33AA3">
            <w:pPr>
              <w:spacing w:after="0" w:line="240" w:lineRule="auto"/>
              <w:rPr>
                <w:rFonts w:ascii="LatoWeb" w:eastAsia="Times New Roman" w:hAnsi="LatoWeb"/>
                <w:color w:val="222222"/>
                <w:sz w:val="27"/>
                <w:szCs w:val="27"/>
                <w:lang w:eastAsia="ru-RU"/>
              </w:rPr>
            </w:pPr>
          </w:p>
        </w:tc>
      </w:tr>
    </w:tbl>
    <w:p w:rsidR="00991446" w:rsidRPr="00991446" w:rsidRDefault="00991446" w:rsidP="009914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991446" w:rsidRPr="00991446" w:rsidRDefault="00991446" w:rsidP="009914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991446">
        <w:rPr>
          <w:rFonts w:ascii="Times New Roman" w:eastAsia="Times New Roman" w:hAnsi="Times New Roman"/>
          <w:b/>
          <w:sz w:val="28"/>
          <w:szCs w:val="24"/>
          <w:lang w:eastAsia="ru-RU"/>
        </w:rPr>
        <w:t>СПИСОК ТРУДОВ ЗА 2012-2016 ГГ.</w:t>
      </w:r>
    </w:p>
    <w:p w:rsidR="00991446" w:rsidRPr="00991446" w:rsidRDefault="00991446" w:rsidP="009914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991446" w:rsidRPr="00991446" w:rsidRDefault="00077E11" w:rsidP="009914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Барабанова</w:t>
      </w:r>
      <w:proofErr w:type="spellEnd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Ирина Геннадьевна</w:t>
      </w:r>
    </w:p>
    <w:tbl>
      <w:tblPr>
        <w:tblpPr w:leftFromText="180" w:rightFromText="180" w:vertAnchor="text" w:horzAnchor="margin" w:tblpX="-772" w:tblpY="730"/>
        <w:tblW w:w="1081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9"/>
        <w:gridCol w:w="2552"/>
        <w:gridCol w:w="1661"/>
        <w:gridCol w:w="2875"/>
        <w:gridCol w:w="850"/>
        <w:gridCol w:w="2126"/>
      </w:tblGrid>
      <w:tr w:rsidR="00991446" w:rsidRPr="00991446" w:rsidTr="00991446">
        <w:trPr>
          <w:trHeight w:hRule="exact" w:val="138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446" w:rsidRPr="00991446" w:rsidRDefault="00991446" w:rsidP="009914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446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446" w:rsidRPr="00991446" w:rsidRDefault="00991446" w:rsidP="009914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Pr="00991446">
                <w:rPr>
                  <w:rFonts w:ascii="Times New Roman" w:eastAsia="Times New Roman" w:hAnsi="Times New Roman"/>
                  <w:color w:val="000000"/>
                  <w:spacing w:val="-7"/>
                  <w:sz w:val="21"/>
                  <w:szCs w:val="21"/>
                  <w:u w:val="single"/>
                  <w:lang w:eastAsia="ru-RU"/>
                </w:rPr>
                <w:t>Наименование трудов</w:t>
              </w:r>
            </w:hyperlink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446" w:rsidRPr="00991446" w:rsidRDefault="00991446" w:rsidP="009914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446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Форма (рукопись или </w:t>
            </w:r>
            <w:proofErr w:type="gramStart"/>
            <w:r w:rsidRPr="00991446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печатные</w:t>
            </w:r>
            <w:proofErr w:type="gramEnd"/>
            <w:r w:rsidRPr="00991446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446" w:rsidRPr="00991446" w:rsidRDefault="00991446" w:rsidP="009914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left="68" w:right="8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4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Название издательства, </w:t>
            </w:r>
            <w:r w:rsidRPr="00991446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журнала (номер, год) или </w:t>
            </w:r>
            <w:r w:rsidRPr="009914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номер авторского свидетельства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446" w:rsidRPr="00991446" w:rsidRDefault="00991446" w:rsidP="009914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left="40" w:right="5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446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991446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п.</w:t>
            </w:r>
            <w:proofErr w:type="gramStart"/>
            <w:r w:rsidRPr="00991446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л</w:t>
            </w:r>
            <w:proofErr w:type="spellEnd"/>
            <w:proofErr w:type="gramEnd"/>
            <w:r w:rsidRPr="00991446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446" w:rsidRPr="00991446" w:rsidRDefault="00991446" w:rsidP="009914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7" w:lineRule="exact"/>
              <w:ind w:left="36" w:right="7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446">
              <w:rPr>
                <w:rFonts w:ascii="Times New Roman" w:eastAsia="Times New Roman" w:hAnsi="Times New Roman"/>
                <w:color w:val="000000"/>
                <w:spacing w:val="-4"/>
                <w:sz w:val="21"/>
                <w:szCs w:val="21"/>
                <w:lang w:eastAsia="ru-RU"/>
              </w:rPr>
              <w:t>ФИО авторов</w:t>
            </w:r>
            <w:r w:rsidRPr="00991446">
              <w:rPr>
                <w:rFonts w:ascii="Times New Roman" w:eastAsia="Times New Roman" w:hAnsi="Times New Roman"/>
                <w:color w:val="000000"/>
                <w:spacing w:val="-4"/>
                <w:sz w:val="21"/>
                <w:szCs w:val="21"/>
                <w:lang w:val="en-US" w:eastAsia="ru-RU"/>
              </w:rPr>
              <w:t xml:space="preserve">/ </w:t>
            </w:r>
            <w:r w:rsidRPr="00991446">
              <w:rPr>
                <w:rFonts w:ascii="Times New Roman" w:eastAsia="Times New Roman" w:hAnsi="Times New Roman"/>
                <w:color w:val="000000"/>
                <w:spacing w:val="-5"/>
                <w:sz w:val="21"/>
                <w:szCs w:val="21"/>
                <w:lang w:eastAsia="ru-RU"/>
              </w:rPr>
              <w:t>соавторов работ</w:t>
            </w:r>
          </w:p>
        </w:tc>
      </w:tr>
      <w:tr w:rsidR="00991446" w:rsidRPr="00991446" w:rsidTr="00991446">
        <w:trPr>
          <w:trHeight w:val="578"/>
        </w:trPr>
        <w:tc>
          <w:tcPr>
            <w:tcW w:w="108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1446" w:rsidRPr="00991446" w:rsidRDefault="00991446" w:rsidP="009914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9144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МОНОГРАФИИ</w:t>
            </w:r>
          </w:p>
        </w:tc>
      </w:tr>
      <w:tr w:rsidR="00991446" w:rsidRPr="00991446" w:rsidTr="00991446">
        <w:trPr>
          <w:trHeight w:val="57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446" w:rsidRPr="00991446" w:rsidRDefault="00991446" w:rsidP="009914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4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91446" w:rsidRPr="00991446" w:rsidRDefault="00991446" w:rsidP="009914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8"/>
                <w:lang w:eastAsia="ru-RU"/>
              </w:rPr>
              <w:t xml:space="preserve">Русская экономическая </w:t>
            </w:r>
            <w:proofErr w:type="spellStart"/>
            <w:r>
              <w:rPr>
                <w:rFonts w:ascii="Times New Roman" w:eastAsia="Times New Roman" w:hAnsi="Times New Roman"/>
                <w:snapToGrid w:val="0"/>
                <w:sz w:val="24"/>
                <w:szCs w:val="28"/>
                <w:lang w:eastAsia="ru-RU"/>
              </w:rPr>
              <w:t>терминосистема</w:t>
            </w:r>
            <w:proofErr w:type="spellEnd"/>
            <w:r>
              <w:rPr>
                <w:rFonts w:ascii="Times New Roman" w:eastAsia="Times New Roman" w:hAnsi="Times New Roman"/>
                <w:snapToGrid w:val="0"/>
                <w:sz w:val="24"/>
                <w:szCs w:val="28"/>
                <w:lang w:eastAsia="ru-RU"/>
              </w:rPr>
              <w:t xml:space="preserve"> в словообразовательном и когнитивном аспекте: монография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446" w:rsidRPr="00991446" w:rsidRDefault="00991446" w:rsidP="009914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печатные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91446" w:rsidRPr="00991446" w:rsidRDefault="00991446" w:rsidP="009914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8"/>
                <w:lang w:eastAsia="ru-RU"/>
              </w:rPr>
              <w:t>Ростов-на-Дону: Издательско-полиграфический комплекс РГЭУ (РИНХ)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8"/>
                <w:lang w:eastAsia="ru-RU"/>
              </w:rPr>
              <w:t>2015.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91446" w:rsidRPr="00991446" w:rsidRDefault="00991446" w:rsidP="009914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446" w:rsidRDefault="00991446" w:rsidP="009914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napToGrid w:val="0"/>
                <w:sz w:val="24"/>
                <w:szCs w:val="28"/>
                <w:lang w:eastAsia="ru-RU"/>
              </w:rPr>
              <w:t>Евсюков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8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/>
                <w:snapToGrid w:val="0"/>
                <w:sz w:val="24"/>
                <w:szCs w:val="28"/>
                <w:lang w:eastAsia="ru-RU"/>
              </w:rPr>
              <w:t xml:space="preserve"> Т.В.</w:t>
            </w:r>
          </w:p>
          <w:p w:rsidR="00991446" w:rsidRPr="00991446" w:rsidRDefault="00991446" w:rsidP="009914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napToGrid w:val="0"/>
                <w:sz w:val="24"/>
                <w:szCs w:val="28"/>
                <w:lang w:eastAsia="ru-RU"/>
              </w:rPr>
              <w:t>Барабанова</w:t>
            </w:r>
            <w:proofErr w:type="spellEnd"/>
            <w:r>
              <w:rPr>
                <w:rFonts w:ascii="Times New Roman" w:eastAsia="Times New Roman" w:hAnsi="Times New Roman"/>
                <w:snapToGrid w:val="0"/>
                <w:sz w:val="24"/>
                <w:szCs w:val="28"/>
                <w:lang w:eastAsia="ru-RU"/>
              </w:rPr>
              <w:t xml:space="preserve"> И.Г.</w:t>
            </w:r>
          </w:p>
        </w:tc>
      </w:tr>
      <w:tr w:rsidR="00991446" w:rsidRPr="00991446" w:rsidTr="00991446">
        <w:trPr>
          <w:trHeight w:val="578"/>
        </w:trPr>
        <w:tc>
          <w:tcPr>
            <w:tcW w:w="108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1446" w:rsidRPr="00991446" w:rsidRDefault="00991446" w:rsidP="009914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9144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СТАТЬИ В ЖУРНАЛАХ ВАК И ИЗДАНИЯХ, ИНДЕКСИРУЕМЫХ В РИНЦ</w:t>
            </w:r>
          </w:p>
        </w:tc>
      </w:tr>
      <w:tr w:rsidR="00077E11" w:rsidRPr="00991446" w:rsidTr="00261949">
        <w:trPr>
          <w:trHeight w:val="57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E11" w:rsidRPr="00991446" w:rsidRDefault="00077E11" w:rsidP="009914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4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7E11" w:rsidRPr="00991446" w:rsidRDefault="00077E11" w:rsidP="009914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0891">
              <w:rPr>
                <w:rFonts w:ascii="Times New Roman" w:eastAsia="Times New Roman" w:hAnsi="Times New Roman"/>
                <w:snapToGrid w:val="0"/>
                <w:sz w:val="24"/>
                <w:szCs w:val="28"/>
                <w:lang w:eastAsia="ru-RU"/>
              </w:rPr>
              <w:t>Особенности функционирования и перевода с английского языка на русский специальной лексики в художественном тексте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E11" w:rsidRPr="00077E11" w:rsidRDefault="00077E11" w:rsidP="00A45606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077E11">
              <w:rPr>
                <w:rFonts w:ascii="Times New Roman" w:hAnsi="Times New Roman"/>
                <w:sz w:val="20"/>
              </w:rPr>
              <w:t>печ</w:t>
            </w:r>
            <w:proofErr w:type="spellEnd"/>
            <w:r w:rsidRPr="00077E1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E11" w:rsidRPr="00077E11" w:rsidRDefault="00077E11" w:rsidP="00A45606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077E11">
              <w:rPr>
                <w:rFonts w:ascii="Times New Roman" w:hAnsi="Times New Roman"/>
                <w:sz w:val="20"/>
              </w:rPr>
              <w:t>Метриали</w:t>
            </w:r>
            <w:proofErr w:type="spellEnd"/>
            <w:r w:rsidRPr="00077E11">
              <w:rPr>
                <w:rFonts w:ascii="Times New Roman" w:hAnsi="Times New Roman"/>
                <w:sz w:val="20"/>
              </w:rPr>
              <w:t xml:space="preserve"> за VIII </w:t>
            </w:r>
            <w:proofErr w:type="spellStart"/>
            <w:r w:rsidRPr="00077E11">
              <w:rPr>
                <w:rFonts w:ascii="Times New Roman" w:hAnsi="Times New Roman"/>
                <w:sz w:val="20"/>
              </w:rPr>
              <w:t>международна</w:t>
            </w:r>
            <w:proofErr w:type="spellEnd"/>
            <w:r w:rsidRPr="00077E11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077E11">
              <w:rPr>
                <w:rFonts w:ascii="Times New Roman" w:hAnsi="Times New Roman"/>
                <w:sz w:val="20"/>
              </w:rPr>
              <w:t>научна</w:t>
            </w:r>
            <w:proofErr w:type="gramEnd"/>
            <w:r w:rsidRPr="00077E11">
              <w:rPr>
                <w:rFonts w:ascii="Times New Roman" w:hAnsi="Times New Roman"/>
                <w:sz w:val="20"/>
              </w:rPr>
              <w:t xml:space="preserve"> практична конференция. </w:t>
            </w:r>
            <w:proofErr w:type="spellStart"/>
            <w:r w:rsidRPr="00077E11">
              <w:rPr>
                <w:rFonts w:ascii="Times New Roman" w:hAnsi="Times New Roman"/>
                <w:sz w:val="20"/>
              </w:rPr>
              <w:t>Бъдещите</w:t>
            </w:r>
            <w:proofErr w:type="spellEnd"/>
            <w:r w:rsidRPr="00077E1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77E11">
              <w:rPr>
                <w:rFonts w:ascii="Times New Roman" w:hAnsi="Times New Roman"/>
                <w:sz w:val="20"/>
              </w:rPr>
              <w:t>изследования</w:t>
            </w:r>
            <w:proofErr w:type="spellEnd"/>
            <w:r w:rsidRPr="00077E11">
              <w:rPr>
                <w:rFonts w:ascii="Times New Roman" w:hAnsi="Times New Roman"/>
                <w:sz w:val="20"/>
              </w:rPr>
              <w:t xml:space="preserve"> – 2012. Том13. </w:t>
            </w:r>
            <w:proofErr w:type="spellStart"/>
            <w:r w:rsidRPr="00077E11">
              <w:rPr>
                <w:rFonts w:ascii="Times New Roman" w:hAnsi="Times New Roman"/>
                <w:sz w:val="20"/>
              </w:rPr>
              <w:t>Филологични</w:t>
            </w:r>
            <w:proofErr w:type="spellEnd"/>
            <w:r w:rsidRPr="00077E11">
              <w:rPr>
                <w:rFonts w:ascii="Times New Roman" w:hAnsi="Times New Roman"/>
                <w:sz w:val="20"/>
              </w:rPr>
              <w:t xml:space="preserve"> науки. София «</w:t>
            </w:r>
            <w:proofErr w:type="spellStart"/>
            <w:r w:rsidRPr="00077E11">
              <w:rPr>
                <w:rFonts w:ascii="Times New Roman" w:hAnsi="Times New Roman"/>
                <w:sz w:val="20"/>
              </w:rPr>
              <w:t>Бял</w:t>
            </w:r>
            <w:proofErr w:type="spellEnd"/>
            <w:r w:rsidRPr="00077E11">
              <w:rPr>
                <w:rFonts w:ascii="Times New Roman" w:hAnsi="Times New Roman"/>
                <w:sz w:val="20"/>
              </w:rPr>
              <w:t xml:space="preserve"> ГРАЛ-БГ» ООД, 2012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E11" w:rsidRPr="00077E11" w:rsidRDefault="00077E11" w:rsidP="00A45606">
            <w:pPr>
              <w:rPr>
                <w:rFonts w:ascii="Times New Roman" w:hAnsi="Times New Roman"/>
                <w:sz w:val="20"/>
              </w:rPr>
            </w:pPr>
            <w:r w:rsidRPr="00077E11"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7E11" w:rsidRPr="00991446" w:rsidRDefault="00077E11" w:rsidP="009914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napToGrid w:val="0"/>
                <w:sz w:val="24"/>
                <w:szCs w:val="28"/>
                <w:lang w:eastAsia="ru-RU"/>
              </w:rPr>
              <w:t>Барабанова</w:t>
            </w:r>
            <w:proofErr w:type="spellEnd"/>
            <w:r>
              <w:rPr>
                <w:rFonts w:ascii="Times New Roman" w:eastAsia="Times New Roman" w:hAnsi="Times New Roman"/>
                <w:snapToGrid w:val="0"/>
                <w:sz w:val="24"/>
                <w:szCs w:val="28"/>
                <w:lang w:eastAsia="ru-RU"/>
              </w:rPr>
              <w:t xml:space="preserve"> И.Г.</w:t>
            </w:r>
          </w:p>
        </w:tc>
      </w:tr>
      <w:tr w:rsidR="00077E11" w:rsidRPr="00991446" w:rsidTr="00991446">
        <w:trPr>
          <w:trHeight w:val="57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E11" w:rsidRPr="00991446" w:rsidRDefault="00077E11" w:rsidP="00077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7E11" w:rsidRPr="00991446" w:rsidRDefault="00077E11" w:rsidP="00077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8"/>
                <w:lang w:eastAsia="ru-RU"/>
              </w:rPr>
              <w:t xml:space="preserve">Переводческая деятельность в России.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7E11" w:rsidRPr="00991446" w:rsidRDefault="00077E11" w:rsidP="00077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печатные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7E11" w:rsidRPr="00991446" w:rsidRDefault="00077E11" w:rsidP="00077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3767">
              <w:rPr>
                <w:rFonts w:ascii="Times New Roman" w:eastAsia="Times New Roman" w:hAnsi="Times New Roman"/>
                <w:snapToGrid w:val="0"/>
                <w:sz w:val="24"/>
                <w:szCs w:val="28"/>
                <w:lang w:eastAsia="ru-RU"/>
              </w:rPr>
              <w:t xml:space="preserve">Сборник статей международной научно-практической конференции «Общество, наука и инновации». Уфа: РИЦ </w:t>
            </w:r>
            <w:proofErr w:type="spellStart"/>
            <w:r w:rsidRPr="00B83767">
              <w:rPr>
                <w:rFonts w:ascii="Times New Roman" w:eastAsia="Times New Roman" w:hAnsi="Times New Roman"/>
                <w:snapToGrid w:val="0"/>
                <w:sz w:val="24"/>
                <w:szCs w:val="28"/>
                <w:lang w:eastAsia="ru-RU"/>
              </w:rPr>
              <w:t>БашГУ</w:t>
            </w:r>
            <w:proofErr w:type="spellEnd"/>
            <w:r w:rsidRPr="00B83767">
              <w:rPr>
                <w:rFonts w:ascii="Times New Roman" w:eastAsia="Times New Roman" w:hAnsi="Times New Roman"/>
                <w:snapToGrid w:val="0"/>
                <w:sz w:val="24"/>
                <w:szCs w:val="28"/>
                <w:lang w:eastAsia="ru-RU"/>
              </w:rPr>
              <w:t>, 2013.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7E11" w:rsidRPr="00991446" w:rsidRDefault="00077E11" w:rsidP="00077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7E11" w:rsidRPr="00991446" w:rsidRDefault="00077E11" w:rsidP="00077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napToGrid w:val="0"/>
                <w:sz w:val="24"/>
                <w:szCs w:val="28"/>
                <w:lang w:eastAsia="ru-RU"/>
              </w:rPr>
              <w:t>Барабанова</w:t>
            </w:r>
            <w:proofErr w:type="spellEnd"/>
            <w:r>
              <w:rPr>
                <w:rFonts w:ascii="Times New Roman" w:eastAsia="Times New Roman" w:hAnsi="Times New Roman"/>
                <w:snapToGrid w:val="0"/>
                <w:sz w:val="24"/>
                <w:szCs w:val="28"/>
                <w:lang w:eastAsia="ru-RU"/>
              </w:rPr>
              <w:t xml:space="preserve"> И.Г.</w:t>
            </w:r>
          </w:p>
        </w:tc>
      </w:tr>
      <w:tr w:rsidR="00077E11" w:rsidRPr="00991446" w:rsidTr="00991446">
        <w:trPr>
          <w:trHeight w:val="57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E11" w:rsidRPr="00991446" w:rsidRDefault="00077E11" w:rsidP="00077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7E11" w:rsidRDefault="00077E11" w:rsidP="00077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8"/>
                <w:lang w:eastAsia="ru-RU"/>
              </w:rPr>
              <w:t xml:space="preserve">Особенности образования экономических терминов в русском языке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7E11" w:rsidRDefault="00077E11" w:rsidP="00077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печатные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7E11" w:rsidRPr="00B83767" w:rsidRDefault="00077E11" w:rsidP="00077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8"/>
                <w:lang w:eastAsia="ru-RU"/>
              </w:rPr>
              <w:t>Известия высших учебных заведений. Северо-Кавказский регион. Общественные науки, №3, 2013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7E11" w:rsidRDefault="00077E11" w:rsidP="00077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7E11" w:rsidRDefault="00077E11" w:rsidP="00077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napToGrid w:val="0"/>
                <w:sz w:val="24"/>
                <w:szCs w:val="28"/>
                <w:lang w:eastAsia="ru-RU"/>
              </w:rPr>
              <w:t>Евсюкова</w:t>
            </w:r>
            <w:proofErr w:type="spellEnd"/>
            <w:r>
              <w:rPr>
                <w:rFonts w:ascii="Times New Roman" w:eastAsia="Times New Roman" w:hAnsi="Times New Roman"/>
                <w:snapToGrid w:val="0"/>
                <w:sz w:val="24"/>
                <w:szCs w:val="28"/>
                <w:lang w:eastAsia="ru-RU"/>
              </w:rPr>
              <w:t xml:space="preserve"> Т.В.</w:t>
            </w:r>
          </w:p>
          <w:p w:rsidR="00077E11" w:rsidRDefault="00077E11" w:rsidP="00077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napToGrid w:val="0"/>
                <w:sz w:val="24"/>
                <w:szCs w:val="28"/>
                <w:lang w:eastAsia="ru-RU"/>
              </w:rPr>
              <w:t>Барабанова</w:t>
            </w:r>
            <w:proofErr w:type="spellEnd"/>
            <w:r>
              <w:rPr>
                <w:rFonts w:ascii="Times New Roman" w:eastAsia="Times New Roman" w:hAnsi="Times New Roman"/>
                <w:snapToGrid w:val="0"/>
                <w:sz w:val="24"/>
                <w:szCs w:val="28"/>
                <w:lang w:eastAsia="ru-RU"/>
              </w:rPr>
              <w:t xml:space="preserve"> И.Г.</w:t>
            </w:r>
          </w:p>
        </w:tc>
      </w:tr>
      <w:tr w:rsidR="00077E11" w:rsidRPr="00991446" w:rsidTr="00991446">
        <w:trPr>
          <w:trHeight w:val="57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E11" w:rsidRDefault="00077E11" w:rsidP="00077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7E11" w:rsidRDefault="00077E11" w:rsidP="00077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8"/>
                <w:lang w:eastAsia="ru-RU"/>
              </w:rPr>
              <w:t>Формирование языковой и межкультурной компетенции в ходе подготовки переводчика в сфере профессиональной коммуникации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7E11" w:rsidRDefault="00077E11" w:rsidP="00077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печатные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7E11" w:rsidRDefault="00077E11" w:rsidP="00077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napToGrid w:val="0"/>
                <w:sz w:val="24"/>
                <w:szCs w:val="28"/>
                <w:lang w:eastAsia="ru-RU"/>
              </w:rPr>
              <w:t>Профессиональное</w:t>
            </w:r>
            <w:proofErr w:type="gramEnd"/>
            <w:r>
              <w:rPr>
                <w:rFonts w:ascii="Times New Roman" w:eastAsia="Times New Roman" w:hAnsi="Times New Roman"/>
                <w:snapToGrid w:val="0"/>
                <w:sz w:val="24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napToGrid w:val="0"/>
                <w:sz w:val="24"/>
                <w:szCs w:val="28"/>
                <w:lang w:eastAsia="ru-RU"/>
              </w:rPr>
              <w:t>лингвовобразование</w:t>
            </w:r>
            <w:proofErr w:type="spellEnd"/>
            <w:r>
              <w:rPr>
                <w:rFonts w:ascii="Times New Roman" w:eastAsia="Times New Roman" w:hAnsi="Times New Roman"/>
                <w:snapToGrid w:val="0"/>
                <w:sz w:val="24"/>
                <w:szCs w:val="28"/>
                <w:lang w:eastAsia="ru-RU"/>
              </w:rPr>
              <w:t xml:space="preserve">: материалы 8-ой международной научно-практической конференции. – Нижний Новгород: НИУ </w:t>
            </w:r>
            <w:proofErr w:type="spellStart"/>
            <w:r>
              <w:rPr>
                <w:rFonts w:ascii="Times New Roman" w:eastAsia="Times New Roman" w:hAnsi="Times New Roman"/>
                <w:snapToGrid w:val="0"/>
                <w:sz w:val="24"/>
                <w:szCs w:val="28"/>
                <w:lang w:eastAsia="ru-RU"/>
              </w:rPr>
              <w:t>РАНХиГС</w:t>
            </w:r>
            <w:proofErr w:type="spellEnd"/>
            <w:r>
              <w:rPr>
                <w:rFonts w:ascii="Times New Roman" w:eastAsia="Times New Roman" w:hAnsi="Times New Roman"/>
                <w:snapToGrid w:val="0"/>
                <w:sz w:val="24"/>
                <w:szCs w:val="28"/>
                <w:lang w:eastAsia="ru-RU"/>
              </w:rPr>
              <w:t>, 2014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7E11" w:rsidRDefault="00077E11" w:rsidP="00077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7E11" w:rsidRDefault="00077E11" w:rsidP="00077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napToGrid w:val="0"/>
                <w:sz w:val="24"/>
                <w:szCs w:val="28"/>
                <w:lang w:eastAsia="ru-RU"/>
              </w:rPr>
              <w:t>Евсюкова</w:t>
            </w:r>
            <w:proofErr w:type="spellEnd"/>
            <w:r>
              <w:rPr>
                <w:rFonts w:ascii="Times New Roman" w:eastAsia="Times New Roman" w:hAnsi="Times New Roman"/>
                <w:snapToGrid w:val="0"/>
                <w:sz w:val="24"/>
                <w:szCs w:val="28"/>
                <w:lang w:eastAsia="ru-RU"/>
              </w:rPr>
              <w:t xml:space="preserve"> Т.В.</w:t>
            </w:r>
          </w:p>
          <w:p w:rsidR="00077E11" w:rsidRDefault="00077E11" w:rsidP="00077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napToGrid w:val="0"/>
                <w:sz w:val="24"/>
                <w:szCs w:val="28"/>
                <w:lang w:eastAsia="ru-RU"/>
              </w:rPr>
              <w:t>Барабанова</w:t>
            </w:r>
            <w:proofErr w:type="spellEnd"/>
            <w:r>
              <w:rPr>
                <w:rFonts w:ascii="Times New Roman" w:eastAsia="Times New Roman" w:hAnsi="Times New Roman"/>
                <w:snapToGrid w:val="0"/>
                <w:sz w:val="24"/>
                <w:szCs w:val="28"/>
                <w:lang w:eastAsia="ru-RU"/>
              </w:rPr>
              <w:t xml:space="preserve"> И.Г.</w:t>
            </w:r>
          </w:p>
        </w:tc>
      </w:tr>
      <w:tr w:rsidR="00077E11" w:rsidRPr="00991446" w:rsidTr="00991446">
        <w:trPr>
          <w:trHeight w:val="57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E11" w:rsidRDefault="00077E11" w:rsidP="00077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7E11" w:rsidRDefault="00077E11" w:rsidP="00077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8"/>
                <w:lang w:eastAsia="ru-RU"/>
              </w:rPr>
              <w:t>Англоязычный молодежный сленг как средство достижения экспрессивности и способы его трансляции в текст перевода</w:t>
            </w:r>
          </w:p>
          <w:p w:rsidR="00077E11" w:rsidRDefault="00077E11" w:rsidP="00077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7E11" w:rsidRDefault="00077E11" w:rsidP="00077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печатные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7E11" w:rsidRDefault="00077E11" w:rsidP="00077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8"/>
                <w:lang w:eastAsia="ru-RU"/>
              </w:rPr>
              <w:t xml:space="preserve">Иностранные языки: лингвистические и методические аспекты: Сб. научных трудов. Вып.30. – Тверь: </w:t>
            </w:r>
            <w:proofErr w:type="gramStart"/>
            <w:r>
              <w:rPr>
                <w:rFonts w:ascii="Times New Roman" w:eastAsia="Times New Roman" w:hAnsi="Times New Roman"/>
                <w:snapToGrid w:val="0"/>
                <w:sz w:val="24"/>
                <w:szCs w:val="28"/>
                <w:lang w:eastAsia="ru-RU"/>
              </w:rPr>
              <w:t>тверской</w:t>
            </w:r>
            <w:proofErr w:type="gramEnd"/>
            <w:r>
              <w:rPr>
                <w:rFonts w:ascii="Times New Roman" w:eastAsia="Times New Roman" w:hAnsi="Times New Roman"/>
                <w:snapToGrid w:val="0"/>
                <w:sz w:val="24"/>
                <w:szCs w:val="28"/>
                <w:lang w:eastAsia="ru-RU"/>
              </w:rPr>
              <w:t xml:space="preserve"> гос. Университет, 2015.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7E11" w:rsidRDefault="00077E11" w:rsidP="00077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7E11" w:rsidRDefault="00077E11" w:rsidP="00077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napToGrid w:val="0"/>
                <w:sz w:val="24"/>
                <w:szCs w:val="28"/>
                <w:lang w:eastAsia="ru-RU"/>
              </w:rPr>
              <w:t>Барабанова</w:t>
            </w:r>
            <w:proofErr w:type="spellEnd"/>
            <w:r>
              <w:rPr>
                <w:rFonts w:ascii="Times New Roman" w:eastAsia="Times New Roman" w:hAnsi="Times New Roman"/>
                <w:snapToGrid w:val="0"/>
                <w:sz w:val="24"/>
                <w:szCs w:val="28"/>
                <w:lang w:eastAsia="ru-RU"/>
              </w:rPr>
              <w:t xml:space="preserve"> И.Г.</w:t>
            </w:r>
          </w:p>
        </w:tc>
      </w:tr>
      <w:tr w:rsidR="00077E11" w:rsidRPr="00991446" w:rsidTr="00991446">
        <w:trPr>
          <w:trHeight w:val="57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E11" w:rsidRDefault="00077E11" w:rsidP="00077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7E11" w:rsidRDefault="00077E11" w:rsidP="00077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8"/>
                <w:lang w:eastAsia="ru-RU"/>
              </w:rPr>
              <w:t>Личностно-значимая мотивация студентов младших курсов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7E11" w:rsidRDefault="00077E11" w:rsidP="00077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печатные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7E11" w:rsidRDefault="00077E11" w:rsidP="00077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8"/>
                <w:lang w:eastAsia="ru-RU"/>
              </w:rPr>
              <w:t>гуманитарные, социально-экономические и общественные науки. – Краснодар, 2015, №10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7E11" w:rsidRDefault="00077E11" w:rsidP="00077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7E11" w:rsidRPr="00991446" w:rsidRDefault="00077E11" w:rsidP="00077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8"/>
                <w:lang w:eastAsia="ru-RU"/>
              </w:rPr>
            </w:pPr>
            <w:proofErr w:type="spellStart"/>
            <w:r w:rsidRPr="00991446">
              <w:rPr>
                <w:rFonts w:ascii="Times New Roman" w:eastAsia="Times New Roman" w:hAnsi="Times New Roman"/>
                <w:snapToGrid w:val="0"/>
                <w:sz w:val="24"/>
                <w:szCs w:val="28"/>
                <w:lang w:eastAsia="ru-RU"/>
              </w:rPr>
              <w:t>Агабабян</w:t>
            </w:r>
            <w:proofErr w:type="spellEnd"/>
            <w:r w:rsidRPr="00991446">
              <w:rPr>
                <w:rFonts w:ascii="Times New Roman" w:eastAsia="Times New Roman" w:hAnsi="Times New Roman"/>
                <w:snapToGrid w:val="0"/>
                <w:sz w:val="24"/>
                <w:szCs w:val="28"/>
                <w:lang w:eastAsia="ru-RU"/>
              </w:rPr>
              <w:t xml:space="preserve"> С.Р.</w:t>
            </w:r>
          </w:p>
          <w:p w:rsidR="00077E11" w:rsidRDefault="00077E11" w:rsidP="00077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8"/>
                <w:lang w:eastAsia="ru-RU"/>
              </w:rPr>
            </w:pPr>
            <w:proofErr w:type="spellStart"/>
            <w:r w:rsidRPr="00991446">
              <w:rPr>
                <w:rFonts w:ascii="Times New Roman" w:eastAsia="Times New Roman" w:hAnsi="Times New Roman"/>
                <w:snapToGrid w:val="0"/>
                <w:sz w:val="24"/>
                <w:szCs w:val="28"/>
                <w:lang w:eastAsia="ru-RU"/>
              </w:rPr>
              <w:t>Барабанова</w:t>
            </w:r>
            <w:proofErr w:type="spellEnd"/>
            <w:r w:rsidRPr="00991446">
              <w:rPr>
                <w:rFonts w:ascii="Times New Roman" w:eastAsia="Times New Roman" w:hAnsi="Times New Roman"/>
                <w:snapToGrid w:val="0"/>
                <w:sz w:val="24"/>
                <w:szCs w:val="28"/>
                <w:lang w:eastAsia="ru-RU"/>
              </w:rPr>
              <w:t xml:space="preserve"> И.Г.</w:t>
            </w:r>
          </w:p>
        </w:tc>
      </w:tr>
      <w:tr w:rsidR="00077E11" w:rsidRPr="00991446" w:rsidTr="00991446">
        <w:trPr>
          <w:trHeight w:val="57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E11" w:rsidRDefault="00077E11" w:rsidP="00077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7E11" w:rsidRDefault="00077E11" w:rsidP="00077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8"/>
                <w:lang w:eastAsia="ru-RU"/>
              </w:rPr>
              <w:t>Понятие картины мира: взаимодействие языковой и концептуальной картин мира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7E11" w:rsidRDefault="00077E11" w:rsidP="00077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печатные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7E11" w:rsidRDefault="00077E11" w:rsidP="00077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8"/>
                <w:lang w:eastAsia="ru-RU"/>
              </w:rPr>
              <w:t xml:space="preserve">Сб. научных статей «проблемы развития современной науки» по материалам 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8"/>
                <w:lang w:eastAsia="ru-RU"/>
              </w:rPr>
              <w:t xml:space="preserve"> международной научно-практической конференции. Екатеринбург, 15 апреля, 2016.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7E11" w:rsidRDefault="00077E11" w:rsidP="00077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7E11" w:rsidRDefault="00077E11" w:rsidP="00077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napToGrid w:val="0"/>
                <w:sz w:val="24"/>
                <w:szCs w:val="28"/>
                <w:lang w:eastAsia="ru-RU"/>
              </w:rPr>
              <w:t>Барабанова</w:t>
            </w:r>
            <w:proofErr w:type="spellEnd"/>
            <w:r>
              <w:rPr>
                <w:rFonts w:ascii="Times New Roman" w:eastAsia="Times New Roman" w:hAnsi="Times New Roman"/>
                <w:snapToGrid w:val="0"/>
                <w:sz w:val="24"/>
                <w:szCs w:val="28"/>
                <w:lang w:eastAsia="ru-RU"/>
              </w:rPr>
              <w:t xml:space="preserve"> И.Г.</w:t>
            </w:r>
          </w:p>
        </w:tc>
      </w:tr>
      <w:tr w:rsidR="00077E11" w:rsidRPr="00991446" w:rsidTr="00991446">
        <w:trPr>
          <w:trHeight w:val="57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E11" w:rsidRDefault="00077E11" w:rsidP="00077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7E11" w:rsidRDefault="00077E11" w:rsidP="00077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napToGrid w:val="0"/>
                <w:sz w:val="24"/>
                <w:szCs w:val="28"/>
                <w:lang w:eastAsia="ru-RU"/>
              </w:rPr>
              <w:t>Гипер-гипонемические</w:t>
            </w:r>
            <w:proofErr w:type="spellEnd"/>
            <w:r>
              <w:rPr>
                <w:rFonts w:ascii="Times New Roman" w:eastAsia="Times New Roman" w:hAnsi="Times New Roman"/>
                <w:snapToGrid w:val="0"/>
                <w:sz w:val="24"/>
                <w:szCs w:val="28"/>
                <w:lang w:eastAsia="ru-RU"/>
              </w:rPr>
              <w:t xml:space="preserve"> отношения в языке </w:t>
            </w:r>
            <w:proofErr w:type="spellStart"/>
            <w:r>
              <w:rPr>
                <w:rFonts w:ascii="Times New Roman" w:eastAsia="Times New Roman" w:hAnsi="Times New Roman"/>
                <w:snapToGrid w:val="0"/>
                <w:sz w:val="24"/>
                <w:szCs w:val="28"/>
                <w:lang w:eastAsia="ru-RU"/>
              </w:rPr>
              <w:t>рунета</w:t>
            </w:r>
            <w:proofErr w:type="spellEnd"/>
            <w:r>
              <w:rPr>
                <w:rFonts w:ascii="Times New Roman" w:eastAsia="Times New Roman" w:hAnsi="Times New Roman"/>
                <w:snapToGrid w:val="0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7E11" w:rsidRDefault="00077E11" w:rsidP="00077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печатные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7E11" w:rsidRDefault="00077E11" w:rsidP="00077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8"/>
                <w:lang w:eastAsia="ru-RU"/>
              </w:rPr>
              <w:t>Международный научно-исследовательский журнал «Успехи современной науки и образования». №12, 2016.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7E11" w:rsidRDefault="00077E11" w:rsidP="00077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7E11" w:rsidRDefault="00077E11" w:rsidP="00077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napToGrid w:val="0"/>
                <w:sz w:val="24"/>
                <w:szCs w:val="28"/>
                <w:lang w:eastAsia="ru-RU"/>
              </w:rPr>
              <w:t>Барабанова</w:t>
            </w:r>
            <w:proofErr w:type="spellEnd"/>
            <w:r>
              <w:rPr>
                <w:rFonts w:ascii="Times New Roman" w:eastAsia="Times New Roman" w:hAnsi="Times New Roman"/>
                <w:snapToGrid w:val="0"/>
                <w:sz w:val="24"/>
                <w:szCs w:val="28"/>
                <w:lang w:eastAsia="ru-RU"/>
              </w:rPr>
              <w:t xml:space="preserve"> И.Г.</w:t>
            </w:r>
          </w:p>
          <w:p w:rsidR="00077E11" w:rsidRDefault="00077E11" w:rsidP="00077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napToGrid w:val="0"/>
                <w:sz w:val="24"/>
                <w:szCs w:val="28"/>
                <w:lang w:eastAsia="ru-RU"/>
              </w:rPr>
              <w:t>Агабабян</w:t>
            </w:r>
            <w:proofErr w:type="spellEnd"/>
            <w:r>
              <w:rPr>
                <w:rFonts w:ascii="Times New Roman" w:eastAsia="Times New Roman" w:hAnsi="Times New Roman"/>
                <w:snapToGrid w:val="0"/>
                <w:sz w:val="24"/>
                <w:szCs w:val="28"/>
                <w:lang w:eastAsia="ru-RU"/>
              </w:rPr>
              <w:t xml:space="preserve"> С.Р.</w:t>
            </w:r>
          </w:p>
          <w:p w:rsidR="00077E11" w:rsidRDefault="00077E11" w:rsidP="00077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8"/>
                <w:lang w:eastAsia="ru-RU"/>
              </w:rPr>
            </w:pPr>
          </w:p>
        </w:tc>
      </w:tr>
      <w:tr w:rsidR="00077E11" w:rsidRPr="00991446" w:rsidTr="00991446">
        <w:trPr>
          <w:trHeight w:val="57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E11" w:rsidRDefault="00077E11" w:rsidP="00077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7E11" w:rsidRDefault="00077E11" w:rsidP="00077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8"/>
                <w:lang w:eastAsia="ru-RU"/>
              </w:rPr>
              <w:t>Способы трансляции политической лексики при переводе художественного текста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7E11" w:rsidRDefault="00077E11" w:rsidP="00077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печатные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7E11" w:rsidRDefault="00077E11" w:rsidP="00077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8"/>
                <w:lang w:eastAsia="ru-RU"/>
              </w:rPr>
            </w:pPr>
            <w:r w:rsidRPr="00991446">
              <w:rPr>
                <w:rFonts w:ascii="Times New Roman" w:eastAsia="Times New Roman" w:hAnsi="Times New Roman"/>
                <w:snapToGrid w:val="0"/>
                <w:sz w:val="24"/>
                <w:szCs w:val="28"/>
                <w:lang w:eastAsia="ru-RU"/>
              </w:rPr>
              <w:t>Международная научно-практическая конференция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8"/>
                <w:lang w:eastAsia="ru-RU"/>
              </w:rPr>
              <w:t xml:space="preserve"> «Россия и Евросоюз: пути развития и перспективы». – Ростов-на-Дону, 2016.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7E11" w:rsidRDefault="00077E11" w:rsidP="00077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7E11" w:rsidRDefault="00077E11" w:rsidP="00077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napToGrid w:val="0"/>
                <w:sz w:val="24"/>
                <w:szCs w:val="28"/>
                <w:lang w:eastAsia="ru-RU"/>
              </w:rPr>
              <w:t>Барабанова</w:t>
            </w:r>
            <w:proofErr w:type="spellEnd"/>
            <w:r>
              <w:rPr>
                <w:rFonts w:ascii="Times New Roman" w:eastAsia="Times New Roman" w:hAnsi="Times New Roman"/>
                <w:snapToGrid w:val="0"/>
                <w:sz w:val="24"/>
                <w:szCs w:val="28"/>
                <w:lang w:eastAsia="ru-RU"/>
              </w:rPr>
              <w:t xml:space="preserve"> И.Г.</w:t>
            </w:r>
          </w:p>
        </w:tc>
      </w:tr>
      <w:tr w:rsidR="00077E11" w:rsidRPr="00991446" w:rsidTr="00991446">
        <w:trPr>
          <w:trHeight w:val="578"/>
        </w:trPr>
        <w:tc>
          <w:tcPr>
            <w:tcW w:w="108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77E11" w:rsidRPr="00991446" w:rsidRDefault="00077E11" w:rsidP="00077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9144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УЧЕБНИКИ И УЧЕБНЫЕ ПОСОБИЯ</w:t>
            </w:r>
          </w:p>
        </w:tc>
      </w:tr>
      <w:tr w:rsidR="00077E11" w:rsidRPr="00077E11" w:rsidTr="00991446">
        <w:trPr>
          <w:trHeight w:val="57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E11" w:rsidRPr="00991446" w:rsidRDefault="00077E11" w:rsidP="00077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9144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7E11" w:rsidRPr="00991446" w:rsidRDefault="00077E11" w:rsidP="00077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77E11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Английский язык для экономистов</w:t>
            </w:r>
            <w:r w:rsidRPr="00077E11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. Учебник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7E11" w:rsidRPr="00991446" w:rsidRDefault="00077E11" w:rsidP="00077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77E1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печатные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7E11" w:rsidRPr="00991446" w:rsidRDefault="00077E11" w:rsidP="00077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77E1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М.: РИОР: ИНФРА-М, 2016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7E11" w:rsidRPr="00991446" w:rsidRDefault="00077E11" w:rsidP="00077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0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77E1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7E11" w:rsidRPr="00077E11" w:rsidRDefault="00077E11" w:rsidP="00077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proofErr w:type="spellStart"/>
            <w:r w:rsidRPr="00077E11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Евсюкова</w:t>
            </w:r>
            <w:proofErr w:type="spellEnd"/>
            <w:r w:rsidRPr="00077E11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 xml:space="preserve"> Т.В.</w:t>
            </w:r>
          </w:p>
          <w:p w:rsidR="00077E11" w:rsidRPr="00077E11" w:rsidRDefault="00077E11" w:rsidP="00077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  <w:p w:rsidR="00077E11" w:rsidRPr="00077E11" w:rsidRDefault="00077E11" w:rsidP="00077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proofErr w:type="spellStart"/>
            <w:r w:rsidRPr="00077E11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Агабабян</w:t>
            </w:r>
            <w:proofErr w:type="spellEnd"/>
            <w:r w:rsidRPr="00077E11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 xml:space="preserve"> С.Р.</w:t>
            </w:r>
          </w:p>
          <w:p w:rsidR="00077E11" w:rsidRPr="00991446" w:rsidRDefault="00077E11" w:rsidP="00077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r w:rsidRPr="00077E11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Барабанова</w:t>
            </w:r>
            <w:proofErr w:type="spellEnd"/>
            <w:r w:rsidRPr="00077E11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 xml:space="preserve"> И.Г.</w:t>
            </w:r>
          </w:p>
        </w:tc>
      </w:tr>
      <w:tr w:rsidR="00077E11" w:rsidRPr="00077E11" w:rsidTr="00991446">
        <w:trPr>
          <w:trHeight w:val="57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E11" w:rsidRPr="00077E11" w:rsidRDefault="00077E11" w:rsidP="00077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77E1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7E11" w:rsidRPr="00077E11" w:rsidRDefault="00077E11" w:rsidP="00077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77E1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Культура Великобритании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7E11" w:rsidRPr="00077E11" w:rsidRDefault="00077E11" w:rsidP="00077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77E1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печатные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7E11" w:rsidRPr="00077E11" w:rsidRDefault="00077E11" w:rsidP="00077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77E1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Ростов-на-Дону: Издательско-полиграфический комплекс РГЭУ (РИНХ), 2016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7E11" w:rsidRPr="00077E11" w:rsidRDefault="00077E11" w:rsidP="00077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0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77E1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4,6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7E11" w:rsidRPr="00077E11" w:rsidRDefault="00077E11" w:rsidP="00077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proofErr w:type="spellStart"/>
            <w:r w:rsidRPr="00077E11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Агабабян</w:t>
            </w:r>
            <w:proofErr w:type="spellEnd"/>
            <w:r w:rsidRPr="00077E11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 xml:space="preserve"> С.Р.</w:t>
            </w:r>
          </w:p>
          <w:p w:rsidR="00077E11" w:rsidRPr="00077E11" w:rsidRDefault="00077E11" w:rsidP="00077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r w:rsidRPr="00077E11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Барабанова</w:t>
            </w:r>
            <w:proofErr w:type="spellEnd"/>
            <w:r w:rsidRPr="00077E11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 xml:space="preserve"> И.Г.</w:t>
            </w:r>
          </w:p>
        </w:tc>
      </w:tr>
    </w:tbl>
    <w:p w:rsidR="00991446" w:rsidRPr="00991446" w:rsidRDefault="00991446" w:rsidP="00991446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before="529" w:after="0" w:line="240" w:lineRule="auto"/>
        <w:ind w:left="720" w:right="3634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E5EE4" w:rsidRPr="00077E11" w:rsidRDefault="00EE5EE4">
      <w:pPr>
        <w:rPr>
          <w:sz w:val="28"/>
        </w:rPr>
      </w:pPr>
    </w:p>
    <w:sectPr w:rsidR="00EE5EE4" w:rsidRPr="00077E11" w:rsidSect="00991446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Web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016A"/>
    <w:multiLevelType w:val="multilevel"/>
    <w:tmpl w:val="E3EC8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727B23"/>
    <w:multiLevelType w:val="multilevel"/>
    <w:tmpl w:val="942A8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91587B"/>
    <w:multiLevelType w:val="multilevel"/>
    <w:tmpl w:val="3BCA0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FB7642"/>
    <w:multiLevelType w:val="multilevel"/>
    <w:tmpl w:val="4B6A7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7F8396F"/>
    <w:multiLevelType w:val="multilevel"/>
    <w:tmpl w:val="1006F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872DEB"/>
    <w:multiLevelType w:val="multilevel"/>
    <w:tmpl w:val="B282B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B3"/>
    <w:rsid w:val="000518B3"/>
    <w:rsid w:val="00075E2E"/>
    <w:rsid w:val="00077E11"/>
    <w:rsid w:val="000E5D73"/>
    <w:rsid w:val="002C199B"/>
    <w:rsid w:val="00443E39"/>
    <w:rsid w:val="00991446"/>
    <w:rsid w:val="00A33AA3"/>
    <w:rsid w:val="00AA16A1"/>
    <w:rsid w:val="00CC43D1"/>
    <w:rsid w:val="00DC783F"/>
    <w:rsid w:val="00EE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83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C783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518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783F"/>
    <w:rPr>
      <w:rFonts w:ascii="Cambria" w:eastAsia="Times New Roman" w:hAnsi="Cambria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DC783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518B3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0518B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518B3"/>
  </w:style>
  <w:style w:type="character" w:customStyle="1" w:styleId="hidden-sm">
    <w:name w:val="hidden-sm"/>
    <w:basedOn w:val="a0"/>
    <w:rsid w:val="000518B3"/>
  </w:style>
  <w:style w:type="character" w:customStyle="1" w:styleId="cart">
    <w:name w:val="cart"/>
    <w:basedOn w:val="a0"/>
    <w:rsid w:val="000518B3"/>
  </w:style>
  <w:style w:type="paragraph" w:styleId="a5">
    <w:name w:val="Normal (Web)"/>
    <w:basedOn w:val="a"/>
    <w:uiPriority w:val="99"/>
    <w:unhideWhenUsed/>
    <w:rsid w:val="000518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1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18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83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C783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518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783F"/>
    <w:rPr>
      <w:rFonts w:ascii="Cambria" w:eastAsia="Times New Roman" w:hAnsi="Cambria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DC783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518B3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0518B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518B3"/>
  </w:style>
  <w:style w:type="character" w:customStyle="1" w:styleId="hidden-sm">
    <w:name w:val="hidden-sm"/>
    <w:basedOn w:val="a0"/>
    <w:rsid w:val="000518B3"/>
  </w:style>
  <w:style w:type="character" w:customStyle="1" w:styleId="cart">
    <w:name w:val="cart"/>
    <w:basedOn w:val="a0"/>
    <w:rsid w:val="000518B3"/>
  </w:style>
  <w:style w:type="paragraph" w:styleId="a5">
    <w:name w:val="Normal (Web)"/>
    <w:basedOn w:val="a"/>
    <w:uiPriority w:val="99"/>
    <w:unhideWhenUsed/>
    <w:rsid w:val="000518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1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1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3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453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6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2536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378329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034286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4836">
                  <w:marLeft w:val="0"/>
                  <w:marRight w:val="0"/>
                  <w:marTop w:val="375"/>
                  <w:marBottom w:val="5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07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2447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8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8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484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0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3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80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5263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8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16747"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0392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2695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er.ru/doc/spisok-nauchnih-trudov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71026-7101-4EDB-AE1B-4379916D5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Н. Семенина</dc:creator>
  <cp:lastModifiedBy>Ира</cp:lastModifiedBy>
  <cp:revision>5</cp:revision>
  <dcterms:created xsi:type="dcterms:W3CDTF">2017-02-27T08:13:00Z</dcterms:created>
  <dcterms:modified xsi:type="dcterms:W3CDTF">2017-02-28T09:22:00Z</dcterms:modified>
</cp:coreProperties>
</file>